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августа 2026 г.                         г. Ставрополь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112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9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right="-2"/>
        <w:jc w:val="both"/>
        <w:spacing w:after="0" w:afterAutospacing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внесении изменений в статью 3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-2"/>
        <w:jc w:val="both"/>
        <w:spacing w:after="0" w:afterAutospacing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Положения о комитете труда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-2"/>
        <w:jc w:val="both"/>
        <w:spacing w:after="0" w:afterAutospacing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социальной защиты населения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-2"/>
        <w:jc w:val="both"/>
        <w:spacing w:after="0" w:afterAutospacing="0"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администрации города Ставрополя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right="-2"/>
        <w:jc w:val="both"/>
        <w:spacing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94"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соответствии с Уставом муниципального образования городского округа города Ставрополя Ставропольского края Ставропольская городская Дума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94"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94"/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94"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left="0" w:right="0"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Внести в статью 3 Положения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auto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 комитете труда и социальной защиты населения администрации города Ставрополя, утвержденного решением Ставропольской городской Думы от 28 декабря 2009 года № 152                         «Об учреждении комитета труда и социальной защиты населения ад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министрации города Ставр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ополя» (с изменениями, внесенными решениями Ставропольской городской Думы от 27 октября 2010 года № 108,                          от 07 декабря 2011 г. № 129, от 25 декабря 2013 г. № 441, от 24 июня 2016 г. № 870, от 15 марта 2017 г. № 73, от 25 сентября 2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019 г. № 377, о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т 30 сентября 2020 г. № 491, от 24 ноября 2021 г. № 23, от 25 мая 2022 г. № 91, от 29 марта 2023 г. № 169, от 18 октября 2023 г. № 221, от 29 мая 2024 г. № 300,                    от 26 февраля 2025 г. № 371, от 25 июня 2025 г. № 445), следующие изменения: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left="0" w:right="0"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1) в части 1: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left="0" w:right="0"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а) п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ункт 14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признать утратившим силу;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left="0" w:right="0" w:firstLine="709"/>
        <w:jc w:val="both"/>
        <w:spacing w:before="0" w:after="0" w:afterAutospacing="0" w:line="240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48 изложить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94"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«48) назначение и выплата военнослужащим ежегодной денежной компенсации части стоимости п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утевки в санаторно-курортную организацию в соответствии с Законом Ставропольского края от 10 апреля 2006 г. № 19-кз «О мерах социальной поддержки отдельных категорий граждан, находящихся в трудной жизненной ситуации, и ветеранов Великой Отечественной войны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;»;</w:t>
      </w:r>
      <w:r>
        <w:rPr>
          <w:rFonts w:ascii="Times New Roman" w:hAnsi="Times New Roman" w:cs="Times New Roman"/>
          <w:highlight w:val="none"/>
          <w:shd w:val="clear" w:color="auto" w:fill="ffffff"/>
        </w:rPr>
      </w:r>
      <w:r>
        <w:rPr>
          <w:rFonts w:ascii="Times New Roman" w:hAnsi="Times New Roman" w:cs="Times New Roman"/>
          <w:highlight w:val="none"/>
          <w:shd w:val="clear" w:color="auto" w:fill="ffffff"/>
        </w:rPr>
      </w:r>
    </w:p>
    <w:p>
      <w:pPr>
        <w:pStyle w:val="694"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в) пункт 49 изложить в следующей редакции:</w:t>
      </w:r>
      <w:r>
        <w:rPr>
          <w:rFonts w:ascii="Times New Roman" w:hAnsi="Times New Roman" w:cs="Times New Roman"/>
          <w:highlight w:val="none"/>
          <w:shd w:val="clear" w:color="auto" w:fill="ffffff"/>
        </w:rPr>
      </w:r>
      <w:r>
        <w:rPr>
          <w:rFonts w:ascii="Times New Roman" w:hAnsi="Times New Roman" w:cs="Times New Roman"/>
          <w:highlight w:val="none"/>
          <w:shd w:val="clear" w:color="auto" w:fill="ffffff"/>
        </w:rPr>
      </w:r>
    </w:p>
    <w:p>
      <w:pPr>
        <w:pStyle w:val="694"/>
        <w:ind w:left="0" w:right="0"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«49) назначение и выплата детям ветерана боевых действий, погибшего при исполнении обязанностей военной с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лужбы или умершего вследствие увечья (ранения, травмы, контузии), полученного им при исполнении обязанностей военной службы, обучающимся в государственных и муниципальных общеобразовательных организациях Ставропольского края, ежегодной денежной выплаты на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приобретение комплекта школьной одежды в соответствии с Законом Ставропольского края от 10 апреля 2006 г. № 19-кз «О мерах социальной поддержки отдельных категорий граждан, находящихся в трудной жизненной ситуации, и ветеранов Великой Отечественной войны»;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4"/>
        <w:numPr>
          <w:ilvl w:val="0"/>
          <w:numId w:val="0"/>
        </w:numPr>
        <w:contextualSpacing/>
        <w:ind w:left="0" w:right="0" w:firstLine="709"/>
        <w:jc w:val="both"/>
        <w:spacing w:before="0" w:after="0" w:afterAutospacing="0"/>
        <w:widowControl/>
        <w:rPr>
          <w:rFonts w:ascii="Times New Roman" w:hAnsi="Times New Roman" w:cs="Times New Roman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 w:eastAsiaTheme="minorHAnsi"/>
          <w:sz w:val="28"/>
          <w:szCs w:val="28"/>
          <w:shd w:val="clear" w:color="auto" w:fill="ffffff"/>
          <w:lang w:val="ru-RU" w:eastAsia="en-US" w:bidi="ar-SA"/>
        </w:rPr>
        <w:t xml:space="preserve">2) пункт 19 части 2 изложить в следующей редакции:</w:t>
      </w:r>
      <w:r>
        <w:rPr>
          <w:rFonts w:ascii="Times New Roman" w:hAnsi="Times New Roman" w:cs="Times New Roman"/>
          <w:highlight w:val="none"/>
          <w:shd w:val="clear" w:color="auto" w:fill="ffffff"/>
        </w:rPr>
      </w:r>
      <w:r>
        <w:rPr>
          <w:rFonts w:ascii="Times New Roman" w:hAnsi="Times New Roman" w:cs="Times New Roman"/>
          <w:highlight w:val="none"/>
          <w:shd w:val="clear" w:color="auto" w:fill="ffffff"/>
        </w:rPr>
      </w:r>
    </w:p>
    <w:p>
      <w:pPr>
        <w:pStyle w:val="894"/>
        <w:numPr>
          <w:ilvl w:val="0"/>
          <w:numId w:val="0"/>
        </w:numPr>
        <w:ind w:left="0" w:right="0" w:firstLine="635"/>
        <w:jc w:val="both"/>
        <w:spacing w:after="0" w:afterAutospacing="0" w:line="240" w:lineRule="auto"/>
        <w:widowControl/>
      </w:pPr>
      <w:r>
        <w:rPr>
          <w:rFonts w:ascii="Times New Roman" w:hAnsi="Times New Roman" w:eastAsia="Times New Roman" w:cs="Times New Roman" w:eastAsiaTheme="minorHAnsi"/>
          <w:sz w:val="28"/>
          <w:szCs w:val="28"/>
          <w:shd w:val="clear" w:color="auto" w:fill="ffffff"/>
          <w:lang w:val="ru-RU" w:eastAsia="en-US" w:bidi="ar-SA"/>
        </w:rPr>
        <w:t xml:space="preserve">«19) </w:t>
      </w:r>
      <w:bookmarkStart w:id="0" w:name="undefined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 w:eastAsiaTheme="minorHAnsi"/>
          <w:sz w:val="28"/>
          <w:szCs w:val="28"/>
          <w:shd w:val="clear" w:color="auto" w:fill="ffffff"/>
          <w:lang w:val="ru-RU" w:eastAsia="en-US" w:bidi="ar-SA"/>
        </w:rPr>
        <w:t xml:space="preserve">ведение учета опекунов недееспособных граждан и попечителей    не</w:t>
      </w:r>
      <w:bookmarkStart w:id="0" w:name="undefined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 w:eastAsiaTheme="minorHAnsi"/>
          <w:sz w:val="28"/>
          <w:szCs w:val="28"/>
          <w:shd w:val="clear" w:color="auto" w:fill="ffffff"/>
          <w:lang w:val="ru-RU" w:eastAsia="en-US" w:bidi="ar-SA"/>
        </w:rPr>
        <w:t xml:space="preserve"> полностью дееспособных граждан в государственной информационной системе «Единая централизованная цифровая платформа в социальной сфере» в соответствии с Федеральным </w:t>
      </w:r>
      <w:hyperlink r:id="rId11" w:tooltip="https://login.consultant.ru/link/?req=doc&amp;base=LAW&amp;n=540405&amp;date=21.08.2026" w:history="1">
        <w:r>
          <w:rPr>
            <w:rStyle w:val="900"/>
            <w:rFonts w:ascii="Times New Roman" w:hAnsi="Times New Roman" w:eastAsia="Times New Roman" w:cs="Times New Roman" w:eastAsiaTheme="minorHAnsi"/>
            <w:b w:val="0"/>
            <w:bCs w:val="0"/>
            <w:color w:val="000000" w:themeColor="text1"/>
            <w:sz w:val="28"/>
            <w:szCs w:val="28"/>
            <w:u w:val="none"/>
            <w:shd w:val="clear" w:color="auto" w:fill="ffffff"/>
            <w:lang w:val="ru-RU" w:eastAsia="en-US" w:bidi="ar-SA"/>
          </w:rPr>
          <w:t xml:space="preserve">законом</w:t>
        </w:r>
      </w:hyperlink>
      <w:r>
        <w:rPr>
          <w:rFonts w:ascii="Times New Roman" w:hAnsi="Times New Roman" w:eastAsia="Times New Roman" w:cs="Times New Roman" w:eastAsiaTheme="minorHAnsi"/>
          <w:sz w:val="28"/>
          <w:szCs w:val="28"/>
          <w:shd w:val="clear" w:color="auto" w:fill="ffffff"/>
          <w:lang w:val="ru-RU" w:eastAsia="en-US" w:bidi="ar-SA"/>
        </w:rPr>
        <w:t xml:space="preserve"> от 17 июля 1999 года                   № 178-ФЗ </w:t>
      </w:r>
      <w:r>
        <w:rPr>
          <w:rFonts w:ascii="Times New Roman" w:hAnsi="Times New Roman" w:eastAsia="Times New Roman" w:cs="Times New Roman" w:eastAsiaTheme="minorHAnsi"/>
          <w:sz w:val="28"/>
          <w:szCs w:val="28"/>
          <w:shd w:val="clear" w:color="auto" w:fill="ffffff"/>
          <w:lang w:val="ru-RU" w:eastAsia="en-US" w:bidi="ar-SA"/>
        </w:rPr>
        <w:t xml:space="preserve">«</w:t>
      </w:r>
      <w:r>
        <w:rPr>
          <w:rFonts w:ascii="Times New Roman" w:hAnsi="Times New Roman" w:eastAsia="Times New Roman" w:cs="Times New Roman" w:eastAsiaTheme="minorHAnsi"/>
          <w:sz w:val="28"/>
          <w:szCs w:val="28"/>
          <w:shd w:val="clear" w:color="auto" w:fill="ffffff"/>
          <w:lang w:val="ru-RU" w:eastAsia="en-US" w:bidi="ar-SA"/>
        </w:rPr>
        <w:t xml:space="preserve">О государственной </w:t>
      </w:r>
      <w:bookmarkStart w:id="0" w:name="undefined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 w:eastAsiaTheme="minorHAnsi"/>
          <w:sz w:val="28"/>
          <w:szCs w:val="28"/>
          <w:shd w:val="clear" w:color="auto" w:fill="ffffff"/>
          <w:lang w:val="ru-RU" w:eastAsia="en-US" w:bidi="ar-SA"/>
        </w:rPr>
        <w:t xml:space="preserve">социальной помощи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val="ru-RU" w:bidi="ar-SA"/>
        </w:rPr>
        <w:t xml:space="preserve">»;</w:t>
      </w:r>
      <w:r>
        <w:rPr>
          <w:rFonts w:ascii="Times New Roman" w:hAnsi="Times New Roman" w:eastAsia="Times New Roman" w:cs="Times New Roman"/>
        </w:rPr>
      </w:r>
      <w:r/>
    </w:p>
    <w:p>
      <w:pPr>
        <w:pStyle w:val="694"/>
        <w:ind w:left="0" w:right="0" w:firstLine="709"/>
        <w:jc w:val="both"/>
        <w:spacing w:before="0" w:after="0" w:afterAutospacing="0" w:line="240" w:lineRule="auto"/>
        <w:widowControl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3) в части 5: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694"/>
        <w:ind w:left="0" w:right="0"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а) в пункте 2 слова «на территориях Курской области и Белгородской области» заменить словами «на территориях Белгородской области, Брянской области и Курской области»;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left="0" w:right="0"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б) в пункте 39 слова «на территориях Курской области и Белгородской области» заменить словами «на территориях Белгородской области, Брянской области и Курской области»;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в) дополнить пунктом 41 следующего содержания: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4"/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«41) 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диновременной денежной выплаты гражданам, заключившим контракт о прохождении военной службы в 2025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2026 годах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.».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Настоящее решение вступает в силу на следующий день после дня его официального опубликования в сетевом издании «Правовой портал администрации города Ставрополя» (право-ставрополь.рф).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</w:r>
    </w:p>
    <w:p>
      <w:pPr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2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Ставропольской городской Думы           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  <w:t xml:space="preserve">           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Г.С.Колягин</w:t>
      </w:r>
      <w:r>
        <w:rPr>
          <w:rFonts w:ascii="Times New Roman" w:hAnsi="Times New Roman" w:cs="Times New Roman"/>
          <w:i w:val="0"/>
          <w:iCs w:val="0"/>
          <w:sz w:val="28"/>
          <w:szCs w:val="22"/>
        </w:rPr>
      </w:r>
      <w:r>
        <w:rPr>
          <w:rFonts w:ascii="Times New Roman" w:hAnsi="Times New Roman" w:cs="Times New Roman"/>
          <w:i w:val="0"/>
          <w:iCs w:val="0"/>
          <w:sz w:val="28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bCs w:val="0"/>
          <w:i w:val="0"/>
          <w:sz w:val="28"/>
          <w:szCs w:val="28"/>
        </w:rPr>
        <w:outlineLvl w:val="2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0"/>
          <w:szCs w:val="20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Глава города Ставрополя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  <w:t xml:space="preserve">    И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.И.Ульянченко</w:t>
      </w:r>
      <w:r>
        <w:rPr>
          <w:rFonts w:ascii="Times New Roman" w:hAnsi="Times New Roman" w:cs="Times New Roman"/>
          <w:i w:val="0"/>
          <w:iCs w:val="0"/>
          <w:sz w:val="20"/>
          <w:szCs w:val="20"/>
          <w:highlight w:val="none"/>
        </w:rPr>
      </w:r>
      <w:r>
        <w:rPr>
          <w:rFonts w:ascii="Times New Roman" w:hAnsi="Times New Roman" w:cs="Times New Roman"/>
          <w:i w:val="0"/>
          <w:iCs w:val="0"/>
          <w:sz w:val="20"/>
          <w:szCs w:val="20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Подписано _____ __________ 20__ г.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1417" w:right="567" w:bottom="1134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styleLink w:val="912"/>
    <w:lvl w:ilvl="0">
      <w:start w:val="1"/>
      <w:numFmt w:val="decimal"/>
      <w:pStyle w:val="912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Caption Char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paragraph" w:styleId="694" w:default="1">
    <w:name w:val="Normal"/>
    <w:qFormat/>
    <w:rPr>
      <w:rFonts w:ascii="Calibri" w:hAnsi="Calibri" w:eastAsia="Calibri" w:cs="Times New Roman"/>
    </w:rPr>
  </w:style>
  <w:style w:type="paragraph" w:styleId="695">
    <w:name w:val="Heading 1"/>
    <w:basedOn w:val="694"/>
    <w:next w:val="694"/>
    <w:link w:val="72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6">
    <w:name w:val="Heading 2"/>
    <w:basedOn w:val="694"/>
    <w:next w:val="694"/>
    <w:link w:val="7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7">
    <w:name w:val="Heading 3"/>
    <w:basedOn w:val="694"/>
    <w:next w:val="694"/>
    <w:link w:val="72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link w:val="72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link w:val="72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694"/>
    <w:next w:val="694"/>
    <w:link w:val="72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1">
    <w:name w:val="Heading 7"/>
    <w:basedOn w:val="694"/>
    <w:next w:val="694"/>
    <w:link w:val="72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2">
    <w:name w:val="Heading 8"/>
    <w:basedOn w:val="694"/>
    <w:next w:val="694"/>
    <w:link w:val="73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3">
    <w:name w:val="Heading 9"/>
    <w:basedOn w:val="694"/>
    <w:next w:val="694"/>
    <w:link w:val="73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1 Char"/>
    <w:basedOn w:val="704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Heading 2 Char"/>
    <w:basedOn w:val="704"/>
    <w:uiPriority w:val="9"/>
    <w:rPr>
      <w:rFonts w:ascii="Arial" w:hAnsi="Arial" w:eastAsia="Arial" w:cs="Arial"/>
      <w:sz w:val="34"/>
    </w:rPr>
  </w:style>
  <w:style w:type="character" w:styleId="709" w:customStyle="1">
    <w:name w:val="Heading 3 Char"/>
    <w:basedOn w:val="704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Heading 4 Char"/>
    <w:basedOn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5 Char"/>
    <w:basedOn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Heading 6 Char"/>
    <w:basedOn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Heading 7 Char"/>
    <w:basedOn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Heading 8 Char"/>
    <w:basedOn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Heading 9 Char"/>
    <w:basedOn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 w:customStyle="1">
    <w:name w:val="Title Char"/>
    <w:basedOn w:val="704"/>
    <w:uiPriority w:val="10"/>
    <w:rPr>
      <w:sz w:val="48"/>
      <w:szCs w:val="48"/>
    </w:rPr>
  </w:style>
  <w:style w:type="character" w:styleId="717" w:customStyle="1">
    <w:name w:val="Subtitle Char"/>
    <w:basedOn w:val="704"/>
    <w:uiPriority w:val="11"/>
    <w:rPr>
      <w:sz w:val="24"/>
      <w:szCs w:val="24"/>
    </w:rPr>
  </w:style>
  <w:style w:type="character" w:styleId="718" w:customStyle="1">
    <w:name w:val="Quote Char"/>
    <w:uiPriority w:val="29"/>
    <w:rPr>
      <w:i/>
    </w:rPr>
  </w:style>
  <w:style w:type="character" w:styleId="719" w:customStyle="1">
    <w:name w:val="Intense Quote Char"/>
    <w:uiPriority w:val="30"/>
    <w:rPr>
      <w:i/>
    </w:rPr>
  </w:style>
  <w:style w:type="character" w:styleId="720" w:customStyle="1">
    <w:name w:val="Название объекта Знак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character" w:styleId="721" w:customStyle="1">
    <w:name w:val="Footnote Text Char"/>
    <w:uiPriority w:val="99"/>
    <w:rPr>
      <w:sz w:val="18"/>
    </w:rPr>
  </w:style>
  <w:style w:type="character" w:styleId="722" w:customStyle="1">
    <w:name w:val="Endnote Text Char"/>
    <w:uiPriority w:val="99"/>
    <w:rPr>
      <w:sz w:val="20"/>
    </w:rPr>
  </w:style>
  <w:style w:type="character" w:styleId="723" w:customStyle="1">
    <w:name w:val="Заголовок 1 Знак"/>
    <w:basedOn w:val="704"/>
    <w:link w:val="695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04"/>
    <w:link w:val="696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04"/>
    <w:link w:val="697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04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04"/>
    <w:link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04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04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04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0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  <w:pPr>
      <w:spacing w:after="0" w:line="240" w:lineRule="auto"/>
    </w:pPr>
  </w:style>
  <w:style w:type="paragraph" w:styleId="733">
    <w:name w:val="Title"/>
    <w:basedOn w:val="694"/>
    <w:next w:val="694"/>
    <w:link w:val="734"/>
    <w:uiPriority w:val="10"/>
    <w:qFormat/>
    <w:pPr>
      <w:contextualSpacing/>
      <w:spacing w:before="300"/>
    </w:pPr>
    <w:rPr>
      <w:sz w:val="48"/>
      <w:szCs w:val="48"/>
    </w:rPr>
  </w:style>
  <w:style w:type="character" w:styleId="734" w:customStyle="1">
    <w:name w:val="Заголовок Знак"/>
    <w:basedOn w:val="704"/>
    <w:link w:val="733"/>
    <w:uiPriority w:val="10"/>
    <w:rPr>
      <w:sz w:val="48"/>
      <w:szCs w:val="48"/>
    </w:rPr>
  </w:style>
  <w:style w:type="paragraph" w:styleId="735">
    <w:name w:val="Subtitle"/>
    <w:basedOn w:val="694"/>
    <w:next w:val="694"/>
    <w:link w:val="736"/>
    <w:uiPriority w:val="11"/>
    <w:qFormat/>
    <w:pPr>
      <w:spacing w:before="200"/>
    </w:pPr>
    <w:rPr>
      <w:sz w:val="24"/>
      <w:szCs w:val="24"/>
    </w:rPr>
  </w:style>
  <w:style w:type="character" w:styleId="736" w:customStyle="1">
    <w:name w:val="Подзаголовок Знак"/>
    <w:basedOn w:val="704"/>
    <w:link w:val="735"/>
    <w:uiPriority w:val="11"/>
    <w:rPr>
      <w:sz w:val="24"/>
      <w:szCs w:val="24"/>
    </w:rPr>
  </w:style>
  <w:style w:type="paragraph" w:styleId="737">
    <w:name w:val="Quote"/>
    <w:basedOn w:val="694"/>
    <w:next w:val="694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694"/>
    <w:next w:val="694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04"/>
    <w:uiPriority w:val="99"/>
  </w:style>
  <w:style w:type="paragraph" w:styleId="742">
    <w:name w:val="Footer"/>
    <w:basedOn w:val="694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 w:customStyle="1">
    <w:name w:val="Footer Char"/>
    <w:basedOn w:val="704"/>
    <w:uiPriority w:val="99"/>
  </w:style>
  <w:style w:type="paragraph" w:styleId="744">
    <w:name w:val="Caption"/>
    <w:basedOn w:val="694"/>
    <w:next w:val="694"/>
    <w:link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5" w:customStyle="1">
    <w:name w:val="Нижний колонтитул Знак"/>
    <w:link w:val="742"/>
    <w:uiPriority w:val="99"/>
  </w:style>
  <w:style w:type="table" w:styleId="746">
    <w:name w:val="Table Grid"/>
    <w:basedOn w:val="7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7" w:customStyle="1">
    <w:name w:val="Table Grid Light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8">
    <w:name w:val="Plain Table 1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7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705"/>
    <w:link w:val="9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6" w:customStyle="1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7" w:customStyle="1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8" w:customStyle="1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9" w:customStyle="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0" w:customStyle="1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1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8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0" w:customStyle="1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1" w:customStyle="1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2" w:customStyle="1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3" w:customStyle="1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9" w:customStyle="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0" w:customStyle="1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1" w:customStyle="1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2" w:customStyle="1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3" w:customStyle="1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4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basedOn w:val="705"/>
    <w:link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 &amp; 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0" w:customStyle="1">
    <w:name w:val="Bordered &amp; 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1" w:customStyle="1">
    <w:name w:val="Bordered &amp; 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2" w:customStyle="1">
    <w:name w:val="Bordered &amp; 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3" w:customStyle="1">
    <w:name w:val="Bordered &amp; 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4" w:customStyle="1">
    <w:name w:val="Bordered &amp; 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5" w:customStyle="1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7" w:customStyle="1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8" w:customStyle="1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9" w:customStyle="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0" w:customStyle="1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1" w:customStyle="1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2">
    <w:name w:val="footnote text"/>
    <w:basedOn w:val="694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04"/>
    <w:uiPriority w:val="99"/>
    <w:unhideWhenUsed/>
    <w:rPr>
      <w:vertAlign w:val="superscript"/>
    </w:rPr>
  </w:style>
  <w:style w:type="paragraph" w:styleId="875">
    <w:name w:val="endnote text"/>
    <w:basedOn w:val="694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04"/>
    <w:uiPriority w:val="99"/>
    <w:semiHidden/>
    <w:unhideWhenUsed/>
    <w:rPr>
      <w:vertAlign w:val="superscript"/>
    </w:rPr>
  </w:style>
  <w:style w:type="paragraph" w:styleId="878">
    <w:name w:val="toc 1"/>
    <w:basedOn w:val="694"/>
    <w:next w:val="694"/>
    <w:uiPriority w:val="39"/>
    <w:unhideWhenUsed/>
    <w:pPr>
      <w:spacing w:after="57"/>
    </w:pPr>
  </w:style>
  <w:style w:type="paragraph" w:styleId="879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880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881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882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883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884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885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886">
    <w:name w:val="toc 9"/>
    <w:basedOn w:val="694"/>
    <w:next w:val="694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94"/>
    <w:next w:val="694"/>
    <w:uiPriority w:val="99"/>
    <w:unhideWhenUsed/>
    <w:pPr>
      <w:spacing w:after="0"/>
    </w:pPr>
  </w:style>
  <w:style w:type="paragraph" w:styleId="889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90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91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92">
    <w:name w:val="Header"/>
    <w:basedOn w:val="694"/>
    <w:link w:val="8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3" w:customStyle="1">
    <w:name w:val="Верхний колонтитул Знак"/>
    <w:basedOn w:val="704"/>
    <w:link w:val="892"/>
    <w:uiPriority w:val="99"/>
    <w:rPr>
      <w:rFonts w:ascii="Calibri" w:hAnsi="Calibri" w:eastAsia="Calibri" w:cs="Times New Roman"/>
    </w:rPr>
  </w:style>
  <w:style w:type="paragraph" w:styleId="894">
    <w:name w:val="List Paragraph"/>
    <w:basedOn w:val="694"/>
    <w:uiPriority w:val="34"/>
    <w:qFormat/>
    <w:pPr>
      <w:contextualSpacing/>
      <w:ind w:left="720"/>
    </w:pPr>
  </w:style>
  <w:style w:type="paragraph" w:styleId="895">
    <w:name w:val="Body Text 3"/>
    <w:basedOn w:val="694"/>
    <w:link w:val="896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6" w:customStyle="1">
    <w:name w:val="Основной текст 3 Знак"/>
    <w:basedOn w:val="704"/>
    <w:link w:val="89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7">
    <w:name w:val="Balloon Text"/>
    <w:basedOn w:val="694"/>
    <w:link w:val="89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8" w:customStyle="1">
    <w:name w:val="Текст выноски Знак"/>
    <w:basedOn w:val="704"/>
    <w:link w:val="897"/>
    <w:uiPriority w:val="99"/>
    <w:semiHidden/>
    <w:rPr>
      <w:rFonts w:ascii="Tahoma" w:hAnsi="Tahoma" w:eastAsia="Calibri" w:cs="Tahoma"/>
      <w:sz w:val="16"/>
      <w:szCs w:val="16"/>
    </w:rPr>
  </w:style>
  <w:style w:type="paragraph" w:styleId="899">
    <w:name w:val="Normal (Web)"/>
    <w:basedOn w:val="694"/>
    <w:link w:val="909"/>
    <w:uiPriority w:val="99"/>
    <w:unhideWhenUsed/>
    <w:qFormat/>
    <w:rPr>
      <w:rFonts w:ascii="Times New Roman" w:hAnsi="Times New Roman"/>
      <w:sz w:val="24"/>
      <w:szCs w:val="24"/>
    </w:rPr>
  </w:style>
  <w:style w:type="character" w:styleId="900">
    <w:name w:val="Hyperlink"/>
    <w:basedOn w:val="704"/>
    <w:uiPriority w:val="99"/>
    <w:unhideWhenUsed/>
    <w:rPr>
      <w:color w:val="0000ff" w:themeColor="hyperlink"/>
      <w:u w:val="single"/>
    </w:rPr>
  </w:style>
  <w:style w:type="paragraph" w:styleId="901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2">
    <w:name w:val="Body Text"/>
    <w:basedOn w:val="694"/>
    <w:link w:val="903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3" w:customStyle="1">
    <w:name w:val="Основной текст Знак"/>
    <w:basedOn w:val="704"/>
    <w:link w:val="90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>
    <w:name w:val="Body Text Indent 2"/>
    <w:basedOn w:val="694"/>
    <w:link w:val="905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5" w:customStyle="1">
    <w:name w:val="Основной текст с отступом 2 Знак"/>
    <w:basedOn w:val="704"/>
    <w:link w:val="90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 w:customStyle="1">
    <w:name w:val="ConsPlusNormal"/>
    <w:link w:val="907"/>
    <w:qFormat/>
    <w:rPr>
      <w:sz w:val="28"/>
    </w:rPr>
  </w:style>
  <w:style w:type="paragraph" w:styleId="907" w:customStyle="1">
    <w:name w:val="ConsPlusNormal1"/>
    <w:link w:val="906"/>
    <w:qFormat/>
    <w:pPr>
      <w:spacing w:after="0" w:line="240" w:lineRule="auto"/>
      <w:widowControl w:val="off"/>
    </w:pPr>
    <w:rPr>
      <w:sz w:val="28"/>
    </w:rPr>
  </w:style>
  <w:style w:type="character" w:styleId="908" w:customStyle="1">
    <w:name w:val="ConsPlusNormal Знак"/>
    <w:rPr>
      <w:rFonts w:ascii="Arial" w:hAnsi="Arial" w:cs="Arial"/>
      <w:lang w:eastAsia="en-US"/>
    </w:rPr>
  </w:style>
  <w:style w:type="character" w:styleId="909" w:customStyle="1">
    <w:name w:val="Обычный (веб) Знак"/>
    <w:basedOn w:val="704"/>
    <w:link w:val="899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10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11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12" w:customStyle="1">
    <w:name w:val="numList_1"/>
    <w:pPr>
      <w:numPr>
        <w:ilvl w:val="0"/>
        <w:numId w:val="10"/>
      </w:numPr>
    </w:pPr>
  </w:style>
  <w:style w:type="paragraph" w:styleId="913" w:customStyle="1">
    <w:name w:val="Абзац списка1"/>
    <w:link w:val="774"/>
    <w:pPr>
      <w:contextualSpacing/>
      <w:ind w:left="720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Times New Roman"/>
      <w:color w:val="000000"/>
      <w:sz w:val="20"/>
      <w:szCs w:val="20"/>
      <w:lang w:eastAsia="zh-CN"/>
    </w:rPr>
  </w:style>
  <w:style w:type="paragraph" w:styleId="914" w:customStyle="1">
    <w:name w:val="Стандартный HTML1"/>
    <w:link w:val="852"/>
    <w:uiPriority w:val="99"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Times New Roman"/>
      <w:color w:val="000000"/>
      <w:sz w:val="20"/>
      <w:szCs w:val="20"/>
      <w:lang w:eastAsia="ru-RU"/>
    </w:rPr>
  </w:style>
  <w:style w:type="character" w:styleId="915" w:customStyle="1">
    <w:name w:val="Font Style11"/>
    <w:next w:val="862"/>
    <w:link w:val="854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login.consultant.ru/link/?req=doc&amp;base=LAW&amp;n=540405&amp;date=21.08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FF82C-9E7F-45FF-9AEC-D93EAD60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181</cp:revision>
  <dcterms:created xsi:type="dcterms:W3CDTF">2017-12-11T11:20:00Z</dcterms:created>
  <dcterms:modified xsi:type="dcterms:W3CDTF">2026-08-26T08:20:12Z</dcterms:modified>
</cp:coreProperties>
</file>