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42" w:rsidRDefault="005E2498">
      <w:pPr>
        <w:pStyle w:val="aa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E17842" w:rsidRDefault="00E17842">
      <w:pPr>
        <w:pStyle w:val="5"/>
        <w:spacing w:line="216" w:lineRule="auto"/>
        <w:rPr>
          <w:sz w:val="16"/>
        </w:rPr>
      </w:pPr>
    </w:p>
    <w:p w:rsidR="00E17842" w:rsidRDefault="005E2498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17842" w:rsidRDefault="00E17842"/>
    <w:p w:rsidR="00E17842" w:rsidRDefault="005E2498">
      <w:pPr>
        <w:spacing w:line="216" w:lineRule="auto"/>
        <w:rPr>
          <w:sz w:val="28"/>
        </w:rPr>
      </w:pPr>
      <w:r>
        <w:rPr>
          <w:sz w:val="28"/>
        </w:rPr>
        <w:t>21 августа 2025 г.                                                                                      № 78/511</w:t>
      </w:r>
    </w:p>
    <w:p w:rsidR="00E17842" w:rsidRDefault="005E2498">
      <w:pPr>
        <w:spacing w:line="216" w:lineRule="auto"/>
        <w:jc w:val="center"/>
      </w:pPr>
      <w:r>
        <w:t>г. Ставрополь</w:t>
      </w:r>
    </w:p>
    <w:p w:rsidR="00E17842" w:rsidRDefault="00E17842">
      <w:pPr>
        <w:spacing w:line="216" w:lineRule="auto"/>
        <w:rPr>
          <w:sz w:val="28"/>
        </w:rPr>
      </w:pPr>
    </w:p>
    <w:p w:rsidR="00E17842" w:rsidRDefault="005E2498">
      <w:pPr>
        <w:spacing w:line="240" w:lineRule="exact"/>
        <w:jc w:val="center"/>
        <w:rPr>
          <w:sz w:val="28"/>
        </w:rPr>
      </w:pPr>
      <w:r>
        <w:rPr>
          <w:sz w:val="28"/>
        </w:rPr>
        <w:t>О назначении членов</w:t>
      </w:r>
      <w:r>
        <w:rPr>
          <w:sz w:val="28"/>
        </w:rPr>
        <w:t xml:space="preserve"> участковой избирательной комиссии избирательного участка № 1306 с правом решающего голоса</w:t>
      </w:r>
    </w:p>
    <w:p w:rsidR="00E17842" w:rsidRDefault="00E17842">
      <w:pPr>
        <w:spacing w:line="216" w:lineRule="auto"/>
        <w:rPr>
          <w:sz w:val="28"/>
        </w:rPr>
      </w:pPr>
    </w:p>
    <w:p w:rsidR="00E17842" w:rsidRDefault="005E2498">
      <w:pPr>
        <w:ind w:firstLine="697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11 статьи 29, пунктом 3 статьи 27 Федерального закона от 12 июня 2002 г. № 67-ФЗ «Об основных гарантиях избирательных прав и права на участ</w:t>
      </w:r>
      <w:r>
        <w:rPr>
          <w:sz w:val="28"/>
        </w:rPr>
        <w:t>ие в референдуме граждан Российской Федерации»,</w:t>
      </w:r>
      <w:r>
        <w:t xml:space="preserve"> </w:t>
      </w:r>
      <w:r>
        <w:rPr>
          <w:sz w:val="28"/>
        </w:rPr>
        <w:t>в связи с досрочным прекращением полномочий членов участковой избирательной комиссии избирательного участка № 1306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Алифиренко Дениса Викторовича, </w:t>
      </w:r>
      <w:r>
        <w:rPr>
          <w:sz w:val="28"/>
        </w:rPr>
        <w:t xml:space="preserve">Барановой Александры Михайловны, </w:t>
      </w:r>
      <w:proofErr w:type="spellStart"/>
      <w:r>
        <w:rPr>
          <w:sz w:val="28"/>
        </w:rPr>
        <w:t>Дмитрян</w:t>
      </w:r>
      <w:proofErr w:type="spellEnd"/>
      <w:r>
        <w:rPr>
          <w:sz w:val="28"/>
        </w:rPr>
        <w:t xml:space="preserve"> Сергея Викторовича, </w:t>
      </w:r>
      <w:r>
        <w:rPr>
          <w:sz w:val="28"/>
        </w:rPr>
        <w:t>Марченко Елизаветы Михайловны</w:t>
      </w:r>
      <w:r>
        <w:rPr>
          <w:color w:val="FF0000"/>
        </w:rPr>
        <w:t xml:space="preserve">, </w:t>
      </w:r>
      <w:r>
        <w:rPr>
          <w:sz w:val="28"/>
        </w:rPr>
        <w:t>согласно постановлению</w:t>
      </w:r>
      <w:proofErr w:type="gramEnd"/>
      <w:r>
        <w:rPr>
          <w:sz w:val="28"/>
        </w:rPr>
        <w:t xml:space="preserve"> территориальной избирательной комиссии № 2 Промышленного района города Ставрополя от 21 августа 2025 г. № 78/510 «Об освобождении от обязанностей членов участковой избирательной комиссии избирательного </w:t>
      </w:r>
      <w:r>
        <w:rPr>
          <w:sz w:val="28"/>
        </w:rPr>
        <w:t>участка № 1306 с правом решающего голоса Алифиренко Д</w:t>
      </w:r>
      <w:r>
        <w:rPr>
          <w:sz w:val="28"/>
        </w:rPr>
        <w:t xml:space="preserve">.В., Барановой А.М., </w:t>
      </w:r>
      <w:proofErr w:type="spellStart"/>
      <w:r>
        <w:rPr>
          <w:sz w:val="28"/>
        </w:rPr>
        <w:t>Дмитрян</w:t>
      </w:r>
      <w:proofErr w:type="spellEnd"/>
      <w:r>
        <w:rPr>
          <w:sz w:val="28"/>
        </w:rPr>
        <w:t xml:space="preserve"> С.В., Марченко Е.М.</w:t>
      </w:r>
      <w:r>
        <w:rPr>
          <w:sz w:val="28"/>
        </w:rPr>
        <w:t>»,  территориальная избирательная комиссия № 2 Промышленного района города Ставрополя</w:t>
      </w:r>
    </w:p>
    <w:p w:rsidR="00E17842" w:rsidRDefault="00E17842">
      <w:pPr>
        <w:ind w:left="28" w:right="3" w:firstLine="183"/>
        <w:jc w:val="both"/>
        <w:rPr>
          <w:sz w:val="16"/>
        </w:rPr>
      </w:pPr>
    </w:p>
    <w:p w:rsidR="00E17842" w:rsidRDefault="005E2498">
      <w:pPr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E17842" w:rsidRDefault="00E17842">
      <w:pPr>
        <w:ind w:left="28" w:right="3"/>
        <w:jc w:val="both"/>
        <w:rPr>
          <w:b/>
          <w:sz w:val="16"/>
        </w:rPr>
      </w:pPr>
    </w:p>
    <w:p w:rsidR="00E17842" w:rsidRDefault="005E2498">
      <w:pPr>
        <w:numPr>
          <w:ilvl w:val="0"/>
          <w:numId w:val="1"/>
        </w:numPr>
        <w:tabs>
          <w:tab w:val="left" w:pos="993"/>
        </w:tabs>
        <w:ind w:left="0" w:right="3" w:firstLine="703"/>
        <w:jc w:val="both"/>
        <w:rPr>
          <w:sz w:val="28"/>
        </w:rPr>
      </w:pPr>
      <w:r>
        <w:rPr>
          <w:sz w:val="28"/>
        </w:rPr>
        <w:t>Назначить членами участковой избирательной комиссии и</w:t>
      </w:r>
      <w:r>
        <w:rPr>
          <w:sz w:val="28"/>
        </w:rPr>
        <w:t xml:space="preserve">збирательного участка № 1306 (далее - Комиссия) из резерва составов участковых избирательных комиссий территориальной избирательной комиссии № 2 Промышленного района города Ставрополя </w:t>
      </w:r>
      <w:r>
        <w:rPr>
          <w:sz w:val="28"/>
        </w:rPr>
        <w:t xml:space="preserve">Алехину Марию Владимировну, Архипову Валентину Сергеевну, </w:t>
      </w:r>
      <w:r>
        <w:rPr>
          <w:sz w:val="28"/>
        </w:rPr>
        <w:t>Беляева Ивана</w:t>
      </w:r>
      <w:r>
        <w:rPr>
          <w:sz w:val="28"/>
        </w:rPr>
        <w:t xml:space="preserve"> Геннадьевича, Виноградову </w:t>
      </w:r>
      <w:proofErr w:type="spellStart"/>
      <w:r>
        <w:rPr>
          <w:sz w:val="28"/>
        </w:rPr>
        <w:t>Альвину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Эдиковну</w:t>
      </w:r>
      <w:proofErr w:type="spellEnd"/>
      <w:r>
        <w:rPr>
          <w:sz w:val="28"/>
        </w:rPr>
        <w:t>.</w:t>
      </w:r>
    </w:p>
    <w:p w:rsidR="00E17842" w:rsidRDefault="005E2498">
      <w:pPr>
        <w:tabs>
          <w:tab w:val="left" w:pos="993"/>
          <w:tab w:val="left" w:pos="1134"/>
        </w:tabs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E17842" w:rsidRDefault="005E2498">
      <w:pPr>
        <w:tabs>
          <w:tab w:val="left" w:pos="993"/>
          <w:tab w:val="left" w:pos="1134"/>
        </w:tabs>
        <w:ind w:left="28" w:right="3" w:firstLine="680"/>
        <w:jc w:val="both"/>
        <w:rPr>
          <w:sz w:val="28"/>
        </w:rPr>
      </w:pPr>
      <w:r>
        <w:rPr>
          <w:sz w:val="28"/>
        </w:rPr>
        <w:t>3. Направить настоящее постановление в избирательную комиссию Ставропольского края.</w:t>
      </w:r>
    </w:p>
    <w:p w:rsidR="00E17842" w:rsidRDefault="005E2498">
      <w:pPr>
        <w:tabs>
          <w:tab w:val="left" w:pos="993"/>
          <w:tab w:val="left" w:pos="1134"/>
        </w:tabs>
        <w:ind w:left="28" w:right="3" w:firstLine="680"/>
        <w:jc w:val="both"/>
        <w:rPr>
          <w:sz w:val="28"/>
        </w:rPr>
      </w:pPr>
      <w:r>
        <w:rPr>
          <w:sz w:val="28"/>
        </w:rPr>
        <w:t xml:space="preserve">4. Направить копию настоящего постановления в Комиссию. </w:t>
      </w:r>
    </w:p>
    <w:p w:rsidR="00E17842" w:rsidRDefault="005E2498">
      <w:pPr>
        <w:ind w:left="28" w:right="3" w:firstLine="681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</w:t>
      </w:r>
      <w:r>
        <w:rPr>
          <w:sz w:val="28"/>
        </w:rPr>
        <w:t>телекоммуникационной сети «Интернет».</w:t>
      </w:r>
    </w:p>
    <w:p w:rsidR="00E17842" w:rsidRDefault="00E17842">
      <w:pPr>
        <w:ind w:right="3"/>
        <w:jc w:val="both"/>
        <w:rPr>
          <w:sz w:val="28"/>
        </w:rPr>
      </w:pPr>
    </w:p>
    <w:p w:rsidR="00E17842" w:rsidRDefault="005E2498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E17842" w:rsidRDefault="005E2498">
      <w:pPr>
        <w:widowControl w:val="0"/>
        <w:spacing w:line="216" w:lineRule="auto"/>
        <w:rPr>
          <w:sz w:val="28"/>
        </w:rPr>
      </w:pPr>
      <w:r>
        <w:rPr>
          <w:sz w:val="28"/>
        </w:rPr>
        <w:t>избирательной комиссии                                                                    С.А. Казаков</w:t>
      </w:r>
    </w:p>
    <w:p w:rsidR="00E17842" w:rsidRDefault="00E17842">
      <w:pPr>
        <w:widowControl w:val="0"/>
        <w:spacing w:line="216" w:lineRule="auto"/>
        <w:rPr>
          <w:sz w:val="28"/>
        </w:rPr>
      </w:pPr>
    </w:p>
    <w:p w:rsidR="00E17842" w:rsidRDefault="005E2498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</w:t>
      </w:r>
    </w:p>
    <w:p w:rsidR="00E17842" w:rsidRDefault="005E2498">
      <w:pPr>
        <w:ind w:left="28" w:right="3"/>
        <w:jc w:val="both"/>
        <w:rPr>
          <w:b/>
          <w:vertAlign w:val="superscript"/>
        </w:rPr>
      </w:pPr>
      <w:r>
        <w:rPr>
          <w:sz w:val="28"/>
        </w:rPr>
        <w:t xml:space="preserve">избирательной комиссии                       </w:t>
      </w:r>
      <w:r>
        <w:rPr>
          <w:sz w:val="28"/>
        </w:rPr>
        <w:t xml:space="preserve">                                       Е.А. Гончаренко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7842" w:rsidRDefault="00E17842">
      <w:pPr>
        <w:sectPr w:rsidR="00E17842">
          <w:pgSz w:w="11906" w:h="16838"/>
          <w:pgMar w:top="426" w:right="567" w:bottom="142" w:left="1985" w:header="709" w:footer="709" w:gutter="0"/>
          <w:cols w:space="720"/>
        </w:sectPr>
      </w:pPr>
    </w:p>
    <w:p w:rsidR="00E17842" w:rsidRDefault="005E2498" w:rsidP="005E2498">
      <w:pPr>
        <w:spacing w:line="200" w:lineRule="exact"/>
        <w:ind w:left="4536"/>
        <w:jc w:val="center"/>
        <w:rPr>
          <w:sz w:val="20"/>
        </w:rPr>
      </w:pPr>
      <w:r>
        <w:rPr>
          <w:sz w:val="20"/>
        </w:rPr>
        <w:lastRenderedPageBreak/>
        <w:t xml:space="preserve">Приложение </w:t>
      </w:r>
    </w:p>
    <w:p w:rsidR="00E17842" w:rsidRDefault="005E2498" w:rsidP="005E2498">
      <w:pPr>
        <w:spacing w:line="200" w:lineRule="exact"/>
        <w:ind w:left="4536"/>
        <w:jc w:val="center"/>
        <w:rPr>
          <w:sz w:val="20"/>
        </w:rPr>
      </w:pPr>
      <w:proofErr w:type="gramStart"/>
      <w:r>
        <w:rPr>
          <w:sz w:val="20"/>
        </w:rPr>
        <w:t>к постановлению территориальной избирательной комиссии  Промышленного района города Ставрополя от 29.10.2020 № 120/1113  (с изменениями, внесенными постановлением тер</w:t>
      </w:r>
      <w:r>
        <w:rPr>
          <w:sz w:val="20"/>
        </w:rPr>
        <w:t>риториальной избирательной комиссией Промышленного района города Ставрополя от 17.07.2021 № 14/105, от 19.08.2021 № 35/339, постановлением территориальной избирательной комисси</w:t>
      </w:r>
      <w:bookmarkStart w:id="0" w:name="_GoBack"/>
      <w:bookmarkEnd w:id="0"/>
      <w:r>
        <w:rPr>
          <w:sz w:val="20"/>
        </w:rPr>
        <w:t>и № 2 Промышленного района г. Ставрополя от 09.06.2023 № 8/77, от 10.11.2023</w:t>
      </w:r>
      <w:r>
        <w:rPr>
          <w:color w:val="FF0000"/>
          <w:sz w:val="20"/>
        </w:rPr>
        <w:t xml:space="preserve"> </w:t>
      </w:r>
      <w:r>
        <w:rPr>
          <w:sz w:val="20"/>
        </w:rPr>
        <w:t>№ 1</w:t>
      </w:r>
      <w:r>
        <w:rPr>
          <w:sz w:val="20"/>
        </w:rPr>
        <w:t xml:space="preserve">1/95, </w:t>
      </w:r>
      <w:proofErr w:type="gramEnd"/>
    </w:p>
    <w:p w:rsidR="00E17842" w:rsidRDefault="005E2498" w:rsidP="005E2498">
      <w:pPr>
        <w:spacing w:line="200" w:lineRule="exact"/>
        <w:ind w:left="4536"/>
        <w:jc w:val="center"/>
        <w:rPr>
          <w:sz w:val="20"/>
        </w:rPr>
      </w:pPr>
      <w:r>
        <w:rPr>
          <w:sz w:val="20"/>
        </w:rPr>
        <w:t>от 08.02.2024 № 20/187, от 09.08.2024 № 40/306, от 21.08.2025 № 78/511)</w:t>
      </w:r>
    </w:p>
    <w:p w:rsidR="00E17842" w:rsidRDefault="00E17842">
      <w:pPr>
        <w:widowControl w:val="0"/>
        <w:jc w:val="center"/>
        <w:rPr>
          <w:sz w:val="28"/>
        </w:rPr>
      </w:pPr>
    </w:p>
    <w:p w:rsidR="00E17842" w:rsidRDefault="005E2498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1306 с правом решающего голоса</w:t>
      </w:r>
    </w:p>
    <w:p w:rsidR="00E17842" w:rsidRDefault="00E17842">
      <w:pPr>
        <w:widowControl w:val="0"/>
        <w:jc w:val="center"/>
        <w:rPr>
          <w:sz w:val="16"/>
        </w:rPr>
      </w:pPr>
    </w:p>
    <w:p w:rsidR="00E17842" w:rsidRDefault="005E249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Место нахождения участковой избирательной комиссии и помещения для голо</w:t>
      </w:r>
      <w:r>
        <w:rPr>
          <w:sz w:val="28"/>
        </w:rPr>
        <w:t>сования: государственное бюджетное учреждение культуры Ставропольского края «Музейно-выставочный комплекс «Моя страна. Моя история» (ул. Западный обход, 58В)</w:t>
      </w:r>
    </w:p>
    <w:p w:rsidR="00E17842" w:rsidRDefault="00E17842">
      <w:pPr>
        <w:widowControl w:val="0"/>
        <w:ind w:firstLine="708"/>
      </w:pPr>
    </w:p>
    <w:p w:rsidR="00E17842" w:rsidRDefault="005E249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E17842" w:rsidRDefault="00E17842">
      <w:pPr>
        <w:widowControl w:val="0"/>
        <w:jc w:val="both"/>
        <w:rPr>
          <w:sz w:val="28"/>
        </w:rPr>
      </w:pPr>
    </w:p>
    <w:p w:rsidR="00E17842" w:rsidRDefault="005E2498">
      <w:pPr>
        <w:spacing w:line="240" w:lineRule="exact"/>
        <w:ind w:firstLine="708"/>
        <w:rPr>
          <w:sz w:val="20"/>
        </w:rPr>
      </w:pPr>
      <w:r>
        <w:rPr>
          <w:sz w:val="28"/>
        </w:rPr>
        <w:t>Срок полномочий пять лет (2020 - 2025 гг.)</w:t>
      </w:r>
    </w:p>
    <w:p w:rsidR="00E17842" w:rsidRDefault="00E1784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9"/>
        <w:gridCol w:w="5387"/>
      </w:tblGrid>
      <w:tr w:rsidR="00E17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42" w:rsidRDefault="005E2498">
            <w:pPr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42" w:rsidRDefault="005E2498">
            <w:pPr>
              <w:spacing w:line="240" w:lineRule="exact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842" w:rsidRDefault="005E2498">
            <w:pPr>
              <w:spacing w:line="240" w:lineRule="exact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E178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5E2498">
            <w:pPr>
              <w:jc w:val="center"/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5E2498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5E2498">
            <w:pPr>
              <w:jc w:val="center"/>
            </w:pPr>
            <w:r>
              <w:t>8</w:t>
            </w:r>
          </w:p>
        </w:tc>
      </w:tr>
      <w:tr w:rsidR="00E17842">
        <w:trPr>
          <w:trHeight w:val="3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  <w:jc w:val="right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>Алехина Мария Владимировна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 xml:space="preserve">Региональное отделение в Ставропольском крае Политической партии </w:t>
            </w:r>
            <w:r w:rsidRPr="005E2498">
              <w:rPr>
                <w:szCs w:val="24"/>
              </w:rPr>
              <w:t>«Гражданская Платформа»</w:t>
            </w:r>
          </w:p>
        </w:tc>
      </w:tr>
      <w:tr w:rsidR="00E17842">
        <w:trPr>
          <w:trHeight w:val="3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jc w:val="right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 w:rsidP="005E2498">
            <w:pPr>
              <w:rPr>
                <w:szCs w:val="24"/>
              </w:rPr>
            </w:pPr>
            <w:r w:rsidRPr="005E2498">
              <w:rPr>
                <w:szCs w:val="24"/>
              </w:rPr>
              <w:t>Архипова Валентина Сергеевна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 w:rsidP="005E2498">
            <w:pPr>
              <w:spacing w:line="240" w:lineRule="exact"/>
              <w:rPr>
                <w:szCs w:val="24"/>
              </w:rPr>
            </w:pPr>
            <w:r w:rsidRPr="005E2498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E17842">
        <w:trPr>
          <w:trHeight w:val="3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jc w:val="right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 w:rsidP="005E2498">
            <w:pPr>
              <w:rPr>
                <w:szCs w:val="24"/>
              </w:rPr>
            </w:pPr>
            <w:r w:rsidRPr="005E2498">
              <w:rPr>
                <w:szCs w:val="24"/>
              </w:rPr>
              <w:t>Беляев Иван Геннадьевич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E17842">
        <w:trPr>
          <w:trHeight w:val="3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  <w:jc w:val="right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spacing w:after="240"/>
              <w:rPr>
                <w:szCs w:val="24"/>
              </w:rPr>
            </w:pPr>
            <w:proofErr w:type="spellStart"/>
            <w:r w:rsidRPr="005E2498">
              <w:rPr>
                <w:szCs w:val="24"/>
              </w:rPr>
              <w:t>Бабыкина</w:t>
            </w:r>
            <w:proofErr w:type="spellEnd"/>
            <w:r w:rsidRPr="005E2498">
              <w:rPr>
                <w:szCs w:val="24"/>
              </w:rPr>
              <w:t xml:space="preserve"> Мария Сергеевна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>собрание избирателей по месту работы</w:t>
            </w:r>
          </w:p>
        </w:tc>
      </w:tr>
      <w:tr w:rsidR="00E17842">
        <w:trPr>
          <w:trHeight w:val="3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  <w:jc w:val="right"/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proofErr w:type="spellStart"/>
            <w:r w:rsidRPr="005E2498">
              <w:rPr>
                <w:szCs w:val="24"/>
              </w:rPr>
              <w:t>Бабыкина</w:t>
            </w:r>
            <w:proofErr w:type="spellEnd"/>
            <w:r w:rsidRPr="005E2498">
              <w:rPr>
                <w:szCs w:val="24"/>
              </w:rPr>
              <w:t xml:space="preserve"> Наталья Дмитриевна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 xml:space="preserve">собрание избирателей по месту жительства </w:t>
            </w:r>
          </w:p>
        </w:tc>
      </w:tr>
      <w:tr w:rsidR="00E17842">
        <w:trPr>
          <w:trHeight w:val="4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>Беляева Жанна Викторовна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 xml:space="preserve">собрание избирателей по месту работы </w:t>
            </w:r>
          </w:p>
        </w:tc>
      </w:tr>
      <w:tr w:rsidR="00E17842">
        <w:trPr>
          <w:trHeight w:val="4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>Беспалова Елена Дмитриевна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 xml:space="preserve">собрание избирателей по </w:t>
            </w:r>
            <w:r w:rsidRPr="005E2498">
              <w:rPr>
                <w:szCs w:val="24"/>
              </w:rPr>
              <w:t>месту работы</w:t>
            </w:r>
          </w:p>
        </w:tc>
      </w:tr>
      <w:tr w:rsidR="00E17842">
        <w:trPr>
          <w:trHeight w:val="4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 xml:space="preserve">Виноградова </w:t>
            </w:r>
            <w:proofErr w:type="spellStart"/>
            <w:r w:rsidRPr="005E2498">
              <w:rPr>
                <w:szCs w:val="24"/>
              </w:rPr>
              <w:t>Альвина</w:t>
            </w:r>
            <w:proofErr w:type="spellEnd"/>
            <w:r w:rsidRPr="005E2498">
              <w:rPr>
                <w:szCs w:val="24"/>
              </w:rPr>
              <w:t xml:space="preserve"> </w:t>
            </w:r>
            <w:proofErr w:type="spellStart"/>
            <w:r w:rsidRPr="005E2498">
              <w:rPr>
                <w:szCs w:val="24"/>
              </w:rPr>
              <w:t>Эдиковна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>собрание избирателей по месту работы</w:t>
            </w:r>
          </w:p>
          <w:p w:rsidR="00E17842" w:rsidRPr="005E2498" w:rsidRDefault="00E17842">
            <w:pPr>
              <w:jc w:val="both"/>
              <w:rPr>
                <w:szCs w:val="24"/>
              </w:rPr>
            </w:pPr>
          </w:p>
        </w:tc>
      </w:tr>
      <w:tr w:rsidR="00E17842">
        <w:trPr>
          <w:trHeight w:val="4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proofErr w:type="spellStart"/>
            <w:r w:rsidRPr="005E2498">
              <w:rPr>
                <w:szCs w:val="24"/>
              </w:rPr>
              <w:t>Галюченко</w:t>
            </w:r>
            <w:proofErr w:type="spellEnd"/>
            <w:r w:rsidRPr="005E2498">
              <w:rPr>
                <w:szCs w:val="24"/>
              </w:rPr>
              <w:t xml:space="preserve"> Галина Валерьевна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>собрание избирателей по месту работы</w:t>
            </w:r>
          </w:p>
        </w:tc>
      </w:tr>
      <w:tr w:rsidR="00E17842">
        <w:trPr>
          <w:trHeight w:val="2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proofErr w:type="spellStart"/>
            <w:r w:rsidRPr="005E2498">
              <w:rPr>
                <w:szCs w:val="24"/>
              </w:rPr>
              <w:t>Джоган</w:t>
            </w:r>
            <w:proofErr w:type="spellEnd"/>
            <w:r w:rsidRPr="005E2498">
              <w:rPr>
                <w:szCs w:val="24"/>
              </w:rPr>
              <w:t xml:space="preserve"> Анжелика </w:t>
            </w:r>
            <w:proofErr w:type="spellStart"/>
            <w:r w:rsidRPr="005E2498">
              <w:rPr>
                <w:szCs w:val="24"/>
              </w:rPr>
              <w:t>Абдулкадировна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 xml:space="preserve">собрание  избирателей по месту работы </w:t>
            </w:r>
          </w:p>
        </w:tc>
      </w:tr>
      <w:tr w:rsidR="00E17842">
        <w:trPr>
          <w:trHeight w:val="5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spacing w:after="240"/>
              <w:rPr>
                <w:szCs w:val="24"/>
              </w:rPr>
            </w:pPr>
            <w:proofErr w:type="spellStart"/>
            <w:r w:rsidRPr="005E2498">
              <w:rPr>
                <w:szCs w:val="24"/>
              </w:rPr>
              <w:t>Заволокина</w:t>
            </w:r>
            <w:proofErr w:type="spellEnd"/>
            <w:r w:rsidRPr="005E2498">
              <w:rPr>
                <w:szCs w:val="24"/>
              </w:rPr>
              <w:t xml:space="preserve"> Ольга Владимировна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>Ставропольское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E17842">
        <w:trPr>
          <w:trHeight w:val="4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>Линченко Юлия Владимировна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 xml:space="preserve">собрание избирателей по месту работы </w:t>
            </w:r>
          </w:p>
        </w:tc>
      </w:tr>
      <w:tr w:rsidR="00E1784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proofErr w:type="spellStart"/>
            <w:r w:rsidRPr="005E2498">
              <w:rPr>
                <w:szCs w:val="24"/>
              </w:rPr>
              <w:t>Меликсетян</w:t>
            </w:r>
            <w:proofErr w:type="spellEnd"/>
            <w:r w:rsidRPr="005E2498">
              <w:rPr>
                <w:szCs w:val="24"/>
              </w:rPr>
              <w:t xml:space="preserve"> Нелли Николаевна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>собрание избирателей по месту работы</w:t>
            </w:r>
          </w:p>
        </w:tc>
      </w:tr>
      <w:tr w:rsidR="00E17842">
        <w:trPr>
          <w:trHeight w:val="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proofErr w:type="spellStart"/>
            <w:r w:rsidRPr="005E2498">
              <w:rPr>
                <w:szCs w:val="24"/>
              </w:rPr>
              <w:t>Палухина</w:t>
            </w:r>
            <w:proofErr w:type="spellEnd"/>
            <w:r w:rsidRPr="005E2498">
              <w:rPr>
                <w:szCs w:val="24"/>
              </w:rPr>
              <w:t xml:space="preserve"> Анна Николаевна</w:t>
            </w:r>
          </w:p>
          <w:p w:rsidR="00E17842" w:rsidRPr="005E2498" w:rsidRDefault="00E17842">
            <w:pPr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E17842">
        <w:trPr>
          <w:trHeight w:val="4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>Романова Татьяна Александровна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>собрание избирателей по месту работы</w:t>
            </w:r>
          </w:p>
        </w:tc>
      </w:tr>
      <w:tr w:rsidR="00E17842">
        <w:trPr>
          <w:trHeight w:val="4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Default="00E17842" w:rsidP="005E2498">
            <w:pPr>
              <w:pStyle w:val="af5"/>
              <w:numPr>
                <w:ilvl w:val="0"/>
                <w:numId w:val="3"/>
              </w:numPr>
              <w:tabs>
                <w:tab w:val="left" w:pos="720"/>
              </w:tabs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rPr>
                <w:szCs w:val="24"/>
              </w:rPr>
            </w:pPr>
            <w:r w:rsidRPr="005E2498">
              <w:rPr>
                <w:szCs w:val="24"/>
              </w:rPr>
              <w:t>Харина Ольга Викторовна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42" w:rsidRPr="005E2498" w:rsidRDefault="005E2498">
            <w:pPr>
              <w:jc w:val="both"/>
              <w:rPr>
                <w:szCs w:val="24"/>
              </w:rPr>
            </w:pPr>
            <w:r w:rsidRPr="005E2498">
              <w:rPr>
                <w:szCs w:val="24"/>
              </w:rPr>
              <w:t xml:space="preserve">собрание избирателей по </w:t>
            </w:r>
            <w:r w:rsidRPr="005E2498">
              <w:rPr>
                <w:szCs w:val="24"/>
              </w:rPr>
              <w:t>месту работы</w:t>
            </w:r>
          </w:p>
        </w:tc>
      </w:tr>
    </w:tbl>
    <w:p w:rsidR="00E17842" w:rsidRDefault="00E17842">
      <w:pPr>
        <w:jc w:val="both"/>
      </w:pPr>
    </w:p>
    <w:sectPr w:rsidR="00E17842" w:rsidSect="005E2498">
      <w:pgSz w:w="11907" w:h="16840"/>
      <w:pgMar w:top="709" w:right="567" w:bottom="426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3E7"/>
    <w:multiLevelType w:val="multilevel"/>
    <w:tmpl w:val="7E04F5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4AB4886"/>
    <w:multiLevelType w:val="multilevel"/>
    <w:tmpl w:val="F6EA2AE6"/>
    <w:lvl w:ilvl="0">
      <w:start w:val="1"/>
      <w:numFmt w:val="decimal"/>
      <w:lvlText w:val="%1."/>
      <w:lvlJc w:val="left"/>
      <w:pPr>
        <w:ind w:left="1093" w:hanging="390"/>
      </w:pPr>
    </w:lvl>
    <w:lvl w:ilvl="1">
      <w:start w:val="1"/>
      <w:numFmt w:val="lowerLetter"/>
      <w:lvlText w:val="%2."/>
      <w:lvlJc w:val="left"/>
      <w:pPr>
        <w:ind w:left="1783" w:hanging="360"/>
      </w:pPr>
    </w:lvl>
    <w:lvl w:ilvl="2">
      <w:start w:val="1"/>
      <w:numFmt w:val="lowerRoman"/>
      <w:lvlText w:val="%3."/>
      <w:lvlJc w:val="right"/>
      <w:pPr>
        <w:ind w:left="2503" w:hanging="180"/>
      </w:pPr>
    </w:lvl>
    <w:lvl w:ilvl="3">
      <w:start w:val="1"/>
      <w:numFmt w:val="decimal"/>
      <w:lvlText w:val="%4."/>
      <w:lvlJc w:val="left"/>
      <w:pPr>
        <w:ind w:left="3223" w:hanging="360"/>
      </w:pPr>
    </w:lvl>
    <w:lvl w:ilvl="4">
      <w:start w:val="1"/>
      <w:numFmt w:val="lowerLetter"/>
      <w:lvlText w:val="%5."/>
      <w:lvlJc w:val="left"/>
      <w:pPr>
        <w:ind w:left="3943" w:hanging="360"/>
      </w:pPr>
    </w:lvl>
    <w:lvl w:ilvl="5">
      <w:start w:val="1"/>
      <w:numFmt w:val="lowerRoman"/>
      <w:lvlText w:val="%6."/>
      <w:lvlJc w:val="right"/>
      <w:pPr>
        <w:ind w:left="4663" w:hanging="180"/>
      </w:pPr>
    </w:lvl>
    <w:lvl w:ilvl="6">
      <w:start w:val="1"/>
      <w:numFmt w:val="decimal"/>
      <w:lvlText w:val="%7."/>
      <w:lvlJc w:val="left"/>
      <w:pPr>
        <w:ind w:left="5383" w:hanging="360"/>
      </w:pPr>
    </w:lvl>
    <w:lvl w:ilvl="7">
      <w:start w:val="1"/>
      <w:numFmt w:val="lowerLetter"/>
      <w:lvlText w:val="%8."/>
      <w:lvlJc w:val="left"/>
      <w:pPr>
        <w:ind w:left="6103" w:hanging="360"/>
      </w:pPr>
    </w:lvl>
    <w:lvl w:ilvl="8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7A196FB0"/>
    <w:multiLevelType w:val="hybridMultilevel"/>
    <w:tmpl w:val="F9E21A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842"/>
    <w:rsid w:val="005E2498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7">
    <w:basedOn w:val="a"/>
    <w:link w:val="a8"/>
    <w:semiHidden/>
    <w:unhideWhenUsed/>
    <w:pPr>
      <w:spacing w:after="160" w:line="240" w:lineRule="exact"/>
    </w:pPr>
    <w:rPr>
      <w:rFonts w:ascii="Arial" w:hAnsi="Arial"/>
      <w:sz w:val="20"/>
    </w:rPr>
  </w:style>
  <w:style w:type="character" w:customStyle="1" w:styleId="a8">
    <w:basedOn w:val="1"/>
    <w:link w:val="a7"/>
    <w:semiHidden/>
    <w:unhideWhenUsed/>
    <w:rPr>
      <w:rFonts w:ascii="Arial" w:hAnsi="Arial"/>
      <w:sz w:val="20"/>
    </w:rPr>
  </w:style>
  <w:style w:type="paragraph" w:customStyle="1" w:styleId="12">
    <w:name w:val="Номер строки1"/>
    <w:link w:val="a9"/>
  </w:style>
  <w:style w:type="character" w:styleId="a9">
    <w:name w:val="line number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310">
    <w:name w:val="Основной текст 31"/>
    <w:basedOn w:val="a"/>
    <w:link w:val="311"/>
    <w:pPr>
      <w:jc w:val="center"/>
    </w:pPr>
    <w:rPr>
      <w:rFonts w:ascii="Times New Roman CYR" w:hAnsi="Times New Roman CYR"/>
      <w:b/>
      <w:sz w:val="28"/>
    </w:rPr>
  </w:style>
  <w:style w:type="character" w:customStyle="1" w:styleId="311">
    <w:name w:val="Основной текст 31"/>
    <w:basedOn w:val="1"/>
    <w:link w:val="310"/>
    <w:rPr>
      <w:rFonts w:ascii="Times New Roman CYR" w:hAnsi="Times New Roman CYR"/>
      <w:b/>
      <w:sz w:val="28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paragraph" w:customStyle="1" w:styleId="aa">
    <w:name w:val="Содерж"/>
    <w:basedOn w:val="a"/>
    <w:link w:val="ab"/>
    <w:pPr>
      <w:widowControl w:val="0"/>
      <w:spacing w:after="120"/>
      <w:jc w:val="center"/>
    </w:pPr>
    <w:rPr>
      <w:sz w:val="28"/>
    </w:rPr>
  </w:style>
  <w:style w:type="character" w:customStyle="1" w:styleId="ab">
    <w:name w:val="Содерж"/>
    <w:basedOn w:val="1"/>
    <w:link w:val="aa"/>
    <w:rPr>
      <w:sz w:val="28"/>
    </w:rPr>
  </w:style>
  <w:style w:type="paragraph" w:customStyle="1" w:styleId="13">
    <w:name w:val="Номер страницы1"/>
    <w:basedOn w:val="14"/>
    <w:link w:val="ac"/>
  </w:style>
  <w:style w:type="character" w:styleId="ac">
    <w:name w:val="page number"/>
    <w:basedOn w:val="a0"/>
    <w:link w:val="13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lock Text"/>
    <w:basedOn w:val="a"/>
    <w:link w:val="af"/>
    <w:pPr>
      <w:ind w:left="1134" w:right="1132"/>
      <w:jc w:val="center"/>
    </w:pPr>
    <w:rPr>
      <w:b/>
      <w:sz w:val="28"/>
    </w:rPr>
  </w:style>
  <w:style w:type="character" w:customStyle="1" w:styleId="af">
    <w:name w:val="Цитата Знак"/>
    <w:basedOn w:val="1"/>
    <w:link w:val="ae"/>
    <w:rPr>
      <w:b/>
      <w:sz w:val="28"/>
    </w:rPr>
  </w:style>
  <w:style w:type="paragraph" w:customStyle="1" w:styleId="14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basedOn w:val="a"/>
    <w:link w:val="af3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f3">
    <w:name w:val="Название Знак"/>
    <w:basedOn w:val="1"/>
    <w:link w:val="af2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E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2025-08-21T06:12:00Z</dcterms:created>
  <dcterms:modified xsi:type="dcterms:W3CDTF">2025-08-21T06:14:00Z</dcterms:modified>
</cp:coreProperties>
</file>