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324" w:rsidRDefault="00275324" w:rsidP="00275324">
      <w:pPr>
        <w:spacing w:after="0" w:line="240" w:lineRule="auto"/>
        <w:jc w:val="center"/>
        <w:rPr>
          <w:rFonts w:ascii="Times New Roman" w:eastAsia="Times New Roman" w:hAnsi="Times New Roman"/>
          <w:sz w:val="32"/>
          <w:szCs w:val="32"/>
        </w:rPr>
      </w:pPr>
      <w:r>
        <w:rPr>
          <w:rFonts w:ascii="Times New Roman" w:hAnsi="Times New Roman"/>
          <w:sz w:val="32"/>
          <w:szCs w:val="32"/>
        </w:rPr>
        <w:t>СТАВРОПОЛЬСКАЯ ГОРОДСКАЯ ДУМА</w:t>
      </w:r>
    </w:p>
    <w:p w:rsidR="00275324" w:rsidRDefault="00275324" w:rsidP="00275324">
      <w:pPr>
        <w:spacing w:after="0" w:line="240" w:lineRule="auto"/>
        <w:rPr>
          <w:rFonts w:ascii="Times New Roman" w:hAnsi="Times New Roman"/>
          <w:sz w:val="32"/>
          <w:szCs w:val="32"/>
        </w:rPr>
      </w:pPr>
    </w:p>
    <w:p w:rsidR="00275324" w:rsidRDefault="00275324" w:rsidP="00275324">
      <w:pPr>
        <w:keepNext/>
        <w:keepLines/>
        <w:spacing w:after="0" w:line="240" w:lineRule="auto"/>
        <w:jc w:val="center"/>
        <w:outlineLvl w:val="1"/>
        <w:rPr>
          <w:rFonts w:ascii="Times New Roman" w:hAnsi="Times New Roman"/>
          <w:b/>
          <w:bCs/>
          <w:sz w:val="32"/>
          <w:szCs w:val="32"/>
          <w:lang w:eastAsia="ru-RU"/>
        </w:rPr>
      </w:pPr>
      <w:r>
        <w:rPr>
          <w:rFonts w:ascii="Times New Roman" w:hAnsi="Times New Roman"/>
          <w:sz w:val="32"/>
          <w:szCs w:val="32"/>
        </w:rPr>
        <w:t>Р Е Ш Е Н И Е</w:t>
      </w:r>
    </w:p>
    <w:p w:rsidR="00275324" w:rsidRDefault="00275324" w:rsidP="00275324">
      <w:pPr>
        <w:suppressAutoHyphens/>
        <w:spacing w:after="0" w:line="240" w:lineRule="auto"/>
        <w:jc w:val="both"/>
        <w:rPr>
          <w:rFonts w:ascii="Times New Roman" w:eastAsia="Times New Roman" w:hAnsi="Times New Roman"/>
          <w:sz w:val="28"/>
          <w:szCs w:val="28"/>
        </w:rPr>
      </w:pPr>
    </w:p>
    <w:p w:rsidR="00275324" w:rsidRDefault="00275324" w:rsidP="00275324">
      <w:pPr>
        <w:pStyle w:val="ConsNormal"/>
        <w:ind w:firstLine="0"/>
        <w:jc w:val="center"/>
        <w:rPr>
          <w:rFonts w:ascii="Times New Roman" w:hAnsi="Times New Roman" w:cs="Times New Roman"/>
          <w:sz w:val="28"/>
          <w:szCs w:val="28"/>
        </w:rPr>
      </w:pPr>
    </w:p>
    <w:p w:rsidR="005C5810" w:rsidRDefault="002E7412" w:rsidP="00E77745">
      <w:pPr>
        <w:pStyle w:val="ConsNormal"/>
        <w:ind w:firstLine="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10</w:t>
      </w:r>
      <w:r w:rsidR="005C5810">
        <w:rPr>
          <w:rFonts w:ascii="Times New Roman" w:hAnsi="Times New Roman" w:cs="Times New Roman"/>
          <w:sz w:val="28"/>
          <w:szCs w:val="28"/>
        </w:rPr>
        <w:t xml:space="preserve"> </w:t>
      </w:r>
      <w:r w:rsidR="00E77745">
        <w:rPr>
          <w:rFonts w:ascii="Times New Roman" w:hAnsi="Times New Roman" w:cs="Times New Roman"/>
          <w:sz w:val="28"/>
          <w:szCs w:val="28"/>
        </w:rPr>
        <w:t>дека</w:t>
      </w:r>
      <w:r w:rsidR="00A41D43">
        <w:rPr>
          <w:rFonts w:ascii="Times New Roman" w:hAnsi="Times New Roman" w:cs="Times New Roman"/>
          <w:sz w:val="28"/>
          <w:szCs w:val="28"/>
        </w:rPr>
        <w:t>бря</w:t>
      </w:r>
      <w:r w:rsidR="005C5810">
        <w:rPr>
          <w:rFonts w:ascii="Times New Roman" w:hAnsi="Times New Roman" w:cs="Times New Roman"/>
          <w:sz w:val="28"/>
          <w:szCs w:val="28"/>
        </w:rPr>
        <w:t xml:space="preserve"> 2025 г.     </w:t>
      </w:r>
      <w:r w:rsidR="004F6556">
        <w:rPr>
          <w:rFonts w:ascii="Times New Roman" w:hAnsi="Times New Roman" w:cs="Times New Roman"/>
          <w:sz w:val="28"/>
          <w:szCs w:val="28"/>
        </w:rPr>
        <w:t xml:space="preserve"> </w:t>
      </w:r>
      <w:r w:rsidR="0066110A">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DB6DCB">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1A0D78">
        <w:rPr>
          <w:rFonts w:ascii="Times New Roman" w:hAnsi="Times New Roman" w:cs="Times New Roman"/>
          <w:sz w:val="28"/>
          <w:szCs w:val="28"/>
        </w:rPr>
        <w:t xml:space="preserve">  </w:t>
      </w:r>
      <w:r w:rsidR="00E77745">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DB6DCB">
        <w:rPr>
          <w:rFonts w:ascii="Times New Roman" w:hAnsi="Times New Roman" w:cs="Times New Roman"/>
          <w:sz w:val="28"/>
          <w:szCs w:val="28"/>
        </w:rPr>
        <w:t xml:space="preserve"> </w:t>
      </w:r>
      <w:r w:rsidR="001A0D78">
        <w:rPr>
          <w:rFonts w:ascii="Times New Roman" w:hAnsi="Times New Roman" w:cs="Times New Roman"/>
          <w:sz w:val="28"/>
          <w:szCs w:val="28"/>
        </w:rPr>
        <w:t xml:space="preserve"> </w:t>
      </w:r>
      <w:r w:rsidR="005C5810">
        <w:rPr>
          <w:rFonts w:ascii="Times New Roman" w:hAnsi="Times New Roman" w:cs="Times New Roman"/>
          <w:sz w:val="28"/>
          <w:szCs w:val="28"/>
        </w:rPr>
        <w:t xml:space="preserve">   г. Ставрополь    </w:t>
      </w:r>
      <w:r w:rsidR="00130157">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1A0D78">
        <w:rPr>
          <w:rFonts w:ascii="Times New Roman" w:hAnsi="Times New Roman" w:cs="Times New Roman"/>
          <w:sz w:val="28"/>
          <w:szCs w:val="28"/>
        </w:rPr>
        <w:t xml:space="preserve"> </w:t>
      </w:r>
      <w:r w:rsidR="00924658">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E77745">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4F6556">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D50E97">
        <w:rPr>
          <w:rFonts w:ascii="Times New Roman" w:hAnsi="Times New Roman" w:cs="Times New Roman"/>
          <w:sz w:val="28"/>
          <w:szCs w:val="28"/>
        </w:rPr>
        <w:t xml:space="preserve"> </w:t>
      </w:r>
      <w:r w:rsidR="005C5810">
        <w:rPr>
          <w:rFonts w:ascii="Times New Roman" w:hAnsi="Times New Roman" w:cs="Times New Roman"/>
          <w:sz w:val="28"/>
          <w:szCs w:val="28"/>
        </w:rPr>
        <w:t xml:space="preserve">          № </w:t>
      </w:r>
      <w:r w:rsidR="008F3CB6">
        <w:rPr>
          <w:rFonts w:ascii="Times New Roman" w:hAnsi="Times New Roman" w:cs="Times New Roman"/>
          <w:sz w:val="28"/>
          <w:szCs w:val="28"/>
        </w:rPr>
        <w:t>34</w:t>
      </w:r>
    </w:p>
    <w:p w:rsidR="005C5810" w:rsidRPr="005F1446" w:rsidRDefault="005C5810" w:rsidP="007D6A22">
      <w:pPr>
        <w:pStyle w:val="ConsNormal"/>
        <w:ind w:firstLine="0"/>
        <w:jc w:val="center"/>
        <w:rPr>
          <w:rFonts w:ascii="Times New Roman" w:hAnsi="Times New Roman" w:cs="Times New Roman"/>
          <w:sz w:val="28"/>
          <w:szCs w:val="28"/>
        </w:rPr>
      </w:pPr>
    </w:p>
    <w:p w:rsidR="000369EC" w:rsidRDefault="000369EC" w:rsidP="000369EC">
      <w:pPr>
        <w:spacing w:after="0" w:line="240" w:lineRule="exact"/>
        <w:jc w:val="both"/>
        <w:rPr>
          <w:rFonts w:ascii="Times New Roman" w:eastAsiaTheme="minorHAnsi" w:hAnsi="Times New Roman"/>
          <w:sz w:val="28"/>
          <w:szCs w:val="28"/>
        </w:rPr>
      </w:pPr>
      <w:r>
        <w:rPr>
          <w:rFonts w:ascii="Times New Roman" w:hAnsi="Times New Roman"/>
          <w:sz w:val="28"/>
          <w:szCs w:val="28"/>
        </w:rPr>
        <w:t>О бюджете города Ставрополя</w:t>
      </w:r>
    </w:p>
    <w:p w:rsidR="000369EC" w:rsidRDefault="000369EC" w:rsidP="000369EC">
      <w:pPr>
        <w:spacing w:after="0" w:line="240" w:lineRule="exact"/>
        <w:jc w:val="both"/>
        <w:rPr>
          <w:rFonts w:ascii="Times New Roman" w:hAnsi="Times New Roman"/>
          <w:sz w:val="28"/>
          <w:szCs w:val="28"/>
        </w:rPr>
      </w:pPr>
      <w:r>
        <w:rPr>
          <w:rFonts w:ascii="Times New Roman" w:hAnsi="Times New Roman"/>
          <w:sz w:val="28"/>
          <w:szCs w:val="28"/>
        </w:rPr>
        <w:t>на 2026 год и плановый период</w:t>
      </w:r>
    </w:p>
    <w:p w:rsidR="000369EC" w:rsidRDefault="000369EC" w:rsidP="000369EC">
      <w:pPr>
        <w:spacing w:after="0" w:line="240" w:lineRule="exact"/>
        <w:jc w:val="both"/>
        <w:rPr>
          <w:rFonts w:ascii="Times New Roman" w:hAnsi="Times New Roman"/>
          <w:sz w:val="28"/>
          <w:szCs w:val="28"/>
        </w:rPr>
      </w:pPr>
      <w:r>
        <w:rPr>
          <w:rFonts w:ascii="Times New Roman" w:hAnsi="Times New Roman"/>
          <w:sz w:val="28"/>
          <w:szCs w:val="28"/>
        </w:rPr>
        <w:t>2027 и 2028 годов</w:t>
      </w:r>
    </w:p>
    <w:p w:rsidR="000369EC" w:rsidRDefault="000369EC" w:rsidP="000369EC">
      <w:pPr>
        <w:spacing w:after="0" w:line="240" w:lineRule="auto"/>
        <w:jc w:val="both"/>
        <w:rPr>
          <w:rFonts w:ascii="Times New Roman" w:hAnsi="Times New Roman"/>
          <w:sz w:val="28"/>
          <w:szCs w:val="28"/>
        </w:rPr>
      </w:pPr>
    </w:p>
    <w:p w:rsidR="00E06FC7" w:rsidRDefault="00E06FC7" w:rsidP="000369EC">
      <w:pPr>
        <w:spacing w:after="0" w:line="240" w:lineRule="auto"/>
        <w:jc w:val="both"/>
        <w:rPr>
          <w:rFonts w:ascii="Times New Roman" w:hAnsi="Times New Roman"/>
          <w:sz w:val="28"/>
          <w:szCs w:val="28"/>
        </w:rPr>
      </w:pPr>
    </w:p>
    <w:p w:rsidR="000369EC" w:rsidRPr="00040F1E" w:rsidRDefault="000369EC" w:rsidP="00CD0E42">
      <w:pPr>
        <w:autoSpaceDE w:val="0"/>
        <w:autoSpaceDN w:val="0"/>
        <w:adjustRightInd w:val="0"/>
        <w:spacing w:after="0" w:line="240" w:lineRule="auto"/>
        <w:ind w:firstLine="540"/>
        <w:jc w:val="both"/>
        <w:rPr>
          <w:rFonts w:ascii="Times New Roman" w:hAnsi="Times New Roman"/>
          <w:sz w:val="28"/>
          <w:szCs w:val="28"/>
        </w:rPr>
      </w:pPr>
      <w:r w:rsidRPr="00040F1E">
        <w:rPr>
          <w:rFonts w:ascii="Times New Roman" w:hAnsi="Times New Roman"/>
          <w:sz w:val="28"/>
          <w:szCs w:val="28"/>
        </w:rPr>
        <w:t xml:space="preserve">В соответствии с Бюджетным </w:t>
      </w:r>
      <w:hyperlink r:id="rId8" w:history="1">
        <w:r w:rsidRPr="00040F1E">
          <w:rPr>
            <w:rStyle w:val="afd"/>
            <w:rFonts w:ascii="Times New Roman" w:hAnsi="Times New Roman"/>
            <w:color w:val="auto"/>
            <w:sz w:val="28"/>
            <w:szCs w:val="28"/>
            <w:u w:val="none"/>
          </w:rPr>
          <w:t>кодексом</w:t>
        </w:r>
      </w:hyperlink>
      <w:r w:rsidRPr="00040F1E">
        <w:rPr>
          <w:rFonts w:ascii="Times New Roman" w:hAnsi="Times New Roman"/>
          <w:sz w:val="28"/>
          <w:szCs w:val="28"/>
        </w:rPr>
        <w:t xml:space="preserve"> Российской Федерации, Уставом муниципального образования городского округа города Ставрополя Ставропольского края, </w:t>
      </w:r>
      <w:hyperlink r:id="rId9" w:history="1">
        <w:r w:rsidRPr="00040F1E">
          <w:rPr>
            <w:rStyle w:val="afd"/>
            <w:rFonts w:ascii="Times New Roman" w:hAnsi="Times New Roman"/>
            <w:color w:val="auto"/>
            <w:sz w:val="28"/>
            <w:szCs w:val="28"/>
            <w:u w:val="none"/>
          </w:rPr>
          <w:t>Положением</w:t>
        </w:r>
      </w:hyperlink>
      <w:r w:rsidRPr="00040F1E">
        <w:rPr>
          <w:rFonts w:ascii="Times New Roman" w:hAnsi="Times New Roman"/>
          <w:sz w:val="28"/>
          <w:szCs w:val="28"/>
        </w:rPr>
        <w:t xml:space="preserve"> о бюджетном процессе в городе Ставрополе, утвержденным решением Ставропольской городской Думы </w:t>
      </w:r>
      <w:r w:rsidR="00710C0B">
        <w:rPr>
          <w:rFonts w:ascii="Times New Roman" w:hAnsi="Times New Roman"/>
          <w:sz w:val="28"/>
          <w:szCs w:val="28"/>
        </w:rPr>
        <w:t xml:space="preserve">                 </w:t>
      </w:r>
      <w:r w:rsidRPr="00040F1E">
        <w:rPr>
          <w:rFonts w:ascii="Times New Roman" w:hAnsi="Times New Roman"/>
          <w:sz w:val="28"/>
          <w:szCs w:val="28"/>
        </w:rPr>
        <w:t xml:space="preserve">от 28 сентября 2005 года № 117, Ставропольская городская Дума </w:t>
      </w:r>
    </w:p>
    <w:p w:rsidR="000369EC" w:rsidRPr="00040F1E" w:rsidRDefault="000369EC" w:rsidP="00CD0E42">
      <w:pPr>
        <w:autoSpaceDE w:val="0"/>
        <w:autoSpaceDN w:val="0"/>
        <w:adjustRightInd w:val="0"/>
        <w:spacing w:after="0" w:line="240" w:lineRule="auto"/>
        <w:ind w:firstLine="540"/>
        <w:jc w:val="both"/>
        <w:rPr>
          <w:rFonts w:ascii="Times New Roman" w:hAnsi="Times New Roman"/>
          <w:sz w:val="28"/>
          <w:szCs w:val="28"/>
        </w:rPr>
      </w:pPr>
    </w:p>
    <w:p w:rsidR="000369EC" w:rsidRPr="00040F1E" w:rsidRDefault="000369EC" w:rsidP="00CD0E42">
      <w:pPr>
        <w:autoSpaceDE w:val="0"/>
        <w:autoSpaceDN w:val="0"/>
        <w:adjustRightInd w:val="0"/>
        <w:spacing w:after="0" w:line="240" w:lineRule="auto"/>
        <w:jc w:val="both"/>
        <w:rPr>
          <w:rFonts w:ascii="Times New Roman" w:hAnsi="Times New Roman"/>
          <w:sz w:val="28"/>
          <w:szCs w:val="28"/>
        </w:rPr>
      </w:pPr>
      <w:r w:rsidRPr="00040F1E">
        <w:rPr>
          <w:rFonts w:ascii="Times New Roman" w:hAnsi="Times New Roman"/>
          <w:sz w:val="28"/>
          <w:szCs w:val="28"/>
        </w:rPr>
        <w:t>РЕШИЛА:</w:t>
      </w:r>
    </w:p>
    <w:p w:rsidR="000369EC" w:rsidRPr="00040F1E" w:rsidRDefault="000369EC" w:rsidP="00CD0E42">
      <w:pPr>
        <w:autoSpaceDE w:val="0"/>
        <w:autoSpaceDN w:val="0"/>
        <w:adjustRightInd w:val="0"/>
        <w:spacing w:after="0" w:line="240" w:lineRule="auto"/>
        <w:jc w:val="both"/>
        <w:outlineLvl w:val="0"/>
        <w:rPr>
          <w:rFonts w:ascii="Times New Roman" w:hAnsi="Times New Roman"/>
          <w:sz w:val="28"/>
          <w:szCs w:val="28"/>
        </w:rPr>
      </w:pPr>
    </w:p>
    <w:p w:rsidR="00DC1C5C" w:rsidRPr="00040F1E" w:rsidRDefault="00DC1C5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w:t>
      </w:r>
      <w:r w:rsidR="00BE0707" w:rsidRPr="00040F1E">
        <w:rPr>
          <w:rFonts w:ascii="Times New Roman" w:hAnsi="Times New Roman"/>
          <w:sz w:val="28"/>
          <w:szCs w:val="28"/>
        </w:rPr>
        <w:t> </w:t>
      </w:r>
      <w:r w:rsidRPr="00040F1E">
        <w:rPr>
          <w:rFonts w:ascii="Times New Roman" w:hAnsi="Times New Roman"/>
          <w:sz w:val="28"/>
          <w:szCs w:val="28"/>
        </w:rPr>
        <w:t>Утвердить основные характеристики бюджета города Ставрополя</w:t>
      </w:r>
      <w:r w:rsidR="00BE0707" w:rsidRPr="00040F1E">
        <w:rPr>
          <w:rFonts w:ascii="Times New Roman" w:hAnsi="Times New Roman"/>
          <w:sz w:val="28"/>
          <w:szCs w:val="28"/>
        </w:rPr>
        <w:t xml:space="preserve">            </w:t>
      </w:r>
      <w:r w:rsidRPr="00040F1E">
        <w:rPr>
          <w:rFonts w:ascii="Times New Roman" w:hAnsi="Times New Roman"/>
          <w:sz w:val="28"/>
          <w:szCs w:val="28"/>
        </w:rPr>
        <w:t xml:space="preserve"> на 2026 год и плановый период 2027 и 2028 годов:</w:t>
      </w:r>
    </w:p>
    <w:p w:rsidR="00DC1C5C" w:rsidRPr="00040F1E" w:rsidRDefault="00DC1C5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w:t>
      </w:r>
      <w:r w:rsidR="00BE0707" w:rsidRPr="00040F1E">
        <w:rPr>
          <w:rFonts w:ascii="Times New Roman" w:hAnsi="Times New Roman"/>
          <w:sz w:val="28"/>
          <w:szCs w:val="28"/>
        </w:rPr>
        <w:t> </w:t>
      </w:r>
      <w:r w:rsidRPr="00040F1E">
        <w:rPr>
          <w:rFonts w:ascii="Times New Roman" w:hAnsi="Times New Roman"/>
          <w:sz w:val="28"/>
          <w:szCs w:val="28"/>
        </w:rPr>
        <w:t>общий объем доходов бюджета города Ставрополя на 2026 год в сумме 20</w:t>
      </w:r>
      <w:r w:rsidRPr="00040F1E">
        <w:rPr>
          <w:rFonts w:ascii="Times New Roman" w:hAnsi="Times New Roman"/>
          <w:sz w:val="28"/>
          <w:szCs w:val="28"/>
          <w:lang w:val="en-US"/>
        </w:rPr>
        <w:t> </w:t>
      </w:r>
      <w:r w:rsidRPr="00040F1E">
        <w:rPr>
          <w:rFonts w:ascii="Times New Roman" w:hAnsi="Times New Roman"/>
          <w:sz w:val="28"/>
          <w:szCs w:val="28"/>
        </w:rPr>
        <w:t>078</w:t>
      </w:r>
      <w:r w:rsidRPr="00040F1E">
        <w:rPr>
          <w:rFonts w:ascii="Times New Roman" w:hAnsi="Times New Roman"/>
          <w:sz w:val="28"/>
          <w:szCs w:val="28"/>
          <w:lang w:val="en-US"/>
        </w:rPr>
        <w:t> </w:t>
      </w:r>
      <w:r w:rsidRPr="00040F1E">
        <w:rPr>
          <w:rFonts w:ascii="Times New Roman" w:hAnsi="Times New Roman"/>
          <w:sz w:val="28"/>
          <w:szCs w:val="28"/>
        </w:rPr>
        <w:t>030</w:t>
      </w:r>
      <w:r w:rsidRPr="00040F1E">
        <w:rPr>
          <w:rFonts w:ascii="Times New Roman" w:hAnsi="Times New Roman"/>
          <w:sz w:val="28"/>
          <w:szCs w:val="28"/>
          <w:lang w:val="en-US"/>
        </w:rPr>
        <w:t> </w:t>
      </w:r>
      <w:r w:rsidRPr="00040F1E">
        <w:rPr>
          <w:rFonts w:ascii="Times New Roman" w:hAnsi="Times New Roman"/>
          <w:sz w:val="28"/>
          <w:szCs w:val="28"/>
        </w:rPr>
        <w:t>217,72 рубля, на 2027 год в сумме 19</w:t>
      </w:r>
      <w:r w:rsidR="00BE0707" w:rsidRPr="00040F1E">
        <w:rPr>
          <w:rFonts w:ascii="Times New Roman" w:hAnsi="Times New Roman"/>
          <w:sz w:val="28"/>
          <w:szCs w:val="28"/>
        </w:rPr>
        <w:t> </w:t>
      </w:r>
      <w:r w:rsidRPr="00040F1E">
        <w:rPr>
          <w:rFonts w:ascii="Times New Roman" w:hAnsi="Times New Roman"/>
          <w:sz w:val="28"/>
          <w:szCs w:val="28"/>
        </w:rPr>
        <w:t>052</w:t>
      </w:r>
      <w:r w:rsidR="00BE0707" w:rsidRPr="00040F1E">
        <w:rPr>
          <w:rFonts w:ascii="Times New Roman" w:hAnsi="Times New Roman"/>
          <w:sz w:val="28"/>
          <w:szCs w:val="28"/>
        </w:rPr>
        <w:t> </w:t>
      </w:r>
      <w:r w:rsidRPr="00040F1E">
        <w:rPr>
          <w:rFonts w:ascii="Times New Roman" w:hAnsi="Times New Roman"/>
          <w:sz w:val="28"/>
          <w:szCs w:val="28"/>
        </w:rPr>
        <w:t>605</w:t>
      </w:r>
      <w:r w:rsidR="00BE0707" w:rsidRPr="00040F1E">
        <w:rPr>
          <w:rFonts w:ascii="Times New Roman" w:hAnsi="Times New Roman"/>
          <w:sz w:val="28"/>
          <w:szCs w:val="28"/>
        </w:rPr>
        <w:t> </w:t>
      </w:r>
      <w:r w:rsidRPr="00040F1E">
        <w:rPr>
          <w:rFonts w:ascii="Times New Roman" w:hAnsi="Times New Roman"/>
          <w:sz w:val="28"/>
          <w:szCs w:val="28"/>
        </w:rPr>
        <w:t>678,47 рубля и на 2028 год в сумме 18</w:t>
      </w:r>
      <w:r w:rsidR="00BE0707" w:rsidRPr="00040F1E">
        <w:rPr>
          <w:rFonts w:ascii="Times New Roman" w:hAnsi="Times New Roman"/>
          <w:sz w:val="28"/>
          <w:szCs w:val="28"/>
          <w:lang w:val="en-US"/>
        </w:rPr>
        <w:t> </w:t>
      </w:r>
      <w:r w:rsidRPr="00040F1E">
        <w:rPr>
          <w:rFonts w:ascii="Times New Roman" w:hAnsi="Times New Roman"/>
          <w:sz w:val="28"/>
          <w:szCs w:val="28"/>
        </w:rPr>
        <w:t>036</w:t>
      </w:r>
      <w:r w:rsidR="00BE0707" w:rsidRPr="00040F1E">
        <w:rPr>
          <w:rFonts w:ascii="Times New Roman" w:hAnsi="Times New Roman"/>
          <w:sz w:val="28"/>
          <w:szCs w:val="28"/>
        </w:rPr>
        <w:t> </w:t>
      </w:r>
      <w:r w:rsidRPr="00040F1E">
        <w:rPr>
          <w:rFonts w:ascii="Times New Roman" w:hAnsi="Times New Roman"/>
          <w:sz w:val="28"/>
          <w:szCs w:val="28"/>
        </w:rPr>
        <w:t>284</w:t>
      </w:r>
      <w:r w:rsidR="00BE0707" w:rsidRPr="00040F1E">
        <w:rPr>
          <w:rFonts w:ascii="Times New Roman" w:hAnsi="Times New Roman"/>
          <w:sz w:val="28"/>
          <w:szCs w:val="28"/>
        </w:rPr>
        <w:t> </w:t>
      </w:r>
      <w:r w:rsidRPr="00040F1E">
        <w:rPr>
          <w:rFonts w:ascii="Times New Roman" w:hAnsi="Times New Roman"/>
          <w:sz w:val="28"/>
          <w:szCs w:val="28"/>
        </w:rPr>
        <w:t>150,02 рубля;</w:t>
      </w:r>
    </w:p>
    <w:p w:rsidR="00DC1C5C" w:rsidRPr="00040F1E" w:rsidRDefault="00DC1C5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w:t>
      </w:r>
      <w:r w:rsidR="00BE0707" w:rsidRPr="00040F1E">
        <w:rPr>
          <w:rFonts w:ascii="Times New Roman" w:hAnsi="Times New Roman"/>
          <w:sz w:val="28"/>
          <w:szCs w:val="28"/>
        </w:rPr>
        <w:t> </w:t>
      </w:r>
      <w:r w:rsidRPr="00040F1E">
        <w:rPr>
          <w:rFonts w:ascii="Times New Roman" w:hAnsi="Times New Roman"/>
          <w:sz w:val="28"/>
          <w:szCs w:val="28"/>
        </w:rPr>
        <w:t>общий объем расходов бюджета города Ставрополя на 2026 год в сумме 20 448 874 945,26 рубля, на 2027 год в сумме 19</w:t>
      </w:r>
      <w:r w:rsidR="00BE0707" w:rsidRPr="00040F1E">
        <w:rPr>
          <w:rFonts w:ascii="Times New Roman" w:hAnsi="Times New Roman"/>
          <w:sz w:val="28"/>
          <w:szCs w:val="28"/>
        </w:rPr>
        <w:t> </w:t>
      </w:r>
      <w:r w:rsidRPr="00040F1E">
        <w:rPr>
          <w:rFonts w:ascii="Times New Roman" w:hAnsi="Times New Roman"/>
          <w:sz w:val="28"/>
          <w:szCs w:val="28"/>
        </w:rPr>
        <w:t>052</w:t>
      </w:r>
      <w:r w:rsidR="00BE0707" w:rsidRPr="00040F1E">
        <w:rPr>
          <w:rFonts w:ascii="Times New Roman" w:hAnsi="Times New Roman"/>
          <w:sz w:val="28"/>
          <w:szCs w:val="28"/>
        </w:rPr>
        <w:t> </w:t>
      </w:r>
      <w:r w:rsidRPr="00040F1E">
        <w:rPr>
          <w:rFonts w:ascii="Times New Roman" w:hAnsi="Times New Roman"/>
          <w:sz w:val="28"/>
          <w:szCs w:val="28"/>
        </w:rPr>
        <w:t>605</w:t>
      </w:r>
      <w:r w:rsidR="00BE0707" w:rsidRPr="00040F1E">
        <w:rPr>
          <w:rFonts w:ascii="Times New Roman" w:hAnsi="Times New Roman"/>
          <w:sz w:val="28"/>
          <w:szCs w:val="28"/>
        </w:rPr>
        <w:t> </w:t>
      </w:r>
      <w:r w:rsidRPr="00040F1E">
        <w:rPr>
          <w:rFonts w:ascii="Times New Roman" w:hAnsi="Times New Roman"/>
          <w:sz w:val="28"/>
          <w:szCs w:val="28"/>
        </w:rPr>
        <w:t>678,47 рубля, в том числе условно утвержденные расходы в сумме 345</w:t>
      </w:r>
      <w:r w:rsidR="00BE0707" w:rsidRPr="00040F1E">
        <w:rPr>
          <w:rFonts w:ascii="Times New Roman" w:hAnsi="Times New Roman"/>
          <w:sz w:val="28"/>
          <w:szCs w:val="28"/>
        </w:rPr>
        <w:t> </w:t>
      </w:r>
      <w:r w:rsidRPr="00040F1E">
        <w:rPr>
          <w:rFonts w:ascii="Times New Roman" w:hAnsi="Times New Roman"/>
          <w:sz w:val="28"/>
          <w:szCs w:val="28"/>
        </w:rPr>
        <w:t>175</w:t>
      </w:r>
      <w:r w:rsidR="00BE0707" w:rsidRPr="00040F1E">
        <w:rPr>
          <w:rFonts w:ascii="Times New Roman" w:hAnsi="Times New Roman"/>
          <w:sz w:val="28"/>
          <w:szCs w:val="28"/>
        </w:rPr>
        <w:t> </w:t>
      </w:r>
      <w:r w:rsidRPr="00040F1E">
        <w:rPr>
          <w:rFonts w:ascii="Times New Roman" w:hAnsi="Times New Roman"/>
          <w:sz w:val="28"/>
          <w:szCs w:val="28"/>
        </w:rPr>
        <w:t xml:space="preserve">977,88 </w:t>
      </w:r>
      <w:proofErr w:type="gramStart"/>
      <w:r w:rsidRPr="00040F1E">
        <w:rPr>
          <w:rFonts w:ascii="Times New Roman" w:hAnsi="Times New Roman"/>
          <w:sz w:val="28"/>
          <w:szCs w:val="28"/>
        </w:rPr>
        <w:t xml:space="preserve">рубля, </w:t>
      </w:r>
      <w:r w:rsidR="00BE0707" w:rsidRPr="00040F1E">
        <w:rPr>
          <w:rFonts w:ascii="Times New Roman" w:hAnsi="Times New Roman"/>
          <w:sz w:val="28"/>
          <w:szCs w:val="28"/>
        </w:rPr>
        <w:t xml:space="preserve"> </w:t>
      </w:r>
      <w:r w:rsidRPr="00040F1E">
        <w:rPr>
          <w:rFonts w:ascii="Times New Roman" w:hAnsi="Times New Roman"/>
          <w:sz w:val="28"/>
          <w:szCs w:val="28"/>
        </w:rPr>
        <w:t>на</w:t>
      </w:r>
      <w:proofErr w:type="gramEnd"/>
      <w:r w:rsidRPr="00040F1E">
        <w:rPr>
          <w:rFonts w:ascii="Times New Roman" w:hAnsi="Times New Roman"/>
          <w:sz w:val="28"/>
          <w:szCs w:val="28"/>
        </w:rPr>
        <w:t xml:space="preserve"> 2028 год в сумме 18</w:t>
      </w:r>
      <w:r w:rsidRPr="00040F1E">
        <w:rPr>
          <w:rFonts w:ascii="Times New Roman" w:hAnsi="Times New Roman"/>
          <w:sz w:val="28"/>
          <w:szCs w:val="28"/>
          <w:lang w:val="en-US"/>
        </w:rPr>
        <w:t> </w:t>
      </w:r>
      <w:r w:rsidRPr="00040F1E">
        <w:rPr>
          <w:rFonts w:ascii="Times New Roman" w:hAnsi="Times New Roman"/>
          <w:sz w:val="28"/>
          <w:szCs w:val="28"/>
        </w:rPr>
        <w:t>036</w:t>
      </w:r>
      <w:r w:rsidRPr="00040F1E">
        <w:rPr>
          <w:rFonts w:ascii="Times New Roman" w:hAnsi="Times New Roman"/>
          <w:sz w:val="28"/>
          <w:szCs w:val="28"/>
          <w:lang w:val="en-US"/>
        </w:rPr>
        <w:t> </w:t>
      </w:r>
      <w:r w:rsidRPr="00040F1E">
        <w:rPr>
          <w:rFonts w:ascii="Times New Roman" w:hAnsi="Times New Roman"/>
          <w:sz w:val="28"/>
          <w:szCs w:val="28"/>
        </w:rPr>
        <w:t>284</w:t>
      </w:r>
      <w:r w:rsidRPr="00040F1E">
        <w:rPr>
          <w:rFonts w:ascii="Times New Roman" w:hAnsi="Times New Roman"/>
          <w:sz w:val="28"/>
          <w:szCs w:val="28"/>
          <w:lang w:val="en-US"/>
        </w:rPr>
        <w:t> </w:t>
      </w:r>
      <w:r w:rsidRPr="00040F1E">
        <w:rPr>
          <w:rFonts w:ascii="Times New Roman" w:hAnsi="Times New Roman"/>
          <w:sz w:val="28"/>
          <w:szCs w:val="28"/>
        </w:rPr>
        <w:t>150,02</w:t>
      </w:r>
      <w:r w:rsidRPr="00040F1E">
        <w:rPr>
          <w:rFonts w:ascii="Times New Roman" w:hAnsi="Times New Roman"/>
          <w:sz w:val="28"/>
          <w:szCs w:val="28"/>
          <w:lang w:val="en-US"/>
        </w:rPr>
        <w:t> </w:t>
      </w:r>
      <w:r w:rsidRPr="00040F1E">
        <w:rPr>
          <w:rFonts w:ascii="Times New Roman" w:hAnsi="Times New Roman"/>
          <w:sz w:val="28"/>
          <w:szCs w:val="28"/>
        </w:rPr>
        <w:t>рубля, в том числе условно утвержденные расходы в сумме 882</w:t>
      </w:r>
      <w:r w:rsidRPr="00040F1E">
        <w:rPr>
          <w:rFonts w:ascii="Times New Roman" w:hAnsi="Times New Roman"/>
          <w:sz w:val="28"/>
          <w:szCs w:val="28"/>
          <w:lang w:val="en-US"/>
        </w:rPr>
        <w:t> </w:t>
      </w:r>
      <w:r w:rsidRPr="00040F1E">
        <w:rPr>
          <w:rFonts w:ascii="Times New Roman" w:hAnsi="Times New Roman"/>
          <w:sz w:val="28"/>
          <w:szCs w:val="28"/>
        </w:rPr>
        <w:t>565</w:t>
      </w:r>
      <w:r w:rsidRPr="00040F1E">
        <w:rPr>
          <w:rFonts w:ascii="Times New Roman" w:hAnsi="Times New Roman"/>
          <w:sz w:val="28"/>
          <w:szCs w:val="28"/>
          <w:lang w:val="en-US"/>
        </w:rPr>
        <w:t> </w:t>
      </w:r>
      <w:r w:rsidRPr="00040F1E">
        <w:rPr>
          <w:rFonts w:ascii="Times New Roman" w:hAnsi="Times New Roman"/>
          <w:sz w:val="28"/>
          <w:szCs w:val="28"/>
        </w:rPr>
        <w:t>007,43</w:t>
      </w:r>
      <w:r w:rsidRPr="00040F1E">
        <w:rPr>
          <w:rFonts w:ascii="Times New Roman" w:hAnsi="Times New Roman"/>
          <w:sz w:val="28"/>
          <w:szCs w:val="28"/>
          <w:lang w:val="en-US"/>
        </w:rPr>
        <w:t> </w:t>
      </w:r>
      <w:r w:rsidRPr="00040F1E">
        <w:rPr>
          <w:rFonts w:ascii="Times New Roman" w:hAnsi="Times New Roman"/>
          <w:sz w:val="28"/>
          <w:szCs w:val="28"/>
        </w:rPr>
        <w:t>рубля;</w:t>
      </w:r>
    </w:p>
    <w:p w:rsidR="00DC1C5C" w:rsidRPr="00040F1E" w:rsidRDefault="00DC1C5C" w:rsidP="00CD0E42">
      <w:pPr>
        <w:autoSpaceDE w:val="0"/>
        <w:autoSpaceDN w:val="0"/>
        <w:adjustRightInd w:val="0"/>
        <w:spacing w:after="0" w:line="240" w:lineRule="auto"/>
        <w:ind w:firstLine="709"/>
        <w:jc w:val="both"/>
        <w:outlineLvl w:val="0"/>
        <w:rPr>
          <w:rFonts w:ascii="Times New Roman" w:hAnsi="Times New Roman"/>
          <w:sz w:val="28"/>
          <w:szCs w:val="28"/>
        </w:rPr>
      </w:pPr>
      <w:r w:rsidRPr="00040F1E">
        <w:rPr>
          <w:rFonts w:ascii="Times New Roman" w:hAnsi="Times New Roman"/>
          <w:sz w:val="28"/>
          <w:szCs w:val="28"/>
        </w:rPr>
        <w:t>3)</w:t>
      </w:r>
      <w:r w:rsidR="00BE0707" w:rsidRPr="00040F1E">
        <w:rPr>
          <w:rFonts w:ascii="Times New Roman" w:hAnsi="Times New Roman"/>
          <w:sz w:val="28"/>
          <w:szCs w:val="28"/>
        </w:rPr>
        <w:t> </w:t>
      </w:r>
      <w:r w:rsidRPr="00040F1E">
        <w:rPr>
          <w:rFonts w:ascii="Times New Roman" w:hAnsi="Times New Roman"/>
          <w:sz w:val="28"/>
          <w:szCs w:val="28"/>
        </w:rPr>
        <w:t xml:space="preserve">дефицит бюджета города Ставрополя на 2026 год в сумме </w:t>
      </w:r>
      <w:r w:rsidR="00BE0707" w:rsidRPr="00040F1E">
        <w:rPr>
          <w:rFonts w:ascii="Times New Roman" w:hAnsi="Times New Roman"/>
          <w:sz w:val="28"/>
          <w:szCs w:val="28"/>
        </w:rPr>
        <w:t xml:space="preserve">                          </w:t>
      </w:r>
      <w:r w:rsidRPr="00040F1E">
        <w:rPr>
          <w:rFonts w:ascii="Times New Roman" w:hAnsi="Times New Roman"/>
          <w:sz w:val="28"/>
          <w:szCs w:val="28"/>
        </w:rPr>
        <w:t>370</w:t>
      </w:r>
      <w:r w:rsidR="00BE0707" w:rsidRPr="00040F1E">
        <w:rPr>
          <w:rFonts w:ascii="Times New Roman" w:hAnsi="Times New Roman"/>
          <w:sz w:val="28"/>
          <w:szCs w:val="28"/>
        </w:rPr>
        <w:t> </w:t>
      </w:r>
      <w:r w:rsidRPr="00040F1E">
        <w:rPr>
          <w:rFonts w:ascii="Times New Roman" w:hAnsi="Times New Roman"/>
          <w:sz w:val="28"/>
          <w:szCs w:val="28"/>
        </w:rPr>
        <w:t>844</w:t>
      </w:r>
      <w:r w:rsidR="00BE0707" w:rsidRPr="00040F1E">
        <w:rPr>
          <w:rFonts w:ascii="Times New Roman" w:hAnsi="Times New Roman"/>
          <w:sz w:val="28"/>
          <w:szCs w:val="28"/>
        </w:rPr>
        <w:t> </w:t>
      </w:r>
      <w:r w:rsidRPr="00040F1E">
        <w:rPr>
          <w:rFonts w:ascii="Times New Roman" w:hAnsi="Times New Roman"/>
          <w:sz w:val="28"/>
          <w:szCs w:val="28"/>
        </w:rPr>
        <w:t>727,54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 xml:space="preserve">2. Утвердить источники финансирования дефицита бюджета города Ставрополя на 2026 год и плановый период 2027 и 2028 годов согласно </w:t>
      </w:r>
      <w:hyperlink r:id="rId10" w:history="1">
        <w:r w:rsidRPr="00040F1E">
          <w:rPr>
            <w:rStyle w:val="afd"/>
            <w:rFonts w:ascii="Times New Roman" w:hAnsi="Times New Roman"/>
            <w:color w:val="auto"/>
            <w:sz w:val="28"/>
            <w:szCs w:val="28"/>
            <w:u w:val="none"/>
          </w:rPr>
          <w:t>приложению 1</w:t>
        </w:r>
      </w:hyperlink>
      <w:r w:rsidRPr="00040F1E">
        <w:rPr>
          <w:rFonts w:ascii="Times New Roman" w:hAnsi="Times New Roman"/>
          <w:sz w:val="28"/>
          <w:szCs w:val="28"/>
        </w:rPr>
        <w:t xml:space="preserve"> к настоящему решению.</w:t>
      </w:r>
    </w:p>
    <w:p w:rsidR="000369EC" w:rsidRPr="00040F1E" w:rsidRDefault="000369EC" w:rsidP="00CD0E42">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 xml:space="preserve">3. Учесть в бюджете города Ставрополя поступления доходов в соответствии с распределением доходов бюджета города Ставрополя по группам, подгруппам и статьям классификации доходов бюджетов Российской Федерации на 2026 год и плановый период 2027 и 2028 годов согласно </w:t>
      </w:r>
      <w:hyperlink r:id="rId11" w:history="1">
        <w:r w:rsidRPr="00040F1E">
          <w:rPr>
            <w:rStyle w:val="afd"/>
            <w:rFonts w:ascii="Times New Roman" w:hAnsi="Times New Roman"/>
            <w:color w:val="auto"/>
            <w:sz w:val="28"/>
            <w:szCs w:val="28"/>
            <w:u w:val="none"/>
          </w:rPr>
          <w:t xml:space="preserve">приложению </w:t>
        </w:r>
      </w:hyperlink>
      <w:r w:rsidRPr="00040F1E">
        <w:rPr>
          <w:rFonts w:ascii="Times New Roman" w:hAnsi="Times New Roman"/>
          <w:sz w:val="28"/>
          <w:szCs w:val="28"/>
        </w:rPr>
        <w:t>2 к настоящему решению.</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 xml:space="preserve">4. Учесть в составе доходов бюджета города Ставрополя объем межбюджетных трансфертов, получаемых из бюджета Ставропольского края, на 2026 год в сумме </w:t>
      </w:r>
      <w:r w:rsidRPr="00040F1E">
        <w:rPr>
          <w:rFonts w:ascii="Times New Roman" w:eastAsia="Times New Roman" w:hAnsi="Times New Roman"/>
          <w:sz w:val="28"/>
          <w:szCs w:val="28"/>
          <w:lang w:eastAsia="ru-RU"/>
        </w:rPr>
        <w:t>10</w:t>
      </w:r>
      <w:r w:rsidR="00E64069" w:rsidRPr="00040F1E">
        <w:rPr>
          <w:rFonts w:ascii="Times New Roman" w:eastAsia="Times New Roman" w:hAnsi="Times New Roman"/>
          <w:sz w:val="28"/>
          <w:szCs w:val="28"/>
          <w:lang w:eastAsia="ru-RU"/>
        </w:rPr>
        <w:t> </w:t>
      </w:r>
      <w:r w:rsidR="00DC1C5C" w:rsidRPr="00040F1E">
        <w:rPr>
          <w:rFonts w:ascii="Times New Roman" w:eastAsia="Times New Roman" w:hAnsi="Times New Roman"/>
          <w:sz w:val="28"/>
          <w:szCs w:val="28"/>
          <w:lang w:eastAsia="ru-RU"/>
        </w:rPr>
        <w:t>4</w:t>
      </w:r>
      <w:r w:rsidRPr="00040F1E">
        <w:rPr>
          <w:rFonts w:ascii="Times New Roman" w:eastAsia="Times New Roman" w:hAnsi="Times New Roman"/>
          <w:sz w:val="28"/>
          <w:szCs w:val="28"/>
          <w:lang w:eastAsia="ru-RU"/>
        </w:rPr>
        <w:t>8</w:t>
      </w:r>
      <w:r w:rsidR="00DC1C5C" w:rsidRPr="00040F1E">
        <w:rPr>
          <w:rFonts w:ascii="Times New Roman" w:eastAsia="Times New Roman" w:hAnsi="Times New Roman"/>
          <w:sz w:val="28"/>
          <w:szCs w:val="28"/>
          <w:lang w:eastAsia="ru-RU"/>
        </w:rPr>
        <w:t>1</w:t>
      </w:r>
      <w:r w:rsidR="00E64069" w:rsidRPr="00040F1E">
        <w:rPr>
          <w:rFonts w:ascii="Times New Roman" w:eastAsia="Times New Roman" w:hAnsi="Times New Roman"/>
          <w:sz w:val="28"/>
          <w:szCs w:val="28"/>
          <w:lang w:eastAsia="ru-RU"/>
        </w:rPr>
        <w:t> </w:t>
      </w:r>
      <w:r w:rsidRPr="00040F1E">
        <w:rPr>
          <w:rFonts w:ascii="Times New Roman" w:eastAsia="Times New Roman" w:hAnsi="Times New Roman"/>
          <w:sz w:val="28"/>
          <w:szCs w:val="28"/>
          <w:lang w:eastAsia="ru-RU"/>
        </w:rPr>
        <w:t>1</w:t>
      </w:r>
      <w:r w:rsidR="00DC1C5C" w:rsidRPr="00040F1E">
        <w:rPr>
          <w:rFonts w:ascii="Times New Roman" w:eastAsia="Times New Roman" w:hAnsi="Times New Roman"/>
          <w:sz w:val="28"/>
          <w:szCs w:val="28"/>
          <w:lang w:eastAsia="ru-RU"/>
        </w:rPr>
        <w:t>7</w:t>
      </w:r>
      <w:r w:rsidRPr="00040F1E">
        <w:rPr>
          <w:rFonts w:ascii="Times New Roman" w:eastAsia="Times New Roman" w:hAnsi="Times New Roman"/>
          <w:sz w:val="28"/>
          <w:szCs w:val="28"/>
          <w:lang w:eastAsia="ru-RU"/>
        </w:rPr>
        <w:t>6</w:t>
      </w:r>
      <w:r w:rsidR="00E64069" w:rsidRPr="00040F1E">
        <w:rPr>
          <w:rFonts w:ascii="Times New Roman" w:eastAsia="Times New Roman" w:hAnsi="Times New Roman"/>
          <w:sz w:val="28"/>
          <w:szCs w:val="28"/>
          <w:lang w:eastAsia="ru-RU"/>
        </w:rPr>
        <w:t> </w:t>
      </w:r>
      <w:r w:rsidR="00DC1C5C" w:rsidRPr="00040F1E">
        <w:rPr>
          <w:rFonts w:ascii="Times New Roman" w:eastAsia="Times New Roman" w:hAnsi="Times New Roman"/>
          <w:sz w:val="28"/>
          <w:szCs w:val="28"/>
          <w:lang w:eastAsia="ru-RU"/>
        </w:rPr>
        <w:t>43</w:t>
      </w:r>
      <w:r w:rsidRPr="00040F1E">
        <w:rPr>
          <w:rFonts w:ascii="Times New Roman" w:eastAsia="Times New Roman" w:hAnsi="Times New Roman"/>
          <w:sz w:val="28"/>
          <w:szCs w:val="28"/>
          <w:lang w:eastAsia="ru-RU"/>
        </w:rPr>
        <w:t>1,</w:t>
      </w:r>
      <w:r w:rsidR="00DC1C5C" w:rsidRPr="00040F1E">
        <w:rPr>
          <w:rFonts w:ascii="Times New Roman" w:eastAsia="Times New Roman" w:hAnsi="Times New Roman"/>
          <w:sz w:val="28"/>
          <w:szCs w:val="28"/>
          <w:lang w:eastAsia="ru-RU"/>
        </w:rPr>
        <w:t>57</w:t>
      </w:r>
      <w:r w:rsidRPr="00040F1E">
        <w:rPr>
          <w:rFonts w:ascii="Times New Roman" w:eastAsia="Times New Roman" w:hAnsi="Times New Roman"/>
          <w:sz w:val="28"/>
          <w:szCs w:val="28"/>
          <w:lang w:eastAsia="ru-RU"/>
        </w:rPr>
        <w:t xml:space="preserve"> </w:t>
      </w:r>
      <w:r w:rsidRPr="00040F1E">
        <w:rPr>
          <w:rFonts w:ascii="Times New Roman" w:hAnsi="Times New Roman"/>
          <w:sz w:val="28"/>
          <w:szCs w:val="28"/>
        </w:rPr>
        <w:t>рубля, на 2027 год в сумме</w:t>
      </w:r>
      <w:r w:rsidR="00E64069" w:rsidRPr="00040F1E">
        <w:rPr>
          <w:rFonts w:ascii="Times New Roman" w:hAnsi="Times New Roman"/>
          <w:sz w:val="28"/>
          <w:szCs w:val="28"/>
        </w:rPr>
        <w:t xml:space="preserve">                         </w:t>
      </w:r>
      <w:r w:rsidRPr="00040F1E">
        <w:rPr>
          <w:rFonts w:ascii="Times New Roman" w:hAnsi="Times New Roman"/>
          <w:sz w:val="28"/>
          <w:szCs w:val="28"/>
        </w:rPr>
        <w:t xml:space="preserve"> </w:t>
      </w:r>
      <w:r w:rsidRPr="00040F1E">
        <w:rPr>
          <w:rFonts w:ascii="Times New Roman" w:eastAsia="Times New Roman" w:hAnsi="Times New Roman"/>
          <w:sz w:val="28"/>
          <w:szCs w:val="28"/>
          <w:lang w:eastAsia="ru-RU"/>
        </w:rPr>
        <w:t>8</w:t>
      </w:r>
      <w:r w:rsidR="00E64069" w:rsidRPr="00040F1E">
        <w:rPr>
          <w:rFonts w:ascii="Times New Roman" w:eastAsia="Times New Roman" w:hAnsi="Times New Roman"/>
          <w:sz w:val="28"/>
          <w:szCs w:val="28"/>
          <w:lang w:eastAsia="ru-RU"/>
        </w:rPr>
        <w:t> </w:t>
      </w:r>
      <w:r w:rsidR="00DC1C5C" w:rsidRPr="00040F1E">
        <w:rPr>
          <w:rFonts w:ascii="Times New Roman" w:eastAsia="Times New Roman" w:hAnsi="Times New Roman"/>
          <w:sz w:val="28"/>
          <w:szCs w:val="28"/>
          <w:lang w:eastAsia="ru-RU"/>
        </w:rPr>
        <w:t>877</w:t>
      </w:r>
      <w:r w:rsidR="00E64069" w:rsidRPr="00040F1E">
        <w:rPr>
          <w:rFonts w:ascii="Times New Roman" w:eastAsia="Times New Roman" w:hAnsi="Times New Roman"/>
          <w:sz w:val="28"/>
          <w:szCs w:val="28"/>
          <w:lang w:eastAsia="ru-RU"/>
        </w:rPr>
        <w:t> </w:t>
      </w:r>
      <w:r w:rsidR="00DC1C5C" w:rsidRPr="00040F1E">
        <w:rPr>
          <w:rFonts w:ascii="Times New Roman" w:eastAsia="Times New Roman" w:hAnsi="Times New Roman"/>
          <w:sz w:val="28"/>
          <w:szCs w:val="28"/>
          <w:lang w:eastAsia="ru-RU"/>
        </w:rPr>
        <w:t>31</w:t>
      </w:r>
      <w:r w:rsidRPr="00040F1E">
        <w:rPr>
          <w:rFonts w:ascii="Times New Roman" w:eastAsia="Times New Roman" w:hAnsi="Times New Roman"/>
          <w:sz w:val="28"/>
          <w:szCs w:val="28"/>
          <w:lang w:eastAsia="ru-RU"/>
        </w:rPr>
        <w:t>1</w:t>
      </w:r>
      <w:r w:rsidR="00E64069" w:rsidRPr="00040F1E">
        <w:rPr>
          <w:rFonts w:ascii="Times New Roman" w:eastAsia="Times New Roman" w:hAnsi="Times New Roman"/>
          <w:sz w:val="28"/>
          <w:szCs w:val="28"/>
          <w:lang w:eastAsia="ru-RU"/>
        </w:rPr>
        <w:t> </w:t>
      </w:r>
      <w:r w:rsidRPr="00040F1E">
        <w:rPr>
          <w:rFonts w:ascii="Times New Roman" w:eastAsia="Times New Roman" w:hAnsi="Times New Roman"/>
          <w:sz w:val="28"/>
          <w:szCs w:val="28"/>
          <w:lang w:eastAsia="ru-RU"/>
        </w:rPr>
        <w:t>49</w:t>
      </w:r>
      <w:r w:rsidR="00DC1C5C" w:rsidRPr="00040F1E">
        <w:rPr>
          <w:rFonts w:ascii="Times New Roman" w:eastAsia="Times New Roman" w:hAnsi="Times New Roman"/>
          <w:sz w:val="28"/>
          <w:szCs w:val="28"/>
          <w:lang w:eastAsia="ru-RU"/>
        </w:rPr>
        <w:t>1</w:t>
      </w:r>
      <w:r w:rsidRPr="00040F1E">
        <w:rPr>
          <w:rFonts w:ascii="Times New Roman" w:eastAsia="Times New Roman" w:hAnsi="Times New Roman"/>
          <w:sz w:val="28"/>
          <w:szCs w:val="28"/>
          <w:lang w:eastAsia="ru-RU"/>
        </w:rPr>
        <w:t>,</w:t>
      </w:r>
      <w:r w:rsidR="00DC1C5C" w:rsidRPr="00040F1E">
        <w:rPr>
          <w:rFonts w:ascii="Times New Roman" w:eastAsia="Times New Roman" w:hAnsi="Times New Roman"/>
          <w:sz w:val="28"/>
          <w:szCs w:val="28"/>
          <w:lang w:eastAsia="ru-RU"/>
        </w:rPr>
        <w:t>8</w:t>
      </w:r>
      <w:r w:rsidRPr="00040F1E">
        <w:rPr>
          <w:rFonts w:ascii="Times New Roman" w:eastAsia="Times New Roman" w:hAnsi="Times New Roman"/>
          <w:sz w:val="28"/>
          <w:szCs w:val="28"/>
          <w:lang w:eastAsia="ru-RU"/>
        </w:rPr>
        <w:t>4</w:t>
      </w:r>
      <w:r w:rsidRPr="00040F1E">
        <w:rPr>
          <w:rFonts w:ascii="Times New Roman" w:hAnsi="Times New Roman"/>
          <w:sz w:val="28"/>
          <w:szCs w:val="28"/>
        </w:rPr>
        <w:t xml:space="preserve"> рубля, на 2028 год в сумме </w:t>
      </w:r>
      <w:r w:rsidRPr="00040F1E">
        <w:rPr>
          <w:rFonts w:ascii="Times New Roman" w:eastAsia="Times New Roman" w:hAnsi="Times New Roman"/>
          <w:sz w:val="28"/>
          <w:szCs w:val="28"/>
          <w:lang w:eastAsia="ru-RU"/>
        </w:rPr>
        <w:t>7</w:t>
      </w:r>
      <w:r w:rsidR="00E64069" w:rsidRPr="00040F1E">
        <w:rPr>
          <w:rFonts w:ascii="Times New Roman" w:eastAsia="Times New Roman" w:hAnsi="Times New Roman"/>
          <w:sz w:val="28"/>
          <w:szCs w:val="28"/>
          <w:lang w:eastAsia="ru-RU"/>
        </w:rPr>
        <w:t> </w:t>
      </w:r>
      <w:r w:rsidRPr="00040F1E">
        <w:rPr>
          <w:rFonts w:ascii="Times New Roman" w:eastAsia="Times New Roman" w:hAnsi="Times New Roman"/>
          <w:sz w:val="28"/>
          <w:szCs w:val="28"/>
          <w:lang w:eastAsia="ru-RU"/>
        </w:rPr>
        <w:t>2</w:t>
      </w:r>
      <w:r w:rsidR="00DC1C5C" w:rsidRPr="00040F1E">
        <w:rPr>
          <w:rFonts w:ascii="Times New Roman" w:eastAsia="Times New Roman" w:hAnsi="Times New Roman"/>
          <w:sz w:val="28"/>
          <w:szCs w:val="28"/>
          <w:lang w:eastAsia="ru-RU"/>
        </w:rPr>
        <w:t>82</w:t>
      </w:r>
      <w:r w:rsidR="00E64069" w:rsidRPr="00040F1E">
        <w:rPr>
          <w:rFonts w:ascii="Times New Roman" w:eastAsia="Times New Roman" w:hAnsi="Times New Roman"/>
          <w:sz w:val="28"/>
          <w:szCs w:val="28"/>
          <w:lang w:eastAsia="ru-RU"/>
        </w:rPr>
        <w:t> </w:t>
      </w:r>
      <w:r w:rsidR="00DC1C5C" w:rsidRPr="00040F1E">
        <w:rPr>
          <w:rFonts w:ascii="Times New Roman" w:eastAsia="Times New Roman" w:hAnsi="Times New Roman"/>
          <w:sz w:val="28"/>
          <w:szCs w:val="28"/>
          <w:lang w:eastAsia="ru-RU"/>
        </w:rPr>
        <w:t>754</w:t>
      </w:r>
      <w:r w:rsidR="00E64069" w:rsidRPr="00040F1E">
        <w:rPr>
          <w:rFonts w:ascii="Times New Roman" w:eastAsia="Times New Roman" w:hAnsi="Times New Roman"/>
          <w:sz w:val="28"/>
          <w:szCs w:val="28"/>
          <w:lang w:eastAsia="ru-RU"/>
        </w:rPr>
        <w:t> </w:t>
      </w:r>
      <w:r w:rsidRPr="00040F1E">
        <w:rPr>
          <w:rFonts w:ascii="Times New Roman" w:eastAsia="Times New Roman" w:hAnsi="Times New Roman"/>
          <w:sz w:val="28"/>
          <w:szCs w:val="28"/>
          <w:lang w:eastAsia="ru-RU"/>
        </w:rPr>
        <w:t>5</w:t>
      </w:r>
      <w:r w:rsidR="00DC1C5C" w:rsidRPr="00040F1E">
        <w:rPr>
          <w:rFonts w:ascii="Times New Roman" w:eastAsia="Times New Roman" w:hAnsi="Times New Roman"/>
          <w:sz w:val="28"/>
          <w:szCs w:val="28"/>
          <w:lang w:eastAsia="ru-RU"/>
        </w:rPr>
        <w:t>51</w:t>
      </w:r>
      <w:r w:rsidRPr="00040F1E">
        <w:rPr>
          <w:rFonts w:ascii="Times New Roman" w:eastAsia="Times New Roman" w:hAnsi="Times New Roman"/>
          <w:sz w:val="28"/>
          <w:szCs w:val="28"/>
          <w:lang w:eastAsia="ru-RU"/>
        </w:rPr>
        <w:t>,</w:t>
      </w:r>
      <w:r w:rsidR="00DC1C5C" w:rsidRPr="00040F1E">
        <w:rPr>
          <w:rFonts w:ascii="Times New Roman" w:eastAsia="Times New Roman" w:hAnsi="Times New Roman"/>
          <w:sz w:val="28"/>
          <w:szCs w:val="28"/>
          <w:lang w:eastAsia="ru-RU"/>
        </w:rPr>
        <w:t>80</w:t>
      </w:r>
      <w:r w:rsidRPr="00040F1E">
        <w:rPr>
          <w:rFonts w:ascii="Times New Roman" w:hAnsi="Times New Roman"/>
          <w:sz w:val="28"/>
          <w:szCs w:val="28"/>
        </w:rPr>
        <w:t xml:space="preserve">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lastRenderedPageBreak/>
        <w:t xml:space="preserve">Установить, что в соответствии со </w:t>
      </w:r>
      <w:hyperlink r:id="rId12" w:history="1">
        <w:r w:rsidRPr="00040F1E">
          <w:rPr>
            <w:rStyle w:val="afd"/>
            <w:rFonts w:ascii="Times New Roman" w:hAnsi="Times New Roman"/>
            <w:color w:val="auto"/>
            <w:sz w:val="28"/>
            <w:szCs w:val="28"/>
            <w:u w:val="none"/>
          </w:rPr>
          <w:t>статьей 35</w:t>
        </w:r>
      </w:hyperlink>
      <w:r w:rsidRPr="00040F1E">
        <w:rPr>
          <w:rFonts w:ascii="Times New Roman" w:hAnsi="Times New Roman"/>
          <w:sz w:val="28"/>
          <w:szCs w:val="28"/>
        </w:rPr>
        <w:t xml:space="preserve"> Бюджетного кодекса Российской Федерации принцип общего (совокупного) покрытия расходов бюджетов не применяется в части, касающейся субвенций и субсидий из других бюджетов бюджетной системы Российской Федерации.</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5.</w:t>
      </w:r>
      <w:r w:rsidR="00E64069" w:rsidRPr="00040F1E">
        <w:rPr>
          <w:rFonts w:ascii="Times New Roman" w:hAnsi="Times New Roman"/>
          <w:sz w:val="28"/>
          <w:szCs w:val="28"/>
        </w:rPr>
        <w:t> </w:t>
      </w:r>
      <w:r w:rsidRPr="00040F1E">
        <w:rPr>
          <w:rFonts w:ascii="Times New Roman" w:hAnsi="Times New Roman"/>
          <w:sz w:val="28"/>
          <w:szCs w:val="28"/>
        </w:rPr>
        <w:t>Администрации города Ставрополя в I квартале 2026 года внести в Ставропольскую городскую Думу предложения по уточнению бюджета города Ставрополя на сумму остатков средств бюджета города Ставрополя по состоянию на 1 января 2026 года.</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Остатки средств бюджета города Ставрополя на 1 января 2026 года могут направляться в 2026 году на покрытие временных кассовых разрывов в объеме, не превышающем 200 000 000,00 рубля, а также на увеличение бюджетных ассигнований на оплату заключенных от имени муниципального образования города Ставрополя Ставропольского края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2025 году, в объеме, не превышающем сумму остатка неиспользованных бюджетных ассигнований на указанные цели.</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bookmarkStart w:id="1" w:name="p14"/>
      <w:bookmarkEnd w:id="1"/>
      <w:r w:rsidRPr="00040F1E">
        <w:rPr>
          <w:rFonts w:ascii="Times New Roman" w:hAnsi="Times New Roman"/>
          <w:sz w:val="28"/>
          <w:szCs w:val="28"/>
        </w:rPr>
        <w:t>6.</w:t>
      </w:r>
      <w:r w:rsidR="00E64069" w:rsidRPr="00040F1E">
        <w:rPr>
          <w:rFonts w:ascii="Times New Roman" w:hAnsi="Times New Roman"/>
          <w:sz w:val="28"/>
          <w:szCs w:val="28"/>
        </w:rPr>
        <w:t> </w:t>
      </w:r>
      <w:r w:rsidRPr="00040F1E">
        <w:rPr>
          <w:rFonts w:ascii="Times New Roman" w:hAnsi="Times New Roman"/>
          <w:sz w:val="28"/>
          <w:szCs w:val="28"/>
        </w:rPr>
        <w:t>Утвердить норматив отчислений части прибыли, полученной муниципальными унитарными предприятиями города Ставрополя по итогам работы за 2025 год, подлежащей перечислению в бюджет города Ставрополя в 2026 году, в размере 50 процентов.</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 xml:space="preserve">Установить, что часть прибыли, указанная в абзаце первом настоящего пункта, подлежит перечислению в бюджет города Ставрополя в срок </w:t>
      </w:r>
      <w:r w:rsidR="00E64069" w:rsidRPr="00040F1E">
        <w:rPr>
          <w:rFonts w:ascii="Times New Roman" w:hAnsi="Times New Roman"/>
          <w:sz w:val="28"/>
          <w:szCs w:val="28"/>
        </w:rPr>
        <w:t xml:space="preserve">                          </w:t>
      </w:r>
      <w:r w:rsidRPr="00040F1E">
        <w:rPr>
          <w:rFonts w:ascii="Times New Roman" w:hAnsi="Times New Roman"/>
          <w:sz w:val="28"/>
          <w:szCs w:val="28"/>
        </w:rPr>
        <w:t>до 20 апреля 2026 года.</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7.</w:t>
      </w:r>
      <w:r w:rsidR="00E64069" w:rsidRPr="00040F1E">
        <w:rPr>
          <w:rFonts w:ascii="Times New Roman" w:hAnsi="Times New Roman"/>
          <w:sz w:val="28"/>
          <w:szCs w:val="28"/>
        </w:rPr>
        <w:t> </w:t>
      </w:r>
      <w:r w:rsidRPr="00040F1E">
        <w:rPr>
          <w:rFonts w:ascii="Times New Roman" w:hAnsi="Times New Roman"/>
          <w:sz w:val="28"/>
          <w:szCs w:val="28"/>
        </w:rPr>
        <w:t>Утвердить:</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w:t>
      </w:r>
      <w:r w:rsidR="00E64069" w:rsidRPr="00040F1E">
        <w:rPr>
          <w:rFonts w:ascii="Times New Roman" w:hAnsi="Times New Roman"/>
          <w:sz w:val="28"/>
          <w:szCs w:val="28"/>
        </w:rPr>
        <w:t> </w:t>
      </w:r>
      <w:r w:rsidRPr="00040F1E">
        <w:rPr>
          <w:rFonts w:ascii="Times New Roman" w:hAnsi="Times New Roman"/>
          <w:sz w:val="28"/>
          <w:szCs w:val="28"/>
        </w:rPr>
        <w:t xml:space="preserve">ведомственную структуру расходов 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2026 год и плановый период 2027 и 2028 годов согласно </w:t>
      </w:r>
      <w:hyperlink r:id="rId13" w:history="1">
        <w:r w:rsidRPr="00040F1E">
          <w:rPr>
            <w:rStyle w:val="afd"/>
            <w:rFonts w:ascii="Times New Roman" w:hAnsi="Times New Roman"/>
            <w:color w:val="auto"/>
            <w:sz w:val="28"/>
            <w:szCs w:val="28"/>
            <w:u w:val="none"/>
          </w:rPr>
          <w:t xml:space="preserve">приложению </w:t>
        </w:r>
      </w:hyperlink>
      <w:r w:rsidRPr="00040F1E">
        <w:rPr>
          <w:rFonts w:ascii="Times New Roman" w:hAnsi="Times New Roman"/>
          <w:sz w:val="28"/>
          <w:szCs w:val="28"/>
        </w:rPr>
        <w:t>3 к настоящему решению;</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w:t>
      </w:r>
      <w:r w:rsidR="00E64069" w:rsidRPr="00040F1E">
        <w:rPr>
          <w:rFonts w:ascii="Times New Roman" w:hAnsi="Times New Roman"/>
          <w:sz w:val="28"/>
          <w:szCs w:val="28"/>
        </w:rPr>
        <w:t> </w:t>
      </w:r>
      <w:r w:rsidRPr="00040F1E">
        <w:rPr>
          <w:rFonts w:ascii="Times New Roman" w:hAnsi="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2026 год и плановый период 2027 и 2028 годов согласно </w:t>
      </w:r>
      <w:hyperlink r:id="rId14" w:history="1">
        <w:r w:rsidRPr="00040F1E">
          <w:rPr>
            <w:rStyle w:val="afd"/>
            <w:rFonts w:ascii="Times New Roman" w:hAnsi="Times New Roman"/>
            <w:color w:val="auto"/>
            <w:sz w:val="28"/>
            <w:szCs w:val="28"/>
            <w:u w:val="none"/>
          </w:rPr>
          <w:t xml:space="preserve">приложению </w:t>
        </w:r>
      </w:hyperlink>
      <w:r w:rsidRPr="00040F1E">
        <w:rPr>
          <w:rFonts w:ascii="Times New Roman" w:hAnsi="Times New Roman"/>
          <w:sz w:val="28"/>
          <w:szCs w:val="28"/>
        </w:rPr>
        <w:t>4 к настоящему решению;</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 xml:space="preserve">3) распределение бюджетных ассигнований по разделам, подразделам классификации расходов бюджетов на 2026 год и плановый период 2027 и 2028 годов согласно </w:t>
      </w:r>
      <w:hyperlink r:id="rId15" w:history="1">
        <w:r w:rsidRPr="00040F1E">
          <w:rPr>
            <w:rStyle w:val="afd"/>
            <w:rFonts w:ascii="Times New Roman" w:hAnsi="Times New Roman"/>
            <w:color w:val="auto"/>
            <w:sz w:val="28"/>
            <w:szCs w:val="28"/>
            <w:u w:val="none"/>
          </w:rPr>
          <w:t xml:space="preserve">приложению </w:t>
        </w:r>
      </w:hyperlink>
      <w:r w:rsidRPr="00040F1E">
        <w:rPr>
          <w:rFonts w:ascii="Times New Roman" w:hAnsi="Times New Roman"/>
          <w:sz w:val="28"/>
          <w:szCs w:val="28"/>
        </w:rPr>
        <w:t>5 к настоящему решению.</w:t>
      </w:r>
    </w:p>
    <w:p w:rsidR="00DC1C5C" w:rsidRPr="00040F1E" w:rsidRDefault="00DC1C5C" w:rsidP="00CD0E42">
      <w:pPr>
        <w:autoSpaceDE w:val="0"/>
        <w:autoSpaceDN w:val="0"/>
        <w:spacing w:after="0" w:line="240" w:lineRule="auto"/>
        <w:ind w:firstLine="709"/>
        <w:jc w:val="both"/>
        <w:rPr>
          <w:rFonts w:ascii="Times New Roman" w:hAnsi="Times New Roman"/>
          <w:sz w:val="28"/>
          <w:szCs w:val="28"/>
        </w:rPr>
      </w:pPr>
      <w:r w:rsidRPr="00040F1E">
        <w:rPr>
          <w:rFonts w:ascii="Times New Roman" w:hAnsi="Times New Roman"/>
          <w:sz w:val="28"/>
          <w:szCs w:val="28"/>
        </w:rPr>
        <w:t>8.</w:t>
      </w:r>
      <w:r w:rsidR="00BE0707" w:rsidRPr="00040F1E">
        <w:rPr>
          <w:rFonts w:ascii="Times New Roman" w:hAnsi="Times New Roman"/>
          <w:sz w:val="28"/>
          <w:szCs w:val="28"/>
        </w:rPr>
        <w:t> </w:t>
      </w:r>
      <w:r w:rsidRPr="00040F1E">
        <w:rPr>
          <w:rFonts w:ascii="Times New Roman" w:hAnsi="Times New Roman"/>
          <w:sz w:val="28"/>
          <w:szCs w:val="28"/>
        </w:rPr>
        <w:t xml:space="preserve">Утвердить общий объем бюджетных ассигнований, направляемых на исполнение публичных нормативных обязательств, на 2026 год в сумме </w:t>
      </w:r>
      <w:r w:rsidR="00040F1E" w:rsidRPr="00040F1E">
        <w:rPr>
          <w:rFonts w:ascii="Times New Roman" w:hAnsi="Times New Roman"/>
          <w:sz w:val="28"/>
          <w:szCs w:val="28"/>
        </w:rPr>
        <w:t xml:space="preserve">                   </w:t>
      </w:r>
      <w:r w:rsidRPr="00040F1E">
        <w:rPr>
          <w:rFonts w:ascii="Times New Roman" w:hAnsi="Times New Roman"/>
          <w:sz w:val="28"/>
          <w:szCs w:val="28"/>
        </w:rPr>
        <w:t>1</w:t>
      </w:r>
      <w:r w:rsidR="00040F1E" w:rsidRPr="00040F1E">
        <w:rPr>
          <w:rFonts w:ascii="Times New Roman" w:hAnsi="Times New Roman"/>
          <w:sz w:val="28"/>
          <w:szCs w:val="28"/>
        </w:rPr>
        <w:t> </w:t>
      </w:r>
      <w:r w:rsidRPr="00040F1E">
        <w:rPr>
          <w:rFonts w:ascii="Times New Roman" w:hAnsi="Times New Roman"/>
          <w:sz w:val="28"/>
          <w:szCs w:val="28"/>
        </w:rPr>
        <w:t>786</w:t>
      </w:r>
      <w:r w:rsidR="00040F1E" w:rsidRPr="00040F1E">
        <w:rPr>
          <w:rFonts w:ascii="Times New Roman" w:hAnsi="Times New Roman"/>
          <w:sz w:val="28"/>
          <w:szCs w:val="28"/>
        </w:rPr>
        <w:t> </w:t>
      </w:r>
      <w:r w:rsidRPr="00040F1E">
        <w:rPr>
          <w:rFonts w:ascii="Times New Roman" w:hAnsi="Times New Roman"/>
          <w:sz w:val="28"/>
          <w:szCs w:val="28"/>
        </w:rPr>
        <w:t>835</w:t>
      </w:r>
      <w:r w:rsidR="00040F1E" w:rsidRPr="00040F1E">
        <w:rPr>
          <w:rFonts w:ascii="Times New Roman" w:hAnsi="Times New Roman"/>
          <w:sz w:val="28"/>
          <w:szCs w:val="28"/>
        </w:rPr>
        <w:t> </w:t>
      </w:r>
      <w:r w:rsidRPr="00040F1E">
        <w:rPr>
          <w:rFonts w:ascii="Times New Roman" w:hAnsi="Times New Roman"/>
          <w:sz w:val="28"/>
          <w:szCs w:val="28"/>
        </w:rPr>
        <w:t>764,27 рубля, в том числе за счет субвенций из бюджета Ставропольского края в сумме 1 387 759 374,78 рубля, на 2027 год в сумме</w:t>
      </w:r>
      <w:r w:rsidR="00BE0707" w:rsidRPr="00040F1E">
        <w:rPr>
          <w:rFonts w:ascii="Times New Roman" w:hAnsi="Times New Roman"/>
          <w:sz w:val="28"/>
          <w:szCs w:val="28"/>
        </w:rPr>
        <w:t xml:space="preserve">            </w:t>
      </w:r>
      <w:r w:rsidRPr="00040F1E">
        <w:rPr>
          <w:rFonts w:ascii="Times New Roman" w:hAnsi="Times New Roman"/>
          <w:sz w:val="28"/>
          <w:szCs w:val="28"/>
        </w:rPr>
        <w:t xml:space="preserve"> 1</w:t>
      </w:r>
      <w:r w:rsidR="00BE0707" w:rsidRPr="00040F1E">
        <w:rPr>
          <w:rFonts w:ascii="Times New Roman" w:hAnsi="Times New Roman"/>
          <w:sz w:val="28"/>
          <w:szCs w:val="28"/>
        </w:rPr>
        <w:t> </w:t>
      </w:r>
      <w:r w:rsidRPr="00040F1E">
        <w:rPr>
          <w:rFonts w:ascii="Times New Roman" w:hAnsi="Times New Roman"/>
          <w:sz w:val="28"/>
          <w:szCs w:val="28"/>
        </w:rPr>
        <w:t>643</w:t>
      </w:r>
      <w:r w:rsidR="00BE0707" w:rsidRPr="00040F1E">
        <w:rPr>
          <w:rFonts w:ascii="Times New Roman" w:hAnsi="Times New Roman"/>
          <w:sz w:val="28"/>
          <w:szCs w:val="28"/>
        </w:rPr>
        <w:t> </w:t>
      </w:r>
      <w:r w:rsidRPr="00040F1E">
        <w:rPr>
          <w:rFonts w:ascii="Times New Roman" w:hAnsi="Times New Roman"/>
          <w:sz w:val="28"/>
          <w:szCs w:val="28"/>
        </w:rPr>
        <w:t>233</w:t>
      </w:r>
      <w:r w:rsidR="00BE0707" w:rsidRPr="00040F1E">
        <w:rPr>
          <w:rFonts w:ascii="Times New Roman" w:hAnsi="Times New Roman"/>
          <w:sz w:val="28"/>
          <w:szCs w:val="28"/>
        </w:rPr>
        <w:t> </w:t>
      </w:r>
      <w:r w:rsidRPr="00040F1E">
        <w:rPr>
          <w:rFonts w:ascii="Times New Roman" w:hAnsi="Times New Roman"/>
          <w:sz w:val="28"/>
          <w:szCs w:val="28"/>
        </w:rPr>
        <w:t>430,14</w:t>
      </w:r>
      <w:r w:rsidR="00BE0707" w:rsidRPr="00040F1E">
        <w:rPr>
          <w:rFonts w:ascii="Times New Roman" w:hAnsi="Times New Roman"/>
          <w:sz w:val="28"/>
          <w:szCs w:val="28"/>
        </w:rPr>
        <w:t> </w:t>
      </w:r>
      <w:r w:rsidRPr="00040F1E">
        <w:rPr>
          <w:rFonts w:ascii="Times New Roman" w:hAnsi="Times New Roman"/>
          <w:sz w:val="28"/>
          <w:szCs w:val="28"/>
        </w:rPr>
        <w:t xml:space="preserve">рубля, в том числе за счет субвенций из бюджета Ставропольского края в сумме 1 531 554 310,82 рубля, на 2028 год в сумме </w:t>
      </w:r>
      <w:r w:rsidR="00BE0707" w:rsidRPr="00040F1E">
        <w:rPr>
          <w:rFonts w:ascii="Times New Roman" w:hAnsi="Times New Roman"/>
          <w:sz w:val="28"/>
          <w:szCs w:val="28"/>
        </w:rPr>
        <w:t xml:space="preserve">              </w:t>
      </w:r>
      <w:r w:rsidRPr="00040F1E">
        <w:rPr>
          <w:rFonts w:ascii="Times New Roman" w:hAnsi="Times New Roman"/>
          <w:sz w:val="28"/>
          <w:szCs w:val="28"/>
        </w:rPr>
        <w:t>1</w:t>
      </w:r>
      <w:r w:rsidR="00BE0707" w:rsidRPr="00040F1E">
        <w:rPr>
          <w:rFonts w:ascii="Times New Roman" w:hAnsi="Times New Roman"/>
          <w:sz w:val="28"/>
          <w:szCs w:val="28"/>
        </w:rPr>
        <w:t> </w:t>
      </w:r>
      <w:r w:rsidRPr="00040F1E">
        <w:rPr>
          <w:rFonts w:ascii="Times New Roman" w:hAnsi="Times New Roman"/>
          <w:sz w:val="28"/>
          <w:szCs w:val="28"/>
        </w:rPr>
        <w:t>689</w:t>
      </w:r>
      <w:r w:rsidR="00BE0707" w:rsidRPr="00040F1E">
        <w:rPr>
          <w:rFonts w:ascii="Times New Roman" w:hAnsi="Times New Roman"/>
          <w:sz w:val="28"/>
          <w:szCs w:val="28"/>
        </w:rPr>
        <w:t> </w:t>
      </w:r>
      <w:r w:rsidRPr="00040F1E">
        <w:rPr>
          <w:rFonts w:ascii="Times New Roman" w:hAnsi="Times New Roman"/>
          <w:sz w:val="28"/>
          <w:szCs w:val="28"/>
        </w:rPr>
        <w:t>131</w:t>
      </w:r>
      <w:r w:rsidR="00BE0707" w:rsidRPr="00040F1E">
        <w:rPr>
          <w:rFonts w:ascii="Times New Roman" w:hAnsi="Times New Roman"/>
          <w:sz w:val="28"/>
          <w:szCs w:val="28"/>
        </w:rPr>
        <w:t> </w:t>
      </w:r>
      <w:r w:rsidRPr="00040F1E">
        <w:rPr>
          <w:rFonts w:ascii="Times New Roman" w:hAnsi="Times New Roman"/>
          <w:sz w:val="28"/>
          <w:szCs w:val="28"/>
        </w:rPr>
        <w:t>745,52</w:t>
      </w:r>
      <w:r w:rsidR="00BE0707" w:rsidRPr="00040F1E">
        <w:rPr>
          <w:rFonts w:ascii="Times New Roman" w:hAnsi="Times New Roman"/>
          <w:sz w:val="28"/>
          <w:szCs w:val="28"/>
        </w:rPr>
        <w:t> </w:t>
      </w:r>
      <w:r w:rsidRPr="00040F1E">
        <w:rPr>
          <w:rFonts w:ascii="Times New Roman" w:hAnsi="Times New Roman"/>
          <w:sz w:val="28"/>
          <w:szCs w:val="28"/>
        </w:rPr>
        <w:t>рубля, в том числе за счет субвенций из бюджета Ставропольского края в сумме 1 577 452 626,20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9.</w:t>
      </w:r>
      <w:r w:rsidR="00E64069" w:rsidRPr="00040F1E">
        <w:rPr>
          <w:rFonts w:ascii="Times New Roman" w:hAnsi="Times New Roman"/>
          <w:sz w:val="28"/>
          <w:szCs w:val="28"/>
        </w:rPr>
        <w:t> </w:t>
      </w:r>
      <w:r w:rsidRPr="00040F1E">
        <w:rPr>
          <w:rFonts w:ascii="Times New Roman" w:hAnsi="Times New Roman"/>
          <w:sz w:val="28"/>
          <w:szCs w:val="28"/>
        </w:rPr>
        <w:t>Приоритетными расходами бюджета города Ставрополя являются расходы, направленные на:</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bookmarkStart w:id="2" w:name="Par29"/>
      <w:bookmarkEnd w:id="2"/>
      <w:r w:rsidRPr="00040F1E">
        <w:rPr>
          <w:rFonts w:ascii="Times New Roman" w:hAnsi="Times New Roman"/>
          <w:sz w:val="28"/>
          <w:szCs w:val="28"/>
        </w:rPr>
        <w:t>оплату труда и начисления на выплаты по оплате труда;</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приобретение продуктов питания и услуг по организации питания для муниципальных образовательных учреждений города Ставрополя;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социальные выплаты населению;</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оплату коммунальных услуг и услуг связи;</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bookmarkStart w:id="3" w:name="Par34"/>
      <w:bookmarkEnd w:id="3"/>
      <w:r w:rsidRPr="00040F1E">
        <w:rPr>
          <w:rFonts w:ascii="Times New Roman" w:hAnsi="Times New Roman"/>
          <w:sz w:val="28"/>
          <w:szCs w:val="28"/>
        </w:rPr>
        <w:t>уплату налогов и сборов;</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обслуживание и погашение муниципального долга города Ставрополя;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 xml:space="preserve">предоставление субсидии муниципальным бюджетным учреждениям города Ставрополя и муниципальным автономным учреждениям города Ставрополя на выполнение муниципальных заданий в части расходов, указанных в </w:t>
      </w:r>
      <w:hyperlink r:id="rId16" w:anchor="Par29" w:history="1">
        <w:r w:rsidRPr="00040F1E">
          <w:rPr>
            <w:rStyle w:val="afd"/>
            <w:rFonts w:ascii="Times New Roman" w:hAnsi="Times New Roman"/>
            <w:color w:val="auto"/>
            <w:sz w:val="28"/>
            <w:szCs w:val="28"/>
            <w:u w:val="none"/>
          </w:rPr>
          <w:t xml:space="preserve">абзацах втором </w:t>
        </w:r>
        <w:r w:rsidR="00FA2990">
          <w:rPr>
            <w:rStyle w:val="afd"/>
            <w:rFonts w:ascii="Times New Roman" w:hAnsi="Times New Roman"/>
            <w:color w:val="auto"/>
            <w:sz w:val="28"/>
            <w:szCs w:val="28"/>
            <w:u w:val="none"/>
          </w:rPr>
          <w:t>‒</w:t>
        </w:r>
        <w:r w:rsidRPr="00040F1E">
          <w:rPr>
            <w:rStyle w:val="afd"/>
            <w:rFonts w:ascii="Times New Roman" w:hAnsi="Times New Roman"/>
            <w:color w:val="auto"/>
            <w:sz w:val="28"/>
            <w:szCs w:val="28"/>
            <w:u w:val="none"/>
          </w:rPr>
          <w:t xml:space="preserve"> шестом</w:t>
        </w:r>
      </w:hyperlink>
      <w:r w:rsidRPr="00040F1E">
        <w:rPr>
          <w:rFonts w:ascii="Times New Roman" w:hAnsi="Times New Roman"/>
          <w:sz w:val="28"/>
          <w:szCs w:val="28"/>
        </w:rPr>
        <w:t xml:space="preserve"> настоящего пункта;</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финансовое обеспечение мероприятий, источником финансового обеспечения которых являются средства резервного фонда администрации города Ставрополя;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оплату договоров гражданско-правового характера, заключенных с физическими лицами;</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финансовое обеспечение мероприятий, направленных на достижение целей, показателей и результатов соответствующих региональных и федеральных проектов (программ) в рамках реализации национальных проектов;</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на территории города Ставрополя;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 xml:space="preserve">исполнение иных расходных обязательств города Ставрополя, </w:t>
      </w:r>
      <w:proofErr w:type="spellStart"/>
      <w:r w:rsidRPr="00040F1E">
        <w:rPr>
          <w:rFonts w:ascii="Times New Roman" w:hAnsi="Times New Roman"/>
          <w:sz w:val="28"/>
          <w:szCs w:val="28"/>
        </w:rPr>
        <w:t>софинансирование</w:t>
      </w:r>
      <w:proofErr w:type="spellEnd"/>
      <w:r w:rsidRPr="00040F1E">
        <w:rPr>
          <w:rFonts w:ascii="Times New Roman" w:hAnsi="Times New Roman"/>
          <w:sz w:val="28"/>
          <w:szCs w:val="28"/>
        </w:rPr>
        <w:t xml:space="preserve"> которых осуществляется из федерального бюджета и бюджета Ставропольского края.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Очередность финансирования приоритетных расходов, а также расходов, не относящихся к приоритетным, определяется в порядке, устанавливаемом администрацией города Ставрополя.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10.</w:t>
      </w:r>
      <w:r w:rsidR="00E64069" w:rsidRPr="00040F1E">
        <w:rPr>
          <w:rFonts w:ascii="Times New Roman" w:hAnsi="Times New Roman"/>
          <w:sz w:val="28"/>
          <w:szCs w:val="28"/>
        </w:rPr>
        <w:t> </w:t>
      </w:r>
      <w:r w:rsidRPr="00040F1E">
        <w:rPr>
          <w:rFonts w:ascii="Times New Roman" w:hAnsi="Times New Roman"/>
          <w:sz w:val="28"/>
          <w:szCs w:val="28"/>
        </w:rPr>
        <w:t xml:space="preserve">Утвердить перечень направлений и объемов расходования средств субсидии, выделяемой из бюджета Ставропольского края бюджету города Ставрополя на осуществление функций административного центра Ставропольского края, на 2026 год и плановый период 2027 и 2028 годов согласно </w:t>
      </w:r>
      <w:hyperlink r:id="rId17" w:history="1">
        <w:r w:rsidRPr="00040F1E">
          <w:rPr>
            <w:rStyle w:val="afd"/>
            <w:rFonts w:ascii="Times New Roman" w:hAnsi="Times New Roman"/>
            <w:color w:val="auto"/>
            <w:sz w:val="28"/>
            <w:szCs w:val="28"/>
            <w:u w:val="none"/>
          </w:rPr>
          <w:t>приложению 6</w:t>
        </w:r>
      </w:hyperlink>
      <w:r w:rsidRPr="00040F1E">
        <w:rPr>
          <w:rFonts w:ascii="Times New Roman" w:hAnsi="Times New Roman"/>
          <w:sz w:val="28"/>
          <w:szCs w:val="28"/>
        </w:rPr>
        <w:t xml:space="preserve"> к настоящему решению.</w:t>
      </w:r>
    </w:p>
    <w:p w:rsidR="000369EC" w:rsidRPr="00040F1E" w:rsidRDefault="000369EC" w:rsidP="00CD0E42">
      <w:pPr>
        <w:pStyle w:val="afb"/>
        <w:spacing w:after="0" w:line="240" w:lineRule="auto"/>
        <w:ind w:firstLine="709"/>
        <w:contextualSpacing/>
        <w:jc w:val="both"/>
        <w:rPr>
          <w:rFonts w:eastAsiaTheme="minorHAnsi"/>
          <w:sz w:val="28"/>
          <w:szCs w:val="28"/>
        </w:rPr>
      </w:pPr>
      <w:r w:rsidRPr="00040F1E">
        <w:rPr>
          <w:sz w:val="28"/>
          <w:szCs w:val="28"/>
        </w:rPr>
        <w:t>11.</w:t>
      </w:r>
      <w:r w:rsidR="00E64069" w:rsidRPr="00040F1E">
        <w:rPr>
          <w:sz w:val="28"/>
          <w:szCs w:val="28"/>
        </w:rPr>
        <w:t> </w:t>
      </w:r>
      <w:r w:rsidRPr="00040F1E">
        <w:rPr>
          <w:sz w:val="28"/>
          <w:szCs w:val="28"/>
        </w:rPr>
        <w:t xml:space="preserve">Утвердить объем бюджетных ассигнований муниципального дорожного фонда города </w:t>
      </w:r>
      <w:r w:rsidRPr="00040F1E">
        <w:rPr>
          <w:rFonts w:eastAsiaTheme="minorHAnsi"/>
          <w:sz w:val="28"/>
          <w:szCs w:val="28"/>
        </w:rPr>
        <w:t>Ставрополя на 2026 год в сумме 9</w:t>
      </w:r>
      <w:r w:rsidR="00DC1C5C" w:rsidRPr="00040F1E">
        <w:rPr>
          <w:rFonts w:eastAsiaTheme="minorHAnsi"/>
          <w:sz w:val="28"/>
          <w:szCs w:val="28"/>
        </w:rPr>
        <w:t>83</w:t>
      </w:r>
      <w:r w:rsidRPr="00040F1E">
        <w:rPr>
          <w:rFonts w:eastAsiaTheme="minorHAnsi"/>
          <w:sz w:val="28"/>
          <w:szCs w:val="28"/>
        </w:rPr>
        <w:t> </w:t>
      </w:r>
      <w:r w:rsidR="00DC1C5C" w:rsidRPr="00040F1E">
        <w:rPr>
          <w:rFonts w:eastAsiaTheme="minorHAnsi"/>
          <w:sz w:val="28"/>
          <w:szCs w:val="28"/>
        </w:rPr>
        <w:t>9</w:t>
      </w:r>
      <w:r w:rsidRPr="00040F1E">
        <w:rPr>
          <w:rFonts w:eastAsiaTheme="minorHAnsi"/>
          <w:sz w:val="28"/>
          <w:szCs w:val="28"/>
        </w:rPr>
        <w:t>3</w:t>
      </w:r>
      <w:r w:rsidR="00DC1C5C" w:rsidRPr="00040F1E">
        <w:rPr>
          <w:rFonts w:eastAsiaTheme="minorHAnsi"/>
          <w:sz w:val="28"/>
          <w:szCs w:val="28"/>
        </w:rPr>
        <w:t>3</w:t>
      </w:r>
      <w:r w:rsidRPr="00040F1E">
        <w:rPr>
          <w:rFonts w:eastAsiaTheme="minorHAnsi"/>
          <w:sz w:val="28"/>
          <w:szCs w:val="28"/>
        </w:rPr>
        <w:t> </w:t>
      </w:r>
      <w:r w:rsidR="00DC1C5C" w:rsidRPr="00040F1E">
        <w:rPr>
          <w:rFonts w:eastAsiaTheme="minorHAnsi"/>
          <w:sz w:val="28"/>
          <w:szCs w:val="28"/>
        </w:rPr>
        <w:t>4</w:t>
      </w:r>
      <w:r w:rsidRPr="00040F1E">
        <w:rPr>
          <w:rFonts w:eastAsiaTheme="minorHAnsi"/>
          <w:sz w:val="28"/>
          <w:szCs w:val="28"/>
        </w:rPr>
        <w:t>7</w:t>
      </w:r>
      <w:r w:rsidR="00DC1C5C" w:rsidRPr="00040F1E">
        <w:rPr>
          <w:rFonts w:eastAsiaTheme="minorHAnsi"/>
          <w:sz w:val="28"/>
          <w:szCs w:val="28"/>
        </w:rPr>
        <w:t>8</w:t>
      </w:r>
      <w:r w:rsidRPr="00040F1E">
        <w:rPr>
          <w:rFonts w:eastAsiaTheme="minorHAnsi"/>
          <w:sz w:val="28"/>
          <w:szCs w:val="28"/>
        </w:rPr>
        <w:t>,</w:t>
      </w:r>
      <w:r w:rsidR="00DC1C5C" w:rsidRPr="00040F1E">
        <w:rPr>
          <w:rFonts w:eastAsiaTheme="minorHAnsi"/>
          <w:sz w:val="28"/>
          <w:szCs w:val="28"/>
        </w:rPr>
        <w:t>9</w:t>
      </w:r>
      <w:r w:rsidRPr="00040F1E">
        <w:rPr>
          <w:rFonts w:eastAsiaTheme="minorHAnsi"/>
          <w:sz w:val="28"/>
          <w:szCs w:val="28"/>
        </w:rPr>
        <w:t xml:space="preserve">4 рубля, на 2027 год в сумме </w:t>
      </w:r>
      <w:r w:rsidR="00BE0707" w:rsidRPr="00040F1E">
        <w:rPr>
          <w:rFonts w:eastAsiaTheme="minorHAnsi"/>
          <w:sz w:val="28"/>
          <w:szCs w:val="28"/>
        </w:rPr>
        <w:t>80</w:t>
      </w:r>
      <w:r w:rsidRPr="00040F1E">
        <w:rPr>
          <w:rFonts w:eastAsiaTheme="minorHAnsi"/>
          <w:sz w:val="28"/>
          <w:szCs w:val="28"/>
        </w:rPr>
        <w:t>7</w:t>
      </w:r>
      <w:r w:rsidR="00E64069" w:rsidRPr="00040F1E">
        <w:rPr>
          <w:rFonts w:eastAsiaTheme="minorHAnsi"/>
          <w:sz w:val="28"/>
          <w:szCs w:val="28"/>
        </w:rPr>
        <w:t> </w:t>
      </w:r>
      <w:r w:rsidR="00BE0707" w:rsidRPr="00040F1E">
        <w:rPr>
          <w:rFonts w:eastAsiaTheme="minorHAnsi"/>
          <w:sz w:val="28"/>
          <w:szCs w:val="28"/>
        </w:rPr>
        <w:t>109</w:t>
      </w:r>
      <w:r w:rsidR="00E64069" w:rsidRPr="00040F1E">
        <w:rPr>
          <w:rFonts w:eastAsiaTheme="minorHAnsi"/>
          <w:sz w:val="28"/>
          <w:szCs w:val="28"/>
        </w:rPr>
        <w:t> </w:t>
      </w:r>
      <w:r w:rsidR="00BE0707" w:rsidRPr="00040F1E">
        <w:rPr>
          <w:rFonts w:eastAsiaTheme="minorHAnsi"/>
          <w:sz w:val="28"/>
          <w:szCs w:val="28"/>
        </w:rPr>
        <w:t>752</w:t>
      </w:r>
      <w:r w:rsidRPr="00040F1E">
        <w:rPr>
          <w:rFonts w:eastAsiaTheme="minorHAnsi"/>
          <w:sz w:val="28"/>
          <w:szCs w:val="28"/>
        </w:rPr>
        <w:t>,7</w:t>
      </w:r>
      <w:r w:rsidR="00BE0707" w:rsidRPr="00040F1E">
        <w:rPr>
          <w:rFonts w:eastAsiaTheme="minorHAnsi"/>
          <w:sz w:val="28"/>
          <w:szCs w:val="28"/>
        </w:rPr>
        <w:t>3</w:t>
      </w:r>
      <w:r w:rsidRPr="00040F1E">
        <w:rPr>
          <w:rFonts w:eastAsiaTheme="minorHAnsi"/>
          <w:sz w:val="28"/>
          <w:szCs w:val="28"/>
        </w:rPr>
        <w:t xml:space="preserve"> рубля, на 2028 год в сумме 69</w:t>
      </w:r>
      <w:r w:rsidR="00BE0707" w:rsidRPr="00040F1E">
        <w:rPr>
          <w:rFonts w:eastAsiaTheme="minorHAnsi"/>
          <w:sz w:val="28"/>
          <w:szCs w:val="28"/>
        </w:rPr>
        <w:t>6</w:t>
      </w:r>
      <w:r w:rsidRPr="00040F1E">
        <w:rPr>
          <w:rFonts w:eastAsiaTheme="minorHAnsi"/>
          <w:sz w:val="28"/>
          <w:szCs w:val="28"/>
        </w:rPr>
        <w:t> 3</w:t>
      </w:r>
      <w:r w:rsidR="00BE0707" w:rsidRPr="00040F1E">
        <w:rPr>
          <w:rFonts w:eastAsiaTheme="minorHAnsi"/>
          <w:sz w:val="28"/>
          <w:szCs w:val="28"/>
        </w:rPr>
        <w:t>83</w:t>
      </w:r>
      <w:r w:rsidRPr="00040F1E">
        <w:rPr>
          <w:rFonts w:eastAsiaTheme="minorHAnsi"/>
          <w:sz w:val="28"/>
          <w:szCs w:val="28"/>
        </w:rPr>
        <w:t> 57</w:t>
      </w:r>
      <w:r w:rsidR="00BE0707" w:rsidRPr="00040F1E">
        <w:rPr>
          <w:rFonts w:eastAsiaTheme="minorHAnsi"/>
          <w:sz w:val="28"/>
          <w:szCs w:val="28"/>
        </w:rPr>
        <w:t>2</w:t>
      </w:r>
      <w:r w:rsidRPr="00040F1E">
        <w:rPr>
          <w:rFonts w:eastAsiaTheme="minorHAnsi"/>
          <w:sz w:val="28"/>
          <w:szCs w:val="28"/>
        </w:rPr>
        <w:t>,</w:t>
      </w:r>
      <w:r w:rsidR="00BE0707" w:rsidRPr="00040F1E">
        <w:rPr>
          <w:rFonts w:eastAsiaTheme="minorHAnsi"/>
          <w:sz w:val="28"/>
          <w:szCs w:val="28"/>
        </w:rPr>
        <w:t>00</w:t>
      </w:r>
      <w:r w:rsidRPr="00040F1E">
        <w:rPr>
          <w:rFonts w:eastAsiaTheme="minorHAnsi"/>
          <w:sz w:val="28"/>
          <w:szCs w:val="28"/>
        </w:rPr>
        <w:t>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040F1E">
        <w:rPr>
          <w:rFonts w:ascii="Times New Roman" w:hAnsi="Times New Roman"/>
          <w:sz w:val="28"/>
          <w:szCs w:val="28"/>
        </w:rPr>
        <w:t>12.</w:t>
      </w:r>
      <w:r w:rsidR="00E64069" w:rsidRPr="00040F1E">
        <w:rPr>
          <w:rFonts w:ascii="Times New Roman" w:hAnsi="Times New Roman"/>
          <w:sz w:val="28"/>
          <w:szCs w:val="28"/>
        </w:rPr>
        <w:t> </w:t>
      </w:r>
      <w:r w:rsidRPr="00040F1E">
        <w:rPr>
          <w:rFonts w:ascii="Times New Roman" w:hAnsi="Times New Roman"/>
          <w:sz w:val="28"/>
          <w:szCs w:val="28"/>
        </w:rPr>
        <w:t>Утвердить в составе расходов бюджета города Ставрополя на 2026 год и плановый период 2027 и 2028 годов расходы на предоставление субсидий:</w:t>
      </w:r>
    </w:p>
    <w:p w:rsidR="000369EC" w:rsidRPr="00040F1E" w:rsidRDefault="000369EC" w:rsidP="00CD0E42">
      <w:pPr>
        <w:shd w:val="clear" w:color="auto" w:fill="FFFFFF" w:themeFill="background1"/>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w:t>
      </w:r>
      <w:r w:rsidR="00E64069" w:rsidRPr="00040F1E">
        <w:rPr>
          <w:rFonts w:ascii="Times New Roman" w:hAnsi="Times New Roman"/>
          <w:sz w:val="28"/>
          <w:szCs w:val="28"/>
        </w:rPr>
        <w:t> </w:t>
      </w:r>
      <w:r w:rsidRPr="00040F1E">
        <w:rPr>
          <w:rFonts w:ascii="Times New Roman" w:hAnsi="Times New Roman"/>
          <w:sz w:val="28"/>
          <w:szCs w:val="28"/>
        </w:rPr>
        <w:t>субъектам малого предпринимательства, осуществляющим деятельность на территории города Ставрополя, на финансовое обеспечение затрат на открытие собственного бизнеса в сфере производства товаров и оказания услуг на 2026 год в сумме 1</w:t>
      </w:r>
      <w:r w:rsidR="001A7C29" w:rsidRPr="00040F1E">
        <w:rPr>
          <w:rFonts w:ascii="Times New Roman" w:hAnsi="Times New Roman"/>
          <w:sz w:val="28"/>
          <w:szCs w:val="28"/>
        </w:rPr>
        <w:t> </w:t>
      </w:r>
      <w:r w:rsidRPr="00040F1E">
        <w:rPr>
          <w:rFonts w:ascii="Times New Roman" w:hAnsi="Times New Roman"/>
          <w:sz w:val="28"/>
          <w:szCs w:val="28"/>
        </w:rPr>
        <w:t>000</w:t>
      </w:r>
      <w:r w:rsidR="001A7C29" w:rsidRPr="00040F1E">
        <w:rPr>
          <w:rFonts w:ascii="Times New Roman" w:hAnsi="Times New Roman"/>
          <w:sz w:val="28"/>
          <w:szCs w:val="28"/>
        </w:rPr>
        <w:t> </w:t>
      </w:r>
      <w:r w:rsidRPr="00040F1E">
        <w:rPr>
          <w:rFonts w:ascii="Times New Roman" w:hAnsi="Times New Roman"/>
          <w:sz w:val="28"/>
          <w:szCs w:val="28"/>
        </w:rPr>
        <w:t>000,00 рубля, на 2027 год в сумме 1 000 000,00 рубля, на 2028 год в сумме 1 000 000,00 рубля;</w:t>
      </w:r>
    </w:p>
    <w:p w:rsidR="000369EC" w:rsidRPr="00040F1E" w:rsidRDefault="000369EC" w:rsidP="00CD0E42">
      <w:pPr>
        <w:shd w:val="clear" w:color="auto" w:fill="FFFFFF" w:themeFill="background1"/>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 субъектам малого и среднего предпринимательства, осуществляющим деятельность на территории города Ставрополя, на частичное возмещение затрат в приоритетных сферах деятельности на 2026 год в сумме 2</w:t>
      </w:r>
      <w:r w:rsidR="001A7C29" w:rsidRPr="00040F1E">
        <w:rPr>
          <w:rFonts w:ascii="Times New Roman" w:hAnsi="Times New Roman"/>
          <w:sz w:val="28"/>
          <w:szCs w:val="28"/>
        </w:rPr>
        <w:t> </w:t>
      </w:r>
      <w:r w:rsidRPr="00040F1E">
        <w:rPr>
          <w:rFonts w:ascii="Times New Roman" w:hAnsi="Times New Roman"/>
          <w:sz w:val="28"/>
          <w:szCs w:val="28"/>
        </w:rPr>
        <w:t>510</w:t>
      </w:r>
      <w:r w:rsidR="001A7C29" w:rsidRPr="00040F1E">
        <w:rPr>
          <w:rFonts w:ascii="Times New Roman" w:hAnsi="Times New Roman"/>
          <w:sz w:val="28"/>
          <w:szCs w:val="28"/>
        </w:rPr>
        <w:t> </w:t>
      </w:r>
      <w:r w:rsidRPr="00040F1E">
        <w:rPr>
          <w:rFonts w:ascii="Times New Roman" w:hAnsi="Times New Roman"/>
          <w:sz w:val="28"/>
          <w:szCs w:val="28"/>
        </w:rPr>
        <w:t>000,00 рубля, на 2027 год в сумме 2</w:t>
      </w:r>
      <w:r w:rsidR="001A7C29" w:rsidRPr="00040F1E">
        <w:rPr>
          <w:rFonts w:ascii="Times New Roman" w:hAnsi="Times New Roman"/>
          <w:sz w:val="28"/>
          <w:szCs w:val="28"/>
        </w:rPr>
        <w:t> </w:t>
      </w:r>
      <w:r w:rsidRPr="00040F1E">
        <w:rPr>
          <w:rFonts w:ascii="Times New Roman" w:hAnsi="Times New Roman"/>
          <w:sz w:val="28"/>
          <w:szCs w:val="28"/>
        </w:rPr>
        <w:t>510</w:t>
      </w:r>
      <w:r w:rsidR="001A7C29" w:rsidRPr="00040F1E">
        <w:rPr>
          <w:rFonts w:ascii="Times New Roman" w:hAnsi="Times New Roman"/>
          <w:sz w:val="28"/>
          <w:szCs w:val="28"/>
        </w:rPr>
        <w:t> </w:t>
      </w:r>
      <w:r w:rsidRPr="00040F1E">
        <w:rPr>
          <w:rFonts w:ascii="Times New Roman" w:hAnsi="Times New Roman"/>
          <w:sz w:val="28"/>
          <w:szCs w:val="28"/>
        </w:rPr>
        <w:t>000,00 рубля, на 2028 год в сумме 2</w:t>
      </w:r>
      <w:r w:rsidR="001A7C29" w:rsidRPr="00040F1E">
        <w:rPr>
          <w:rFonts w:ascii="Times New Roman" w:hAnsi="Times New Roman"/>
          <w:sz w:val="28"/>
          <w:szCs w:val="28"/>
        </w:rPr>
        <w:t> </w:t>
      </w:r>
      <w:r w:rsidRPr="00040F1E">
        <w:rPr>
          <w:rFonts w:ascii="Times New Roman" w:hAnsi="Times New Roman"/>
          <w:sz w:val="28"/>
          <w:szCs w:val="28"/>
        </w:rPr>
        <w:t>510</w:t>
      </w:r>
      <w:r w:rsidR="001A7C29" w:rsidRPr="00040F1E">
        <w:rPr>
          <w:rFonts w:ascii="Times New Roman" w:hAnsi="Times New Roman"/>
          <w:sz w:val="28"/>
          <w:szCs w:val="28"/>
        </w:rPr>
        <w:t> </w:t>
      </w:r>
      <w:r w:rsidRPr="00040F1E">
        <w:rPr>
          <w:rFonts w:ascii="Times New Roman" w:hAnsi="Times New Roman"/>
          <w:sz w:val="28"/>
          <w:szCs w:val="28"/>
        </w:rPr>
        <w:t>000,00 рубля;</w:t>
      </w:r>
    </w:p>
    <w:p w:rsidR="000369EC" w:rsidRPr="00040F1E" w:rsidRDefault="000369EC" w:rsidP="00CD0E42">
      <w:pPr>
        <w:shd w:val="clear" w:color="auto" w:fill="FFFFFF" w:themeFill="background1"/>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3)</w:t>
      </w:r>
      <w:r w:rsidR="001A7C29" w:rsidRPr="00040F1E">
        <w:rPr>
          <w:rFonts w:ascii="Times New Roman" w:hAnsi="Times New Roman"/>
          <w:sz w:val="28"/>
          <w:szCs w:val="28"/>
        </w:rPr>
        <w:t> </w:t>
      </w:r>
      <w:r w:rsidRPr="00040F1E">
        <w:rPr>
          <w:rFonts w:ascii="Times New Roman" w:hAnsi="Times New Roman"/>
          <w:sz w:val="28"/>
          <w:szCs w:val="28"/>
        </w:rPr>
        <w:t>автономной некоммерческой организации «Ставропольский городской центр развития малого и среднего предпринимательства» в виде имущественного взноса муниципального образования города Ставрополя Ставропольского края на 2026 год в сумме 9 199 684,00 рубля, на 2027 год в сумме 9</w:t>
      </w:r>
      <w:r w:rsidR="001A7C29" w:rsidRPr="00040F1E">
        <w:rPr>
          <w:rFonts w:ascii="Times New Roman" w:hAnsi="Times New Roman"/>
          <w:sz w:val="28"/>
          <w:szCs w:val="28"/>
        </w:rPr>
        <w:t> </w:t>
      </w:r>
      <w:r w:rsidRPr="00040F1E">
        <w:rPr>
          <w:rFonts w:ascii="Times New Roman" w:hAnsi="Times New Roman"/>
          <w:sz w:val="28"/>
          <w:szCs w:val="28"/>
        </w:rPr>
        <w:t>199</w:t>
      </w:r>
      <w:r w:rsidR="001A7C29" w:rsidRPr="00040F1E">
        <w:rPr>
          <w:rFonts w:ascii="Times New Roman" w:hAnsi="Times New Roman"/>
          <w:sz w:val="28"/>
          <w:szCs w:val="28"/>
        </w:rPr>
        <w:t> </w:t>
      </w:r>
      <w:r w:rsidRPr="00040F1E">
        <w:rPr>
          <w:rFonts w:ascii="Times New Roman" w:hAnsi="Times New Roman"/>
          <w:sz w:val="28"/>
          <w:szCs w:val="28"/>
        </w:rPr>
        <w:t>684,00 рубля, на 2028 год в сумме 9</w:t>
      </w:r>
      <w:r w:rsidR="001A7C29" w:rsidRPr="00040F1E">
        <w:rPr>
          <w:rFonts w:ascii="Times New Roman" w:hAnsi="Times New Roman"/>
          <w:sz w:val="28"/>
          <w:szCs w:val="28"/>
        </w:rPr>
        <w:t> </w:t>
      </w:r>
      <w:r w:rsidRPr="00040F1E">
        <w:rPr>
          <w:rFonts w:ascii="Times New Roman" w:hAnsi="Times New Roman"/>
          <w:sz w:val="28"/>
          <w:szCs w:val="28"/>
        </w:rPr>
        <w:t>199</w:t>
      </w:r>
      <w:r w:rsidR="001A7C29" w:rsidRPr="00040F1E">
        <w:rPr>
          <w:rFonts w:ascii="Times New Roman" w:hAnsi="Times New Roman"/>
          <w:sz w:val="28"/>
          <w:szCs w:val="28"/>
        </w:rPr>
        <w:t> </w:t>
      </w:r>
      <w:r w:rsidRPr="00040F1E">
        <w:rPr>
          <w:rFonts w:ascii="Times New Roman" w:hAnsi="Times New Roman"/>
          <w:sz w:val="28"/>
          <w:szCs w:val="28"/>
        </w:rPr>
        <w:t>684,00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4)</w:t>
      </w:r>
      <w:r w:rsidR="001A7C29" w:rsidRPr="00040F1E">
        <w:rPr>
          <w:rFonts w:ascii="Times New Roman" w:hAnsi="Times New Roman"/>
          <w:sz w:val="28"/>
          <w:szCs w:val="28"/>
        </w:rPr>
        <w:t> </w:t>
      </w:r>
      <w:r w:rsidRPr="00040F1E">
        <w:rPr>
          <w:rFonts w:ascii="Times New Roman" w:hAnsi="Times New Roman"/>
          <w:sz w:val="28"/>
          <w:szCs w:val="28"/>
        </w:rPr>
        <w:t>автономной некоммерческой организации «Ставропольский городской авиационный спортивный клуб» в виде имущественного взноса муниципального образования города Ставрополя Ставропольского края на 2026 год в сумме 1</w:t>
      </w:r>
      <w:r w:rsidR="001A7C29" w:rsidRPr="00040F1E">
        <w:rPr>
          <w:rFonts w:ascii="Times New Roman" w:hAnsi="Times New Roman"/>
          <w:sz w:val="28"/>
          <w:szCs w:val="28"/>
          <w:lang w:val="en-US"/>
        </w:rPr>
        <w:t> </w:t>
      </w:r>
      <w:r w:rsidRPr="00040F1E">
        <w:rPr>
          <w:rFonts w:ascii="Times New Roman" w:hAnsi="Times New Roman"/>
          <w:sz w:val="28"/>
          <w:szCs w:val="28"/>
        </w:rPr>
        <w:t>500</w:t>
      </w:r>
      <w:r w:rsidR="001A7C29" w:rsidRPr="00040F1E">
        <w:rPr>
          <w:rFonts w:ascii="Times New Roman" w:hAnsi="Times New Roman"/>
          <w:sz w:val="28"/>
          <w:szCs w:val="28"/>
        </w:rPr>
        <w:t> </w:t>
      </w:r>
      <w:r w:rsidRPr="00040F1E">
        <w:rPr>
          <w:rFonts w:ascii="Times New Roman" w:hAnsi="Times New Roman"/>
          <w:sz w:val="28"/>
          <w:szCs w:val="28"/>
        </w:rPr>
        <w:t>000,00 рубля, на 2027 год в сумме 1</w:t>
      </w:r>
      <w:r w:rsidR="001A7C29" w:rsidRPr="00040F1E">
        <w:rPr>
          <w:rFonts w:ascii="Times New Roman" w:hAnsi="Times New Roman"/>
          <w:sz w:val="28"/>
          <w:szCs w:val="28"/>
          <w:lang w:val="en-US"/>
        </w:rPr>
        <w:t> </w:t>
      </w:r>
      <w:r w:rsidRPr="00040F1E">
        <w:rPr>
          <w:rFonts w:ascii="Times New Roman" w:hAnsi="Times New Roman"/>
          <w:sz w:val="28"/>
          <w:szCs w:val="28"/>
        </w:rPr>
        <w:t>500</w:t>
      </w:r>
      <w:r w:rsidR="001A7C29" w:rsidRPr="00040F1E">
        <w:rPr>
          <w:rFonts w:ascii="Times New Roman" w:hAnsi="Times New Roman"/>
          <w:sz w:val="28"/>
          <w:szCs w:val="28"/>
        </w:rPr>
        <w:t> </w:t>
      </w:r>
      <w:r w:rsidRPr="00040F1E">
        <w:rPr>
          <w:rFonts w:ascii="Times New Roman" w:hAnsi="Times New Roman"/>
          <w:sz w:val="28"/>
          <w:szCs w:val="28"/>
        </w:rPr>
        <w:t>000,00 рубля, на 2028 год в сумме 1</w:t>
      </w:r>
      <w:r w:rsidR="001A7C29" w:rsidRPr="00040F1E">
        <w:rPr>
          <w:rFonts w:ascii="Times New Roman" w:hAnsi="Times New Roman"/>
          <w:sz w:val="28"/>
          <w:szCs w:val="28"/>
          <w:lang w:val="en-US"/>
        </w:rPr>
        <w:t> </w:t>
      </w:r>
      <w:r w:rsidRPr="00040F1E">
        <w:rPr>
          <w:rFonts w:ascii="Times New Roman" w:hAnsi="Times New Roman"/>
          <w:sz w:val="28"/>
          <w:szCs w:val="28"/>
        </w:rPr>
        <w:t>500</w:t>
      </w:r>
      <w:r w:rsidR="001A7C29" w:rsidRPr="00040F1E">
        <w:rPr>
          <w:rFonts w:ascii="Times New Roman" w:hAnsi="Times New Roman"/>
          <w:sz w:val="28"/>
          <w:szCs w:val="28"/>
        </w:rPr>
        <w:t> </w:t>
      </w:r>
      <w:r w:rsidRPr="00040F1E">
        <w:rPr>
          <w:rFonts w:ascii="Times New Roman" w:hAnsi="Times New Roman"/>
          <w:sz w:val="28"/>
          <w:szCs w:val="28"/>
        </w:rPr>
        <w:t>000,00 рубля;</w:t>
      </w:r>
    </w:p>
    <w:p w:rsidR="00BE0707" w:rsidRPr="00040F1E" w:rsidRDefault="00BE0707"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5)</w:t>
      </w:r>
      <w:r w:rsidR="00040F1E" w:rsidRPr="00040F1E">
        <w:rPr>
          <w:rFonts w:ascii="Times New Roman" w:hAnsi="Times New Roman"/>
          <w:sz w:val="28"/>
          <w:szCs w:val="28"/>
        </w:rPr>
        <w:t> </w:t>
      </w:r>
      <w:r w:rsidRPr="00040F1E">
        <w:rPr>
          <w:rFonts w:ascii="Times New Roman" w:hAnsi="Times New Roman"/>
          <w:sz w:val="28"/>
          <w:szCs w:val="28"/>
        </w:rPr>
        <w:t>социально ориентированным некоммерческим организациям, осуществляющим в соответствии с учредительными документами деятельность в области социальной поддержки и защиты инвалидов и (или) ветеранов, на социальную поддержку инвалидов и (или) ветеранов, организацию и проведение мероприятий с участием ветеранов и (или) инвалидов, укрепление материально-технической базы на 2026 год в сумме 2</w:t>
      </w:r>
      <w:r w:rsidR="00040F1E" w:rsidRPr="00040F1E">
        <w:rPr>
          <w:rFonts w:ascii="Times New Roman" w:hAnsi="Times New Roman"/>
          <w:sz w:val="28"/>
          <w:szCs w:val="28"/>
        </w:rPr>
        <w:t> </w:t>
      </w:r>
      <w:r w:rsidRPr="00040F1E">
        <w:rPr>
          <w:rFonts w:ascii="Times New Roman" w:hAnsi="Times New Roman"/>
          <w:sz w:val="28"/>
          <w:szCs w:val="28"/>
        </w:rPr>
        <w:t>000</w:t>
      </w:r>
      <w:r w:rsidR="00040F1E" w:rsidRPr="00040F1E">
        <w:rPr>
          <w:rFonts w:ascii="Times New Roman" w:hAnsi="Times New Roman"/>
          <w:sz w:val="28"/>
          <w:szCs w:val="28"/>
        </w:rPr>
        <w:t> </w:t>
      </w:r>
      <w:r w:rsidRPr="00040F1E">
        <w:rPr>
          <w:rFonts w:ascii="Times New Roman" w:hAnsi="Times New Roman"/>
          <w:sz w:val="28"/>
          <w:szCs w:val="28"/>
        </w:rPr>
        <w:t>000,00 рубля, на 2027 год в сумме 2</w:t>
      </w:r>
      <w:r w:rsidR="00040F1E" w:rsidRPr="00040F1E">
        <w:rPr>
          <w:rFonts w:ascii="Times New Roman" w:hAnsi="Times New Roman"/>
          <w:sz w:val="28"/>
          <w:szCs w:val="28"/>
        </w:rPr>
        <w:t> </w:t>
      </w:r>
      <w:r w:rsidRPr="00040F1E">
        <w:rPr>
          <w:rFonts w:ascii="Times New Roman" w:hAnsi="Times New Roman"/>
          <w:sz w:val="28"/>
          <w:szCs w:val="28"/>
        </w:rPr>
        <w:t>000</w:t>
      </w:r>
      <w:r w:rsidR="00040F1E" w:rsidRPr="00040F1E">
        <w:rPr>
          <w:rFonts w:ascii="Times New Roman" w:hAnsi="Times New Roman"/>
          <w:sz w:val="28"/>
          <w:szCs w:val="28"/>
        </w:rPr>
        <w:t> </w:t>
      </w:r>
      <w:r w:rsidRPr="00040F1E">
        <w:rPr>
          <w:rFonts w:ascii="Times New Roman" w:hAnsi="Times New Roman"/>
          <w:sz w:val="28"/>
          <w:szCs w:val="28"/>
        </w:rPr>
        <w:t>000,00 рубля, на 2028 год в сумме 2</w:t>
      </w:r>
      <w:r w:rsidR="00040F1E" w:rsidRPr="00040F1E">
        <w:rPr>
          <w:rFonts w:ascii="Times New Roman" w:hAnsi="Times New Roman"/>
          <w:sz w:val="28"/>
          <w:szCs w:val="28"/>
        </w:rPr>
        <w:t> </w:t>
      </w:r>
      <w:r w:rsidRPr="00040F1E">
        <w:rPr>
          <w:rFonts w:ascii="Times New Roman" w:hAnsi="Times New Roman"/>
          <w:sz w:val="28"/>
          <w:szCs w:val="28"/>
        </w:rPr>
        <w:t>000</w:t>
      </w:r>
      <w:r w:rsidR="00040F1E" w:rsidRPr="00040F1E">
        <w:rPr>
          <w:rFonts w:ascii="Times New Roman" w:hAnsi="Times New Roman"/>
          <w:sz w:val="28"/>
          <w:szCs w:val="28"/>
        </w:rPr>
        <w:t> </w:t>
      </w:r>
      <w:r w:rsidRPr="00040F1E">
        <w:rPr>
          <w:rFonts w:ascii="Times New Roman" w:hAnsi="Times New Roman"/>
          <w:sz w:val="28"/>
          <w:szCs w:val="28"/>
        </w:rPr>
        <w:t>000,00 рубля;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6)</w:t>
      </w:r>
      <w:r w:rsidR="001A7C29" w:rsidRPr="00040F1E">
        <w:rPr>
          <w:rFonts w:ascii="Times New Roman" w:hAnsi="Times New Roman"/>
          <w:sz w:val="28"/>
          <w:szCs w:val="28"/>
        </w:rPr>
        <w:t> </w:t>
      </w:r>
      <w:r w:rsidRPr="00040F1E">
        <w:rPr>
          <w:rFonts w:ascii="Times New Roman" w:hAnsi="Times New Roman"/>
          <w:sz w:val="28"/>
          <w:szCs w:val="28"/>
        </w:rPr>
        <w:t>частным дошкольным образовательным организациям, расположенным на территории города Ставрополя, на финансовое обеспечение получения дошкольного образования в частных дошкольных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за счет средств субвенции из бюджета Ставропольского края на 2026 год в сумме 6 711 769,00 рубля, на 2027 год в сумме 6 711 769,00 рубля, на 2028 год в сумме 6 711 769,00 рубля;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7)</w:t>
      </w:r>
      <w:r w:rsidR="001A7C29" w:rsidRPr="00040F1E">
        <w:rPr>
          <w:rFonts w:ascii="Times New Roman" w:hAnsi="Times New Roman"/>
          <w:sz w:val="28"/>
          <w:szCs w:val="28"/>
        </w:rPr>
        <w:t> </w:t>
      </w:r>
      <w:r w:rsidRPr="00040F1E">
        <w:rPr>
          <w:rFonts w:ascii="Times New Roman" w:hAnsi="Times New Roman"/>
          <w:sz w:val="28"/>
          <w:szCs w:val="28"/>
        </w:rPr>
        <w:t>частным общеобразовательным организациям, расположенным на территории города Ставрополя,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за счет средств субвенции из бюджета Ставропольского края  на 2026 год в сумме 13 861 502,00 рубля, на 2027 год в сумме 13 861 502,00 рубля, на 2028 год в сумме 13 861 502,00 рубля;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8)</w:t>
      </w:r>
      <w:r w:rsidR="001A7C29" w:rsidRPr="00040F1E">
        <w:rPr>
          <w:rFonts w:ascii="Times New Roman" w:hAnsi="Times New Roman"/>
          <w:sz w:val="28"/>
          <w:szCs w:val="28"/>
        </w:rPr>
        <w:t> </w:t>
      </w:r>
      <w:r w:rsidRPr="00040F1E">
        <w:rPr>
          <w:rFonts w:ascii="Times New Roman" w:hAnsi="Times New Roman"/>
          <w:sz w:val="28"/>
          <w:szCs w:val="28"/>
        </w:rPr>
        <w:t>частным дошкольным образовательным организациям, частным общеобразовательным организациям, расположенным на территории города Ставрополя,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 на 2026 год в сумме 11 606 170,00 рубля, на 2027 год в сумме 11 606 170,00</w:t>
      </w:r>
      <w:r w:rsidR="00114460" w:rsidRPr="00040F1E">
        <w:rPr>
          <w:rFonts w:ascii="Times New Roman" w:hAnsi="Times New Roman"/>
          <w:sz w:val="28"/>
          <w:szCs w:val="28"/>
        </w:rPr>
        <w:t> </w:t>
      </w:r>
      <w:r w:rsidRPr="00040F1E">
        <w:rPr>
          <w:rFonts w:ascii="Times New Roman" w:hAnsi="Times New Roman"/>
          <w:sz w:val="28"/>
          <w:szCs w:val="28"/>
        </w:rPr>
        <w:t>рубля, на 2028 год в сумме 11 606 170,00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9)</w:t>
      </w:r>
      <w:r w:rsidR="001A7C29" w:rsidRPr="00040F1E">
        <w:rPr>
          <w:rFonts w:ascii="Times New Roman" w:hAnsi="Times New Roman"/>
          <w:sz w:val="28"/>
          <w:szCs w:val="28"/>
        </w:rPr>
        <w:t> </w:t>
      </w:r>
      <w:r w:rsidRPr="00040F1E">
        <w:rPr>
          <w:rFonts w:ascii="Times New Roman" w:hAnsi="Times New Roman"/>
          <w:sz w:val="28"/>
          <w:szCs w:val="28"/>
        </w:rPr>
        <w:t>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 на 2026 год в сумме 2 852 200,00 рубля, на 2027 год в сумме 2 852 200,00 рубля, на 2028 год в сумме 2 852 200,00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10)</w:t>
      </w:r>
      <w:r w:rsidR="001A7C29" w:rsidRPr="00040F1E">
        <w:rPr>
          <w:rFonts w:ascii="Times New Roman" w:hAnsi="Times New Roman"/>
          <w:sz w:val="28"/>
          <w:szCs w:val="28"/>
        </w:rPr>
        <w:t> </w:t>
      </w:r>
      <w:r w:rsidRPr="00040F1E">
        <w:rPr>
          <w:rFonts w:ascii="Times New Roman" w:hAnsi="Times New Roman"/>
          <w:sz w:val="28"/>
          <w:szCs w:val="28"/>
        </w:rPr>
        <w:t xml:space="preserve">на финансовое обеспечение затрат организаций, осуществляющих регулярные перевозки пассажиров и багажа автомобильным транспортом </w:t>
      </w:r>
      <w:r w:rsidR="00FA2990">
        <w:rPr>
          <w:rFonts w:ascii="Times New Roman" w:hAnsi="Times New Roman"/>
          <w:sz w:val="28"/>
          <w:szCs w:val="28"/>
        </w:rPr>
        <w:t xml:space="preserve">               </w:t>
      </w:r>
      <w:r w:rsidRPr="00040F1E">
        <w:rPr>
          <w:rFonts w:ascii="Times New Roman" w:hAnsi="Times New Roman"/>
          <w:sz w:val="28"/>
          <w:szCs w:val="28"/>
        </w:rPr>
        <w:t xml:space="preserve">и (или) городским наземным электрическим транспортом (троллейбусами), в связи с установлением дополнительных мер социальной поддержки отдельным категориям граждан в виде предоставления права на приобретение билета длительного пользования для проезда в автомобильном транспорте, осуществляющем регулярные перевозки пассажиров и багажа по муниципальным маршрутам регулярных перевозок, и (или) в городском наземном электрическом транспорте (троллейбусах) на территории муниципального образования города Ставрополя Ставропольского края, </w:t>
      </w:r>
      <w:r w:rsidR="001A7C29" w:rsidRPr="00040F1E">
        <w:rPr>
          <w:rFonts w:ascii="Times New Roman" w:hAnsi="Times New Roman"/>
          <w:sz w:val="28"/>
          <w:szCs w:val="28"/>
        </w:rPr>
        <w:t xml:space="preserve">                    </w:t>
      </w:r>
      <w:r w:rsidRPr="00040F1E">
        <w:rPr>
          <w:rFonts w:ascii="Times New Roman" w:hAnsi="Times New Roman"/>
          <w:sz w:val="28"/>
          <w:szCs w:val="28"/>
        </w:rPr>
        <w:t>на 2026 год в сумме 15</w:t>
      </w:r>
      <w:r w:rsidR="001A7C29" w:rsidRPr="00040F1E">
        <w:rPr>
          <w:rFonts w:ascii="Times New Roman" w:hAnsi="Times New Roman"/>
          <w:sz w:val="28"/>
          <w:szCs w:val="28"/>
        </w:rPr>
        <w:t> </w:t>
      </w:r>
      <w:r w:rsidRPr="00040F1E">
        <w:rPr>
          <w:rFonts w:ascii="Times New Roman" w:hAnsi="Times New Roman"/>
          <w:sz w:val="28"/>
          <w:szCs w:val="28"/>
        </w:rPr>
        <w:t>000</w:t>
      </w:r>
      <w:r w:rsidR="001A7C29" w:rsidRPr="00040F1E">
        <w:rPr>
          <w:rFonts w:ascii="Times New Roman" w:hAnsi="Times New Roman"/>
          <w:sz w:val="28"/>
          <w:szCs w:val="28"/>
        </w:rPr>
        <w:t> </w:t>
      </w:r>
      <w:r w:rsidRPr="00040F1E">
        <w:rPr>
          <w:rFonts w:ascii="Times New Roman" w:hAnsi="Times New Roman"/>
          <w:sz w:val="28"/>
          <w:szCs w:val="28"/>
        </w:rPr>
        <w:t>000,00 рубля, на 2027 год в сумме 15 000 000,00 рубля, на 2028 год в сумме 15</w:t>
      </w:r>
      <w:r w:rsidR="001A7C29" w:rsidRPr="00040F1E">
        <w:rPr>
          <w:rFonts w:ascii="Times New Roman" w:hAnsi="Times New Roman"/>
          <w:sz w:val="28"/>
          <w:szCs w:val="28"/>
        </w:rPr>
        <w:t> </w:t>
      </w:r>
      <w:r w:rsidRPr="00040F1E">
        <w:rPr>
          <w:rFonts w:ascii="Times New Roman" w:hAnsi="Times New Roman"/>
          <w:sz w:val="28"/>
          <w:szCs w:val="28"/>
        </w:rPr>
        <w:t>000</w:t>
      </w:r>
      <w:r w:rsidR="001A7C29" w:rsidRPr="00040F1E">
        <w:rPr>
          <w:rFonts w:ascii="Times New Roman" w:hAnsi="Times New Roman"/>
          <w:sz w:val="28"/>
          <w:szCs w:val="28"/>
        </w:rPr>
        <w:t> </w:t>
      </w:r>
      <w:r w:rsidRPr="00040F1E">
        <w:rPr>
          <w:rFonts w:ascii="Times New Roman" w:hAnsi="Times New Roman"/>
          <w:sz w:val="28"/>
          <w:szCs w:val="28"/>
        </w:rPr>
        <w:t>000,00 рубля;</w:t>
      </w:r>
    </w:p>
    <w:p w:rsidR="000369EC" w:rsidRPr="00040F1E" w:rsidRDefault="000369EC" w:rsidP="00CD0E42">
      <w:pPr>
        <w:spacing w:after="0" w:line="240" w:lineRule="auto"/>
        <w:ind w:firstLine="709"/>
        <w:contextualSpacing/>
        <w:jc w:val="both"/>
        <w:rPr>
          <w:rFonts w:ascii="Times New Roman" w:hAnsi="Times New Roman"/>
          <w:sz w:val="28"/>
          <w:szCs w:val="28"/>
          <w:shd w:val="clear" w:color="auto" w:fill="92FF99"/>
        </w:rPr>
      </w:pPr>
      <w:r w:rsidRPr="00040F1E">
        <w:rPr>
          <w:rFonts w:ascii="Times New Roman" w:hAnsi="Times New Roman"/>
          <w:sz w:val="28"/>
          <w:szCs w:val="28"/>
        </w:rPr>
        <w:t>11) автономной некоммерческой организации</w:t>
      </w:r>
      <w:r w:rsidRPr="00040F1E">
        <w:rPr>
          <w:rStyle w:val="13"/>
          <w:rFonts w:ascii="Times New Roman" w:hAnsi="Times New Roman"/>
          <w:sz w:val="28"/>
          <w:szCs w:val="28"/>
        </w:rPr>
        <w:t xml:space="preserve"> «Центр развития </w:t>
      </w:r>
      <w:proofErr w:type="spellStart"/>
      <w:r w:rsidRPr="00040F1E">
        <w:rPr>
          <w:rStyle w:val="13"/>
          <w:rFonts w:ascii="Times New Roman" w:hAnsi="Times New Roman"/>
          <w:sz w:val="28"/>
          <w:szCs w:val="28"/>
        </w:rPr>
        <w:t>ярмарочно</w:t>
      </w:r>
      <w:proofErr w:type="spellEnd"/>
      <w:r w:rsidRPr="00040F1E">
        <w:rPr>
          <w:rStyle w:val="13"/>
          <w:rFonts w:ascii="Times New Roman" w:hAnsi="Times New Roman"/>
          <w:sz w:val="28"/>
          <w:szCs w:val="28"/>
        </w:rPr>
        <w:t xml:space="preserve">-выставочной деятельности </w:t>
      </w:r>
      <w:r w:rsidRPr="00040F1E">
        <w:rPr>
          <w:rFonts w:ascii="Times New Roman" w:hAnsi="Times New Roman"/>
          <w:sz w:val="28"/>
          <w:szCs w:val="28"/>
        </w:rPr>
        <w:t>«Ставропольские ярмарки» в виде имущественного взноса муниципального образования города Ставрополя Ставропольского края на 2026 год в сумме 4 030 992,00 рубля, на 2027 год в сумме 4 030 992,00 рубля, на 2028 год в сумме 4 030 992,00 рубля;</w:t>
      </w:r>
    </w:p>
    <w:p w:rsidR="000369EC" w:rsidRPr="00040F1E" w:rsidRDefault="000369EC" w:rsidP="00CD0E42">
      <w:pPr>
        <w:pStyle w:val="afb"/>
        <w:spacing w:after="0" w:line="240" w:lineRule="auto"/>
        <w:ind w:firstLine="709"/>
        <w:jc w:val="both"/>
        <w:rPr>
          <w:sz w:val="28"/>
          <w:szCs w:val="28"/>
        </w:rPr>
      </w:pPr>
      <w:r w:rsidRPr="00040F1E">
        <w:rPr>
          <w:sz w:val="28"/>
          <w:szCs w:val="28"/>
        </w:rPr>
        <w:t>12)</w:t>
      </w:r>
      <w:r w:rsidR="001A7C29" w:rsidRPr="00040F1E">
        <w:rPr>
          <w:sz w:val="28"/>
          <w:szCs w:val="28"/>
        </w:rPr>
        <w:t> </w:t>
      </w:r>
      <w:r w:rsidRPr="00040F1E">
        <w:rPr>
          <w:sz w:val="28"/>
          <w:szCs w:val="28"/>
        </w:rPr>
        <w:t>юридическим лицам (за исключением муниципальных учреждений города Ставрополя), индивидуальным предпринимателям, физическим лицам производителям товаров, работ, услуг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2026 год в сумме 3</w:t>
      </w:r>
      <w:r w:rsidR="001A7C29" w:rsidRPr="00040F1E">
        <w:rPr>
          <w:sz w:val="28"/>
          <w:szCs w:val="28"/>
        </w:rPr>
        <w:t> </w:t>
      </w:r>
      <w:r w:rsidRPr="00040F1E">
        <w:rPr>
          <w:sz w:val="28"/>
          <w:szCs w:val="28"/>
        </w:rPr>
        <w:t>508</w:t>
      </w:r>
      <w:r w:rsidR="001A7C29" w:rsidRPr="00040F1E">
        <w:rPr>
          <w:sz w:val="28"/>
          <w:szCs w:val="28"/>
        </w:rPr>
        <w:t> </w:t>
      </w:r>
      <w:r w:rsidRPr="00040F1E">
        <w:rPr>
          <w:sz w:val="28"/>
          <w:szCs w:val="28"/>
        </w:rPr>
        <w:t>389,78 рубля, на 2027 год в сумме 3</w:t>
      </w:r>
      <w:r w:rsidR="001A7C29" w:rsidRPr="00040F1E">
        <w:rPr>
          <w:sz w:val="28"/>
          <w:szCs w:val="28"/>
        </w:rPr>
        <w:t> </w:t>
      </w:r>
      <w:r w:rsidRPr="00040F1E">
        <w:rPr>
          <w:sz w:val="28"/>
          <w:szCs w:val="28"/>
        </w:rPr>
        <w:t>675</w:t>
      </w:r>
      <w:r w:rsidR="001A7C29" w:rsidRPr="00040F1E">
        <w:rPr>
          <w:sz w:val="28"/>
          <w:szCs w:val="28"/>
        </w:rPr>
        <w:t> </w:t>
      </w:r>
      <w:r w:rsidRPr="00040F1E">
        <w:rPr>
          <w:sz w:val="28"/>
          <w:szCs w:val="28"/>
        </w:rPr>
        <w:t>264,48 рубля, на 2028 год в сумме 3</w:t>
      </w:r>
      <w:r w:rsidR="001A7C29" w:rsidRPr="00040F1E">
        <w:rPr>
          <w:sz w:val="28"/>
          <w:szCs w:val="28"/>
        </w:rPr>
        <w:t> </w:t>
      </w:r>
      <w:r w:rsidRPr="00040F1E">
        <w:rPr>
          <w:sz w:val="28"/>
          <w:szCs w:val="28"/>
        </w:rPr>
        <w:t>675</w:t>
      </w:r>
      <w:r w:rsidR="001A7C29" w:rsidRPr="00040F1E">
        <w:rPr>
          <w:sz w:val="28"/>
          <w:szCs w:val="28"/>
        </w:rPr>
        <w:t> </w:t>
      </w:r>
      <w:r w:rsidRPr="00040F1E">
        <w:rPr>
          <w:sz w:val="28"/>
          <w:szCs w:val="28"/>
        </w:rPr>
        <w:t>264,48 рубля;</w:t>
      </w:r>
    </w:p>
    <w:p w:rsidR="000369EC" w:rsidRPr="00040F1E" w:rsidRDefault="000369EC" w:rsidP="00CD0E42">
      <w:pPr>
        <w:pStyle w:val="afb"/>
        <w:spacing w:after="0" w:line="240" w:lineRule="auto"/>
        <w:ind w:firstLine="709"/>
        <w:jc w:val="both"/>
        <w:rPr>
          <w:sz w:val="28"/>
          <w:szCs w:val="28"/>
        </w:rPr>
      </w:pPr>
      <w:r w:rsidRPr="00040F1E">
        <w:rPr>
          <w:sz w:val="28"/>
          <w:szCs w:val="28"/>
        </w:rPr>
        <w:t>13)</w:t>
      </w:r>
      <w:r w:rsidR="001A7C29" w:rsidRPr="00040F1E">
        <w:rPr>
          <w:sz w:val="28"/>
          <w:szCs w:val="28"/>
        </w:rPr>
        <w:t> </w:t>
      </w:r>
      <w:r w:rsidRPr="00040F1E">
        <w:rPr>
          <w:sz w:val="28"/>
          <w:szCs w:val="28"/>
        </w:rPr>
        <w:t>муниципальным общеобразовательным организациям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организаций города Ставрополя, на предоставление грантов на 2026 год в сумме 6 000 000,00 рубля, на 2027 год в сумме 6 000 000,00 рубля, на 2028 год сумме 6 000 000,00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Субсидии, предусмотренные настоящим пунктом, предоставляются в порядке, устанавливаемом администрацией города Ставрополя.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13.</w:t>
      </w:r>
      <w:r w:rsidR="001A7C29" w:rsidRPr="00040F1E">
        <w:rPr>
          <w:rFonts w:ascii="Times New Roman" w:hAnsi="Times New Roman"/>
          <w:sz w:val="28"/>
          <w:szCs w:val="28"/>
        </w:rPr>
        <w:t> </w:t>
      </w:r>
      <w:r w:rsidRPr="00040F1E">
        <w:rPr>
          <w:rFonts w:ascii="Times New Roman" w:hAnsi="Times New Roman"/>
          <w:sz w:val="28"/>
          <w:szCs w:val="28"/>
        </w:rPr>
        <w:t>Субсидии юридическим лицам (за исключением государственных (муниципальных) учреждений), индивидуальным предпринимателям, физическим лицам в целях оказания дополнительной помощи, направленной на устранение неотложной необходимости в проведении капитального ремонта общего имущества в многоквартирном доме, расположенном на территории города Ставрополя, а также субсидии юридическим лицам (за исключением государственных (муниципальных) учреждений), индивидуальным предпринимателям, физическим лицам на проведение аварийно-восстановительных работ общего имущества в многоквартирных домах, расположенных на территории города Ставрополя, пострадавших в результате чрезвычайных ситуаций, предоставляются за счет средств резервного фонда администрации города Ставрополя в порядке, установленном администрацией города Ставрополя.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14.</w:t>
      </w:r>
      <w:r w:rsidR="001A7C29" w:rsidRPr="00040F1E">
        <w:rPr>
          <w:rFonts w:ascii="Times New Roman" w:hAnsi="Times New Roman"/>
          <w:sz w:val="28"/>
          <w:szCs w:val="28"/>
        </w:rPr>
        <w:t> </w:t>
      </w:r>
      <w:r w:rsidRPr="00040F1E">
        <w:rPr>
          <w:rFonts w:ascii="Times New Roman" w:hAnsi="Times New Roman"/>
          <w:sz w:val="28"/>
          <w:szCs w:val="28"/>
        </w:rPr>
        <w:t xml:space="preserve">Установить размер резервного фонда администрации города Ставрополя на 2026 год в сумме </w:t>
      </w:r>
      <w:r w:rsidR="00BE0707" w:rsidRPr="00040F1E">
        <w:rPr>
          <w:rFonts w:ascii="Times New Roman" w:hAnsi="Times New Roman"/>
          <w:sz w:val="28"/>
          <w:szCs w:val="28"/>
        </w:rPr>
        <w:t>3</w:t>
      </w:r>
      <w:r w:rsidRPr="00040F1E">
        <w:rPr>
          <w:rFonts w:ascii="Times New Roman" w:hAnsi="Times New Roman"/>
          <w:sz w:val="28"/>
          <w:szCs w:val="28"/>
        </w:rPr>
        <w:t>6</w:t>
      </w:r>
      <w:r w:rsidR="001A7C29" w:rsidRPr="00040F1E">
        <w:rPr>
          <w:rFonts w:ascii="Times New Roman" w:hAnsi="Times New Roman"/>
          <w:sz w:val="28"/>
          <w:szCs w:val="28"/>
        </w:rPr>
        <w:t> </w:t>
      </w:r>
      <w:r w:rsidRPr="00040F1E">
        <w:rPr>
          <w:rFonts w:ascii="Times New Roman" w:hAnsi="Times New Roman"/>
          <w:sz w:val="28"/>
          <w:szCs w:val="28"/>
        </w:rPr>
        <w:t>260</w:t>
      </w:r>
      <w:r w:rsidR="001A7C29" w:rsidRPr="00040F1E">
        <w:rPr>
          <w:rFonts w:ascii="Times New Roman" w:hAnsi="Times New Roman"/>
          <w:sz w:val="28"/>
          <w:szCs w:val="28"/>
        </w:rPr>
        <w:t> </w:t>
      </w:r>
      <w:r w:rsidRPr="00040F1E">
        <w:rPr>
          <w:rFonts w:ascii="Times New Roman" w:hAnsi="Times New Roman"/>
          <w:sz w:val="28"/>
          <w:szCs w:val="28"/>
        </w:rPr>
        <w:t>700,00 рубля, на 2027 год в сумме 381</w:t>
      </w:r>
      <w:r w:rsidR="001A7C29" w:rsidRPr="00040F1E">
        <w:rPr>
          <w:rFonts w:ascii="Times New Roman" w:hAnsi="Times New Roman"/>
          <w:sz w:val="28"/>
          <w:szCs w:val="28"/>
        </w:rPr>
        <w:t> </w:t>
      </w:r>
      <w:r w:rsidRPr="00040F1E">
        <w:rPr>
          <w:rFonts w:ascii="Times New Roman" w:hAnsi="Times New Roman"/>
          <w:sz w:val="28"/>
          <w:szCs w:val="28"/>
        </w:rPr>
        <w:t>143</w:t>
      </w:r>
      <w:r w:rsidR="001A7C29" w:rsidRPr="00040F1E">
        <w:rPr>
          <w:rFonts w:ascii="Times New Roman" w:hAnsi="Times New Roman"/>
          <w:sz w:val="28"/>
          <w:szCs w:val="28"/>
        </w:rPr>
        <w:t> </w:t>
      </w:r>
      <w:r w:rsidRPr="00040F1E">
        <w:rPr>
          <w:rFonts w:ascii="Times New Roman" w:hAnsi="Times New Roman"/>
          <w:sz w:val="28"/>
          <w:szCs w:val="28"/>
        </w:rPr>
        <w:t>400,00 рубля, на 2028 год в сумме 483</w:t>
      </w:r>
      <w:r w:rsidR="001A7C29" w:rsidRPr="00040F1E">
        <w:rPr>
          <w:rFonts w:ascii="Times New Roman" w:hAnsi="Times New Roman"/>
          <w:sz w:val="28"/>
          <w:szCs w:val="28"/>
        </w:rPr>
        <w:t> </w:t>
      </w:r>
      <w:r w:rsidRPr="00040F1E">
        <w:rPr>
          <w:rFonts w:ascii="Times New Roman" w:hAnsi="Times New Roman"/>
          <w:sz w:val="28"/>
          <w:szCs w:val="28"/>
        </w:rPr>
        <w:t>406</w:t>
      </w:r>
      <w:r w:rsidR="001A7C29" w:rsidRPr="00040F1E">
        <w:rPr>
          <w:rFonts w:ascii="Times New Roman" w:hAnsi="Times New Roman"/>
          <w:sz w:val="28"/>
          <w:szCs w:val="28"/>
        </w:rPr>
        <w:t> </w:t>
      </w:r>
      <w:r w:rsidRPr="00040F1E">
        <w:rPr>
          <w:rFonts w:ascii="Times New Roman" w:hAnsi="Times New Roman"/>
          <w:sz w:val="28"/>
          <w:szCs w:val="28"/>
        </w:rPr>
        <w:t>000,00 рубля.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15.</w:t>
      </w:r>
      <w:r w:rsidR="001A7C29" w:rsidRPr="00040F1E">
        <w:rPr>
          <w:rFonts w:ascii="Times New Roman" w:hAnsi="Times New Roman"/>
          <w:sz w:val="28"/>
          <w:szCs w:val="28"/>
        </w:rPr>
        <w:t> </w:t>
      </w:r>
      <w:r w:rsidRPr="00040F1E">
        <w:rPr>
          <w:rFonts w:ascii="Times New Roman" w:hAnsi="Times New Roman"/>
          <w:sz w:val="28"/>
          <w:szCs w:val="28"/>
        </w:rPr>
        <w:t>Финансовое обеспечение бюджетных обязательств, принятых в установленном порядке получателями средств бюджета города Ставрополя и неисполненных по состоянию на 1 января 2026 года, осуществляется в первоочередном порядке в пределах бюджетных ассигнований и лимитов бюджетных обязательств, утвержденных в установленном порядке соответствующему главному распорядителю (получателю) средств бюджета города Ставрополя.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rPr>
      </w:pPr>
      <w:r w:rsidRPr="00040F1E">
        <w:rPr>
          <w:rFonts w:ascii="Times New Roman" w:hAnsi="Times New Roman"/>
          <w:sz w:val="28"/>
        </w:rPr>
        <w:t>В показатели сводной бюджетной росписи города Ставрополя в соответствии с абзацем пятым пункта 3 статьи 217 Бюджетного кодекса Российской Федерации могут быть внесены изменения без внесения изменений в настоящее решение в случае распределения зарезервированных в составе утвержденных пунктом 7 настоящего решения: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w:t>
      </w:r>
      <w:r w:rsidR="001A7C29" w:rsidRPr="00040F1E">
        <w:rPr>
          <w:rFonts w:ascii="Times New Roman" w:hAnsi="Times New Roman"/>
          <w:sz w:val="28"/>
          <w:szCs w:val="28"/>
        </w:rPr>
        <w:t> </w:t>
      </w:r>
      <w:r w:rsidRPr="00040F1E">
        <w:rPr>
          <w:rFonts w:ascii="Times New Roman" w:hAnsi="Times New Roman"/>
          <w:sz w:val="28"/>
          <w:szCs w:val="28"/>
        </w:rPr>
        <w:t>бюджетных ассигнований на 2026 год и плановый период 2027 и 2028 годов в объеме, установленном пунктом 14 настоящего решения, предусмотренных по разделу «Общегосударственные вопросы», подразделу «Резервные фонды» классификации расходов бюджетов, на финансовое обеспечение расходов по направлениям, установленным постановлением администрации города Ставрополя от 06.06.2011 №</w:t>
      </w:r>
      <w:r w:rsidR="001A7C29" w:rsidRPr="00040F1E">
        <w:rPr>
          <w:rFonts w:ascii="Times New Roman" w:hAnsi="Times New Roman"/>
          <w:sz w:val="28"/>
          <w:szCs w:val="28"/>
        </w:rPr>
        <w:t> </w:t>
      </w:r>
      <w:r w:rsidRPr="00040F1E">
        <w:rPr>
          <w:rFonts w:ascii="Times New Roman" w:hAnsi="Times New Roman"/>
          <w:sz w:val="28"/>
          <w:szCs w:val="28"/>
        </w:rPr>
        <w:t>1576 «Об утверждении Порядка использования бюджетных ассигнований резервного фонда администрации города Ставрополя»;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w:t>
      </w:r>
      <w:r w:rsidR="001A7C29" w:rsidRPr="00040F1E">
        <w:rPr>
          <w:rFonts w:ascii="Times New Roman" w:hAnsi="Times New Roman"/>
          <w:sz w:val="28"/>
          <w:szCs w:val="28"/>
        </w:rPr>
        <w:t> </w:t>
      </w:r>
      <w:r w:rsidRPr="00040F1E">
        <w:rPr>
          <w:rFonts w:ascii="Times New Roman" w:hAnsi="Times New Roman"/>
          <w:sz w:val="28"/>
          <w:szCs w:val="28"/>
        </w:rPr>
        <w:t>бюджетных ассигнований на 2026 год в объеме 3</w:t>
      </w:r>
      <w:r w:rsidR="00114460" w:rsidRPr="00040F1E">
        <w:rPr>
          <w:rFonts w:ascii="Times New Roman" w:hAnsi="Times New Roman"/>
          <w:sz w:val="28"/>
          <w:szCs w:val="28"/>
        </w:rPr>
        <w:t> </w:t>
      </w:r>
      <w:r w:rsidRPr="00040F1E">
        <w:rPr>
          <w:rFonts w:ascii="Times New Roman" w:hAnsi="Times New Roman"/>
          <w:sz w:val="28"/>
          <w:szCs w:val="28"/>
        </w:rPr>
        <w:t>036 682,00 рубля, на 2027 год в объеме 20</w:t>
      </w:r>
      <w:r w:rsidR="001A7C29" w:rsidRPr="00040F1E">
        <w:rPr>
          <w:rFonts w:ascii="Times New Roman" w:hAnsi="Times New Roman"/>
          <w:sz w:val="28"/>
          <w:szCs w:val="28"/>
        </w:rPr>
        <w:t> </w:t>
      </w:r>
      <w:r w:rsidRPr="00040F1E">
        <w:rPr>
          <w:rFonts w:ascii="Times New Roman" w:hAnsi="Times New Roman"/>
          <w:sz w:val="28"/>
          <w:szCs w:val="28"/>
        </w:rPr>
        <w:t>000</w:t>
      </w:r>
      <w:r w:rsidR="001A7C29" w:rsidRPr="00040F1E">
        <w:rPr>
          <w:rFonts w:ascii="Times New Roman" w:hAnsi="Times New Roman"/>
          <w:sz w:val="28"/>
          <w:szCs w:val="28"/>
        </w:rPr>
        <w:t> </w:t>
      </w:r>
      <w:r w:rsidRPr="00040F1E">
        <w:rPr>
          <w:rFonts w:ascii="Times New Roman" w:hAnsi="Times New Roman"/>
          <w:sz w:val="28"/>
          <w:szCs w:val="28"/>
        </w:rPr>
        <w:t xml:space="preserve">000,00 рубля и на 2028 год в объеме </w:t>
      </w:r>
      <w:r w:rsidR="001A7C29" w:rsidRPr="00040F1E">
        <w:rPr>
          <w:rFonts w:ascii="Times New Roman" w:hAnsi="Times New Roman"/>
          <w:sz w:val="28"/>
          <w:szCs w:val="28"/>
        </w:rPr>
        <w:t xml:space="preserve">                      </w:t>
      </w:r>
      <w:r w:rsidRPr="00040F1E">
        <w:rPr>
          <w:rFonts w:ascii="Times New Roman" w:hAnsi="Times New Roman"/>
          <w:sz w:val="28"/>
          <w:szCs w:val="28"/>
        </w:rPr>
        <w:t>20</w:t>
      </w:r>
      <w:r w:rsidR="001A7C29" w:rsidRPr="00040F1E">
        <w:rPr>
          <w:rFonts w:ascii="Times New Roman" w:hAnsi="Times New Roman"/>
          <w:sz w:val="28"/>
          <w:szCs w:val="28"/>
        </w:rPr>
        <w:t> </w:t>
      </w:r>
      <w:r w:rsidRPr="00040F1E">
        <w:rPr>
          <w:rFonts w:ascii="Times New Roman" w:hAnsi="Times New Roman"/>
          <w:sz w:val="28"/>
          <w:szCs w:val="28"/>
        </w:rPr>
        <w:t>000</w:t>
      </w:r>
      <w:r w:rsidR="001A7C29" w:rsidRPr="00040F1E">
        <w:rPr>
          <w:rFonts w:ascii="Times New Roman" w:hAnsi="Times New Roman"/>
          <w:sz w:val="28"/>
          <w:szCs w:val="28"/>
        </w:rPr>
        <w:t> </w:t>
      </w:r>
      <w:r w:rsidRPr="00040F1E">
        <w:rPr>
          <w:rFonts w:ascii="Times New Roman" w:hAnsi="Times New Roman"/>
          <w:sz w:val="28"/>
          <w:szCs w:val="28"/>
        </w:rPr>
        <w:t>000,00 рубля, предусмотренных по разделу «Общегосударственные вопросы», подразделу «Другие общегосударственные вопросы» классификации расходов бюджетов, на финансовое обеспечение выплаты единовременного поощрения в связи с выходом на страховую пенсию по старости (инвалидности) лиц, замещающих (замещавших) муниципальные должности, должности муниципальной службы;</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3)</w:t>
      </w:r>
      <w:r w:rsidR="001A7C29" w:rsidRPr="00040F1E">
        <w:rPr>
          <w:rFonts w:ascii="Times New Roman" w:hAnsi="Times New Roman"/>
          <w:sz w:val="28"/>
          <w:szCs w:val="28"/>
        </w:rPr>
        <w:t> </w:t>
      </w:r>
      <w:r w:rsidRPr="00040F1E">
        <w:rPr>
          <w:rFonts w:ascii="Times New Roman" w:hAnsi="Times New Roman"/>
          <w:sz w:val="28"/>
          <w:szCs w:val="28"/>
        </w:rPr>
        <w:t>бюджетных ассигнований на 2026 год в объеме 3</w:t>
      </w:r>
      <w:r w:rsidR="001A7C29" w:rsidRPr="00040F1E">
        <w:rPr>
          <w:rFonts w:ascii="Times New Roman" w:hAnsi="Times New Roman"/>
          <w:sz w:val="28"/>
          <w:szCs w:val="28"/>
        </w:rPr>
        <w:t> </w:t>
      </w:r>
      <w:r w:rsidRPr="00040F1E">
        <w:rPr>
          <w:rFonts w:ascii="Times New Roman" w:hAnsi="Times New Roman"/>
          <w:sz w:val="28"/>
          <w:szCs w:val="28"/>
        </w:rPr>
        <w:t>376</w:t>
      </w:r>
      <w:r w:rsidR="001A7C29" w:rsidRPr="00040F1E">
        <w:rPr>
          <w:rFonts w:ascii="Times New Roman" w:hAnsi="Times New Roman"/>
          <w:sz w:val="28"/>
          <w:szCs w:val="28"/>
        </w:rPr>
        <w:t> </w:t>
      </w:r>
      <w:r w:rsidRPr="00040F1E">
        <w:rPr>
          <w:rFonts w:ascii="Times New Roman" w:hAnsi="Times New Roman"/>
          <w:sz w:val="28"/>
          <w:szCs w:val="28"/>
        </w:rPr>
        <w:t>741,61 рубля, на 2027 год в объеме 19</w:t>
      </w:r>
      <w:r w:rsidR="001A7C29" w:rsidRPr="00040F1E">
        <w:rPr>
          <w:rFonts w:ascii="Times New Roman" w:hAnsi="Times New Roman"/>
          <w:sz w:val="28"/>
          <w:szCs w:val="28"/>
        </w:rPr>
        <w:t> </w:t>
      </w:r>
      <w:r w:rsidRPr="00040F1E">
        <w:rPr>
          <w:rFonts w:ascii="Times New Roman" w:hAnsi="Times New Roman"/>
          <w:sz w:val="28"/>
          <w:szCs w:val="28"/>
        </w:rPr>
        <w:t>376</w:t>
      </w:r>
      <w:r w:rsidR="001A7C29" w:rsidRPr="00040F1E">
        <w:rPr>
          <w:rFonts w:ascii="Times New Roman" w:hAnsi="Times New Roman"/>
          <w:sz w:val="28"/>
          <w:szCs w:val="28"/>
        </w:rPr>
        <w:t> </w:t>
      </w:r>
      <w:r w:rsidRPr="00040F1E">
        <w:rPr>
          <w:rFonts w:ascii="Times New Roman" w:hAnsi="Times New Roman"/>
          <w:sz w:val="28"/>
          <w:szCs w:val="28"/>
        </w:rPr>
        <w:t xml:space="preserve">721,64 рубля и на 2028 год в объеме </w:t>
      </w:r>
      <w:r w:rsidR="001A7C29" w:rsidRPr="00040F1E">
        <w:rPr>
          <w:rFonts w:ascii="Times New Roman" w:hAnsi="Times New Roman"/>
          <w:sz w:val="28"/>
          <w:szCs w:val="28"/>
        </w:rPr>
        <w:t xml:space="preserve">                        </w:t>
      </w:r>
      <w:r w:rsidRPr="00040F1E">
        <w:rPr>
          <w:rFonts w:ascii="Times New Roman" w:hAnsi="Times New Roman"/>
          <w:sz w:val="28"/>
          <w:szCs w:val="28"/>
        </w:rPr>
        <w:t>19</w:t>
      </w:r>
      <w:r w:rsidR="001A7C29" w:rsidRPr="00040F1E">
        <w:rPr>
          <w:rFonts w:ascii="Times New Roman" w:hAnsi="Times New Roman"/>
          <w:sz w:val="28"/>
          <w:szCs w:val="28"/>
        </w:rPr>
        <w:t> </w:t>
      </w:r>
      <w:r w:rsidRPr="00040F1E">
        <w:rPr>
          <w:rFonts w:ascii="Times New Roman" w:hAnsi="Times New Roman"/>
          <w:sz w:val="28"/>
          <w:szCs w:val="28"/>
        </w:rPr>
        <w:t>291</w:t>
      </w:r>
      <w:r w:rsidR="001A7C29" w:rsidRPr="00040F1E">
        <w:rPr>
          <w:rFonts w:ascii="Times New Roman" w:hAnsi="Times New Roman"/>
          <w:sz w:val="28"/>
          <w:szCs w:val="28"/>
        </w:rPr>
        <w:t> </w:t>
      </w:r>
      <w:r w:rsidRPr="00040F1E">
        <w:rPr>
          <w:rFonts w:ascii="Times New Roman" w:hAnsi="Times New Roman"/>
          <w:sz w:val="28"/>
          <w:szCs w:val="28"/>
        </w:rPr>
        <w:t>296,74 рубля, предусмотренных по разделу «Общегосударственные вопросы», подразделу «Другие общегосударственные вопросы» классификации расходов бюджетов, на расходы на оплату исполнительных документов, предусматривающих взыскание денежных средств за счет средств муниципальной казны города Ставрополя;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4)</w:t>
      </w:r>
      <w:r w:rsidR="001A7C29" w:rsidRPr="00040F1E">
        <w:rPr>
          <w:rFonts w:ascii="Times New Roman" w:hAnsi="Times New Roman"/>
          <w:sz w:val="28"/>
          <w:szCs w:val="28"/>
        </w:rPr>
        <w:t> </w:t>
      </w:r>
      <w:r w:rsidRPr="00040F1E">
        <w:rPr>
          <w:rFonts w:ascii="Times New Roman" w:hAnsi="Times New Roman"/>
          <w:sz w:val="28"/>
          <w:szCs w:val="28"/>
        </w:rPr>
        <w:t>бюджетных ассигнований на 2026 год в объеме 150 000 000,00 рубля, на 2027 год в объеме 389</w:t>
      </w:r>
      <w:r w:rsidR="00440C7E" w:rsidRPr="00040F1E">
        <w:rPr>
          <w:rFonts w:ascii="Times New Roman" w:hAnsi="Times New Roman"/>
          <w:sz w:val="28"/>
          <w:szCs w:val="28"/>
        </w:rPr>
        <w:t> </w:t>
      </w:r>
      <w:r w:rsidRPr="00040F1E">
        <w:rPr>
          <w:rFonts w:ascii="Times New Roman" w:hAnsi="Times New Roman"/>
          <w:sz w:val="28"/>
          <w:szCs w:val="28"/>
        </w:rPr>
        <w:t>600</w:t>
      </w:r>
      <w:r w:rsidR="00440C7E" w:rsidRPr="00040F1E">
        <w:rPr>
          <w:rFonts w:ascii="Times New Roman" w:hAnsi="Times New Roman"/>
          <w:sz w:val="28"/>
          <w:szCs w:val="28"/>
        </w:rPr>
        <w:t> </w:t>
      </w:r>
      <w:r w:rsidRPr="00040F1E">
        <w:rPr>
          <w:rFonts w:ascii="Times New Roman" w:hAnsi="Times New Roman"/>
          <w:sz w:val="28"/>
          <w:szCs w:val="28"/>
        </w:rPr>
        <w:t>000,00 рубля и на 2028 год в объеме 389</w:t>
      </w:r>
      <w:r w:rsidR="001A7C29" w:rsidRPr="00040F1E">
        <w:rPr>
          <w:rFonts w:ascii="Times New Roman" w:hAnsi="Times New Roman"/>
          <w:sz w:val="28"/>
          <w:szCs w:val="28"/>
        </w:rPr>
        <w:t> </w:t>
      </w:r>
      <w:r w:rsidRPr="00040F1E">
        <w:rPr>
          <w:rFonts w:ascii="Times New Roman" w:hAnsi="Times New Roman"/>
          <w:sz w:val="28"/>
          <w:szCs w:val="28"/>
        </w:rPr>
        <w:t>600</w:t>
      </w:r>
      <w:r w:rsidR="001A7C29" w:rsidRPr="00040F1E">
        <w:rPr>
          <w:rFonts w:ascii="Times New Roman" w:hAnsi="Times New Roman"/>
          <w:sz w:val="28"/>
          <w:szCs w:val="28"/>
        </w:rPr>
        <w:t> </w:t>
      </w:r>
      <w:r w:rsidRPr="00040F1E">
        <w:rPr>
          <w:rFonts w:ascii="Times New Roman" w:hAnsi="Times New Roman"/>
          <w:sz w:val="28"/>
          <w:szCs w:val="28"/>
        </w:rPr>
        <w:t>000,00 рубля, предусмотренных по разделу «Общегосударственные вопросы», подразделу «Другие общегосударственные вопросы» классификации расходов бюджетов, на финансовое обеспечение выплаты минимального размера оплаты труда;</w:t>
      </w:r>
    </w:p>
    <w:p w:rsidR="000369EC" w:rsidRPr="00040F1E" w:rsidRDefault="000369EC" w:rsidP="00CD0E42">
      <w:pPr>
        <w:pStyle w:val="afb"/>
        <w:spacing w:after="0" w:line="240" w:lineRule="auto"/>
        <w:ind w:firstLine="709"/>
        <w:contextualSpacing/>
        <w:jc w:val="both"/>
        <w:rPr>
          <w:sz w:val="28"/>
          <w:szCs w:val="28"/>
        </w:rPr>
      </w:pPr>
      <w:r w:rsidRPr="00040F1E">
        <w:rPr>
          <w:sz w:val="28"/>
          <w:szCs w:val="28"/>
        </w:rPr>
        <w:t>5)</w:t>
      </w:r>
      <w:r w:rsidR="001A7C29" w:rsidRPr="00040F1E">
        <w:rPr>
          <w:sz w:val="28"/>
          <w:szCs w:val="28"/>
        </w:rPr>
        <w:t> </w:t>
      </w:r>
      <w:r w:rsidRPr="00040F1E">
        <w:rPr>
          <w:sz w:val="28"/>
          <w:szCs w:val="28"/>
        </w:rPr>
        <w:t>бюджетных ассигнований на 2026 год в объеме 3</w:t>
      </w:r>
      <w:r w:rsidR="001A7C29" w:rsidRPr="00040F1E">
        <w:rPr>
          <w:sz w:val="28"/>
          <w:szCs w:val="28"/>
        </w:rPr>
        <w:t> </w:t>
      </w:r>
      <w:r w:rsidRPr="00040F1E">
        <w:rPr>
          <w:sz w:val="28"/>
          <w:szCs w:val="28"/>
        </w:rPr>
        <w:t>000</w:t>
      </w:r>
      <w:r w:rsidR="001A7C29" w:rsidRPr="00040F1E">
        <w:rPr>
          <w:sz w:val="28"/>
          <w:szCs w:val="28"/>
        </w:rPr>
        <w:t> </w:t>
      </w:r>
      <w:r w:rsidRPr="00040F1E">
        <w:rPr>
          <w:sz w:val="28"/>
          <w:szCs w:val="28"/>
        </w:rPr>
        <w:t>000,00 рубля, на 2027 год в объеме 3</w:t>
      </w:r>
      <w:r w:rsidR="001A7C29" w:rsidRPr="00040F1E">
        <w:rPr>
          <w:sz w:val="28"/>
          <w:szCs w:val="28"/>
        </w:rPr>
        <w:t> </w:t>
      </w:r>
      <w:r w:rsidRPr="00040F1E">
        <w:rPr>
          <w:sz w:val="28"/>
          <w:szCs w:val="28"/>
        </w:rPr>
        <w:t>000</w:t>
      </w:r>
      <w:r w:rsidR="001A7C29" w:rsidRPr="00040F1E">
        <w:rPr>
          <w:sz w:val="28"/>
          <w:szCs w:val="28"/>
        </w:rPr>
        <w:t> </w:t>
      </w:r>
      <w:r w:rsidRPr="00040F1E">
        <w:rPr>
          <w:sz w:val="28"/>
          <w:szCs w:val="28"/>
        </w:rPr>
        <w:t xml:space="preserve">000,00 рубля, на 2028 год в объеме 3 000 000,00 рубля предусмотренных по разделу «Общегосударственные вопросы», подразделу «Другие общегосударственные вопросы» классификации расходов бюджетов, на реализацию инициативных проектов. </w:t>
      </w:r>
    </w:p>
    <w:p w:rsidR="000369EC" w:rsidRPr="00040F1E" w:rsidRDefault="000369EC" w:rsidP="00CD0E42">
      <w:pPr>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040F1E">
        <w:rPr>
          <w:rFonts w:ascii="Times New Roman" w:hAnsi="Times New Roman"/>
          <w:sz w:val="28"/>
          <w:szCs w:val="28"/>
        </w:rPr>
        <w:t>17.</w:t>
      </w:r>
      <w:r w:rsidR="00440C7E" w:rsidRPr="00040F1E">
        <w:rPr>
          <w:rFonts w:ascii="Times New Roman" w:hAnsi="Times New Roman"/>
          <w:sz w:val="28"/>
          <w:szCs w:val="28"/>
        </w:rPr>
        <w:t> </w:t>
      </w:r>
      <w:r w:rsidRPr="00040F1E">
        <w:rPr>
          <w:rFonts w:ascii="Times New Roman" w:hAnsi="Times New Roman"/>
          <w:sz w:val="28"/>
          <w:szCs w:val="28"/>
        </w:rPr>
        <w:t>Установить дополнительные основания для внесения изменений в показатели сводной бюджетной росписи бюджета города Ставрополя без внесения изменений в настоящее решение:</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w:t>
      </w:r>
      <w:r w:rsidR="00440C7E"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предусмотренных администрации города Ставрополя на возмещение расходов, связанных с материальным обеспечением деятельности депутатов Думы Ставропольского края и их помощников в Ставропольском крае,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в связи с изменением бюджетной классификации Российской Федерации;</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3)</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на основании уведомлений о бюджетных ассигнованиях, поступивших от главных распорядителей средств бюджета Ставропольского края, в части уточнения наименования целевых статей и видов расходов классификации расходов бюджетов;</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4)</w:t>
      </w:r>
      <w:r w:rsidR="002F130D" w:rsidRPr="00040F1E">
        <w:rPr>
          <w:rFonts w:ascii="Times New Roman" w:hAnsi="Times New Roman"/>
          <w:sz w:val="28"/>
          <w:szCs w:val="28"/>
        </w:rPr>
        <w:t> </w:t>
      </w:r>
      <w:r w:rsidRPr="00040F1E">
        <w:rPr>
          <w:rFonts w:ascii="Times New Roman" w:hAnsi="Times New Roman"/>
          <w:sz w:val="28"/>
          <w:szCs w:val="28"/>
        </w:rPr>
        <w:t>увеличение (уменьшение) бюджетных ассигнований на основании уведомлений о бюджетных ассигнованиях, поступивших от главных распорядителей средств бюджета Ставропольского края, предусматривающих предоставление субсидий, субвенций, иных межбюджетных трансфертов из бюджета Ставропольского края;</w:t>
      </w:r>
    </w:p>
    <w:p w:rsidR="000369EC" w:rsidRPr="00040F1E" w:rsidRDefault="000369EC" w:rsidP="00CD0E42">
      <w:pPr>
        <w:spacing w:after="0" w:line="240" w:lineRule="auto"/>
        <w:ind w:firstLine="709"/>
        <w:contextualSpacing/>
        <w:jc w:val="both"/>
        <w:rPr>
          <w:rFonts w:ascii="Times New Roman" w:hAnsi="Times New Roman"/>
          <w:sz w:val="28"/>
          <w:szCs w:val="28"/>
        </w:rPr>
      </w:pPr>
      <w:bookmarkStart w:id="4" w:name="Par99"/>
      <w:bookmarkEnd w:id="4"/>
      <w:r w:rsidRPr="00040F1E">
        <w:rPr>
          <w:rFonts w:ascii="Times New Roman" w:hAnsi="Times New Roman"/>
          <w:sz w:val="28"/>
          <w:szCs w:val="28"/>
        </w:rPr>
        <w:t>5)</w:t>
      </w:r>
      <w:r w:rsidR="002F130D" w:rsidRPr="00040F1E">
        <w:rPr>
          <w:rFonts w:ascii="Times New Roman" w:hAnsi="Times New Roman"/>
          <w:sz w:val="28"/>
          <w:szCs w:val="28"/>
        </w:rPr>
        <w:t> </w:t>
      </w:r>
      <w:r w:rsidRPr="00040F1E">
        <w:rPr>
          <w:rFonts w:ascii="Times New Roman" w:hAnsi="Times New Roman"/>
          <w:sz w:val="28"/>
          <w:szCs w:val="28"/>
        </w:rPr>
        <w:t xml:space="preserve">перераспределение бюджетных ассигнований, предусмотренных на </w:t>
      </w:r>
      <w:proofErr w:type="spellStart"/>
      <w:r w:rsidRPr="00040F1E">
        <w:rPr>
          <w:rFonts w:ascii="Times New Roman" w:hAnsi="Times New Roman"/>
          <w:sz w:val="28"/>
          <w:szCs w:val="28"/>
        </w:rPr>
        <w:t>софинансирование</w:t>
      </w:r>
      <w:proofErr w:type="spellEnd"/>
      <w:r w:rsidRPr="00040F1E">
        <w:rPr>
          <w:rFonts w:ascii="Times New Roman" w:hAnsi="Times New Roman"/>
          <w:sz w:val="28"/>
          <w:szCs w:val="28"/>
        </w:rPr>
        <w:t xml:space="preserve"> расходов с федеральным бюджетом и (или) бюджетом Ставропольского края, в размерах, превышающих долю </w:t>
      </w:r>
      <w:proofErr w:type="spellStart"/>
      <w:r w:rsidRPr="00040F1E">
        <w:rPr>
          <w:rFonts w:ascii="Times New Roman" w:hAnsi="Times New Roman"/>
          <w:sz w:val="28"/>
          <w:szCs w:val="28"/>
        </w:rPr>
        <w:t>софинансирования</w:t>
      </w:r>
      <w:proofErr w:type="spellEnd"/>
      <w:r w:rsidRPr="00040F1E">
        <w:rPr>
          <w:rFonts w:ascii="Times New Roman" w:hAnsi="Times New Roman"/>
          <w:sz w:val="28"/>
          <w:szCs w:val="28"/>
        </w:rPr>
        <w:t xml:space="preserve"> с федеральным бюджетом и бюджетом Ставропольского края, на осуществление выплат, связанных с обслуживанием и погашением муниципального долга города Ставрополя;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6)</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между текущим финансовым годом и плановым периодом в пределах предусмотренного настоящим решением общего объема бюджетных ассигнований на соответствующий финансовый год;</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7)</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в пределах средств, предусмотренных главным распорядителям средств бюджета города Ставрополя на предоставление муниципальным бюджетным учреждениям города Ставрополя и муниципальным автономным учреждениям города Ставрополя субсидий на финансовое обеспечение муниципального задания на оказание муниципальных услуг (выполнение работ) и субсидий на иные цели, между видами расходов классификации расходов бюджетов;</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8)</w:t>
      </w:r>
      <w:r w:rsidR="002F130D" w:rsidRPr="00040F1E">
        <w:rPr>
          <w:rFonts w:ascii="Times New Roman" w:hAnsi="Times New Roman"/>
          <w:sz w:val="28"/>
          <w:szCs w:val="28"/>
        </w:rPr>
        <w:t> </w:t>
      </w:r>
      <w:r w:rsidRPr="00040F1E">
        <w:rPr>
          <w:rFonts w:ascii="Times New Roman" w:hAnsi="Times New Roman"/>
          <w:sz w:val="28"/>
          <w:szCs w:val="28"/>
        </w:rPr>
        <w:t xml:space="preserve">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получателями средств бюджета города Ставрополя и неисполненных по состоянию на 1 января </w:t>
      </w:r>
      <w:r w:rsidR="002F130D" w:rsidRPr="00040F1E">
        <w:rPr>
          <w:rFonts w:ascii="Times New Roman" w:hAnsi="Times New Roman"/>
          <w:sz w:val="28"/>
          <w:szCs w:val="28"/>
        </w:rPr>
        <w:t xml:space="preserve">              </w:t>
      </w:r>
      <w:r w:rsidRPr="00040F1E">
        <w:rPr>
          <w:rFonts w:ascii="Times New Roman" w:hAnsi="Times New Roman"/>
          <w:sz w:val="28"/>
          <w:szCs w:val="28"/>
        </w:rPr>
        <w:t>2026</w:t>
      </w:r>
      <w:r w:rsidR="002F130D" w:rsidRPr="00040F1E">
        <w:rPr>
          <w:rFonts w:ascii="Times New Roman" w:hAnsi="Times New Roman"/>
          <w:sz w:val="28"/>
          <w:szCs w:val="28"/>
        </w:rPr>
        <w:t xml:space="preserve"> </w:t>
      </w:r>
      <w:r w:rsidRPr="00040F1E">
        <w:rPr>
          <w:rFonts w:ascii="Times New Roman" w:hAnsi="Times New Roman"/>
          <w:sz w:val="28"/>
          <w:szCs w:val="28"/>
        </w:rPr>
        <w:t>года, а также в случае восстановления ранее перераспределенных бюджетных ассигнований по указанному в настоящем подпункте основанию, в пределах общего объема бюджетных ассигнований, предусмотренных главному распорядителю средств бюджета города Ставрополя;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9)</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предусмотренных главному распорядителю средств бюджета города Ставрополя, между разделами, подразделами,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 установленных трудовым законодательством Российской Федерации;</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10)</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предусмотренных комитету труда и социальной защиты населения администрации города Ставрополя на реализацию мер социальной поддержки отдельным категориям граждан,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между целевыми статьями расходов бюджета в пределах общего объема расходов, источником финансового обеспечения которых является единая субвенция, выделяемая местным бюджетам из бюджета Ставропольского края для осуществления отдельных государственных полномочий Ставропольского края в области социальной защиты отдельных категорий граждан, между разделами, подразделами расходов бюджета в пределах общего объема расходов, источником финансового обеспечения которых является субвенция на оплату жилищно-коммунальных услуг отдельным категориям граждан;</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11)</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предусмотренных Ставропольской городской Думе, администрации города Ставрополя, контрольно-счетной палате города Ставрополя на оплату труда главы города Ставрополя, депутатов Ставропольской городской Думы, осуществляющих свои полномочия на постоянной основе, председателя контрольно-счетной палаты города Ставрополя и его заместителя, муниципальных служащих города Ставрополя, между разделами, подразделами, целевыми статьями классификации расходов бюджетов;</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12)</w:t>
      </w:r>
      <w:r w:rsidR="002F130D" w:rsidRPr="00040F1E">
        <w:rPr>
          <w:rFonts w:ascii="Times New Roman" w:hAnsi="Times New Roman"/>
          <w:sz w:val="28"/>
          <w:szCs w:val="28"/>
        </w:rPr>
        <w:t> </w:t>
      </w:r>
      <w:r w:rsidRPr="00040F1E">
        <w:rPr>
          <w:rFonts w:ascii="Times New Roman" w:hAnsi="Times New Roman"/>
          <w:sz w:val="28"/>
          <w:szCs w:val="28"/>
        </w:rPr>
        <w:t>увеличение бюджетных ассигнований, предусмотренных по разделу «Жилищно-коммунальное хозяйство», подразделу «Жилищное хозяйство», целевой статье «Расходы на проведение капитального ремонта муниципального жилищного фонда», в случае поступления сверхплановых доходов от платы за наем жилого помещения по договорам найма жилого помещения муниципального жилищного фонда;</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13)</w:t>
      </w:r>
      <w:r w:rsidR="002F130D" w:rsidRPr="00040F1E">
        <w:rPr>
          <w:rFonts w:ascii="Times New Roman" w:hAnsi="Times New Roman"/>
          <w:sz w:val="28"/>
          <w:szCs w:val="28"/>
        </w:rPr>
        <w:t> </w:t>
      </w:r>
      <w:r w:rsidRPr="00040F1E">
        <w:rPr>
          <w:rFonts w:ascii="Times New Roman" w:hAnsi="Times New Roman"/>
          <w:sz w:val="28"/>
          <w:szCs w:val="28"/>
        </w:rPr>
        <w:t>увеличение бюджетных ассигнований комитету по управлению муниципальным имуществом города Ставрополя на уплату налога на добавленную стоимость в связи с реализацией муниципального имущества физическому лицу в пределах сумм доходов, поступивших в бюджет города Ставрополя от реализации указанного имущества;</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14)</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предусмотренных главному распорядителю средств бюджета города Ставрополя по целевым статьям «Расходы на обеспечение деятельности (оказание услуг) муниципальных учреждений» и «Расходы на обеспечение функций органов местного самоуправления города Ставрополя»,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(возмещения) командировочных расходов;</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15)</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между разделами, подразделами, целевыми статьями и группами видов расходов классификации расходов бюджетов в пределах общего объема бюджетных ассигнований, предусмотренных главному распорядителю средств бюджета города Ставрополя в текущем финансовом году и плановом периоде, в целях обеспечения условий предоставления субсидий (иных межбюджетных трансфертов) из бюджета Ставропольского края, а также возврата средств в бюджет Ставропольского края при невыполнении указанных условий;</w:t>
      </w:r>
    </w:p>
    <w:p w:rsidR="000369EC" w:rsidRPr="00040F1E" w:rsidRDefault="000369EC" w:rsidP="00CD0E42">
      <w:pPr>
        <w:spacing w:after="0" w:line="240" w:lineRule="auto"/>
        <w:ind w:firstLine="709"/>
        <w:contextualSpacing/>
        <w:jc w:val="both"/>
        <w:rPr>
          <w:rFonts w:asciiTheme="minorHAnsi" w:hAnsiTheme="minorHAnsi" w:cstheme="minorBidi"/>
        </w:rPr>
      </w:pPr>
      <w:r w:rsidRPr="00040F1E">
        <w:rPr>
          <w:rFonts w:ascii="Times New Roman" w:hAnsi="Times New Roman"/>
          <w:sz w:val="28"/>
          <w:szCs w:val="28"/>
        </w:rPr>
        <w:t>16)</w:t>
      </w:r>
      <w:r w:rsidR="002F130D" w:rsidRPr="00040F1E">
        <w:rPr>
          <w:rFonts w:ascii="Times New Roman" w:hAnsi="Times New Roman"/>
          <w:sz w:val="28"/>
          <w:szCs w:val="28"/>
        </w:rPr>
        <w:t> </w:t>
      </w:r>
      <w:r w:rsidRPr="00040F1E">
        <w:rPr>
          <w:rFonts w:ascii="Times New Roman" w:hAnsi="Times New Roman"/>
          <w:sz w:val="28"/>
          <w:szCs w:val="28"/>
        </w:rPr>
        <w:t>увеличение (уменьшение) бюджетных ассигнований за счет субсидий (иных межбюджетных трансфертов из бюджета Ставропольского края) на основании закона (проекта закона) Ставропольского края о бюджете Ставропольского края на соответствующий финансовый год и плановый период (о внесении изменений в закон Ставропольского края о бюджете Ставропольского края на соответствующий финансовый год и плановый период) и (или) нормативного правового акта Правительства Ставропольского края о распределении субсидий (иных межбюджетных трансфертов) бюджетам муниципальных образований Ставропольского края из бюджета Ставропольского края и (или) заключенного соглашения между главным распорядителем средств бюджета Ставропольского края и администрацией города Ставрополя о предоставлении субсидии (иного межбюджетного трансферта) из бюджета Ставропольского края бюджету города Ставрополя и (или) информации главного администратора доходов бюджета города Ставрополя о прогнозе поступлений доходов от субсидий (иных межбюджетных трансфертов из бюджета Ставропольского края);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17)</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предусмотренных главному распорядителю средств бюджета города Ставрополя по целевым статьям «Расходы на обеспечение деятельности (оказание услуг) муниципальных учреждений» и «Расходы на обеспечение функций органов местного самоуправления города Ставрополя»,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осуществления выплаты пособия по временной нетрудоспособности при утрате трудоспособности вследствие заболевания или травмы, выплачиваемого застрахованным лицам в случае заболевания или травмы, наступивших в течение 30</w:t>
      </w:r>
      <w:r w:rsidR="002F130D" w:rsidRPr="00040F1E">
        <w:rPr>
          <w:rFonts w:ascii="Times New Roman" w:hAnsi="Times New Roman"/>
          <w:sz w:val="28"/>
          <w:szCs w:val="28"/>
        </w:rPr>
        <w:t xml:space="preserve"> </w:t>
      </w:r>
      <w:r w:rsidRPr="00040F1E">
        <w:rPr>
          <w:rFonts w:ascii="Times New Roman" w:hAnsi="Times New Roman"/>
          <w:sz w:val="28"/>
          <w:szCs w:val="28"/>
        </w:rPr>
        <w:t>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 за первые три дня временной нетрудоспособности;</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18)</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между главными распорядителями бюджетных средств, между разделами, подразделами, целевыми статьями, группами и подгруппами видов расходов классификации расходов бюджетов в целях исполнения судебных актов, предусматривающих обращение взыскания на средства бюджета города Ставрополя;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19)</w:t>
      </w:r>
      <w:r w:rsidR="002F130D" w:rsidRPr="00040F1E">
        <w:rPr>
          <w:rFonts w:ascii="Times New Roman" w:hAnsi="Times New Roman"/>
          <w:sz w:val="28"/>
          <w:szCs w:val="28"/>
        </w:rPr>
        <w:t> </w:t>
      </w:r>
      <w:r w:rsidRPr="00040F1E">
        <w:rPr>
          <w:rFonts w:ascii="Times New Roman" w:hAnsi="Times New Roman"/>
          <w:sz w:val="28"/>
          <w:szCs w:val="28"/>
        </w:rPr>
        <w:t>перераспределение бюджетных ассигнований в связи с изменением кодов целевых статей классификации расходов бюджетов в части межбюджетных трансфертов, передаваемых из бюджета Ставропольского края, в соответствии с доведенными министерством финансов Ставропольского края кодами целевых статей классификации расходов бюджетов;</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20)</w:t>
      </w:r>
      <w:r w:rsidR="002F130D" w:rsidRPr="00040F1E">
        <w:rPr>
          <w:rFonts w:ascii="Times New Roman" w:hAnsi="Times New Roman"/>
          <w:sz w:val="28"/>
          <w:szCs w:val="28"/>
        </w:rPr>
        <w:t> </w:t>
      </w:r>
      <w:r w:rsidRPr="00040F1E">
        <w:rPr>
          <w:rFonts w:ascii="Times New Roman" w:hAnsi="Times New Roman"/>
          <w:sz w:val="28"/>
          <w:szCs w:val="28"/>
        </w:rPr>
        <w:t xml:space="preserve">перераспределение бюджетных ассигнований между целевыми статьями и видами расходов классификации расходов бюджетов в пределах общего объема бюджетных ассигнований, предусмотренных комитету образования администрации города Ставрополя, в текущем финансовом году и плановом периоде в целях финансового обеспечения (возмещения) исполнения муниципального социального заказа на оказание муниципальных услуг в социальной сфере в соответствии с Федеральным законом </w:t>
      </w:r>
      <w:r w:rsidR="002F130D" w:rsidRPr="00040F1E">
        <w:rPr>
          <w:rFonts w:ascii="Times New Roman" w:hAnsi="Times New Roman"/>
          <w:sz w:val="28"/>
          <w:szCs w:val="28"/>
        </w:rPr>
        <w:t xml:space="preserve">                         </w:t>
      </w:r>
      <w:r w:rsidRPr="00040F1E">
        <w:rPr>
          <w:rFonts w:ascii="Times New Roman" w:hAnsi="Times New Roman"/>
          <w:sz w:val="28"/>
          <w:szCs w:val="28"/>
        </w:rPr>
        <w:t xml:space="preserve"> от 13 июля 2020</w:t>
      </w:r>
      <w:r w:rsidR="002F130D" w:rsidRPr="00040F1E">
        <w:rPr>
          <w:rFonts w:ascii="Times New Roman" w:hAnsi="Times New Roman"/>
          <w:sz w:val="28"/>
          <w:szCs w:val="28"/>
        </w:rPr>
        <w:t> </w:t>
      </w:r>
      <w:r w:rsidRPr="00040F1E">
        <w:rPr>
          <w:rFonts w:ascii="Times New Roman" w:hAnsi="Times New Roman"/>
          <w:sz w:val="28"/>
          <w:szCs w:val="28"/>
        </w:rPr>
        <w:t>г. №</w:t>
      </w:r>
      <w:r w:rsidR="002F130D" w:rsidRPr="00040F1E">
        <w:rPr>
          <w:rFonts w:ascii="Times New Roman" w:hAnsi="Times New Roman"/>
          <w:sz w:val="28"/>
          <w:szCs w:val="28"/>
        </w:rPr>
        <w:t> </w:t>
      </w:r>
      <w:r w:rsidRPr="00040F1E">
        <w:rPr>
          <w:rFonts w:ascii="Times New Roman" w:hAnsi="Times New Roman"/>
          <w:sz w:val="28"/>
          <w:szCs w:val="28"/>
        </w:rPr>
        <w:t>189-ФЗ «О</w:t>
      </w:r>
      <w:r w:rsidR="00040F1E">
        <w:rPr>
          <w:rFonts w:ascii="Times New Roman" w:hAnsi="Times New Roman"/>
          <w:sz w:val="28"/>
          <w:szCs w:val="28"/>
        </w:rPr>
        <w:t xml:space="preserve"> </w:t>
      </w:r>
      <w:r w:rsidRPr="00040F1E">
        <w:rPr>
          <w:rFonts w:ascii="Times New Roman" w:hAnsi="Times New Roman"/>
          <w:sz w:val="28"/>
          <w:szCs w:val="28"/>
        </w:rPr>
        <w:t>государственном (муниципальном) социальном заказе на оказание государственных (муниципальных) услуг в социальной сфере»;</w:t>
      </w:r>
    </w:p>
    <w:p w:rsidR="000369EC" w:rsidRPr="00040F1E" w:rsidRDefault="000369EC" w:rsidP="00CD0E42">
      <w:pPr>
        <w:pStyle w:val="afb"/>
        <w:spacing w:after="0" w:line="240" w:lineRule="auto"/>
        <w:ind w:firstLine="709"/>
        <w:contextualSpacing/>
        <w:jc w:val="both"/>
        <w:rPr>
          <w:rFonts w:eastAsiaTheme="minorHAnsi"/>
          <w:sz w:val="28"/>
          <w:szCs w:val="28"/>
        </w:rPr>
      </w:pPr>
      <w:r w:rsidRPr="00040F1E">
        <w:rPr>
          <w:rFonts w:eastAsiaTheme="minorHAnsi"/>
          <w:sz w:val="28"/>
          <w:szCs w:val="28"/>
        </w:rPr>
        <w:t>21)</w:t>
      </w:r>
      <w:r w:rsidR="002F130D" w:rsidRPr="00040F1E">
        <w:rPr>
          <w:rFonts w:eastAsiaTheme="minorHAnsi"/>
          <w:sz w:val="28"/>
          <w:szCs w:val="28"/>
        </w:rPr>
        <w:t> </w:t>
      </w:r>
      <w:r w:rsidRPr="00040F1E">
        <w:rPr>
          <w:rFonts w:eastAsiaTheme="minorHAnsi"/>
          <w:sz w:val="28"/>
          <w:szCs w:val="28"/>
        </w:rPr>
        <w:t xml:space="preserve">перераспределение экономии бюджетных ассигнований, сложившейся у главных распорядителей и получателей средств бюджета города Ставрополя по итогам определения конкурентными способами поставщиков (подрядчиков, исполнителей) товаров (работ, услуг) для обеспечения муниципальных нужд, на увеличение размера резервного фонда администрации города Ставрополя. </w:t>
      </w:r>
    </w:p>
    <w:p w:rsidR="000369EC" w:rsidRPr="00040F1E" w:rsidRDefault="000369EC" w:rsidP="00CD0E42">
      <w:pPr>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040F1E">
        <w:rPr>
          <w:rFonts w:ascii="Times New Roman" w:hAnsi="Times New Roman"/>
          <w:sz w:val="28"/>
          <w:szCs w:val="28"/>
        </w:rPr>
        <w:t>18.</w:t>
      </w:r>
      <w:r w:rsidR="002F130D" w:rsidRPr="00040F1E">
        <w:rPr>
          <w:rFonts w:ascii="Times New Roman" w:hAnsi="Times New Roman"/>
          <w:sz w:val="28"/>
          <w:szCs w:val="28"/>
        </w:rPr>
        <w:t> </w:t>
      </w:r>
      <w:r w:rsidRPr="00040F1E">
        <w:rPr>
          <w:rFonts w:ascii="Times New Roman" w:hAnsi="Times New Roman"/>
          <w:sz w:val="28"/>
          <w:szCs w:val="28"/>
        </w:rPr>
        <w:t xml:space="preserve">Уменьшение общего объема бюджетных ассигнований, утвержденных в установленном порядке главному распорядителю средств бюджета города Ставрополя на </w:t>
      </w:r>
      <w:proofErr w:type="spellStart"/>
      <w:r w:rsidRPr="00040F1E">
        <w:rPr>
          <w:rFonts w:ascii="Times New Roman" w:hAnsi="Times New Roman"/>
          <w:sz w:val="28"/>
          <w:szCs w:val="28"/>
        </w:rPr>
        <w:t>софинансирование</w:t>
      </w:r>
      <w:proofErr w:type="spellEnd"/>
      <w:r w:rsidRPr="00040F1E">
        <w:rPr>
          <w:rFonts w:ascii="Times New Roman" w:hAnsi="Times New Roman"/>
          <w:sz w:val="28"/>
          <w:szCs w:val="28"/>
        </w:rPr>
        <w:t xml:space="preserve"> расходов с федеральным бюджетом и бюджетом Ставропольского края в размерах, превышающих долю </w:t>
      </w:r>
      <w:proofErr w:type="spellStart"/>
      <w:r w:rsidRPr="00040F1E">
        <w:rPr>
          <w:rFonts w:ascii="Times New Roman" w:hAnsi="Times New Roman"/>
          <w:sz w:val="28"/>
          <w:szCs w:val="28"/>
        </w:rPr>
        <w:t>софинансирования</w:t>
      </w:r>
      <w:proofErr w:type="spellEnd"/>
      <w:r w:rsidRPr="00040F1E">
        <w:rPr>
          <w:rFonts w:ascii="Times New Roman" w:hAnsi="Times New Roman"/>
          <w:sz w:val="28"/>
          <w:szCs w:val="28"/>
        </w:rPr>
        <w:t xml:space="preserve"> с федеральным бюджетом и бюджетом Ставропольского края, для направления их на иные цели без внесения изменений в настоящее решение не допускается, за исключением случаев, указанных в </w:t>
      </w:r>
      <w:hyperlink r:id="rId18" w:anchor="Par99" w:history="1">
        <w:r w:rsidRPr="00040F1E">
          <w:rPr>
            <w:rStyle w:val="afd"/>
            <w:rFonts w:ascii="Times New Roman" w:hAnsi="Times New Roman"/>
            <w:color w:val="auto"/>
            <w:sz w:val="28"/>
            <w:szCs w:val="28"/>
            <w:u w:val="none"/>
          </w:rPr>
          <w:t>подпункте 5 пункта 17</w:t>
        </w:r>
      </w:hyperlink>
      <w:r w:rsidRPr="00040F1E">
        <w:rPr>
          <w:rFonts w:ascii="Times New Roman" w:hAnsi="Times New Roman"/>
          <w:sz w:val="28"/>
          <w:szCs w:val="28"/>
        </w:rPr>
        <w:t xml:space="preserve"> настоящего решения.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19.</w:t>
      </w:r>
      <w:r w:rsidR="002F130D" w:rsidRPr="00040F1E">
        <w:rPr>
          <w:rFonts w:ascii="Times New Roman" w:hAnsi="Times New Roman"/>
          <w:sz w:val="28"/>
          <w:szCs w:val="28"/>
        </w:rPr>
        <w:t> </w:t>
      </w:r>
      <w:r w:rsidRPr="00040F1E">
        <w:rPr>
          <w:rFonts w:ascii="Times New Roman" w:hAnsi="Times New Roman"/>
          <w:sz w:val="28"/>
          <w:szCs w:val="28"/>
        </w:rPr>
        <w:t>Уменьшение общего объема бюджетных ассигнований, утвержденных в установленном порядке главному распорядителю средств бюджета города Ставрополя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20.</w:t>
      </w:r>
      <w:r w:rsidR="002F130D" w:rsidRPr="00040F1E">
        <w:rPr>
          <w:rFonts w:ascii="Times New Roman" w:hAnsi="Times New Roman"/>
          <w:sz w:val="28"/>
          <w:szCs w:val="28"/>
        </w:rPr>
        <w:t> </w:t>
      </w:r>
      <w:r w:rsidRPr="00040F1E">
        <w:rPr>
          <w:rFonts w:ascii="Times New Roman" w:hAnsi="Times New Roman"/>
          <w:sz w:val="28"/>
          <w:szCs w:val="28"/>
        </w:rPr>
        <w:t>Лимиты бюджетных обязательств по расходам, финансовое обеспечение которых в соответствии с настоящим решением осуществляется в порядке, устанавливаемом нормативными правовыми актами Правительства Российской Федерации, Правительства Ставропольского края и (или) муниципальными  правовыми актами города Ставрополя, доводятся до главных распорядителей средств бюджета города Ставрополя после издания соответствующего правового акта.</w:t>
      </w:r>
    </w:p>
    <w:p w:rsidR="000369EC" w:rsidRPr="00040F1E" w:rsidRDefault="000369EC" w:rsidP="00CD0E42">
      <w:pPr>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21.</w:t>
      </w:r>
      <w:r w:rsidR="002F130D" w:rsidRPr="00040F1E">
        <w:rPr>
          <w:rFonts w:ascii="Times New Roman" w:hAnsi="Times New Roman"/>
          <w:sz w:val="28"/>
          <w:szCs w:val="28"/>
        </w:rPr>
        <w:t> </w:t>
      </w:r>
      <w:r w:rsidRPr="00040F1E">
        <w:rPr>
          <w:rFonts w:ascii="Times New Roman" w:hAnsi="Times New Roman"/>
          <w:sz w:val="28"/>
          <w:szCs w:val="28"/>
        </w:rPr>
        <w:t xml:space="preserve">Использование экономии бюджетных ассигнований, сложившейся у главных распорядителей и получателей средств бюджета города Ставрополя по итогам определения конкурентными способами поставщиков (подрядчиков, исполнителей) товаров (работ, услуг) для обеспечения муниципальных нужд, без внесения изменений в настоящее решение не допускается, за исключением случаев экономии бюджетных ассигнований, предусмотренных на </w:t>
      </w:r>
      <w:proofErr w:type="spellStart"/>
      <w:r w:rsidRPr="00040F1E">
        <w:rPr>
          <w:rFonts w:ascii="Times New Roman" w:hAnsi="Times New Roman"/>
          <w:sz w:val="28"/>
          <w:szCs w:val="28"/>
        </w:rPr>
        <w:t>софинансирование</w:t>
      </w:r>
      <w:proofErr w:type="spellEnd"/>
      <w:r w:rsidRPr="00040F1E">
        <w:rPr>
          <w:rFonts w:ascii="Times New Roman" w:hAnsi="Times New Roman"/>
          <w:sz w:val="28"/>
          <w:szCs w:val="28"/>
        </w:rPr>
        <w:t xml:space="preserve"> расходов с федеральным бюджетом и бюджетом Ставропольского края, а также средств федерального бюджета и бюджета Ставропольского края, поступивших в бюджет города Ставрополя.</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22.</w:t>
      </w:r>
      <w:r w:rsidR="002F130D" w:rsidRPr="00040F1E">
        <w:rPr>
          <w:rFonts w:ascii="Times New Roman" w:hAnsi="Times New Roman"/>
          <w:sz w:val="28"/>
          <w:szCs w:val="28"/>
        </w:rPr>
        <w:t> </w:t>
      </w:r>
      <w:r w:rsidRPr="00040F1E">
        <w:rPr>
          <w:rFonts w:ascii="Times New Roman" w:hAnsi="Times New Roman"/>
          <w:sz w:val="28"/>
          <w:szCs w:val="28"/>
        </w:rPr>
        <w:t xml:space="preserve">Поступившие в бюджет города Ставрополя доходы от штрафов, установленных Кодексом Российской Федерации об административных правонарушениях за административные правонарушения в области </w:t>
      </w:r>
      <w:r w:rsidR="002F130D" w:rsidRPr="00040F1E">
        <w:rPr>
          <w:rFonts w:ascii="Times New Roman" w:hAnsi="Times New Roman"/>
          <w:sz w:val="28"/>
          <w:szCs w:val="28"/>
        </w:rPr>
        <w:t xml:space="preserve">                     </w:t>
      </w:r>
      <w:r w:rsidRPr="00040F1E">
        <w:rPr>
          <w:rFonts w:ascii="Times New Roman" w:hAnsi="Times New Roman"/>
          <w:sz w:val="28"/>
          <w:szCs w:val="28"/>
        </w:rPr>
        <w:t xml:space="preserve">охраны окружающей среды и природопользования, а также от административных штрафов, установленных Законом Ставропольского края </w:t>
      </w:r>
      <w:r w:rsidR="002F130D" w:rsidRPr="00040F1E">
        <w:rPr>
          <w:rFonts w:ascii="Times New Roman" w:hAnsi="Times New Roman"/>
          <w:sz w:val="28"/>
          <w:szCs w:val="28"/>
        </w:rPr>
        <w:t xml:space="preserve">                                      </w:t>
      </w:r>
      <w:r w:rsidRPr="00040F1E">
        <w:rPr>
          <w:rFonts w:ascii="Times New Roman" w:hAnsi="Times New Roman"/>
          <w:sz w:val="28"/>
          <w:szCs w:val="28"/>
        </w:rPr>
        <w:t>«Об административных правонарушениях в Ставропольском крае»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города Ставрополя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0369EC" w:rsidRPr="00040F1E" w:rsidRDefault="000369EC" w:rsidP="00CD0E42">
      <w:pPr>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23. Поступившие в бюджет города Ставрополя доходы от платы за наем жилого помещения по договорам найма жилого помещения муниципального жилищного фонда в полном объеме направляются на проведение капитального ремонта муниципального жилищного фонда города Ставрополя.</w:t>
      </w:r>
    </w:p>
    <w:p w:rsidR="000369EC" w:rsidRPr="00040F1E" w:rsidRDefault="000369EC" w:rsidP="00CD0E42">
      <w:pPr>
        <w:pStyle w:val="HTML"/>
        <w:ind w:firstLine="709"/>
        <w:jc w:val="both"/>
        <w:rPr>
          <w:rFonts w:ascii="Times New Roman" w:eastAsiaTheme="minorHAnsi" w:hAnsi="Times New Roman" w:cs="Times New Roman"/>
          <w:sz w:val="28"/>
          <w:szCs w:val="28"/>
          <w:lang w:eastAsia="en-US"/>
        </w:rPr>
      </w:pPr>
      <w:r w:rsidRPr="00040F1E">
        <w:rPr>
          <w:rFonts w:ascii="Times New Roman" w:eastAsiaTheme="minorHAnsi" w:hAnsi="Times New Roman" w:cs="Times New Roman"/>
          <w:sz w:val="28"/>
          <w:szCs w:val="28"/>
          <w:lang w:eastAsia="en-US"/>
        </w:rPr>
        <w:t>24.</w:t>
      </w:r>
      <w:r w:rsidR="002F130D" w:rsidRPr="00040F1E">
        <w:rPr>
          <w:rFonts w:ascii="Times New Roman" w:eastAsiaTheme="minorHAnsi" w:hAnsi="Times New Roman" w:cs="Times New Roman"/>
          <w:sz w:val="28"/>
          <w:szCs w:val="28"/>
          <w:lang w:eastAsia="en-US"/>
        </w:rPr>
        <w:t> </w:t>
      </w:r>
      <w:r w:rsidRPr="00040F1E">
        <w:rPr>
          <w:rFonts w:ascii="Times New Roman" w:eastAsiaTheme="minorHAnsi" w:hAnsi="Times New Roman" w:cs="Times New Roman"/>
          <w:sz w:val="28"/>
          <w:szCs w:val="28"/>
          <w:lang w:eastAsia="en-US"/>
        </w:rPr>
        <w:t>Установить, что в 2026 году осуществляется казначейское сопровождение следующих средств бюджета города Ставрополя, получаемых на основании муниципальных контрактов, контрактов (договоров):</w:t>
      </w:r>
    </w:p>
    <w:p w:rsidR="000369EC" w:rsidRPr="00040F1E" w:rsidRDefault="000369EC" w:rsidP="00CD0E42">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eastAsiaTheme="minorHAnsi"/>
          <w:sz w:val="28"/>
          <w:szCs w:val="28"/>
        </w:rPr>
      </w:pPr>
      <w:r w:rsidRPr="00040F1E">
        <w:rPr>
          <w:rFonts w:eastAsiaTheme="minorHAnsi"/>
          <w:sz w:val="28"/>
          <w:szCs w:val="28"/>
        </w:rPr>
        <w:t>1)</w:t>
      </w:r>
      <w:r w:rsidR="002F130D" w:rsidRPr="00040F1E">
        <w:rPr>
          <w:rFonts w:eastAsiaTheme="minorHAnsi"/>
          <w:sz w:val="28"/>
          <w:szCs w:val="28"/>
        </w:rPr>
        <w:t> </w:t>
      </w:r>
      <w:r w:rsidRPr="00040F1E">
        <w:rPr>
          <w:rFonts w:eastAsiaTheme="minorHAnsi"/>
          <w:sz w:val="28"/>
          <w:szCs w:val="28"/>
        </w:rPr>
        <w:t xml:space="preserve">авансовые платежи по муниципальным контрактам о поставке товаров, выполнении работ, оказании услуг, заключаемым на сумму от 50 000 000,00 рубля, за исключением муниципальных контрактов о поставке товаров, выполнении работ, оказании услуг, подлежащих банковскому сопровождению в соответствии с </w:t>
      </w:r>
      <w:hyperlink r:id="rId19" w:history="1">
        <w:r w:rsidRPr="00040F1E">
          <w:rPr>
            <w:rStyle w:val="afd"/>
            <w:rFonts w:eastAsiaTheme="minorHAnsi"/>
            <w:color w:val="auto"/>
            <w:sz w:val="28"/>
            <w:szCs w:val="28"/>
            <w:u w:val="none"/>
          </w:rPr>
          <w:t>постановлением</w:t>
        </w:r>
      </w:hyperlink>
      <w:r w:rsidRPr="00040F1E">
        <w:rPr>
          <w:rFonts w:eastAsiaTheme="minorHAnsi"/>
          <w:sz w:val="28"/>
          <w:szCs w:val="28"/>
        </w:rPr>
        <w:t xml:space="preserve"> администрации города Ставрополя от 07.09.2018 №</w:t>
      </w:r>
      <w:r w:rsidR="002F130D" w:rsidRPr="00040F1E">
        <w:rPr>
          <w:rFonts w:eastAsiaTheme="minorHAnsi"/>
          <w:sz w:val="28"/>
          <w:szCs w:val="28"/>
        </w:rPr>
        <w:t> </w:t>
      </w:r>
      <w:r w:rsidRPr="00040F1E">
        <w:rPr>
          <w:rFonts w:eastAsiaTheme="minorHAnsi"/>
          <w:sz w:val="28"/>
          <w:szCs w:val="28"/>
        </w:rPr>
        <w:t xml:space="preserve">1837 «Об определении случаев осуществления банковского сопровождения контрактов для обеспечения нужд заказчиков города Ставрополя», а также муниципальных контрактов о поставке товаров, выполнении работ, оказании услуг, информация о которых в соответствии с правовыми актами Российской Федерации не подлежит размещению в единой информационной системе в сфере закупок; </w:t>
      </w:r>
    </w:p>
    <w:p w:rsidR="000369EC" w:rsidRPr="00040F1E" w:rsidRDefault="000369EC" w:rsidP="00CD0E42">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eastAsiaTheme="minorHAnsi"/>
          <w:sz w:val="28"/>
          <w:szCs w:val="28"/>
        </w:rPr>
      </w:pPr>
      <w:r w:rsidRPr="00040F1E">
        <w:rPr>
          <w:rFonts w:eastAsiaTheme="minorHAnsi"/>
          <w:sz w:val="28"/>
          <w:szCs w:val="28"/>
        </w:rPr>
        <w:t>2)</w:t>
      </w:r>
      <w:r w:rsidR="002F130D" w:rsidRPr="00040F1E">
        <w:rPr>
          <w:rFonts w:eastAsiaTheme="minorHAnsi"/>
          <w:sz w:val="28"/>
          <w:szCs w:val="28"/>
        </w:rPr>
        <w:t> </w:t>
      </w:r>
      <w:r w:rsidRPr="00040F1E">
        <w:rPr>
          <w:rFonts w:eastAsiaTheme="minorHAnsi"/>
          <w:sz w:val="28"/>
          <w:szCs w:val="28"/>
        </w:rPr>
        <w:t xml:space="preserve">авансовые платежи по контрактам (договорам) о поставке товаров, выполнении работ, оказании услуг, заключаемым муниципальными бюджетными и автономными учреждениями города Ставрополя на сумму </w:t>
      </w:r>
      <w:r w:rsidR="00DF51D4" w:rsidRPr="00040F1E">
        <w:rPr>
          <w:rFonts w:eastAsiaTheme="minorHAnsi"/>
          <w:sz w:val="28"/>
          <w:szCs w:val="28"/>
        </w:rPr>
        <w:t xml:space="preserve">            </w:t>
      </w:r>
      <w:r w:rsidRPr="00040F1E">
        <w:rPr>
          <w:rFonts w:eastAsiaTheme="minorHAnsi"/>
          <w:sz w:val="28"/>
          <w:szCs w:val="28"/>
        </w:rPr>
        <w:t>от 50</w:t>
      </w:r>
      <w:r w:rsidR="002F130D" w:rsidRPr="00040F1E">
        <w:rPr>
          <w:rFonts w:eastAsiaTheme="minorHAnsi"/>
          <w:sz w:val="28"/>
          <w:szCs w:val="28"/>
        </w:rPr>
        <w:t> </w:t>
      </w:r>
      <w:r w:rsidRPr="00040F1E">
        <w:rPr>
          <w:rFonts w:eastAsiaTheme="minorHAnsi"/>
          <w:sz w:val="28"/>
          <w:szCs w:val="28"/>
        </w:rPr>
        <w:t>000</w:t>
      </w:r>
      <w:r w:rsidR="002F130D" w:rsidRPr="00040F1E">
        <w:rPr>
          <w:rFonts w:eastAsiaTheme="minorHAnsi"/>
          <w:sz w:val="28"/>
          <w:szCs w:val="28"/>
        </w:rPr>
        <w:t> </w:t>
      </w:r>
      <w:r w:rsidRPr="00040F1E">
        <w:rPr>
          <w:rFonts w:eastAsiaTheme="minorHAnsi"/>
          <w:sz w:val="28"/>
          <w:szCs w:val="28"/>
        </w:rPr>
        <w:t xml:space="preserve">000,00 рубля, источником финансового обеспечения которых являются субсидии, полученные в соответствии с </w:t>
      </w:r>
      <w:hyperlink r:id="rId20" w:history="1">
        <w:r w:rsidRPr="00040F1E">
          <w:rPr>
            <w:rStyle w:val="afd"/>
            <w:rFonts w:eastAsiaTheme="minorHAnsi"/>
            <w:color w:val="auto"/>
            <w:sz w:val="28"/>
            <w:szCs w:val="28"/>
            <w:u w:val="none"/>
          </w:rPr>
          <w:t>абзацем вторым пункта 1 статьи 78.1</w:t>
        </w:r>
      </w:hyperlink>
      <w:r w:rsidRPr="00040F1E">
        <w:rPr>
          <w:rFonts w:eastAsiaTheme="minorHAnsi"/>
          <w:sz w:val="28"/>
          <w:szCs w:val="28"/>
        </w:rPr>
        <w:t xml:space="preserve"> и </w:t>
      </w:r>
      <w:hyperlink r:id="rId21" w:history="1">
        <w:r w:rsidRPr="00040F1E">
          <w:rPr>
            <w:rStyle w:val="afd"/>
            <w:rFonts w:eastAsiaTheme="minorHAnsi"/>
            <w:color w:val="auto"/>
            <w:sz w:val="28"/>
            <w:szCs w:val="28"/>
            <w:u w:val="none"/>
          </w:rPr>
          <w:t>пунктом 1 статьи 78.2</w:t>
        </w:r>
      </w:hyperlink>
      <w:r w:rsidRPr="00040F1E">
        <w:rPr>
          <w:rFonts w:eastAsiaTheme="minorHAnsi"/>
          <w:sz w:val="28"/>
          <w:szCs w:val="28"/>
        </w:rPr>
        <w:t xml:space="preserve"> Бюджетного кодекса Российской Федерации, за исключением контрактов (договоров) о поставке товаров, выполнении работ, оказании услуг, подлежащих банковскому сопровождению в соответствии с </w:t>
      </w:r>
      <w:hyperlink r:id="rId22" w:history="1">
        <w:r w:rsidRPr="00040F1E">
          <w:rPr>
            <w:rStyle w:val="afd"/>
            <w:rFonts w:eastAsiaTheme="minorHAnsi"/>
            <w:color w:val="auto"/>
            <w:sz w:val="28"/>
            <w:szCs w:val="28"/>
            <w:u w:val="none"/>
          </w:rPr>
          <w:t>постановлением</w:t>
        </w:r>
      </w:hyperlink>
      <w:r w:rsidRPr="00040F1E">
        <w:rPr>
          <w:rFonts w:eastAsiaTheme="minorHAnsi"/>
          <w:sz w:val="28"/>
          <w:szCs w:val="28"/>
        </w:rPr>
        <w:t xml:space="preserve"> администрации города Ставрополя от 07.09.2018 №</w:t>
      </w:r>
      <w:r w:rsidR="002F130D" w:rsidRPr="00040F1E">
        <w:rPr>
          <w:rFonts w:eastAsiaTheme="minorHAnsi"/>
          <w:sz w:val="28"/>
          <w:szCs w:val="28"/>
        </w:rPr>
        <w:t> </w:t>
      </w:r>
      <w:r w:rsidRPr="00040F1E">
        <w:rPr>
          <w:rFonts w:eastAsiaTheme="minorHAnsi"/>
          <w:sz w:val="28"/>
          <w:szCs w:val="28"/>
        </w:rPr>
        <w:t xml:space="preserve">1837 «Об определении случаев осуществления банковского сопровождения контрактов для обеспечения нужд заказчиков города Ставрополя», а также контрактов (договоров) о поставке товаров, выполнении работ, оказании услуг, информация о которых в соответствии с правовыми актами Российской Федерации не подлежит размещению в единой информационной системе в сфере закупок. </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heme="minorHAnsi" w:hAnsi="Times New Roman"/>
          <w:sz w:val="28"/>
          <w:szCs w:val="28"/>
        </w:rPr>
      </w:pPr>
      <w:r w:rsidRPr="00040F1E">
        <w:rPr>
          <w:rFonts w:ascii="Times New Roman" w:hAnsi="Times New Roman"/>
          <w:sz w:val="28"/>
          <w:szCs w:val="28"/>
        </w:rPr>
        <w:t>25.</w:t>
      </w:r>
      <w:r w:rsidR="002F130D" w:rsidRPr="00040F1E">
        <w:rPr>
          <w:rFonts w:ascii="Times New Roman" w:hAnsi="Times New Roman"/>
          <w:sz w:val="28"/>
          <w:szCs w:val="28"/>
        </w:rPr>
        <w:t> </w:t>
      </w:r>
      <w:r w:rsidRPr="00040F1E">
        <w:rPr>
          <w:rFonts w:ascii="Times New Roman" w:hAnsi="Times New Roman"/>
          <w:sz w:val="28"/>
          <w:szCs w:val="28"/>
        </w:rPr>
        <w:t>Установить верхний предел муниципального внутреннего долга города Ставрополя на:</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w:t>
      </w:r>
      <w:r w:rsidR="002F130D" w:rsidRPr="00040F1E">
        <w:rPr>
          <w:rFonts w:ascii="Times New Roman" w:hAnsi="Times New Roman"/>
          <w:sz w:val="28"/>
          <w:szCs w:val="28"/>
        </w:rPr>
        <w:t> </w:t>
      </w:r>
      <w:r w:rsidRPr="00040F1E">
        <w:rPr>
          <w:rFonts w:ascii="Times New Roman" w:hAnsi="Times New Roman"/>
          <w:sz w:val="28"/>
          <w:szCs w:val="28"/>
        </w:rPr>
        <w:t>1 января 2027 года по долговым обязательствам города Ставрополя в сумме 1 991 933 314,11 рубля, в том числе верхний предел долга по муниципальным гарантиям в сумме 0,00 рубля;</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w:t>
      </w:r>
      <w:r w:rsidR="002F130D" w:rsidRPr="00040F1E">
        <w:rPr>
          <w:rFonts w:ascii="Times New Roman" w:hAnsi="Times New Roman"/>
          <w:sz w:val="28"/>
          <w:szCs w:val="28"/>
        </w:rPr>
        <w:t> </w:t>
      </w:r>
      <w:r w:rsidRPr="00040F1E">
        <w:rPr>
          <w:rFonts w:ascii="Times New Roman" w:hAnsi="Times New Roman"/>
          <w:sz w:val="28"/>
          <w:szCs w:val="28"/>
        </w:rPr>
        <w:t>1 января 2028 года по долговым обязательствам города Ставрополя в сумме 1 991 933 314,11 рубля, в том числе верхний предел долга по муниципальным гарантиям в сумме 0,00 рубля;</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3)</w:t>
      </w:r>
      <w:r w:rsidR="002F130D" w:rsidRPr="00040F1E">
        <w:rPr>
          <w:rFonts w:ascii="Times New Roman" w:hAnsi="Times New Roman"/>
          <w:sz w:val="28"/>
          <w:szCs w:val="28"/>
        </w:rPr>
        <w:t> </w:t>
      </w:r>
      <w:r w:rsidRPr="00040F1E">
        <w:rPr>
          <w:rFonts w:ascii="Times New Roman" w:hAnsi="Times New Roman"/>
          <w:sz w:val="28"/>
          <w:szCs w:val="28"/>
        </w:rPr>
        <w:t>1 января 2029 года по долговым обязательствам города Ставрополя в сумме 1 991 933 314,11 рубля, в том числе верхний предел долга по муниципальным гарантиям в сумме 0,00 рубля.</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26.</w:t>
      </w:r>
      <w:r w:rsidR="002F130D" w:rsidRPr="00040F1E">
        <w:rPr>
          <w:rFonts w:ascii="Times New Roman" w:hAnsi="Times New Roman"/>
          <w:sz w:val="28"/>
          <w:szCs w:val="28"/>
        </w:rPr>
        <w:t> </w:t>
      </w:r>
      <w:r w:rsidRPr="00040F1E">
        <w:rPr>
          <w:rFonts w:ascii="Times New Roman" w:hAnsi="Times New Roman"/>
          <w:sz w:val="28"/>
          <w:szCs w:val="28"/>
        </w:rPr>
        <w:t xml:space="preserve">Утвердить </w:t>
      </w:r>
      <w:hyperlink r:id="rId23" w:history="1">
        <w:r w:rsidRPr="00040F1E">
          <w:rPr>
            <w:rStyle w:val="afd"/>
            <w:rFonts w:ascii="Times New Roman" w:hAnsi="Times New Roman"/>
            <w:color w:val="auto"/>
            <w:sz w:val="28"/>
            <w:szCs w:val="28"/>
            <w:u w:val="none"/>
          </w:rPr>
          <w:t>Программу</w:t>
        </w:r>
      </w:hyperlink>
      <w:r w:rsidRPr="00040F1E">
        <w:rPr>
          <w:rFonts w:ascii="Times New Roman" w:hAnsi="Times New Roman"/>
          <w:sz w:val="28"/>
          <w:szCs w:val="28"/>
        </w:rPr>
        <w:t xml:space="preserve"> муниципальных внутренних заимствований города Ставрополя на 2026 год и плановый период 2027 и 2028 годов согласно приложению 7 к настоящему решению.</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27.</w:t>
      </w:r>
      <w:r w:rsidR="00EF1529" w:rsidRPr="00040F1E">
        <w:rPr>
          <w:rFonts w:ascii="Times New Roman" w:hAnsi="Times New Roman"/>
          <w:sz w:val="28"/>
          <w:szCs w:val="28"/>
        </w:rPr>
        <w:t> </w:t>
      </w:r>
      <w:r w:rsidRPr="00040F1E">
        <w:rPr>
          <w:rFonts w:ascii="Times New Roman" w:hAnsi="Times New Roman"/>
          <w:sz w:val="28"/>
          <w:szCs w:val="28"/>
        </w:rPr>
        <w:t>Установить объем расходов на обслуживание муниципального долга города Ставрополя в 2026 году в сумме 403</w:t>
      </w:r>
      <w:r w:rsidR="00EF1529" w:rsidRPr="00040F1E">
        <w:rPr>
          <w:rFonts w:ascii="Times New Roman" w:hAnsi="Times New Roman"/>
          <w:sz w:val="28"/>
          <w:szCs w:val="28"/>
        </w:rPr>
        <w:t> </w:t>
      </w:r>
      <w:r w:rsidRPr="00040F1E">
        <w:rPr>
          <w:rFonts w:ascii="Times New Roman" w:hAnsi="Times New Roman"/>
          <w:sz w:val="28"/>
          <w:szCs w:val="28"/>
        </w:rPr>
        <w:t>000</w:t>
      </w:r>
      <w:r w:rsidR="00EF1529" w:rsidRPr="00040F1E">
        <w:rPr>
          <w:rFonts w:ascii="Times New Roman" w:hAnsi="Times New Roman"/>
          <w:sz w:val="28"/>
          <w:szCs w:val="28"/>
        </w:rPr>
        <w:t> </w:t>
      </w:r>
      <w:r w:rsidRPr="00040F1E">
        <w:rPr>
          <w:rFonts w:ascii="Times New Roman" w:hAnsi="Times New Roman"/>
          <w:sz w:val="28"/>
          <w:szCs w:val="28"/>
        </w:rPr>
        <w:t xml:space="preserve">000,00 </w:t>
      </w:r>
      <w:proofErr w:type="gramStart"/>
      <w:r w:rsidRPr="00040F1E">
        <w:rPr>
          <w:rFonts w:ascii="Times New Roman" w:hAnsi="Times New Roman"/>
          <w:sz w:val="28"/>
          <w:szCs w:val="28"/>
        </w:rPr>
        <w:t xml:space="preserve">рубля, </w:t>
      </w:r>
      <w:r w:rsidR="00EF1529" w:rsidRPr="00040F1E">
        <w:rPr>
          <w:rFonts w:ascii="Times New Roman" w:hAnsi="Times New Roman"/>
          <w:sz w:val="28"/>
          <w:szCs w:val="28"/>
        </w:rPr>
        <w:t xml:space="preserve">  </w:t>
      </w:r>
      <w:proofErr w:type="gramEnd"/>
      <w:r w:rsidR="00EF1529" w:rsidRPr="00040F1E">
        <w:rPr>
          <w:rFonts w:ascii="Times New Roman" w:hAnsi="Times New Roman"/>
          <w:sz w:val="28"/>
          <w:szCs w:val="28"/>
        </w:rPr>
        <w:t xml:space="preserve">                          </w:t>
      </w:r>
      <w:r w:rsidRPr="00040F1E">
        <w:rPr>
          <w:rFonts w:ascii="Times New Roman" w:hAnsi="Times New Roman"/>
          <w:sz w:val="28"/>
          <w:szCs w:val="28"/>
        </w:rPr>
        <w:t>в 2027 году в сумме 403</w:t>
      </w:r>
      <w:r w:rsidR="00DF51D4" w:rsidRPr="00040F1E">
        <w:rPr>
          <w:rFonts w:ascii="Times New Roman" w:hAnsi="Times New Roman"/>
          <w:sz w:val="28"/>
          <w:szCs w:val="28"/>
        </w:rPr>
        <w:t> </w:t>
      </w:r>
      <w:r w:rsidRPr="00040F1E">
        <w:rPr>
          <w:rFonts w:ascii="Times New Roman" w:hAnsi="Times New Roman"/>
          <w:sz w:val="28"/>
          <w:szCs w:val="28"/>
        </w:rPr>
        <w:t>000</w:t>
      </w:r>
      <w:r w:rsidR="00DF51D4" w:rsidRPr="00040F1E">
        <w:rPr>
          <w:rFonts w:ascii="Times New Roman" w:hAnsi="Times New Roman"/>
          <w:sz w:val="28"/>
          <w:szCs w:val="28"/>
        </w:rPr>
        <w:t> </w:t>
      </w:r>
      <w:r w:rsidRPr="00040F1E">
        <w:rPr>
          <w:rFonts w:ascii="Times New Roman" w:hAnsi="Times New Roman"/>
          <w:sz w:val="28"/>
          <w:szCs w:val="28"/>
        </w:rPr>
        <w:t>000,00 рубля, в 2028 году в сумме</w:t>
      </w:r>
      <w:r w:rsidR="00EF1529" w:rsidRPr="00040F1E">
        <w:rPr>
          <w:rFonts w:ascii="Times New Roman" w:hAnsi="Times New Roman"/>
          <w:sz w:val="28"/>
          <w:szCs w:val="28"/>
        </w:rPr>
        <w:t xml:space="preserve">                 </w:t>
      </w:r>
      <w:r w:rsidRPr="00040F1E">
        <w:rPr>
          <w:rFonts w:ascii="Times New Roman" w:hAnsi="Times New Roman"/>
          <w:sz w:val="28"/>
          <w:szCs w:val="28"/>
        </w:rPr>
        <w:t xml:space="preserve"> 403</w:t>
      </w:r>
      <w:r w:rsidR="00EF1529" w:rsidRPr="00040F1E">
        <w:rPr>
          <w:rFonts w:ascii="Times New Roman" w:hAnsi="Times New Roman"/>
          <w:sz w:val="28"/>
          <w:szCs w:val="28"/>
        </w:rPr>
        <w:t> </w:t>
      </w:r>
      <w:r w:rsidRPr="00040F1E">
        <w:rPr>
          <w:rFonts w:ascii="Times New Roman" w:hAnsi="Times New Roman"/>
          <w:sz w:val="28"/>
          <w:szCs w:val="28"/>
        </w:rPr>
        <w:t>000</w:t>
      </w:r>
      <w:r w:rsidR="00EF1529" w:rsidRPr="00040F1E">
        <w:rPr>
          <w:rFonts w:ascii="Times New Roman" w:hAnsi="Times New Roman"/>
          <w:sz w:val="28"/>
          <w:szCs w:val="28"/>
        </w:rPr>
        <w:t> </w:t>
      </w:r>
      <w:r w:rsidRPr="00040F1E">
        <w:rPr>
          <w:rFonts w:ascii="Times New Roman" w:hAnsi="Times New Roman"/>
          <w:sz w:val="28"/>
          <w:szCs w:val="28"/>
        </w:rPr>
        <w:t>000,00 рубля.</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28.</w:t>
      </w:r>
      <w:r w:rsidR="00EF1529" w:rsidRPr="00040F1E">
        <w:rPr>
          <w:rFonts w:ascii="Times New Roman" w:hAnsi="Times New Roman"/>
          <w:sz w:val="28"/>
          <w:szCs w:val="28"/>
        </w:rPr>
        <w:t> </w:t>
      </w:r>
      <w:r w:rsidRPr="00040F1E">
        <w:rPr>
          <w:rFonts w:ascii="Times New Roman" w:hAnsi="Times New Roman"/>
          <w:sz w:val="28"/>
          <w:szCs w:val="28"/>
        </w:rPr>
        <w:t>В 2026</w:t>
      </w:r>
      <w:r w:rsidR="00EF1529" w:rsidRPr="00040F1E">
        <w:rPr>
          <w:rFonts w:ascii="Times New Roman" w:hAnsi="Times New Roman"/>
          <w:sz w:val="28"/>
          <w:szCs w:val="28"/>
        </w:rPr>
        <w:t>‒</w:t>
      </w:r>
      <w:r w:rsidRPr="00040F1E">
        <w:rPr>
          <w:rFonts w:ascii="Times New Roman" w:hAnsi="Times New Roman"/>
          <w:sz w:val="28"/>
          <w:szCs w:val="28"/>
        </w:rPr>
        <w:t>2028 годах администрация города Ставрополя не вправе предоставлять муниципальные гарантии.</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29.</w:t>
      </w:r>
      <w:r w:rsidR="00EF1529" w:rsidRPr="00040F1E">
        <w:rPr>
          <w:rFonts w:ascii="Times New Roman" w:hAnsi="Times New Roman"/>
          <w:sz w:val="28"/>
          <w:szCs w:val="28"/>
        </w:rPr>
        <w:t> </w:t>
      </w:r>
      <w:r w:rsidRPr="00040F1E">
        <w:rPr>
          <w:rFonts w:ascii="Times New Roman" w:hAnsi="Times New Roman"/>
          <w:sz w:val="28"/>
          <w:szCs w:val="28"/>
        </w:rPr>
        <w:t>Органы местного самоуправления города Ставрополя не вправе принимать в 2026 году решения:</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1)</w:t>
      </w:r>
      <w:r w:rsidR="00EF1529" w:rsidRPr="00040F1E">
        <w:rPr>
          <w:rFonts w:ascii="Times New Roman" w:hAnsi="Times New Roman"/>
          <w:sz w:val="28"/>
          <w:szCs w:val="28"/>
        </w:rPr>
        <w:t> </w:t>
      </w:r>
      <w:r w:rsidRPr="00040F1E">
        <w:rPr>
          <w:rFonts w:ascii="Times New Roman" w:hAnsi="Times New Roman"/>
          <w:sz w:val="28"/>
          <w:szCs w:val="28"/>
        </w:rPr>
        <w:t>по увеличению численности муниципальных служащих, за исключением решений, принимаемых в связи с необходимостью осуществления переданных отдельных государственных полномочий Ставропольского края, а также в связи с перераспределением законами Ставропольского края полномочий между органами местного самоуправления города Ставрополя и органами государственной власти Ставропольского края;</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2)</w:t>
      </w:r>
      <w:r w:rsidR="00EF1529" w:rsidRPr="00040F1E">
        <w:rPr>
          <w:rFonts w:ascii="Times New Roman" w:hAnsi="Times New Roman"/>
          <w:sz w:val="28"/>
          <w:szCs w:val="28"/>
        </w:rPr>
        <w:t> </w:t>
      </w:r>
      <w:r w:rsidRPr="00040F1E">
        <w:rPr>
          <w:rFonts w:ascii="Times New Roman" w:hAnsi="Times New Roman"/>
          <w:sz w:val="28"/>
          <w:szCs w:val="28"/>
        </w:rPr>
        <w:t>по увеличению численности работников муниципальных казенных учреждений города Ставрополя, расходы на содержание которых не предусмотрены настоящим решением.</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30.</w:t>
      </w:r>
      <w:r w:rsidR="00EF1529" w:rsidRPr="00040F1E">
        <w:rPr>
          <w:rFonts w:ascii="Times New Roman" w:hAnsi="Times New Roman"/>
          <w:sz w:val="28"/>
          <w:szCs w:val="28"/>
        </w:rPr>
        <w:t> </w:t>
      </w:r>
      <w:r w:rsidRPr="00040F1E">
        <w:rPr>
          <w:rFonts w:ascii="Times New Roman" w:hAnsi="Times New Roman"/>
          <w:sz w:val="28"/>
          <w:szCs w:val="28"/>
        </w:rPr>
        <w:t>При формировании фонда оплаты труда муниципальных служащих города Ставрополя на 2026 год и плановый период 2027 и 2028 годов средства на выплату ежемесячной надбавки к должностному окладу за особые условия деятельности (муниципальной службы) предусматриваются в размере семнадцати должностных окладов.</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31.</w:t>
      </w:r>
      <w:r w:rsidR="00EF1529" w:rsidRPr="00040F1E">
        <w:rPr>
          <w:rFonts w:ascii="Times New Roman" w:hAnsi="Times New Roman"/>
          <w:sz w:val="28"/>
          <w:szCs w:val="28"/>
        </w:rPr>
        <w:t> </w:t>
      </w:r>
      <w:r w:rsidRPr="00040F1E">
        <w:rPr>
          <w:rFonts w:ascii="Times New Roman" w:hAnsi="Times New Roman"/>
          <w:sz w:val="28"/>
          <w:szCs w:val="28"/>
        </w:rPr>
        <w:t>Настоящее решение вступает в силу с 1 января 2026 года.</w:t>
      </w:r>
    </w:p>
    <w:p w:rsidR="000369EC" w:rsidRPr="00040F1E" w:rsidRDefault="000369EC" w:rsidP="00CD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sz w:val="28"/>
          <w:szCs w:val="28"/>
        </w:rPr>
      </w:pPr>
      <w:r w:rsidRPr="00040F1E">
        <w:rPr>
          <w:rFonts w:ascii="Times New Roman" w:hAnsi="Times New Roman"/>
          <w:sz w:val="28"/>
          <w:szCs w:val="28"/>
        </w:rPr>
        <w:t>32.</w:t>
      </w:r>
      <w:r w:rsidR="00EF1529" w:rsidRPr="00040F1E">
        <w:rPr>
          <w:rFonts w:ascii="Times New Roman" w:hAnsi="Times New Roman"/>
          <w:sz w:val="28"/>
          <w:szCs w:val="28"/>
        </w:rPr>
        <w:t> </w:t>
      </w:r>
      <w:r w:rsidRPr="00040F1E">
        <w:rPr>
          <w:rFonts w:ascii="Times New Roman" w:hAnsi="Times New Roman"/>
          <w:sz w:val="28"/>
          <w:szCs w:val="28"/>
        </w:rPr>
        <w:t xml:space="preserve">Настоящее решение подлежит официальному опубликованию </w:t>
      </w:r>
      <w:r w:rsidR="00114460" w:rsidRPr="00040F1E">
        <w:rPr>
          <w:rFonts w:ascii="Times New Roman" w:hAnsi="Times New Roman"/>
          <w:sz w:val="28"/>
          <w:szCs w:val="28"/>
        </w:rPr>
        <w:t xml:space="preserve">                       </w:t>
      </w:r>
      <w:r w:rsidRPr="00040F1E">
        <w:rPr>
          <w:rFonts w:ascii="Times New Roman" w:hAnsi="Times New Roman"/>
          <w:sz w:val="28"/>
          <w:szCs w:val="28"/>
        </w:rPr>
        <w:t>в сетевом издании «Правовой портал администрации города Ставрополя</w:t>
      </w:r>
      <w:r w:rsidR="0069201B">
        <w:rPr>
          <w:rFonts w:ascii="Times New Roman" w:hAnsi="Times New Roman"/>
          <w:sz w:val="28"/>
          <w:szCs w:val="28"/>
        </w:rPr>
        <w:t>»</w:t>
      </w:r>
      <w:r w:rsidRPr="00040F1E">
        <w:rPr>
          <w:rFonts w:ascii="Times New Roman" w:hAnsi="Times New Roman"/>
          <w:sz w:val="28"/>
          <w:szCs w:val="28"/>
        </w:rPr>
        <w:t xml:space="preserve"> (право-</w:t>
      </w:r>
      <w:proofErr w:type="spellStart"/>
      <w:proofErr w:type="gramStart"/>
      <w:r w:rsidRPr="00040F1E">
        <w:rPr>
          <w:rFonts w:ascii="Times New Roman" w:hAnsi="Times New Roman"/>
          <w:sz w:val="28"/>
          <w:szCs w:val="28"/>
        </w:rPr>
        <w:t>ставрополь.рф</w:t>
      </w:r>
      <w:proofErr w:type="spellEnd"/>
      <w:proofErr w:type="gramEnd"/>
      <w:r w:rsidRPr="00040F1E">
        <w:rPr>
          <w:rFonts w:ascii="Times New Roman" w:hAnsi="Times New Roman"/>
          <w:sz w:val="28"/>
          <w:szCs w:val="28"/>
        </w:rPr>
        <w:t xml:space="preserve">). </w:t>
      </w:r>
    </w:p>
    <w:p w:rsidR="009C29F4" w:rsidRPr="00040F1E" w:rsidRDefault="009C29F4" w:rsidP="00040F1E">
      <w:pPr>
        <w:spacing w:after="0" w:line="240" w:lineRule="auto"/>
        <w:ind w:firstLine="567"/>
        <w:jc w:val="both"/>
        <w:rPr>
          <w:rFonts w:ascii="Times New Roman" w:hAnsi="Times New Roman"/>
          <w:sz w:val="28"/>
          <w:szCs w:val="28"/>
          <w:highlight w:val="white"/>
          <w:u w:val="single"/>
        </w:rPr>
      </w:pPr>
    </w:p>
    <w:p w:rsidR="00DC2A42" w:rsidRPr="00040F1E" w:rsidRDefault="00DC2A42" w:rsidP="009C29F4">
      <w:pPr>
        <w:spacing w:after="0" w:line="240" w:lineRule="auto"/>
        <w:ind w:firstLine="567"/>
        <w:jc w:val="both"/>
        <w:rPr>
          <w:rFonts w:ascii="Times New Roman" w:hAnsi="Times New Roman"/>
          <w:sz w:val="28"/>
          <w:szCs w:val="28"/>
          <w:highlight w:val="white"/>
          <w:u w:val="single"/>
        </w:rPr>
      </w:pPr>
    </w:p>
    <w:p w:rsidR="00DC2A42" w:rsidRPr="00EF1529" w:rsidRDefault="00DC2A42" w:rsidP="009C29F4">
      <w:pPr>
        <w:spacing w:after="0" w:line="240" w:lineRule="auto"/>
        <w:ind w:firstLine="567"/>
        <w:jc w:val="both"/>
        <w:rPr>
          <w:rFonts w:ascii="Times New Roman" w:hAnsi="Times New Roman"/>
          <w:sz w:val="28"/>
          <w:szCs w:val="28"/>
          <w:highlight w:val="white"/>
          <w:u w:val="single"/>
        </w:rPr>
      </w:pPr>
    </w:p>
    <w:p w:rsidR="00DC2A42" w:rsidRPr="009C29F4" w:rsidRDefault="00DC2A42" w:rsidP="00DC2A42">
      <w:pPr>
        <w:suppressAutoHyphens/>
        <w:spacing w:after="0" w:line="240" w:lineRule="exact"/>
        <w:jc w:val="both"/>
        <w:outlineLvl w:val="2"/>
        <w:rPr>
          <w:rFonts w:ascii="Times New Roman" w:hAnsi="Times New Roman"/>
          <w:sz w:val="28"/>
          <w:szCs w:val="28"/>
        </w:rPr>
      </w:pPr>
      <w:r w:rsidRPr="009C29F4">
        <w:rPr>
          <w:rFonts w:ascii="Times New Roman" w:hAnsi="Times New Roman"/>
          <w:sz w:val="28"/>
          <w:szCs w:val="28"/>
        </w:rPr>
        <w:t xml:space="preserve">Председатель </w:t>
      </w:r>
    </w:p>
    <w:p w:rsidR="00DC2A42" w:rsidRPr="009C29F4" w:rsidRDefault="00DC2A42" w:rsidP="00DC2A42">
      <w:pPr>
        <w:suppressAutoHyphens/>
        <w:spacing w:after="0" w:line="240" w:lineRule="exact"/>
        <w:jc w:val="both"/>
        <w:outlineLvl w:val="2"/>
        <w:rPr>
          <w:rFonts w:ascii="Times New Roman" w:hAnsi="Times New Roman"/>
          <w:sz w:val="28"/>
        </w:rPr>
      </w:pPr>
      <w:r w:rsidRPr="009C29F4">
        <w:rPr>
          <w:rFonts w:ascii="Times New Roman" w:hAnsi="Times New Roman"/>
          <w:sz w:val="28"/>
          <w:szCs w:val="28"/>
        </w:rPr>
        <w:t xml:space="preserve">Ставропольской городской Думы            </w:t>
      </w:r>
      <w:r w:rsidRPr="009C29F4">
        <w:rPr>
          <w:rFonts w:ascii="Times New Roman" w:hAnsi="Times New Roman"/>
          <w:sz w:val="28"/>
          <w:szCs w:val="28"/>
        </w:rPr>
        <w:tab/>
      </w:r>
      <w:r w:rsidRPr="009C29F4">
        <w:rPr>
          <w:rFonts w:ascii="Times New Roman" w:hAnsi="Times New Roman"/>
          <w:sz w:val="28"/>
          <w:szCs w:val="28"/>
        </w:rPr>
        <w:tab/>
      </w:r>
      <w:r w:rsidRPr="009C29F4">
        <w:rPr>
          <w:rFonts w:ascii="Times New Roman" w:hAnsi="Times New Roman"/>
          <w:sz w:val="28"/>
          <w:szCs w:val="28"/>
        </w:rPr>
        <w:tab/>
      </w:r>
      <w:r w:rsidRPr="009C29F4">
        <w:rPr>
          <w:rFonts w:ascii="Times New Roman" w:hAnsi="Times New Roman"/>
          <w:sz w:val="28"/>
          <w:szCs w:val="28"/>
        </w:rPr>
        <w:tab/>
        <w:t xml:space="preserve">           </w:t>
      </w:r>
      <w:proofErr w:type="spellStart"/>
      <w:r w:rsidRPr="009C29F4">
        <w:rPr>
          <w:rFonts w:ascii="Times New Roman" w:hAnsi="Times New Roman"/>
          <w:sz w:val="28"/>
        </w:rPr>
        <w:t>Г.С.Колягин</w:t>
      </w:r>
      <w:proofErr w:type="spellEnd"/>
    </w:p>
    <w:p w:rsidR="00DC2A42" w:rsidRPr="00EF1529" w:rsidRDefault="00DC2A42" w:rsidP="00DC2A42">
      <w:pPr>
        <w:suppressAutoHyphens/>
        <w:spacing w:after="0" w:line="240" w:lineRule="auto"/>
        <w:jc w:val="both"/>
        <w:outlineLvl w:val="2"/>
        <w:rPr>
          <w:rFonts w:ascii="Times New Roman" w:hAnsi="Times New Roman"/>
          <w:sz w:val="28"/>
          <w:szCs w:val="28"/>
        </w:rPr>
      </w:pPr>
    </w:p>
    <w:p w:rsidR="00DC2A42" w:rsidRDefault="00DC2A42" w:rsidP="00DC2A42">
      <w:pPr>
        <w:suppressAutoHyphens/>
        <w:spacing w:after="0" w:line="240" w:lineRule="auto"/>
        <w:jc w:val="both"/>
        <w:outlineLvl w:val="2"/>
        <w:rPr>
          <w:rFonts w:ascii="Times New Roman" w:hAnsi="Times New Roman"/>
          <w:sz w:val="28"/>
          <w:szCs w:val="28"/>
        </w:rPr>
      </w:pPr>
    </w:p>
    <w:p w:rsidR="00EF1529" w:rsidRPr="00EF1529" w:rsidRDefault="00EF1529" w:rsidP="00DC2A42">
      <w:pPr>
        <w:suppressAutoHyphens/>
        <w:spacing w:after="0" w:line="240" w:lineRule="auto"/>
        <w:jc w:val="both"/>
        <w:outlineLvl w:val="2"/>
        <w:rPr>
          <w:rFonts w:ascii="Times New Roman" w:hAnsi="Times New Roman"/>
          <w:sz w:val="28"/>
          <w:szCs w:val="28"/>
        </w:rPr>
      </w:pPr>
    </w:p>
    <w:p w:rsidR="00DC2A42" w:rsidRPr="009C29F4" w:rsidRDefault="00DC2A42" w:rsidP="00DC2A42">
      <w:pPr>
        <w:suppressAutoHyphens/>
        <w:spacing w:after="0" w:line="240" w:lineRule="auto"/>
        <w:jc w:val="both"/>
        <w:outlineLvl w:val="2"/>
        <w:rPr>
          <w:rFonts w:ascii="Times New Roman" w:hAnsi="Times New Roman"/>
          <w:sz w:val="20"/>
          <w:szCs w:val="20"/>
        </w:rPr>
      </w:pPr>
      <w:r w:rsidRPr="009C29F4">
        <w:rPr>
          <w:rFonts w:ascii="Times New Roman" w:hAnsi="Times New Roman"/>
          <w:sz w:val="28"/>
        </w:rPr>
        <w:t>Глава города Ставрополя</w:t>
      </w:r>
      <w:r w:rsidRPr="009C29F4">
        <w:rPr>
          <w:rFonts w:ascii="Times New Roman" w:hAnsi="Times New Roman"/>
          <w:sz w:val="28"/>
        </w:rPr>
        <w:tab/>
      </w:r>
      <w:r w:rsidRPr="009C29F4">
        <w:rPr>
          <w:rFonts w:ascii="Times New Roman" w:hAnsi="Times New Roman"/>
          <w:sz w:val="28"/>
        </w:rPr>
        <w:tab/>
      </w:r>
      <w:r w:rsidRPr="009C29F4">
        <w:rPr>
          <w:rFonts w:ascii="Times New Roman" w:hAnsi="Times New Roman"/>
          <w:sz w:val="28"/>
        </w:rPr>
        <w:tab/>
      </w:r>
      <w:r w:rsidRPr="009C29F4">
        <w:rPr>
          <w:rFonts w:ascii="Times New Roman" w:hAnsi="Times New Roman"/>
          <w:sz w:val="28"/>
        </w:rPr>
        <w:tab/>
      </w:r>
      <w:r w:rsidRPr="009C29F4">
        <w:rPr>
          <w:rFonts w:ascii="Times New Roman" w:hAnsi="Times New Roman"/>
          <w:sz w:val="28"/>
        </w:rPr>
        <w:tab/>
      </w:r>
      <w:r w:rsidRPr="009C29F4">
        <w:rPr>
          <w:rFonts w:ascii="Times New Roman" w:hAnsi="Times New Roman"/>
          <w:sz w:val="28"/>
        </w:rPr>
        <w:tab/>
        <w:t xml:space="preserve">    </w:t>
      </w:r>
      <w:proofErr w:type="spellStart"/>
      <w:r w:rsidRPr="009C29F4">
        <w:rPr>
          <w:rFonts w:ascii="Times New Roman" w:hAnsi="Times New Roman"/>
          <w:sz w:val="28"/>
        </w:rPr>
        <w:t>И.И.Ульянченко</w:t>
      </w:r>
      <w:proofErr w:type="spellEnd"/>
    </w:p>
    <w:p w:rsidR="00CA3C3B" w:rsidRDefault="00CA3C3B" w:rsidP="00DC2A42">
      <w:pPr>
        <w:spacing w:after="0" w:line="240" w:lineRule="auto"/>
        <w:jc w:val="both"/>
        <w:rPr>
          <w:rFonts w:ascii="Times New Roman" w:hAnsi="Times New Roman"/>
          <w:sz w:val="28"/>
          <w:szCs w:val="28"/>
        </w:rPr>
      </w:pPr>
    </w:p>
    <w:p w:rsidR="00EF1529" w:rsidRDefault="00EF1529" w:rsidP="00DC2A42">
      <w:pPr>
        <w:spacing w:after="0" w:line="240" w:lineRule="auto"/>
        <w:jc w:val="both"/>
        <w:rPr>
          <w:rFonts w:ascii="Times New Roman" w:hAnsi="Times New Roman"/>
          <w:sz w:val="28"/>
          <w:szCs w:val="28"/>
        </w:rPr>
      </w:pPr>
    </w:p>
    <w:p w:rsidR="00DC2A42" w:rsidRPr="009C29F4" w:rsidRDefault="00DC2A42" w:rsidP="00DC2A42">
      <w:pPr>
        <w:spacing w:after="0" w:line="240" w:lineRule="auto"/>
        <w:jc w:val="both"/>
        <w:rPr>
          <w:rFonts w:ascii="Times New Roman" w:hAnsi="Times New Roman"/>
          <w:sz w:val="28"/>
          <w:szCs w:val="28"/>
        </w:rPr>
      </w:pPr>
      <w:r w:rsidRPr="009C29F4">
        <w:rPr>
          <w:rFonts w:ascii="Times New Roman" w:hAnsi="Times New Roman"/>
          <w:sz w:val="28"/>
          <w:szCs w:val="28"/>
        </w:rPr>
        <w:t>Подписано _____ __________ 20__ г.</w:t>
      </w:r>
    </w:p>
    <w:sectPr w:rsidR="00DC2A42" w:rsidRPr="009C29F4" w:rsidSect="00040F1E">
      <w:headerReference w:type="default" r:id="rId24"/>
      <w:pgSz w:w="11906" w:h="16838"/>
      <w:pgMar w:top="1418"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891" w:rsidRDefault="00FD4891">
      <w:pPr>
        <w:spacing w:after="0" w:line="240" w:lineRule="auto"/>
      </w:pPr>
      <w:r>
        <w:separator/>
      </w:r>
    </w:p>
  </w:endnote>
  <w:endnote w:type="continuationSeparator" w:id="0">
    <w:p w:rsidR="00FD4891" w:rsidRDefault="00FD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891" w:rsidRDefault="00FD4891">
      <w:pPr>
        <w:spacing w:after="0" w:line="240" w:lineRule="auto"/>
      </w:pPr>
      <w:r>
        <w:separator/>
      </w:r>
    </w:p>
  </w:footnote>
  <w:footnote w:type="continuationSeparator" w:id="0">
    <w:p w:rsidR="00FD4891" w:rsidRDefault="00FD4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75E" w:rsidRPr="00DC2A42" w:rsidRDefault="00F10858">
    <w:pPr>
      <w:pStyle w:val="af6"/>
      <w:jc w:val="right"/>
      <w:rPr>
        <w:rFonts w:ascii="Times New Roman" w:hAnsi="Times New Roman"/>
        <w:sz w:val="28"/>
        <w:szCs w:val="28"/>
      </w:rPr>
    </w:pPr>
    <w:r w:rsidRPr="00DC2A42">
      <w:rPr>
        <w:rFonts w:ascii="Times New Roman" w:hAnsi="Times New Roman"/>
        <w:sz w:val="28"/>
        <w:szCs w:val="28"/>
      </w:rPr>
      <w:fldChar w:fldCharType="begin"/>
    </w:r>
    <w:r w:rsidRPr="00DC2A42">
      <w:rPr>
        <w:rFonts w:ascii="Times New Roman" w:hAnsi="Times New Roman"/>
        <w:sz w:val="28"/>
        <w:szCs w:val="28"/>
      </w:rPr>
      <w:instrText xml:space="preserve"> PAGE   \* MERGEFORMAT </w:instrText>
    </w:r>
    <w:r w:rsidRPr="00DC2A42">
      <w:rPr>
        <w:rFonts w:ascii="Times New Roman" w:hAnsi="Times New Roman"/>
        <w:sz w:val="28"/>
        <w:szCs w:val="28"/>
      </w:rPr>
      <w:fldChar w:fldCharType="separate"/>
    </w:r>
    <w:r w:rsidRPr="00DC2A42">
      <w:rPr>
        <w:rFonts w:ascii="Times New Roman" w:hAnsi="Times New Roman"/>
        <w:sz w:val="28"/>
        <w:szCs w:val="28"/>
      </w:rPr>
      <w:t>2</w:t>
    </w:r>
    <w:r w:rsidRPr="00DC2A42">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0FE"/>
    <w:multiLevelType w:val="hybridMultilevel"/>
    <w:tmpl w:val="266C4720"/>
    <w:lvl w:ilvl="0" w:tplc="1616C47A">
      <w:start w:val="1"/>
      <w:numFmt w:val="decimal"/>
      <w:lvlText w:val="%1)"/>
      <w:lvlJc w:val="left"/>
      <w:pPr>
        <w:ind w:left="720" w:hanging="360"/>
      </w:pPr>
      <w:rPr>
        <w:rFonts w:hint="default"/>
        <w:b w:val="0"/>
      </w:rPr>
    </w:lvl>
    <w:lvl w:ilvl="1" w:tplc="FD7AFA20">
      <w:start w:val="1"/>
      <w:numFmt w:val="lowerLetter"/>
      <w:lvlText w:val="%2."/>
      <w:lvlJc w:val="left"/>
      <w:pPr>
        <w:ind w:left="1440" w:hanging="360"/>
      </w:pPr>
    </w:lvl>
    <w:lvl w:ilvl="2" w:tplc="4118A83A">
      <w:start w:val="1"/>
      <w:numFmt w:val="lowerRoman"/>
      <w:lvlText w:val="%3."/>
      <w:lvlJc w:val="right"/>
      <w:pPr>
        <w:ind w:left="2160" w:hanging="180"/>
      </w:pPr>
    </w:lvl>
    <w:lvl w:ilvl="3" w:tplc="65C223BA">
      <w:start w:val="1"/>
      <w:numFmt w:val="decimal"/>
      <w:lvlText w:val="%4."/>
      <w:lvlJc w:val="left"/>
      <w:pPr>
        <w:ind w:left="2880" w:hanging="360"/>
      </w:pPr>
    </w:lvl>
    <w:lvl w:ilvl="4" w:tplc="EBDE6CC2">
      <w:start w:val="1"/>
      <w:numFmt w:val="lowerLetter"/>
      <w:lvlText w:val="%5."/>
      <w:lvlJc w:val="left"/>
      <w:pPr>
        <w:ind w:left="3600" w:hanging="360"/>
      </w:pPr>
    </w:lvl>
    <w:lvl w:ilvl="5" w:tplc="C0868E04">
      <w:start w:val="1"/>
      <w:numFmt w:val="lowerRoman"/>
      <w:lvlText w:val="%6."/>
      <w:lvlJc w:val="right"/>
      <w:pPr>
        <w:ind w:left="4320" w:hanging="180"/>
      </w:pPr>
    </w:lvl>
    <w:lvl w:ilvl="6" w:tplc="B9D48268">
      <w:start w:val="1"/>
      <w:numFmt w:val="decimal"/>
      <w:lvlText w:val="%7."/>
      <w:lvlJc w:val="left"/>
      <w:pPr>
        <w:ind w:left="5040" w:hanging="360"/>
      </w:pPr>
    </w:lvl>
    <w:lvl w:ilvl="7" w:tplc="61F45112">
      <w:start w:val="1"/>
      <w:numFmt w:val="lowerLetter"/>
      <w:lvlText w:val="%8."/>
      <w:lvlJc w:val="left"/>
      <w:pPr>
        <w:ind w:left="5760" w:hanging="360"/>
      </w:pPr>
    </w:lvl>
    <w:lvl w:ilvl="8" w:tplc="7D6AC9D4">
      <w:start w:val="1"/>
      <w:numFmt w:val="lowerRoman"/>
      <w:lvlText w:val="%9."/>
      <w:lvlJc w:val="right"/>
      <w:pPr>
        <w:ind w:left="6480" w:hanging="180"/>
      </w:pPr>
    </w:lvl>
  </w:abstractNum>
  <w:abstractNum w:abstractNumId="1" w15:restartNumberingAfterBreak="0">
    <w:nsid w:val="0BDE6F50"/>
    <w:multiLevelType w:val="hybridMultilevel"/>
    <w:tmpl w:val="2780D2D6"/>
    <w:lvl w:ilvl="0" w:tplc="DA6AC2A2">
      <w:start w:val="1"/>
      <w:numFmt w:val="decimal"/>
      <w:lvlText w:val="%1."/>
      <w:lvlJc w:val="left"/>
      <w:pPr>
        <w:ind w:left="1429" w:hanging="360"/>
      </w:pPr>
    </w:lvl>
    <w:lvl w:ilvl="1" w:tplc="582C22EA">
      <w:start w:val="1"/>
      <w:numFmt w:val="lowerLetter"/>
      <w:lvlText w:val="%2."/>
      <w:lvlJc w:val="left"/>
      <w:pPr>
        <w:ind w:left="2149" w:hanging="360"/>
      </w:pPr>
    </w:lvl>
    <w:lvl w:ilvl="2" w:tplc="ECF8694A">
      <w:start w:val="1"/>
      <w:numFmt w:val="lowerRoman"/>
      <w:lvlText w:val="%3."/>
      <w:lvlJc w:val="right"/>
      <w:pPr>
        <w:ind w:left="2869" w:hanging="180"/>
      </w:pPr>
    </w:lvl>
    <w:lvl w:ilvl="3" w:tplc="BBF06566">
      <w:start w:val="1"/>
      <w:numFmt w:val="decimal"/>
      <w:lvlText w:val="%4."/>
      <w:lvlJc w:val="left"/>
      <w:pPr>
        <w:ind w:left="3589" w:hanging="360"/>
      </w:pPr>
    </w:lvl>
    <w:lvl w:ilvl="4" w:tplc="6596BB7A">
      <w:start w:val="1"/>
      <w:numFmt w:val="lowerLetter"/>
      <w:lvlText w:val="%5."/>
      <w:lvlJc w:val="left"/>
      <w:pPr>
        <w:ind w:left="4309" w:hanging="360"/>
      </w:pPr>
    </w:lvl>
    <w:lvl w:ilvl="5" w:tplc="CDFE1E72">
      <w:start w:val="1"/>
      <w:numFmt w:val="lowerRoman"/>
      <w:lvlText w:val="%6."/>
      <w:lvlJc w:val="right"/>
      <w:pPr>
        <w:ind w:left="5029" w:hanging="180"/>
      </w:pPr>
    </w:lvl>
    <w:lvl w:ilvl="6" w:tplc="7A1644BC">
      <w:start w:val="1"/>
      <w:numFmt w:val="decimal"/>
      <w:lvlText w:val="%7."/>
      <w:lvlJc w:val="left"/>
      <w:pPr>
        <w:ind w:left="5749" w:hanging="360"/>
      </w:pPr>
    </w:lvl>
    <w:lvl w:ilvl="7" w:tplc="413C271A">
      <w:start w:val="1"/>
      <w:numFmt w:val="lowerLetter"/>
      <w:lvlText w:val="%8."/>
      <w:lvlJc w:val="left"/>
      <w:pPr>
        <w:ind w:left="6469" w:hanging="360"/>
      </w:pPr>
    </w:lvl>
    <w:lvl w:ilvl="8" w:tplc="966E6E16">
      <w:start w:val="1"/>
      <w:numFmt w:val="lowerRoman"/>
      <w:lvlText w:val="%9."/>
      <w:lvlJc w:val="right"/>
      <w:pPr>
        <w:ind w:left="7189" w:hanging="180"/>
      </w:pPr>
    </w:lvl>
  </w:abstractNum>
  <w:abstractNum w:abstractNumId="2" w15:restartNumberingAfterBreak="0">
    <w:nsid w:val="13710A62"/>
    <w:multiLevelType w:val="hybridMultilevel"/>
    <w:tmpl w:val="EC18019C"/>
    <w:lvl w:ilvl="0" w:tplc="1DBAD158">
      <w:start w:val="1"/>
      <w:numFmt w:val="decimal"/>
      <w:lvlText w:val="%1."/>
      <w:lvlJc w:val="left"/>
      <w:pPr>
        <w:ind w:left="720" w:hanging="360"/>
      </w:pPr>
    </w:lvl>
    <w:lvl w:ilvl="1" w:tplc="A99C37A4">
      <w:start w:val="1"/>
      <w:numFmt w:val="lowerLetter"/>
      <w:lvlText w:val="%2."/>
      <w:lvlJc w:val="left"/>
      <w:pPr>
        <w:ind w:left="1440" w:hanging="360"/>
      </w:pPr>
    </w:lvl>
    <w:lvl w:ilvl="2" w:tplc="FC92FD8A">
      <w:start w:val="1"/>
      <w:numFmt w:val="lowerRoman"/>
      <w:lvlText w:val="%3."/>
      <w:lvlJc w:val="right"/>
      <w:pPr>
        <w:ind w:left="2160" w:hanging="180"/>
      </w:pPr>
    </w:lvl>
    <w:lvl w:ilvl="3" w:tplc="1E76D7EA">
      <w:start w:val="1"/>
      <w:numFmt w:val="decimal"/>
      <w:lvlText w:val="%4."/>
      <w:lvlJc w:val="left"/>
      <w:pPr>
        <w:ind w:left="2880" w:hanging="360"/>
      </w:pPr>
    </w:lvl>
    <w:lvl w:ilvl="4" w:tplc="BA38852A">
      <w:start w:val="1"/>
      <w:numFmt w:val="lowerLetter"/>
      <w:lvlText w:val="%5."/>
      <w:lvlJc w:val="left"/>
      <w:pPr>
        <w:ind w:left="3600" w:hanging="360"/>
      </w:pPr>
    </w:lvl>
    <w:lvl w:ilvl="5" w:tplc="1C94B952">
      <w:start w:val="1"/>
      <w:numFmt w:val="lowerRoman"/>
      <w:lvlText w:val="%6."/>
      <w:lvlJc w:val="right"/>
      <w:pPr>
        <w:ind w:left="4320" w:hanging="180"/>
      </w:pPr>
    </w:lvl>
    <w:lvl w:ilvl="6" w:tplc="1C707002">
      <w:start w:val="1"/>
      <w:numFmt w:val="decimal"/>
      <w:lvlText w:val="%7."/>
      <w:lvlJc w:val="left"/>
      <w:pPr>
        <w:ind w:left="5040" w:hanging="360"/>
      </w:pPr>
    </w:lvl>
    <w:lvl w:ilvl="7" w:tplc="865AA704">
      <w:start w:val="1"/>
      <w:numFmt w:val="lowerLetter"/>
      <w:lvlText w:val="%8."/>
      <w:lvlJc w:val="left"/>
      <w:pPr>
        <w:ind w:left="5760" w:hanging="360"/>
      </w:pPr>
    </w:lvl>
    <w:lvl w:ilvl="8" w:tplc="F0DEF40A">
      <w:start w:val="1"/>
      <w:numFmt w:val="lowerRoman"/>
      <w:lvlText w:val="%9."/>
      <w:lvlJc w:val="right"/>
      <w:pPr>
        <w:ind w:left="6480" w:hanging="180"/>
      </w:pPr>
    </w:lvl>
  </w:abstractNum>
  <w:abstractNum w:abstractNumId="3" w15:restartNumberingAfterBreak="0">
    <w:nsid w:val="2DEF77A0"/>
    <w:multiLevelType w:val="hybridMultilevel"/>
    <w:tmpl w:val="FF82EB26"/>
    <w:lvl w:ilvl="0" w:tplc="AE44F8BC">
      <w:start w:val="1"/>
      <w:numFmt w:val="decimal"/>
      <w:lvlText w:val="%1."/>
      <w:lvlJc w:val="left"/>
      <w:pPr>
        <w:ind w:left="786" w:hanging="360"/>
      </w:pPr>
    </w:lvl>
    <w:lvl w:ilvl="1" w:tplc="E408BF64">
      <w:start w:val="1"/>
      <w:numFmt w:val="lowerLetter"/>
      <w:lvlText w:val="%2."/>
      <w:lvlJc w:val="left"/>
      <w:pPr>
        <w:ind w:left="1506" w:hanging="360"/>
      </w:pPr>
    </w:lvl>
    <w:lvl w:ilvl="2" w:tplc="FEB03126">
      <w:start w:val="1"/>
      <w:numFmt w:val="lowerRoman"/>
      <w:lvlText w:val="%3."/>
      <w:lvlJc w:val="right"/>
      <w:pPr>
        <w:ind w:left="2226" w:hanging="180"/>
      </w:pPr>
    </w:lvl>
    <w:lvl w:ilvl="3" w:tplc="F72269C6">
      <w:start w:val="1"/>
      <w:numFmt w:val="decimal"/>
      <w:lvlText w:val="%4."/>
      <w:lvlJc w:val="left"/>
      <w:pPr>
        <w:ind w:left="2946" w:hanging="360"/>
      </w:pPr>
    </w:lvl>
    <w:lvl w:ilvl="4" w:tplc="61D8F032">
      <w:start w:val="1"/>
      <w:numFmt w:val="lowerLetter"/>
      <w:lvlText w:val="%5."/>
      <w:lvlJc w:val="left"/>
      <w:pPr>
        <w:ind w:left="3666" w:hanging="360"/>
      </w:pPr>
    </w:lvl>
    <w:lvl w:ilvl="5" w:tplc="53D487E0">
      <w:start w:val="1"/>
      <w:numFmt w:val="lowerRoman"/>
      <w:lvlText w:val="%6."/>
      <w:lvlJc w:val="right"/>
      <w:pPr>
        <w:ind w:left="4386" w:hanging="180"/>
      </w:pPr>
    </w:lvl>
    <w:lvl w:ilvl="6" w:tplc="3AE02076">
      <w:start w:val="1"/>
      <w:numFmt w:val="decimal"/>
      <w:lvlText w:val="%7."/>
      <w:lvlJc w:val="left"/>
      <w:pPr>
        <w:ind w:left="5106" w:hanging="360"/>
      </w:pPr>
    </w:lvl>
    <w:lvl w:ilvl="7" w:tplc="CB341766">
      <w:start w:val="1"/>
      <w:numFmt w:val="lowerLetter"/>
      <w:lvlText w:val="%8."/>
      <w:lvlJc w:val="left"/>
      <w:pPr>
        <w:ind w:left="5826" w:hanging="360"/>
      </w:pPr>
    </w:lvl>
    <w:lvl w:ilvl="8" w:tplc="2C8672D6">
      <w:start w:val="1"/>
      <w:numFmt w:val="lowerRoman"/>
      <w:lvlText w:val="%9."/>
      <w:lvlJc w:val="right"/>
      <w:pPr>
        <w:ind w:left="6546" w:hanging="180"/>
      </w:pPr>
    </w:lvl>
  </w:abstractNum>
  <w:abstractNum w:abstractNumId="4" w15:restartNumberingAfterBreak="0">
    <w:nsid w:val="559209B0"/>
    <w:multiLevelType w:val="hybridMultilevel"/>
    <w:tmpl w:val="A2B80434"/>
    <w:lvl w:ilvl="0" w:tplc="82521B7E">
      <w:start w:val="1"/>
      <w:numFmt w:val="decimal"/>
      <w:lvlText w:val="%1."/>
      <w:lvlJc w:val="left"/>
      <w:pPr>
        <w:ind w:left="1260" w:hanging="360"/>
      </w:pPr>
    </w:lvl>
    <w:lvl w:ilvl="1" w:tplc="298EACF6">
      <w:start w:val="1"/>
      <w:numFmt w:val="lowerLetter"/>
      <w:lvlText w:val="%2."/>
      <w:lvlJc w:val="left"/>
      <w:pPr>
        <w:ind w:left="1980" w:hanging="360"/>
      </w:pPr>
    </w:lvl>
    <w:lvl w:ilvl="2" w:tplc="D81C4ED6">
      <w:start w:val="1"/>
      <w:numFmt w:val="lowerRoman"/>
      <w:lvlText w:val="%3."/>
      <w:lvlJc w:val="right"/>
      <w:pPr>
        <w:ind w:left="2700" w:hanging="180"/>
      </w:pPr>
    </w:lvl>
    <w:lvl w:ilvl="3" w:tplc="E66E8884">
      <w:start w:val="1"/>
      <w:numFmt w:val="decimal"/>
      <w:lvlText w:val="%4."/>
      <w:lvlJc w:val="left"/>
      <w:pPr>
        <w:ind w:left="3420" w:hanging="360"/>
      </w:pPr>
    </w:lvl>
    <w:lvl w:ilvl="4" w:tplc="D9ECDBF6">
      <w:start w:val="1"/>
      <w:numFmt w:val="lowerLetter"/>
      <w:lvlText w:val="%5."/>
      <w:lvlJc w:val="left"/>
      <w:pPr>
        <w:ind w:left="4140" w:hanging="360"/>
      </w:pPr>
    </w:lvl>
    <w:lvl w:ilvl="5" w:tplc="052A65A2">
      <w:start w:val="1"/>
      <w:numFmt w:val="lowerRoman"/>
      <w:lvlText w:val="%6."/>
      <w:lvlJc w:val="right"/>
      <w:pPr>
        <w:ind w:left="4860" w:hanging="180"/>
      </w:pPr>
    </w:lvl>
    <w:lvl w:ilvl="6" w:tplc="622CADB8">
      <w:start w:val="1"/>
      <w:numFmt w:val="decimal"/>
      <w:lvlText w:val="%7."/>
      <w:lvlJc w:val="left"/>
      <w:pPr>
        <w:ind w:left="5580" w:hanging="360"/>
      </w:pPr>
    </w:lvl>
    <w:lvl w:ilvl="7" w:tplc="D84C8264">
      <w:start w:val="1"/>
      <w:numFmt w:val="lowerLetter"/>
      <w:lvlText w:val="%8."/>
      <w:lvlJc w:val="left"/>
      <w:pPr>
        <w:ind w:left="6300" w:hanging="360"/>
      </w:pPr>
    </w:lvl>
    <w:lvl w:ilvl="8" w:tplc="D25A4300">
      <w:start w:val="1"/>
      <w:numFmt w:val="lowerRoman"/>
      <w:lvlText w:val="%9."/>
      <w:lvlJc w:val="right"/>
      <w:pPr>
        <w:ind w:left="7020" w:hanging="180"/>
      </w:pPr>
    </w:lvl>
  </w:abstractNum>
  <w:abstractNum w:abstractNumId="5" w15:restartNumberingAfterBreak="0">
    <w:nsid w:val="5A6E685C"/>
    <w:multiLevelType w:val="hybridMultilevel"/>
    <w:tmpl w:val="B75E0A7A"/>
    <w:lvl w:ilvl="0" w:tplc="615466AC">
      <w:start w:val="1"/>
      <w:numFmt w:val="decimal"/>
      <w:lvlText w:val="%1."/>
      <w:lvlJc w:val="left"/>
      <w:pPr>
        <w:ind w:left="113" w:firstLine="247"/>
      </w:pPr>
      <w:rPr>
        <w:rFonts w:hint="default"/>
      </w:rPr>
    </w:lvl>
    <w:lvl w:ilvl="1" w:tplc="49E8C136">
      <w:start w:val="1"/>
      <w:numFmt w:val="lowerLetter"/>
      <w:lvlText w:val="%2."/>
      <w:lvlJc w:val="left"/>
      <w:pPr>
        <w:ind w:left="1440" w:hanging="360"/>
      </w:pPr>
    </w:lvl>
    <w:lvl w:ilvl="2" w:tplc="E2C41CAE">
      <w:start w:val="1"/>
      <w:numFmt w:val="lowerRoman"/>
      <w:lvlText w:val="%3."/>
      <w:lvlJc w:val="right"/>
      <w:pPr>
        <w:ind w:left="2160" w:hanging="180"/>
      </w:pPr>
    </w:lvl>
    <w:lvl w:ilvl="3" w:tplc="B9129C8E">
      <w:start w:val="1"/>
      <w:numFmt w:val="decimal"/>
      <w:lvlText w:val="%4."/>
      <w:lvlJc w:val="left"/>
      <w:pPr>
        <w:ind w:left="2880" w:hanging="360"/>
      </w:pPr>
    </w:lvl>
    <w:lvl w:ilvl="4" w:tplc="85C69C50">
      <w:start w:val="1"/>
      <w:numFmt w:val="lowerLetter"/>
      <w:lvlText w:val="%5."/>
      <w:lvlJc w:val="left"/>
      <w:pPr>
        <w:ind w:left="3600" w:hanging="360"/>
      </w:pPr>
    </w:lvl>
    <w:lvl w:ilvl="5" w:tplc="13EC90F0">
      <w:start w:val="1"/>
      <w:numFmt w:val="lowerRoman"/>
      <w:lvlText w:val="%6."/>
      <w:lvlJc w:val="right"/>
      <w:pPr>
        <w:ind w:left="4320" w:hanging="180"/>
      </w:pPr>
    </w:lvl>
    <w:lvl w:ilvl="6" w:tplc="C7A4729E">
      <w:start w:val="1"/>
      <w:numFmt w:val="decimal"/>
      <w:lvlText w:val="%7."/>
      <w:lvlJc w:val="left"/>
      <w:pPr>
        <w:ind w:left="5040" w:hanging="360"/>
      </w:pPr>
    </w:lvl>
    <w:lvl w:ilvl="7" w:tplc="70307E52">
      <w:start w:val="1"/>
      <w:numFmt w:val="lowerLetter"/>
      <w:lvlText w:val="%8."/>
      <w:lvlJc w:val="left"/>
      <w:pPr>
        <w:ind w:left="5760" w:hanging="360"/>
      </w:pPr>
    </w:lvl>
    <w:lvl w:ilvl="8" w:tplc="8982EB1C">
      <w:start w:val="1"/>
      <w:numFmt w:val="lowerRoman"/>
      <w:lvlText w:val="%9."/>
      <w:lvlJc w:val="right"/>
      <w:pPr>
        <w:ind w:left="6480" w:hanging="180"/>
      </w:pPr>
    </w:lvl>
  </w:abstractNum>
  <w:abstractNum w:abstractNumId="6" w15:restartNumberingAfterBreak="0">
    <w:nsid w:val="6143235C"/>
    <w:multiLevelType w:val="hybridMultilevel"/>
    <w:tmpl w:val="56C677B2"/>
    <w:lvl w:ilvl="0" w:tplc="48CAF050">
      <w:start w:val="1"/>
      <w:numFmt w:val="decimal"/>
      <w:lvlText w:val="%1."/>
      <w:lvlJc w:val="left"/>
      <w:pPr>
        <w:ind w:left="1249" w:hanging="360"/>
      </w:pPr>
    </w:lvl>
    <w:lvl w:ilvl="1" w:tplc="BF780F52">
      <w:start w:val="1"/>
      <w:numFmt w:val="lowerLetter"/>
      <w:lvlText w:val="%2."/>
      <w:lvlJc w:val="left"/>
      <w:pPr>
        <w:ind w:left="1969" w:hanging="360"/>
      </w:pPr>
    </w:lvl>
    <w:lvl w:ilvl="2" w:tplc="0D608EEE">
      <w:start w:val="1"/>
      <w:numFmt w:val="lowerRoman"/>
      <w:lvlText w:val="%3."/>
      <w:lvlJc w:val="right"/>
      <w:pPr>
        <w:ind w:left="2689" w:hanging="180"/>
      </w:pPr>
    </w:lvl>
    <w:lvl w:ilvl="3" w:tplc="AF862038">
      <w:start w:val="1"/>
      <w:numFmt w:val="decimal"/>
      <w:lvlText w:val="%4."/>
      <w:lvlJc w:val="left"/>
      <w:pPr>
        <w:ind w:left="3409" w:hanging="360"/>
      </w:pPr>
    </w:lvl>
    <w:lvl w:ilvl="4" w:tplc="4E80F7C6">
      <w:start w:val="1"/>
      <w:numFmt w:val="lowerLetter"/>
      <w:lvlText w:val="%5."/>
      <w:lvlJc w:val="left"/>
      <w:pPr>
        <w:ind w:left="4129" w:hanging="360"/>
      </w:pPr>
    </w:lvl>
    <w:lvl w:ilvl="5" w:tplc="21E22A98">
      <w:start w:val="1"/>
      <w:numFmt w:val="lowerRoman"/>
      <w:lvlText w:val="%6."/>
      <w:lvlJc w:val="right"/>
      <w:pPr>
        <w:ind w:left="4849" w:hanging="180"/>
      </w:pPr>
    </w:lvl>
    <w:lvl w:ilvl="6" w:tplc="5B6C9A60">
      <w:start w:val="1"/>
      <w:numFmt w:val="decimal"/>
      <w:lvlText w:val="%7."/>
      <w:lvlJc w:val="left"/>
      <w:pPr>
        <w:ind w:left="5569" w:hanging="360"/>
      </w:pPr>
    </w:lvl>
    <w:lvl w:ilvl="7" w:tplc="D5EA32A4">
      <w:start w:val="1"/>
      <w:numFmt w:val="lowerLetter"/>
      <w:lvlText w:val="%8."/>
      <w:lvlJc w:val="left"/>
      <w:pPr>
        <w:ind w:left="6289" w:hanging="360"/>
      </w:pPr>
    </w:lvl>
    <w:lvl w:ilvl="8" w:tplc="49F0F17A">
      <w:start w:val="1"/>
      <w:numFmt w:val="lowerRoman"/>
      <w:lvlText w:val="%9."/>
      <w:lvlJc w:val="right"/>
      <w:pPr>
        <w:ind w:left="7009" w:hanging="180"/>
      </w:pPr>
    </w:lvl>
  </w:abstractNum>
  <w:abstractNum w:abstractNumId="7" w15:restartNumberingAfterBreak="0">
    <w:nsid w:val="74861BAC"/>
    <w:multiLevelType w:val="hybridMultilevel"/>
    <w:tmpl w:val="7EC60152"/>
    <w:lvl w:ilvl="0" w:tplc="F9468480">
      <w:start w:val="1"/>
      <w:numFmt w:val="decimal"/>
      <w:lvlText w:val="%1)"/>
      <w:lvlJc w:val="left"/>
      <w:pPr>
        <w:ind w:left="1069" w:hanging="360"/>
      </w:pPr>
      <w:rPr>
        <w:rFonts w:hint="default"/>
      </w:rPr>
    </w:lvl>
    <w:lvl w:ilvl="1" w:tplc="925C6E88">
      <w:start w:val="1"/>
      <w:numFmt w:val="lowerLetter"/>
      <w:lvlText w:val="%2."/>
      <w:lvlJc w:val="left"/>
      <w:pPr>
        <w:ind w:left="1789" w:hanging="360"/>
      </w:pPr>
    </w:lvl>
    <w:lvl w:ilvl="2" w:tplc="F1C848D0">
      <w:start w:val="1"/>
      <w:numFmt w:val="lowerRoman"/>
      <w:lvlText w:val="%3."/>
      <w:lvlJc w:val="right"/>
      <w:pPr>
        <w:ind w:left="2509" w:hanging="180"/>
      </w:pPr>
    </w:lvl>
    <w:lvl w:ilvl="3" w:tplc="9FE6B524">
      <w:start w:val="1"/>
      <w:numFmt w:val="decimal"/>
      <w:lvlText w:val="%4."/>
      <w:lvlJc w:val="left"/>
      <w:pPr>
        <w:ind w:left="3229" w:hanging="360"/>
      </w:pPr>
    </w:lvl>
    <w:lvl w:ilvl="4" w:tplc="C6C63114">
      <w:start w:val="1"/>
      <w:numFmt w:val="lowerLetter"/>
      <w:lvlText w:val="%5."/>
      <w:lvlJc w:val="left"/>
      <w:pPr>
        <w:ind w:left="3949" w:hanging="360"/>
      </w:pPr>
    </w:lvl>
    <w:lvl w:ilvl="5" w:tplc="11AEB5F2">
      <w:start w:val="1"/>
      <w:numFmt w:val="lowerRoman"/>
      <w:lvlText w:val="%6."/>
      <w:lvlJc w:val="right"/>
      <w:pPr>
        <w:ind w:left="4669" w:hanging="180"/>
      </w:pPr>
    </w:lvl>
    <w:lvl w:ilvl="6" w:tplc="996AF14C">
      <w:start w:val="1"/>
      <w:numFmt w:val="decimal"/>
      <w:lvlText w:val="%7."/>
      <w:lvlJc w:val="left"/>
      <w:pPr>
        <w:ind w:left="5389" w:hanging="360"/>
      </w:pPr>
    </w:lvl>
    <w:lvl w:ilvl="7" w:tplc="A46C5084">
      <w:start w:val="1"/>
      <w:numFmt w:val="lowerLetter"/>
      <w:lvlText w:val="%8."/>
      <w:lvlJc w:val="left"/>
      <w:pPr>
        <w:ind w:left="6109" w:hanging="360"/>
      </w:pPr>
    </w:lvl>
    <w:lvl w:ilvl="8" w:tplc="67246450">
      <w:start w:val="1"/>
      <w:numFmt w:val="lowerRoman"/>
      <w:lvlText w:val="%9."/>
      <w:lvlJc w:val="right"/>
      <w:pPr>
        <w:ind w:left="6829" w:hanging="180"/>
      </w:pPr>
    </w:lvl>
  </w:abstractNum>
  <w:abstractNum w:abstractNumId="8" w15:restartNumberingAfterBreak="0">
    <w:nsid w:val="780E0CBB"/>
    <w:multiLevelType w:val="hybridMultilevel"/>
    <w:tmpl w:val="0CB49F50"/>
    <w:lvl w:ilvl="0" w:tplc="54887C8A">
      <w:start w:val="1"/>
      <w:numFmt w:val="decimal"/>
      <w:lvlText w:val="%1."/>
      <w:lvlJc w:val="left"/>
      <w:pPr>
        <w:ind w:left="1287" w:hanging="360"/>
      </w:pPr>
    </w:lvl>
    <w:lvl w:ilvl="1" w:tplc="33F22F42">
      <w:start w:val="1"/>
      <w:numFmt w:val="lowerLetter"/>
      <w:lvlText w:val="%2."/>
      <w:lvlJc w:val="left"/>
      <w:pPr>
        <w:ind w:left="2007" w:hanging="360"/>
      </w:pPr>
    </w:lvl>
    <w:lvl w:ilvl="2" w:tplc="6FE89F54">
      <w:start w:val="1"/>
      <w:numFmt w:val="lowerRoman"/>
      <w:lvlText w:val="%3."/>
      <w:lvlJc w:val="right"/>
      <w:pPr>
        <w:ind w:left="2727" w:hanging="180"/>
      </w:pPr>
    </w:lvl>
    <w:lvl w:ilvl="3" w:tplc="D13EBDEA">
      <w:start w:val="1"/>
      <w:numFmt w:val="decimal"/>
      <w:lvlText w:val="%4."/>
      <w:lvlJc w:val="left"/>
      <w:pPr>
        <w:ind w:left="3447" w:hanging="360"/>
      </w:pPr>
    </w:lvl>
    <w:lvl w:ilvl="4" w:tplc="5F0A6D8E">
      <w:start w:val="1"/>
      <w:numFmt w:val="lowerLetter"/>
      <w:lvlText w:val="%5."/>
      <w:lvlJc w:val="left"/>
      <w:pPr>
        <w:ind w:left="4167" w:hanging="360"/>
      </w:pPr>
    </w:lvl>
    <w:lvl w:ilvl="5" w:tplc="51886150">
      <w:start w:val="1"/>
      <w:numFmt w:val="lowerRoman"/>
      <w:lvlText w:val="%6."/>
      <w:lvlJc w:val="right"/>
      <w:pPr>
        <w:ind w:left="4887" w:hanging="180"/>
      </w:pPr>
    </w:lvl>
    <w:lvl w:ilvl="6" w:tplc="AFB66C0A">
      <w:start w:val="1"/>
      <w:numFmt w:val="decimal"/>
      <w:lvlText w:val="%7."/>
      <w:lvlJc w:val="left"/>
      <w:pPr>
        <w:ind w:left="5607" w:hanging="360"/>
      </w:pPr>
    </w:lvl>
    <w:lvl w:ilvl="7" w:tplc="1A4EA70E">
      <w:start w:val="1"/>
      <w:numFmt w:val="lowerLetter"/>
      <w:lvlText w:val="%8."/>
      <w:lvlJc w:val="left"/>
      <w:pPr>
        <w:ind w:left="6327" w:hanging="360"/>
      </w:pPr>
    </w:lvl>
    <w:lvl w:ilvl="8" w:tplc="33C67C54">
      <w:start w:val="1"/>
      <w:numFmt w:val="lowerRoman"/>
      <w:lvlText w:val="%9."/>
      <w:lvlJc w:val="right"/>
      <w:pPr>
        <w:ind w:left="7047" w:hanging="180"/>
      </w:pPr>
    </w:lvl>
  </w:abstractNum>
  <w:num w:numId="1">
    <w:abstractNumId w:val="8"/>
  </w:num>
  <w:num w:numId="2">
    <w:abstractNumId w:val="7"/>
  </w:num>
  <w:num w:numId="3">
    <w:abstractNumId w:val="0"/>
  </w:num>
  <w:num w:numId="4">
    <w:abstractNumId w:val="1"/>
  </w:num>
  <w:num w:numId="5">
    <w:abstractNumId w:val="3"/>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75E"/>
    <w:rsid w:val="0000789E"/>
    <w:rsid w:val="00013272"/>
    <w:rsid w:val="000369EC"/>
    <w:rsid w:val="000372E6"/>
    <w:rsid w:val="00040F1E"/>
    <w:rsid w:val="000431E1"/>
    <w:rsid w:val="00056417"/>
    <w:rsid w:val="000930A6"/>
    <w:rsid w:val="000A50D9"/>
    <w:rsid w:val="000C7735"/>
    <w:rsid w:val="001037B7"/>
    <w:rsid w:val="00110693"/>
    <w:rsid w:val="00114460"/>
    <w:rsid w:val="00130153"/>
    <w:rsid w:val="00130157"/>
    <w:rsid w:val="00182238"/>
    <w:rsid w:val="001A0D78"/>
    <w:rsid w:val="001A7C29"/>
    <w:rsid w:val="001A7D79"/>
    <w:rsid w:val="001C1250"/>
    <w:rsid w:val="001E097B"/>
    <w:rsid w:val="001E5ABB"/>
    <w:rsid w:val="00226EC5"/>
    <w:rsid w:val="00275324"/>
    <w:rsid w:val="002A1194"/>
    <w:rsid w:val="002A3013"/>
    <w:rsid w:val="002E7412"/>
    <w:rsid w:val="002F130D"/>
    <w:rsid w:val="00305FF8"/>
    <w:rsid w:val="00390B08"/>
    <w:rsid w:val="00397691"/>
    <w:rsid w:val="003B4199"/>
    <w:rsid w:val="003C2F2E"/>
    <w:rsid w:val="003C6FFD"/>
    <w:rsid w:val="003D642A"/>
    <w:rsid w:val="003D785C"/>
    <w:rsid w:val="0043424C"/>
    <w:rsid w:val="00437162"/>
    <w:rsid w:val="00440C7E"/>
    <w:rsid w:val="00461841"/>
    <w:rsid w:val="004F6556"/>
    <w:rsid w:val="00541223"/>
    <w:rsid w:val="00573FFD"/>
    <w:rsid w:val="00587BD8"/>
    <w:rsid w:val="005A74EB"/>
    <w:rsid w:val="005B6E87"/>
    <w:rsid w:val="005C5810"/>
    <w:rsid w:val="005E575E"/>
    <w:rsid w:val="0060619E"/>
    <w:rsid w:val="00651446"/>
    <w:rsid w:val="0066110A"/>
    <w:rsid w:val="0069201B"/>
    <w:rsid w:val="006924CF"/>
    <w:rsid w:val="006D18F5"/>
    <w:rsid w:val="006D2430"/>
    <w:rsid w:val="00706B1B"/>
    <w:rsid w:val="00710C0B"/>
    <w:rsid w:val="007430AA"/>
    <w:rsid w:val="00787A64"/>
    <w:rsid w:val="007D6A22"/>
    <w:rsid w:val="007E0AFA"/>
    <w:rsid w:val="0081114C"/>
    <w:rsid w:val="00811D2B"/>
    <w:rsid w:val="008142F1"/>
    <w:rsid w:val="008253C6"/>
    <w:rsid w:val="008455A8"/>
    <w:rsid w:val="00890D59"/>
    <w:rsid w:val="00893FE4"/>
    <w:rsid w:val="008A42E7"/>
    <w:rsid w:val="008A7792"/>
    <w:rsid w:val="008F3CB6"/>
    <w:rsid w:val="008F4581"/>
    <w:rsid w:val="00924658"/>
    <w:rsid w:val="009C29F4"/>
    <w:rsid w:val="00A02551"/>
    <w:rsid w:val="00A113DE"/>
    <w:rsid w:val="00A16124"/>
    <w:rsid w:val="00A41D43"/>
    <w:rsid w:val="00A94F8F"/>
    <w:rsid w:val="00AB3872"/>
    <w:rsid w:val="00B1048F"/>
    <w:rsid w:val="00B31E6A"/>
    <w:rsid w:val="00B34CBF"/>
    <w:rsid w:val="00B46DBC"/>
    <w:rsid w:val="00B7677D"/>
    <w:rsid w:val="00BA64A5"/>
    <w:rsid w:val="00BC5A81"/>
    <w:rsid w:val="00BD047D"/>
    <w:rsid w:val="00BE0707"/>
    <w:rsid w:val="00C07183"/>
    <w:rsid w:val="00C752DE"/>
    <w:rsid w:val="00CA3C3B"/>
    <w:rsid w:val="00CA5A7C"/>
    <w:rsid w:val="00CA6C75"/>
    <w:rsid w:val="00CD0E42"/>
    <w:rsid w:val="00CE2AFA"/>
    <w:rsid w:val="00D00CAF"/>
    <w:rsid w:val="00D50E97"/>
    <w:rsid w:val="00D51A06"/>
    <w:rsid w:val="00DA5593"/>
    <w:rsid w:val="00DB0905"/>
    <w:rsid w:val="00DB5054"/>
    <w:rsid w:val="00DB6DCB"/>
    <w:rsid w:val="00DC1C5C"/>
    <w:rsid w:val="00DC2A42"/>
    <w:rsid w:val="00DD0ECF"/>
    <w:rsid w:val="00DF51D4"/>
    <w:rsid w:val="00E06FC7"/>
    <w:rsid w:val="00E36EEB"/>
    <w:rsid w:val="00E51718"/>
    <w:rsid w:val="00E60BAA"/>
    <w:rsid w:val="00E6390B"/>
    <w:rsid w:val="00E64069"/>
    <w:rsid w:val="00E7208E"/>
    <w:rsid w:val="00E74F93"/>
    <w:rsid w:val="00E77745"/>
    <w:rsid w:val="00EF1529"/>
    <w:rsid w:val="00F10858"/>
    <w:rsid w:val="00F43F41"/>
    <w:rsid w:val="00F86ED3"/>
    <w:rsid w:val="00F92C16"/>
    <w:rsid w:val="00FA2990"/>
    <w:rsid w:val="00FB2399"/>
    <w:rsid w:val="00FB39B0"/>
    <w:rsid w:val="00FB50FF"/>
    <w:rsid w:val="00FD4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1C456-900A-4896-8AD5-4721A7B5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customStyle="1" w:styleId="ConsNormal">
    <w:name w:val="ConsNormal"/>
    <w:pPr>
      <w:widowControl w:val="0"/>
      <w:spacing w:after="0" w:line="240" w:lineRule="auto"/>
      <w:ind w:firstLine="720"/>
    </w:pPr>
    <w:rPr>
      <w:rFonts w:ascii="Arial" w:eastAsia="Times New Roman" w:hAnsi="Arial" w:cs="Arial"/>
      <w:sz w:val="20"/>
      <w:szCs w:val="20"/>
      <w:lang w:eastAsia="ru-RU"/>
    </w:rPr>
  </w:style>
  <w:style w:type="paragraph" w:customStyle="1" w:styleId="ConsTitle">
    <w:name w:val="ConsTitle"/>
    <w:pPr>
      <w:widowControl w:val="0"/>
      <w:spacing w:after="0" w:line="240" w:lineRule="auto"/>
    </w:pPr>
    <w:rPr>
      <w:rFonts w:ascii="Arial" w:eastAsia="Times New Roman" w:hAnsi="Arial" w:cs="Arial"/>
      <w:b/>
      <w:bCs/>
      <w:sz w:val="16"/>
      <w:szCs w:val="16"/>
      <w:lang w:eastAsia="ru-RU"/>
    </w:rPr>
  </w:style>
  <w:style w:type="paragraph" w:customStyle="1" w:styleId="ConsPlusTitle">
    <w:name w:val="ConsPlusTitle"/>
    <w:pPr>
      <w:spacing w:after="0" w:line="240" w:lineRule="auto"/>
    </w:pPr>
    <w:rPr>
      <w:rFonts w:ascii="Calibri" w:eastAsia="Calibri" w:hAnsi="Calibri" w:cs="Calibri"/>
      <w:b/>
      <w:bCs/>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Calibri" w:eastAsia="Calibri" w:hAnsi="Calibri" w:cs="Times New Roman"/>
    </w:rPr>
  </w:style>
  <w:style w:type="paragraph" w:styleId="af8">
    <w:name w:val="List Paragraph"/>
    <w:basedOn w:val="a"/>
    <w:uiPriority w:val="34"/>
    <w:qFormat/>
    <w:pPr>
      <w:ind w:left="720"/>
      <w:contextualSpacing/>
    </w:pPr>
  </w:style>
  <w:style w:type="paragraph" w:styleId="33">
    <w:name w:val="Body Text 3"/>
    <w:basedOn w:val="a"/>
    <w:link w:val="34"/>
    <w:pPr>
      <w:spacing w:after="0" w:line="240" w:lineRule="auto"/>
    </w:pPr>
    <w:rPr>
      <w:rFonts w:ascii="Times New Roman" w:eastAsia="Times New Roman" w:hAnsi="Times New Roman"/>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sz w:val="24"/>
      <w:szCs w:val="20"/>
      <w:lang w:eastAsia="ru-RU"/>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eastAsia="Calibri" w:hAnsi="Tahoma" w:cs="Tahoma"/>
      <w:sz w:val="16"/>
      <w:szCs w:val="16"/>
    </w:rPr>
  </w:style>
  <w:style w:type="paragraph" w:styleId="afb">
    <w:name w:val="Normal (Web)"/>
    <w:basedOn w:val="a"/>
    <w:link w:val="afc"/>
    <w:uiPriority w:val="99"/>
    <w:unhideWhenUsed/>
    <w:qFormat/>
    <w:rPr>
      <w:rFonts w:ascii="Times New Roman" w:hAnsi="Times New Roman"/>
      <w:sz w:val="24"/>
      <w:szCs w:val="24"/>
    </w:rPr>
  </w:style>
  <w:style w:type="character" w:styleId="afd">
    <w:name w:val="Hyperlink"/>
    <w:basedOn w:val="a0"/>
    <w:uiPriority w:val="99"/>
    <w:unhideWhenUsed/>
    <w:rPr>
      <w:color w:val="0000FF" w:themeColor="hyperlink"/>
      <w:u w:val="single"/>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lang w:eastAsia="ru-RU"/>
    </w:rPr>
  </w:style>
  <w:style w:type="paragraph" w:styleId="afe">
    <w:name w:val="Body Text"/>
    <w:basedOn w:val="a"/>
    <w:link w:val="aff"/>
    <w:uiPriority w:val="99"/>
    <w:semiHidden/>
    <w:unhideWhenUsed/>
    <w:rsid w:val="00C07183"/>
    <w:pPr>
      <w:spacing w:after="120" w:line="240" w:lineRule="auto"/>
    </w:pPr>
    <w:rPr>
      <w:rFonts w:ascii="Times New Roman" w:eastAsia="Times New Roman" w:hAnsi="Times New Roman"/>
      <w:sz w:val="24"/>
      <w:szCs w:val="24"/>
      <w:lang w:eastAsia="ru-RU"/>
    </w:rPr>
  </w:style>
  <w:style w:type="character" w:customStyle="1" w:styleId="aff">
    <w:name w:val="Основной текст Знак"/>
    <w:basedOn w:val="a0"/>
    <w:link w:val="afe"/>
    <w:uiPriority w:val="99"/>
    <w:semiHidden/>
    <w:rsid w:val="00C07183"/>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C07183"/>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uiPriority w:val="99"/>
    <w:semiHidden/>
    <w:rsid w:val="00C07183"/>
    <w:rPr>
      <w:rFonts w:ascii="Times New Roman" w:eastAsia="Times New Roman" w:hAnsi="Times New Roman" w:cs="Times New Roman"/>
      <w:sz w:val="24"/>
      <w:szCs w:val="24"/>
      <w:lang w:eastAsia="ru-RU"/>
    </w:rPr>
  </w:style>
  <w:style w:type="character" w:customStyle="1" w:styleId="ConsPlusNormal">
    <w:name w:val="ConsPlusNormal"/>
    <w:link w:val="ConsPlusNormal1"/>
    <w:qFormat/>
    <w:rsid w:val="00A41D43"/>
    <w:rPr>
      <w:sz w:val="28"/>
    </w:rPr>
  </w:style>
  <w:style w:type="paragraph" w:customStyle="1" w:styleId="ConsPlusNormal1">
    <w:name w:val="ConsPlusNormal1"/>
    <w:link w:val="ConsPlusNormal"/>
    <w:qFormat/>
    <w:rsid w:val="00A41D43"/>
    <w:pPr>
      <w:widowControl w:val="0"/>
      <w:suppressAutoHyphens/>
      <w:spacing w:after="0" w:line="240" w:lineRule="auto"/>
    </w:pPr>
    <w:rPr>
      <w:sz w:val="28"/>
    </w:rPr>
  </w:style>
  <w:style w:type="character" w:customStyle="1" w:styleId="ConsPlusNormal0">
    <w:name w:val="ConsPlusNormal Знак"/>
    <w:rsid w:val="00BC5A81"/>
    <w:rPr>
      <w:rFonts w:ascii="Arial" w:hAnsi="Arial" w:cs="Arial"/>
      <w:lang w:eastAsia="en-US"/>
    </w:rPr>
  </w:style>
  <w:style w:type="character" w:customStyle="1" w:styleId="afc">
    <w:name w:val="Обычный (веб) Знак"/>
    <w:basedOn w:val="a0"/>
    <w:link w:val="afb"/>
    <w:uiPriority w:val="99"/>
    <w:qFormat/>
    <w:rsid w:val="00587BD8"/>
    <w:rPr>
      <w:rFonts w:ascii="Times New Roman" w:eastAsia="Calibri" w:hAnsi="Times New Roman" w:cs="Times New Roman"/>
      <w:sz w:val="24"/>
      <w:szCs w:val="24"/>
    </w:rPr>
  </w:style>
  <w:style w:type="paragraph" w:customStyle="1" w:styleId="ConsNonformat">
    <w:name w:val="ConsNonformat"/>
    <w:rsid w:val="00437162"/>
    <w:pPr>
      <w:spacing w:after="0" w:line="240" w:lineRule="auto"/>
      <w:ind w:right="19772"/>
    </w:pPr>
    <w:rPr>
      <w:rFonts w:ascii="Courier New" w:eastAsia="Times New Roman" w:hAnsi="Courier New" w:cs="Times New Roman"/>
      <w:color w:val="000000"/>
      <w:sz w:val="24"/>
      <w:szCs w:val="20"/>
      <w:lang w:eastAsia="ru-RU"/>
    </w:rPr>
  </w:style>
  <w:style w:type="paragraph" w:customStyle="1" w:styleId="Style6">
    <w:name w:val="Style6"/>
    <w:basedOn w:val="a"/>
    <w:uiPriority w:val="99"/>
    <w:rsid w:val="00A16124"/>
    <w:pPr>
      <w:widowControl w:val="0"/>
      <w:autoSpaceDE w:val="0"/>
      <w:autoSpaceDN w:val="0"/>
      <w:adjustRightInd w:val="0"/>
      <w:spacing w:after="0" w:line="241" w:lineRule="exact"/>
    </w:pPr>
    <w:rPr>
      <w:rFonts w:ascii="Times New Roman" w:eastAsia="Times New Roman" w:hAnsi="Times New Roman"/>
      <w:sz w:val="24"/>
      <w:szCs w:val="24"/>
      <w:lang w:eastAsia="ru-RU"/>
    </w:rPr>
  </w:style>
  <w:style w:type="character" w:customStyle="1" w:styleId="FontStyle11">
    <w:name w:val="Font Style11"/>
    <w:basedOn w:val="a0"/>
    <w:uiPriority w:val="99"/>
    <w:rsid w:val="00A16124"/>
    <w:rPr>
      <w:rFonts w:ascii="Times New Roman" w:hAnsi="Times New Roman" w:cs="Times New Roman" w:hint="default"/>
      <w:sz w:val="26"/>
      <w:szCs w:val="26"/>
    </w:rPr>
  </w:style>
  <w:style w:type="paragraph" w:customStyle="1" w:styleId="Style5">
    <w:name w:val="Style5"/>
    <w:basedOn w:val="a"/>
    <w:uiPriority w:val="99"/>
    <w:rsid w:val="0000789E"/>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03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69EC"/>
    <w:rPr>
      <w:rFonts w:ascii="Courier New" w:eastAsia="Times New Roman" w:hAnsi="Courier New" w:cs="Courier New"/>
      <w:sz w:val="20"/>
      <w:szCs w:val="20"/>
      <w:lang w:eastAsia="ru-RU"/>
    </w:rPr>
  </w:style>
  <w:style w:type="character" w:customStyle="1" w:styleId="27">
    <w:name w:val="Основной текст (2)_"/>
    <w:basedOn w:val="a0"/>
    <w:link w:val="28"/>
    <w:uiPriority w:val="99"/>
    <w:locked/>
    <w:rsid w:val="000369EC"/>
    <w:rPr>
      <w:rFonts w:ascii="Times New Roman" w:hAnsi="Times New Roman" w:cs="Times New Roman"/>
      <w:sz w:val="28"/>
      <w:szCs w:val="28"/>
      <w:shd w:val="clear" w:color="auto" w:fill="FFFFFF"/>
    </w:rPr>
  </w:style>
  <w:style w:type="paragraph" w:customStyle="1" w:styleId="28">
    <w:name w:val="Основной текст (2)"/>
    <w:basedOn w:val="a"/>
    <w:link w:val="27"/>
    <w:uiPriority w:val="99"/>
    <w:rsid w:val="000369EC"/>
    <w:pPr>
      <w:widowControl w:val="0"/>
      <w:shd w:val="clear" w:color="auto" w:fill="FFFFFF"/>
      <w:spacing w:before="420" w:after="0" w:line="245" w:lineRule="exact"/>
      <w:ind w:hanging="420"/>
      <w:jc w:val="both"/>
    </w:pPr>
    <w:rPr>
      <w:rFonts w:ascii="Times New Roman" w:eastAsiaTheme="minorHAnsi" w:hAnsi="Times New Roman"/>
      <w:sz w:val="28"/>
      <w:szCs w:val="28"/>
    </w:rPr>
  </w:style>
  <w:style w:type="character" w:customStyle="1" w:styleId="13">
    <w:name w:val="Обычный1"/>
    <w:rsid w:val="00036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648394">
      <w:bodyDiv w:val="1"/>
      <w:marLeft w:val="0"/>
      <w:marRight w:val="0"/>
      <w:marTop w:val="0"/>
      <w:marBottom w:val="0"/>
      <w:divBdr>
        <w:top w:val="none" w:sz="0" w:space="0" w:color="auto"/>
        <w:left w:val="none" w:sz="0" w:space="0" w:color="auto"/>
        <w:bottom w:val="none" w:sz="0" w:space="0" w:color="auto"/>
        <w:right w:val="none" w:sz="0" w:space="0" w:color="auto"/>
      </w:divBdr>
    </w:div>
    <w:div w:id="1730569430">
      <w:bodyDiv w:val="1"/>
      <w:marLeft w:val="0"/>
      <w:marRight w:val="0"/>
      <w:marTop w:val="0"/>
      <w:marBottom w:val="0"/>
      <w:divBdr>
        <w:top w:val="none" w:sz="0" w:space="0" w:color="auto"/>
        <w:left w:val="none" w:sz="0" w:space="0" w:color="auto"/>
        <w:bottom w:val="none" w:sz="0" w:space="0" w:color="auto"/>
        <w:right w:val="none" w:sz="0" w:space="0" w:color="auto"/>
      </w:divBdr>
    </w:div>
    <w:div w:id="1875463870">
      <w:bodyDiv w:val="1"/>
      <w:marLeft w:val="0"/>
      <w:marRight w:val="0"/>
      <w:marTop w:val="0"/>
      <w:marBottom w:val="0"/>
      <w:divBdr>
        <w:top w:val="none" w:sz="0" w:space="0" w:color="auto"/>
        <w:left w:val="none" w:sz="0" w:space="0" w:color="auto"/>
        <w:bottom w:val="none" w:sz="0" w:space="0" w:color="auto"/>
        <w:right w:val="none" w:sz="0" w:space="0" w:color="auto"/>
      </w:divBdr>
    </w:div>
    <w:div w:id="200049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2CF36A0981D2947DD3F92410BD63B2B74979F7F619A21E7AAE0E6045DFBD2B87976B4054175D4E4BCC42E975E575AD0B7DBE9BBD47m9G" TargetMode="External"/><Relationship Id="rId13" Type="http://schemas.openxmlformats.org/officeDocument/2006/relationships/hyperlink" Target="consultantplus://offline/ref=602CF36A0981D2947DD3E72906D13DB8B34A2EF9F413AB482EF908371A8FBB7EC7D76D1D13515B1B1B8A13E07FE63FFD4F36B199B76675FD4AE1242346m4G" TargetMode="External"/><Relationship Id="rId18" Type="http://schemas.openxmlformats.org/officeDocument/2006/relationships/hyperlink" Target="file:///C:\Users\User\Desktop\3%20=&#1079;&#1072;&#1089;&#1077;&#1076;&#1072;&#1085;&#1080;&#1077;=28.11.2025\&#1087;&#1088;&#1086;&#1077;&#1082;&#1090;&#1099;\14.11.2025%20&#1041;&#1070;&#1044;&#1046;&#1045;&#1058;%20&#1085;&#1072;%202026%202028\&#1055;&#1088;&#1086;&#1077;&#1082;&#1090;\&#1055;&#1088;&#1086;&#1077;&#1082;&#1090;%20&#1088;&#1077;&#1096;&#1077;&#1085;&#1080;&#1103;%202026-2028.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9774&amp;dst=7542&amp;field=134&amp;date=23.10.2024" TargetMode="External"/><Relationship Id="rId7" Type="http://schemas.openxmlformats.org/officeDocument/2006/relationships/endnotes" Target="endnotes.xml"/><Relationship Id="rId12" Type="http://schemas.openxmlformats.org/officeDocument/2006/relationships/hyperlink" Target="consultantplus://offline/ref=602CF36A0981D2947DD3F92410BD63B2B74979F7F619A21E7AAE0E6045DFBD2B87976B48511D54114ED953B17AEF63B20A63A299BF7A47m5G" TargetMode="External"/><Relationship Id="rId17" Type="http://schemas.openxmlformats.org/officeDocument/2006/relationships/hyperlink" Target="consultantplus://offline/ref=602CF36A0981D2947DD3E72906D13DB8B34A2EF9F413AB482EF908371A8FBB7EC7D76D1D13515B1B198817E274E63FFD4F36B199B76675FD4AE1242346m4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Desktop\3%20=&#1079;&#1072;&#1089;&#1077;&#1076;&#1072;&#1085;&#1080;&#1077;=28.11.2025\&#1087;&#1088;&#1086;&#1077;&#1082;&#1090;&#1099;\14.11.2025%20&#1041;&#1070;&#1044;&#1046;&#1045;&#1058;%20&#1085;&#1072;%202026%202028\&#1055;&#1088;&#1086;&#1077;&#1082;&#1090;\&#1055;&#1088;&#1086;&#1077;&#1082;&#1090;%20&#1088;&#1077;&#1096;&#1077;&#1085;&#1080;&#1103;%202026-2028.docx" TargetMode="External"/><Relationship Id="rId20" Type="http://schemas.openxmlformats.org/officeDocument/2006/relationships/hyperlink" Target="https://login.consultant.ru/link/?req=doc&amp;base=LAW&amp;n=469774&amp;dst=3146&amp;field=134&amp;date=23.10.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2CF36A0981D2947DD3E72906D13DB8B34A2EF9F413AB482EF908371A8FBB7EC7D76D1D13515B1B1A8911E67FE63FFD4F36B199B76675FD4AE1242346m4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602CF36A0981D2947DD3E72906D13DB8B34A2EF9F413AB482EF908371A8FBB7EC7D76D1D13515B1B188E17E572E63FFD4F36B199B76675FD4AE1242346m4G" TargetMode="External"/><Relationship Id="rId23" Type="http://schemas.openxmlformats.org/officeDocument/2006/relationships/hyperlink" Target="consultantplus://offline/ref=602CF36A0981D2947DD3E72906D13DB8B34A2EF9F413AB482EF908371A8FBB7EC7D76D1D13515B1B198816E577E63FFD4F36B199B76675FD4AE1242346m4G" TargetMode="External"/><Relationship Id="rId10" Type="http://schemas.openxmlformats.org/officeDocument/2006/relationships/hyperlink" Target="consultantplus://offline/ref=602CF36A0981D2947DD3E72906D13DB8B34A2EF9F413AB482EF908371A8FBB7EC7D76D1D13515B1B1A8816ED76E63FFD4F36B199B76675FD4AE1242346m4G" TargetMode="External"/><Relationship Id="rId19" Type="http://schemas.openxmlformats.org/officeDocument/2006/relationships/hyperlink" Target="https://login.consultant.ru/link/?req=doc&amp;base=RLAW077&amp;n=137200&amp;date=23.10.2024" TargetMode="External"/><Relationship Id="rId4" Type="http://schemas.openxmlformats.org/officeDocument/2006/relationships/settings" Target="settings.xml"/><Relationship Id="rId9" Type="http://schemas.openxmlformats.org/officeDocument/2006/relationships/hyperlink" Target="consultantplus://offline/ref=602CF36A0981D2947DD3E72906D13DB8B34A2EF9F41CA04024FC08371A8FBB7EC7D76D1D13515B1B1A881FE475E63FFD4F36B199B76675FD4AE1242346m4G" TargetMode="External"/><Relationship Id="rId14" Type="http://schemas.openxmlformats.org/officeDocument/2006/relationships/hyperlink" Target="consultantplus://offline/ref=602CF36A0981D2947DD3E72906D13DB8B34A2EF9F413AB482EF908371A8FBB7EC7D76D1D13515B1B188E17E572E63FFD4F36B199B76675FD4AE1242346m4G" TargetMode="External"/><Relationship Id="rId22" Type="http://schemas.openxmlformats.org/officeDocument/2006/relationships/hyperlink" Target="https://login.consultant.ru/link/?req=doc&amp;base=RLAW077&amp;n=137200&amp;date=23.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3091-71C5-4EEC-8572-35DB72A9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5664</Words>
  <Characters>32289</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3) дефицит бюджета города Ставрополя на 2026 год в сумме                        </vt:lpstr>
      <vt:lpstr>        Председатель </vt:lpstr>
      <vt:lpstr>        Ставропольской городской Думы            				           Г.С.Колягин</vt:lpstr>
      <vt:lpstr>        </vt:lpstr>
      <vt:lpstr>        </vt:lpstr>
      <vt:lpstr>        </vt:lpstr>
      <vt:lpstr>        Глава города Ставрополя						    И.И.Ульянченко</vt:lpstr>
    </vt:vector>
  </TitlesOfParts>
  <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5нов</dc:creator>
  <cp:lastModifiedBy>User</cp:lastModifiedBy>
  <cp:revision>148</cp:revision>
  <cp:lastPrinted>2025-12-04T08:50:00Z</cp:lastPrinted>
  <dcterms:created xsi:type="dcterms:W3CDTF">2017-12-11T11:20:00Z</dcterms:created>
  <dcterms:modified xsi:type="dcterms:W3CDTF">2025-12-10T08:30:00Z</dcterms:modified>
</cp:coreProperties>
</file>