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СТАВРОПОЛЬСКАЯ ГОРОДСКАЯ ДУМА</w:t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pStyle w:val="883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 xml:space="preserve">Р Е Ш Е Н И 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</w:t>
      </w:r>
      <w:r>
        <w:rPr>
          <w:rFonts w:ascii="Times New Roman" w:hAnsi="Times New Roman" w:cs="Times New Roman"/>
          <w:sz w:val="28"/>
          <w:szCs w:val="28"/>
        </w:rPr>
        <w:t xml:space="preserve"> июля</w:t>
      </w:r>
      <w:r>
        <w:rPr>
          <w:rFonts w:ascii="Times New Roman" w:hAnsi="Times New Roman" w:cs="Times New Roman"/>
          <w:sz w:val="28"/>
          <w:szCs w:val="28"/>
        </w:rPr>
        <w:t xml:space="preserve"> 2026 г.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г. Ставрополь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№ 87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ind w:firstLine="0"/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4"/>
        <w:jc w:val="both"/>
        <w:spacing w:after="0" w:afterAutospacing="0" w:line="238" w:lineRule="exact"/>
        <w:widowControl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</w:rPr>
        <w:t xml:space="preserve">О внесении изменений </w:t>
      </w:r>
      <w:r>
        <w:rPr>
          <w:rFonts w:ascii="Times New Roman" w:hAnsi="Times New Roman" w:eastAsia="Times New Roman" w:cs="Times New Roman"/>
          <w:sz w:val="28"/>
        </w:rPr>
        <w:t xml:space="preserve">в Схему </w:t>
      </w:r>
      <w:r>
        <w:rPr>
          <w:rFonts w:ascii="Times New Roman" w:hAnsi="Times New Roman" w:eastAsia="Times New Roman" w:cs="Times New Roman"/>
          <w:sz w:val="28"/>
        </w:rPr>
        <w:t xml:space="preserve">размещения нестационарных торговых объектов на территории города Ставрополя, утвержденную </w:t>
      </w:r>
      <w:r>
        <w:rPr>
          <w:rFonts w:ascii="Times New Roman" w:hAnsi="Times New Roman" w:eastAsia="Times New Roman" w:cs="Times New Roman"/>
          <w:sz w:val="28"/>
        </w:rPr>
        <w:t xml:space="preserve">решением Ставропольской городской Думы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«Об утверждении Схемы размещения нестационарных торговых объектов на территории города Ставрополя»</w:t>
      </w:r>
      <w:r>
        <w:rPr>
          <w:rFonts w:ascii="Times New Roman" w:hAnsi="Times New Roman" w:eastAsia="Times New Roman" w:cs="Times New Roman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spacing w:after="0" w:afterAutospacing="0" w:line="238" w:lineRule="exac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4"/>
        <w:jc w:val="both"/>
        <w:spacing w:after="0" w:afterAutospacing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04"/>
        <w:contextualSpacing w:val="0"/>
        <w:ind w:left="0" w:right="0"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sz w:val="28"/>
        </w:rPr>
        <w:suppressLineNumbers w:val="0"/>
      </w:pPr>
      <w:r>
        <w:rPr>
          <w:rFonts w:ascii="Times New Roman" w:hAnsi="Times New Roman" w:eastAsia="Times New Roman" w:cs="Times New Roman"/>
          <w:spacing w:val="1"/>
          <w:sz w:val="28"/>
        </w:rPr>
        <w:t xml:space="preserve">В соответствии с федеральными законами от 20 марта 2025 года                       № 33-ФЗ «Об общих принципах организации местного самоуправления </w:t>
      </w:r>
      <w:r>
        <w:rPr>
          <w:rFonts w:ascii="Times New Roman" w:hAnsi="Times New Roman" w:eastAsia="Times New Roman" w:cs="Times New Roman"/>
          <w:spacing w:val="1"/>
          <w:sz w:val="28"/>
        </w:rPr>
        <w:t xml:space="preserve">в 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единой системе публичной власти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», от 28 декабря 2009 года № 381-ФЗ                    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«Об основах государственного регулирования торговой деятельности </w:t>
      </w:r>
      <w:r>
        <w:rPr>
          <w:rFonts w:ascii="Times New Roman" w:hAnsi="Times New Roman" w:eastAsia="Times New Roman" w:cs="Times New Roman"/>
          <w:spacing w:val="1"/>
          <w:sz w:val="28"/>
        </w:rPr>
        <w:t xml:space="preserve">в </w:t>
      </w:r>
      <w:r>
        <w:rPr>
          <w:rFonts w:ascii="Times New Roman" w:hAnsi="Times New Roman" w:eastAsia="Times New Roman" w:cs="Times New Roman"/>
          <w:spacing w:val="6"/>
          <w:sz w:val="28"/>
        </w:rPr>
        <w:t xml:space="preserve">Российской Федерации», приказом министерства </w:t>
      </w:r>
      <w:r>
        <w:rPr>
          <w:rFonts w:ascii="Times New Roman" w:hAnsi="Times New Roman" w:eastAsia="Times New Roman" w:cs="Times New Roman"/>
          <w:spacing w:val="6"/>
          <w:sz w:val="28"/>
        </w:rPr>
        <w:t xml:space="preserve">экономического </w:t>
      </w:r>
      <w:r>
        <w:rPr>
          <w:rFonts w:ascii="Times New Roman" w:hAnsi="Times New Roman" w:eastAsia="Times New Roman" w:cs="Times New Roman"/>
          <w:spacing w:val="0"/>
          <w:sz w:val="28"/>
        </w:rPr>
        <w:t xml:space="preserve">развития Ста</w:t>
      </w:r>
      <w:r>
        <w:rPr>
          <w:rFonts w:ascii="Times New Roman" w:hAnsi="Times New Roman" w:eastAsia="Times New Roman" w:cs="Times New Roman"/>
          <w:spacing w:val="0"/>
          <w:sz w:val="28"/>
        </w:rPr>
        <w:t xml:space="preserve">вропольского края от 12 апреля 2023 г. № 207/од     </w:t>
      </w:r>
      <w:r>
        <w:rPr>
          <w:rFonts w:ascii="Times New Roman" w:hAnsi="Times New Roman" w:eastAsia="Times New Roman" w:cs="Times New Roman"/>
          <w:spacing w:val="6"/>
          <w:sz w:val="28"/>
        </w:rPr>
        <w:t xml:space="preserve">                    «Об утверждении Порядка разработки и утверждения схемы размещения нестационарных торговых объектов органами местного самоуправления муниципальных образований Ставропольского края», </w:t>
      </w:r>
      <w:r>
        <w:rPr>
          <w:rFonts w:ascii="Times New Roman" w:hAnsi="Times New Roman" w:eastAsia="Times New Roman" w:cs="Times New Roman"/>
          <w:spacing w:val="3"/>
          <w:sz w:val="28"/>
        </w:rPr>
        <w:t xml:space="preserve">Уставом муниципального образования </w:t>
      </w:r>
      <w:r>
        <w:rPr>
          <w:rFonts w:ascii="Times New Roman" w:hAnsi="Times New Roman" w:eastAsia="Times New Roman" w:cs="Times New Roman"/>
          <w:spacing w:val="1"/>
          <w:sz w:val="28"/>
        </w:rPr>
        <w:t xml:space="preserve">городского округа </w:t>
      </w:r>
      <w:r>
        <w:rPr>
          <w:rFonts w:ascii="Times New Roman" w:hAnsi="Times New Roman" w:eastAsia="Times New Roman" w:cs="Times New Roman"/>
          <w:spacing w:val="3"/>
          <w:sz w:val="28"/>
        </w:rPr>
        <w:t xml:space="preserve">города </w:t>
      </w:r>
      <w:r>
        <w:rPr>
          <w:rFonts w:ascii="Times New Roman" w:hAnsi="Times New Roman" w:eastAsia="Times New Roman" w:cs="Times New Roman"/>
          <w:spacing w:val="-1"/>
          <w:sz w:val="28"/>
        </w:rPr>
        <w:t xml:space="preserve">Ставрополя Ставропольского края, в целях устойчивого развития территории </w:t>
      </w:r>
      <w:r>
        <w:rPr>
          <w:rFonts w:ascii="Times New Roman" w:hAnsi="Times New Roman" w:eastAsia="Times New Roman" w:cs="Times New Roman"/>
          <w:sz w:val="28"/>
        </w:rPr>
        <w:t xml:space="preserve">города Ставрополя и достижения нормативов минимальной обеспеченности населения города Ставрополя площадью торговых объектов </w:t>
      </w:r>
      <w:r>
        <w:rPr>
          <w:rFonts w:ascii="Times New Roman" w:hAnsi="Times New Roman" w:eastAsia="Times New Roman" w:cs="Times New Roman"/>
          <w:spacing w:val="6"/>
          <w:sz w:val="28"/>
        </w:rPr>
        <w:t xml:space="preserve">Ставропольская </w:t>
      </w:r>
      <w:r>
        <w:rPr>
          <w:rFonts w:ascii="Times New Roman" w:hAnsi="Times New Roman" w:eastAsia="Times New Roman" w:cs="Times New Roman"/>
          <w:spacing w:val="-2"/>
          <w:sz w:val="28"/>
        </w:rPr>
        <w:t xml:space="preserve">городская Дума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04"/>
        <w:ind w:left="0" w:right="0"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04"/>
        <w:ind w:left="0" w:right="-284" w:firstLine="0"/>
        <w:spacing w:after="0" w:afterAutospacing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РЕШИЛА: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04"/>
        <w:ind w:left="0" w:right="-284" w:firstLine="709"/>
        <w:spacing w:after="0" w:afterAutospacing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04"/>
        <w:ind w:left="0" w:right="-6"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</w:rPr>
        <w:t xml:space="preserve">1. Внести в Схему размещения </w:t>
      </w:r>
      <w:r>
        <w:rPr>
          <w:rFonts w:ascii="Times New Roman" w:hAnsi="Times New Roman" w:eastAsia="Times New Roman" w:cs="Times New Roman"/>
          <w:sz w:val="28"/>
        </w:rPr>
        <w:t xml:space="preserve">нестационарных торговых объектов </w:t>
      </w:r>
      <w:r>
        <w:rPr>
          <w:rFonts w:ascii="Times New Roman" w:hAnsi="Times New Roman" w:eastAsia="Times New Roman" w:cs="Times New Roman"/>
          <w:sz w:val="28"/>
        </w:rPr>
        <w:t xml:space="preserve">на территории города Ставрополя, утвержденную </w:t>
      </w:r>
      <w:r>
        <w:rPr>
          <w:rFonts w:ascii="Times New Roman" w:hAnsi="Times New Roman" w:eastAsia="Times New Roman" w:cs="Times New Roman"/>
          <w:sz w:val="28"/>
        </w:rPr>
        <w:t xml:space="preserve">решением Ставропольской городской Думы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от 26 января 2022 г. № 47 «Об утверждении Схемы размещения нестационарных торговых объектов на территории города Ставрополя»</w:t>
      </w:r>
      <w:r>
        <w:rPr>
          <w:rFonts w:ascii="Times New Roman" w:hAnsi="Times New Roman" w:eastAsia="Times New Roman" w:cs="Times New Roman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(с изменениями, внесенными решениями Ставропольской городской Думы </w:t>
      </w:r>
      <w:r>
        <w:rPr>
          <w:rFonts w:ascii="Times New Roman" w:hAnsi="Times New Roman" w:eastAsia="Times New Roman" w:cs="Times New Roman"/>
          <w:sz w:val="28"/>
        </w:rPr>
        <w:t xml:space="preserve">от 29 марта 2023 г. № 171, </w:t>
      </w:r>
      <w:r>
        <w:rPr>
          <w:rFonts w:ascii="Times New Roman" w:hAnsi="Times New Roman" w:eastAsia="Times New Roman" w:cs="Times New Roman"/>
          <w:sz w:val="28"/>
        </w:rPr>
        <w:t xml:space="preserve">от 14 февраля 2024 г. № 257,                 от 24 декабря 2025 г. </w:t>
      </w:r>
      <w:r>
        <w:rPr>
          <w:rFonts w:ascii="Times New Roman" w:hAnsi="Times New Roman" w:eastAsia="Times New Roman" w:cs="Times New Roman"/>
          <w:sz w:val="28"/>
        </w:rPr>
        <w:t xml:space="preserve">№ 38)</w:t>
      </w:r>
      <w:r>
        <w:rPr>
          <w:rFonts w:ascii="Times New Roman" w:hAnsi="Times New Roman" w:eastAsia="Times New Roman" w:cs="Times New Roman"/>
          <w:sz w:val="28"/>
        </w:rPr>
        <w:t xml:space="preserve">, следующие изменения: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04"/>
        <w:ind w:left="0" w:right="-6" w:firstLine="709"/>
        <w:jc w:val="both"/>
        <w:spacing w:line="240" w:lineRule="auto"/>
        <w:widowControl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</w:rPr>
        <w:t xml:space="preserve">1) </w:t>
      </w:r>
      <w:r>
        <w:rPr>
          <w:rFonts w:ascii="Times New Roman" w:hAnsi="Times New Roman" w:eastAsia="Times New Roman" w:cs="Times New Roman"/>
          <w:sz w:val="28"/>
        </w:rPr>
        <w:t xml:space="preserve">подраздел 1.1 «Ленинский район города Ставрополя»</w:t>
      </w:r>
      <w:r>
        <w:rPr>
          <w:rFonts w:ascii="Times New Roman" w:hAnsi="Times New Roman" w:eastAsia="Times New Roman" w:cs="Times New Roman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раздела 1 «Нестационарные торговые объекты круглогодичного периода размещения» д</w:t>
      </w:r>
      <w:r>
        <w:rPr>
          <w:rFonts w:ascii="Times New Roman" w:hAnsi="Times New Roman" w:eastAsia="Times New Roman" w:cs="Times New Roman"/>
          <w:sz w:val="28"/>
        </w:rPr>
        <w:t xml:space="preserve">ополнить строкой 66</w:t>
      </w:r>
      <w:r>
        <w:rPr>
          <w:rFonts w:ascii="Times New Roman" w:hAnsi="Times New Roman" w:eastAsia="Times New Roman" w:cs="Times New Roman"/>
          <w:sz w:val="28"/>
          <w:vertAlign w:val="superscript"/>
        </w:rPr>
        <w:t xml:space="preserve">4</w:t>
      </w:r>
      <w:r>
        <w:rPr>
          <w:rFonts w:ascii="Times New Roman" w:hAnsi="Times New Roman" w:eastAsia="Times New Roman" w:cs="Times New Roman"/>
          <w:sz w:val="28"/>
        </w:rPr>
        <w:t xml:space="preserve"> следующего содержания: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715"/>
        <w:tblW w:w="0" w:type="auto"/>
        <w:tblInd w:w="25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43"/>
        <w:gridCol w:w="2235"/>
        <w:gridCol w:w="570"/>
        <w:gridCol w:w="2400"/>
        <w:gridCol w:w="1350"/>
        <w:gridCol w:w="1715"/>
      </w:tblGrid>
      <w:tr>
        <w:tblPrEx/>
        <w:trPr>
          <w:trHeight w:val="3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3" w:type="dxa"/>
            <w:textDirection w:val="lrTb"/>
            <w:noWrap w:val="false"/>
          </w:tcPr>
          <w:p>
            <w:pPr>
              <w:pStyle w:val="704"/>
              <w:jc w:val="left"/>
              <w:spacing w:line="240" w:lineRule="auto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«66</w:t>
            </w:r>
            <w:r>
              <w:rPr>
                <w:rFonts w:ascii="Times New Roman" w:hAnsi="Times New Roman" w:eastAsia="Times New Roman" w:cs="Times New Roman"/>
                <w:sz w:val="28"/>
                <w:vertAlign w:val="superscript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35" w:type="dxa"/>
            <w:textDirection w:val="lrTb"/>
            <w:noWrap w:val="false"/>
          </w:tcPr>
          <w:p>
            <w:pPr>
              <w:pStyle w:val="704"/>
              <w:jc w:val="left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Улица Голенева, 61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0" w:type="dxa"/>
            <w:textDirection w:val="lrTb"/>
            <w:noWrap w:val="false"/>
          </w:tcPr>
          <w:p>
            <w:pPr>
              <w:pStyle w:val="704"/>
              <w:jc w:val="center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0" w:type="dxa"/>
            <w:textDirection w:val="lrTb"/>
            <w:noWrap w:val="false"/>
          </w:tcPr>
          <w:p>
            <w:pPr>
              <w:pStyle w:val="704"/>
              <w:contextualSpacing w:val="0"/>
              <w:jc w:val="left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</w:rPr>
              <w:t xml:space="preserve">непродовольствен-н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ые товары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0" w:type="dxa"/>
            <w:textDirection w:val="lrTb"/>
            <w:noWrap w:val="false"/>
          </w:tcPr>
          <w:p>
            <w:pPr>
              <w:pStyle w:val="704"/>
              <w:jc w:val="left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торговый павильон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5" w:type="dxa"/>
            <w:textDirection w:val="lrTb"/>
            <w:noWrap w:val="false"/>
          </w:tcPr>
          <w:p>
            <w:pPr>
              <w:pStyle w:val="704"/>
              <w:contextualSpacing w:val="0"/>
              <w:jc w:val="left"/>
              <w:spacing w:line="240" w:lineRule="auto"/>
              <w:widowControl/>
              <w:rPr>
                <w:rFonts w:ascii="Times New Roman" w:hAnsi="Times New Roman" w:cs="Times New Roman"/>
                <w:spacing w:val="0"/>
                <w:position w:val="0"/>
                <w:sz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8"/>
              </w:rPr>
              <w:t xml:space="preserve">до 31.12.2032»;</w:t>
            </w:r>
            <w:r>
              <w:rPr>
                <w:rFonts w:ascii="Times New Roman" w:hAnsi="Times New Roman" w:cs="Times New Roman"/>
                <w:spacing w:val="0"/>
                <w:position w:val="0"/>
                <w:sz w:val="28"/>
              </w:rPr>
            </w:r>
            <w:r>
              <w:rPr>
                <w:rFonts w:ascii="Times New Roman" w:hAnsi="Times New Roman" w:cs="Times New Roman"/>
                <w:spacing w:val="0"/>
                <w:position w:val="0"/>
                <w:sz w:val="28"/>
              </w:rPr>
            </w:r>
          </w:p>
        </w:tc>
      </w:tr>
    </w:tbl>
    <w:p>
      <w:pPr>
        <w:pStyle w:val="704"/>
        <w:ind w:left="0" w:right="0" w:firstLine="709"/>
        <w:jc w:val="both"/>
        <w:spacing w:line="240" w:lineRule="auto"/>
        <w:widowControl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</w:rPr>
        <w:t xml:space="preserve">2) подраздел 2.1 </w:t>
      </w:r>
      <w:r>
        <w:rPr>
          <w:rFonts w:ascii="Times New Roman" w:hAnsi="Times New Roman" w:eastAsia="Times New Roman" w:cs="Times New Roman"/>
          <w:sz w:val="28"/>
        </w:rPr>
        <w:t xml:space="preserve">«Ленинский район города Ставрополя» раздела 2 </w:t>
      </w:r>
      <w:r>
        <w:rPr>
          <w:rFonts w:ascii="Times New Roman" w:hAnsi="Times New Roman" w:eastAsia="Times New Roman" w:cs="Times New Roman"/>
          <w:sz w:val="28"/>
        </w:rPr>
        <w:t xml:space="preserve">«Нестационарные торговые объекты по продаже сезонного ассортимента товаров» </w:t>
      </w:r>
      <w:r>
        <w:rPr>
          <w:rFonts w:ascii="Times New Roman" w:hAnsi="Times New Roman" w:eastAsia="Times New Roman" w:cs="Times New Roman"/>
          <w:sz w:val="28"/>
        </w:rPr>
        <w:t xml:space="preserve">дополнить строкой 327</w:t>
      </w:r>
      <w:r>
        <w:rPr>
          <w:rFonts w:ascii="Times New Roman" w:hAnsi="Times New Roman" w:eastAsia="Times New Roman" w:cs="Times New Roman"/>
          <w:sz w:val="28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sz w:val="28"/>
        </w:rPr>
        <w:t xml:space="preserve"> следующего содержания: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715"/>
        <w:tblW w:w="0" w:type="auto"/>
        <w:tblInd w:w="25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70"/>
        <w:gridCol w:w="2235"/>
        <w:gridCol w:w="570"/>
        <w:gridCol w:w="2400"/>
        <w:gridCol w:w="1350"/>
        <w:gridCol w:w="1829"/>
      </w:tblGrid>
      <w:tr>
        <w:tblPrEx/>
        <w:trPr>
          <w:trHeight w:val="5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0" w:type="dxa"/>
            <w:textDirection w:val="lrTb"/>
            <w:noWrap w:val="false"/>
          </w:tcPr>
          <w:p>
            <w:pPr>
              <w:pStyle w:val="704"/>
              <w:jc w:val="left"/>
              <w:spacing w:line="240" w:lineRule="auto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«327</w:t>
            </w:r>
            <w:r>
              <w:rPr>
                <w:rFonts w:ascii="Times New Roman" w:hAnsi="Times New Roman" w:eastAsia="Times New Roman" w:cs="Times New Roman"/>
                <w:sz w:val="28"/>
                <w:vertAlign w:val="super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35" w:type="dxa"/>
            <w:textDirection w:val="lrTb"/>
            <w:noWrap w:val="false"/>
          </w:tcPr>
          <w:p>
            <w:pPr>
              <w:pStyle w:val="704"/>
              <w:jc w:val="left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Улица Чехова, 85/13Б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0" w:type="dxa"/>
            <w:textDirection w:val="lrTb"/>
            <w:noWrap w:val="false"/>
          </w:tcPr>
          <w:p>
            <w:pPr>
              <w:pStyle w:val="704"/>
              <w:jc w:val="center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0" w:type="dxa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мороженое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trike w:val="0"/>
                <w:color w:val="000000"/>
                <w:spacing w:val="0"/>
                <w:sz w:val="28"/>
                <w:u w:val="none"/>
              </w:rPr>
              <w:t xml:space="preserve">&lt;*&gt;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0" w:type="dxa"/>
            <w:textDirection w:val="lrTb"/>
            <w:noWrap w:val="false"/>
          </w:tcPr>
          <w:p>
            <w:pPr>
              <w:pStyle w:val="704"/>
              <w:jc w:val="left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торговая тележка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9" w:type="dxa"/>
            <w:textDirection w:val="lrTb"/>
            <w:noWrap w:val="false"/>
          </w:tcPr>
          <w:p>
            <w:pPr>
              <w:pStyle w:val="704"/>
              <w:jc w:val="left"/>
              <w:spacing w:line="240" w:lineRule="auto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 1 апреля по 31 октября».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</w:tr>
    </w:tbl>
    <w:p>
      <w:pPr>
        <w:ind w:left="0" w:right="0"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sz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4"/>
        <w:ind w:left="0" w:right="0"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</w:rPr>
        <w:t xml:space="preserve">2. Настоящее решение вступает в силу на следующий день после                                дня его официального опубликования в сетевом издании «Правовой портал администрации города Ставрополя»</w:t>
      </w:r>
      <w:r>
        <w:rPr>
          <w:rFonts w:ascii="Times New Roman" w:hAnsi="Times New Roman" w:eastAsia="Times New Roman" w:cs="Times New Roman"/>
          <w:i w:val="0"/>
          <w:sz w:val="28"/>
        </w:rPr>
        <w:t xml:space="preserve"> (право-ставрополь.рф).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widowControl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</w:p>
    <w:p>
      <w:pPr>
        <w:pStyle w:val="704"/>
        <w:ind w:left="0" w:right="0" w:firstLine="709"/>
        <w:jc w:val="both"/>
        <w:spacing w:after="0" w:afterAutospacing="0" w:line="240" w:lineRule="auto"/>
        <w:widowControl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</w:rPr>
        <w:t xml:space="preserve">3. Настоящее решение подлежит размещению на официальном сайте министерства экономического развития Ставропольского края </w:t>
      </w:r>
      <w:r>
        <w:rPr>
          <w:rFonts w:ascii="Times New Roman" w:hAnsi="Times New Roman" w:eastAsia="Times New Roman" w:cs="Times New Roman"/>
          <w:sz w:val="28"/>
        </w:rPr>
        <w:t xml:space="preserve">и на официальном сайте Ставропольской городской Думы в информационно-телекоммуникационной сети «Интернет».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/>
          <w:sz w:val="28"/>
          <w:szCs w:val="28"/>
          <w:highlight w:val="white"/>
          <w:u w:val="single"/>
        </w:rPr>
      </w:pPr>
      <w:r>
        <w:rPr>
          <w:rFonts w:ascii="Times New Roman" w:hAnsi="Times New Roman"/>
          <w:sz w:val="28"/>
          <w:szCs w:val="28"/>
          <w:highlight w:val="white"/>
          <w:u w:val="single"/>
        </w:rPr>
      </w:r>
      <w:r>
        <w:rPr>
          <w:rFonts w:ascii="Times New Roman" w:hAnsi="Times New Roman"/>
          <w:sz w:val="28"/>
          <w:szCs w:val="28"/>
          <w:highlight w:val="white"/>
          <w:u w:val="single"/>
        </w:rPr>
      </w:r>
      <w:r>
        <w:rPr>
          <w:rFonts w:ascii="Times New Roman" w:hAnsi="Times New Roman"/>
          <w:sz w:val="28"/>
          <w:szCs w:val="28"/>
          <w:highlight w:val="white"/>
          <w:u w:val="singl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/>
          <w:sz w:val="28"/>
          <w:szCs w:val="28"/>
          <w:highlight w:val="white"/>
          <w:u w:val="single"/>
        </w:rPr>
      </w:pPr>
      <w:r>
        <w:rPr>
          <w:rFonts w:ascii="Times New Roman" w:hAnsi="Times New Roman"/>
          <w:sz w:val="28"/>
          <w:szCs w:val="28"/>
          <w:highlight w:val="white"/>
          <w:u w:val="single"/>
        </w:rPr>
      </w:r>
      <w:r>
        <w:rPr>
          <w:rFonts w:ascii="Times New Roman" w:hAnsi="Times New Roman"/>
          <w:sz w:val="28"/>
          <w:szCs w:val="28"/>
          <w:highlight w:val="white"/>
          <w:u w:val="single"/>
        </w:rPr>
      </w:r>
      <w:r>
        <w:rPr>
          <w:rFonts w:ascii="Times New Roman" w:hAnsi="Times New Roman"/>
          <w:sz w:val="28"/>
          <w:szCs w:val="28"/>
          <w:highlight w:val="white"/>
          <w:u w:val="single"/>
        </w:rPr>
      </w:r>
    </w:p>
    <w:p>
      <w:pPr>
        <w:jc w:val="both"/>
        <w:spacing w:after="0" w:line="240" w:lineRule="exact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exact"/>
        <w:rPr>
          <w:rFonts w:ascii="Times New Roman" w:hAnsi="Times New Roman"/>
          <w:sz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Ставропольской городской Думы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</w:t>
      </w:r>
      <w:r>
        <w:rPr>
          <w:rFonts w:ascii="Times New Roman" w:hAnsi="Times New Roman"/>
          <w:sz w:val="28"/>
        </w:rPr>
        <w:t xml:space="preserve">Г.С.Колягин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  <w:outlineLvl w:val="2"/>
      </w:pPr>
      <w:r>
        <w:rPr>
          <w:rFonts w:ascii="Times New Roman" w:hAnsi="Times New Roman"/>
          <w:sz w:val="28"/>
        </w:rPr>
        <w:t xml:space="preserve">Глава города Ставрополя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</w:t>
      </w:r>
      <w:r>
        <w:rPr>
          <w:rFonts w:ascii="Times New Roman" w:hAnsi="Times New Roman"/>
          <w:sz w:val="28"/>
        </w:rPr>
        <w:t xml:space="preserve">И.И.Ульянченко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Подписано _____ __________ 20__ г.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417" w:right="567" w:bottom="1134" w:left="198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 w:eastAsia="Times New Roman" w:cs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</w:rPr>
    </w:r>
    <w:r>
      <w:rPr>
        <w:rFonts w:ascii="Times New Roman" w:hAnsi="Times New 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" w:firstLine="24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8">
    <w:name w:val="Heading 1 Char"/>
    <w:basedOn w:val="714"/>
    <w:link w:val="705"/>
    <w:uiPriority w:val="9"/>
    <w:rPr>
      <w:rFonts w:ascii="Arial" w:hAnsi="Arial" w:eastAsia="Arial" w:cs="Arial"/>
      <w:sz w:val="40"/>
      <w:szCs w:val="40"/>
    </w:rPr>
  </w:style>
  <w:style w:type="character" w:styleId="689">
    <w:name w:val="Heading 2 Char"/>
    <w:basedOn w:val="714"/>
    <w:link w:val="706"/>
    <w:uiPriority w:val="9"/>
    <w:rPr>
      <w:rFonts w:ascii="Arial" w:hAnsi="Arial" w:eastAsia="Arial" w:cs="Arial"/>
      <w:sz w:val="34"/>
    </w:rPr>
  </w:style>
  <w:style w:type="character" w:styleId="690">
    <w:name w:val="Heading 3 Char"/>
    <w:basedOn w:val="714"/>
    <w:link w:val="707"/>
    <w:uiPriority w:val="9"/>
    <w:rPr>
      <w:rFonts w:ascii="Arial" w:hAnsi="Arial" w:eastAsia="Arial" w:cs="Arial"/>
      <w:sz w:val="30"/>
      <w:szCs w:val="30"/>
    </w:rPr>
  </w:style>
  <w:style w:type="character" w:styleId="691">
    <w:name w:val="Heading 4 Char"/>
    <w:basedOn w:val="714"/>
    <w:link w:val="708"/>
    <w:uiPriority w:val="9"/>
    <w:rPr>
      <w:rFonts w:ascii="Arial" w:hAnsi="Arial" w:eastAsia="Arial" w:cs="Arial"/>
      <w:b/>
      <w:bCs/>
      <w:sz w:val="26"/>
      <w:szCs w:val="26"/>
    </w:rPr>
  </w:style>
  <w:style w:type="character" w:styleId="692">
    <w:name w:val="Heading 5 Char"/>
    <w:basedOn w:val="714"/>
    <w:link w:val="709"/>
    <w:uiPriority w:val="9"/>
    <w:rPr>
      <w:rFonts w:ascii="Arial" w:hAnsi="Arial" w:eastAsia="Arial" w:cs="Arial"/>
      <w:b/>
      <w:bCs/>
      <w:sz w:val="24"/>
      <w:szCs w:val="24"/>
    </w:rPr>
  </w:style>
  <w:style w:type="character" w:styleId="693">
    <w:name w:val="Heading 6 Char"/>
    <w:basedOn w:val="714"/>
    <w:link w:val="710"/>
    <w:uiPriority w:val="9"/>
    <w:rPr>
      <w:rFonts w:ascii="Arial" w:hAnsi="Arial" w:eastAsia="Arial" w:cs="Arial"/>
      <w:b/>
      <w:bCs/>
      <w:sz w:val="22"/>
      <w:szCs w:val="22"/>
    </w:rPr>
  </w:style>
  <w:style w:type="character" w:styleId="694">
    <w:name w:val="Heading 7 Char"/>
    <w:basedOn w:val="714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8 Char"/>
    <w:basedOn w:val="714"/>
    <w:link w:val="712"/>
    <w:uiPriority w:val="9"/>
    <w:rPr>
      <w:rFonts w:ascii="Arial" w:hAnsi="Arial" w:eastAsia="Arial" w:cs="Arial"/>
      <w:i/>
      <w:iCs/>
      <w:sz w:val="22"/>
      <w:szCs w:val="22"/>
    </w:rPr>
  </w:style>
  <w:style w:type="character" w:styleId="696">
    <w:name w:val="Heading 9 Char"/>
    <w:basedOn w:val="714"/>
    <w:link w:val="713"/>
    <w:uiPriority w:val="9"/>
    <w:rPr>
      <w:rFonts w:ascii="Arial" w:hAnsi="Arial" w:eastAsia="Arial" w:cs="Arial"/>
      <w:i/>
      <w:iCs/>
      <w:sz w:val="21"/>
      <w:szCs w:val="21"/>
    </w:rPr>
  </w:style>
  <w:style w:type="character" w:styleId="697">
    <w:name w:val="Title Char"/>
    <w:basedOn w:val="714"/>
    <w:link w:val="727"/>
    <w:uiPriority w:val="10"/>
    <w:rPr>
      <w:sz w:val="48"/>
      <w:szCs w:val="48"/>
    </w:rPr>
  </w:style>
  <w:style w:type="character" w:styleId="698">
    <w:name w:val="Subtitle Char"/>
    <w:basedOn w:val="714"/>
    <w:link w:val="729"/>
    <w:uiPriority w:val="11"/>
    <w:rPr>
      <w:sz w:val="24"/>
      <w:szCs w:val="24"/>
    </w:rPr>
  </w:style>
  <w:style w:type="character" w:styleId="699">
    <w:name w:val="Quote Char"/>
    <w:link w:val="731"/>
    <w:uiPriority w:val="29"/>
    <w:rPr>
      <w:i/>
    </w:rPr>
  </w:style>
  <w:style w:type="character" w:styleId="700">
    <w:name w:val="Intense Quote Char"/>
    <w:link w:val="733"/>
    <w:uiPriority w:val="30"/>
    <w:rPr>
      <w:i/>
    </w:rPr>
  </w:style>
  <w:style w:type="character" w:styleId="701">
    <w:name w:val="Caption Char"/>
    <w:basedOn w:val="714"/>
    <w:link w:val="738"/>
    <w:uiPriority w:val="35"/>
    <w:rPr>
      <w:b/>
      <w:bCs/>
      <w:color w:val="4f81bd" w:themeColor="accent1"/>
      <w:sz w:val="18"/>
      <w:szCs w:val="18"/>
    </w:rPr>
  </w:style>
  <w:style w:type="character" w:styleId="702">
    <w:name w:val="Footnote Text Char"/>
    <w:link w:val="866"/>
    <w:uiPriority w:val="99"/>
    <w:rPr>
      <w:sz w:val="18"/>
    </w:rPr>
  </w:style>
  <w:style w:type="character" w:styleId="703">
    <w:name w:val="Endnote Text Char"/>
    <w:link w:val="869"/>
    <w:uiPriority w:val="99"/>
    <w:rPr>
      <w:sz w:val="20"/>
    </w:rPr>
  </w:style>
  <w:style w:type="paragraph" w:styleId="704" w:default="1">
    <w:name w:val="Normal"/>
    <w:qFormat/>
    <w:rPr>
      <w:rFonts w:ascii="Calibri" w:hAnsi="Calibri" w:eastAsia="Calibri" w:cs="Times New Roman"/>
    </w:rPr>
  </w:style>
  <w:style w:type="paragraph" w:styleId="705">
    <w:name w:val="Heading 1"/>
    <w:basedOn w:val="704"/>
    <w:next w:val="704"/>
    <w:link w:val="717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06">
    <w:name w:val="Heading 2"/>
    <w:basedOn w:val="704"/>
    <w:next w:val="704"/>
    <w:link w:val="71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07">
    <w:name w:val="Heading 3"/>
    <w:basedOn w:val="704"/>
    <w:next w:val="704"/>
    <w:link w:val="71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08">
    <w:name w:val="Heading 4"/>
    <w:basedOn w:val="704"/>
    <w:next w:val="704"/>
    <w:link w:val="720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704"/>
    <w:next w:val="704"/>
    <w:link w:val="72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704"/>
    <w:next w:val="704"/>
    <w:link w:val="72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11">
    <w:name w:val="Heading 7"/>
    <w:basedOn w:val="704"/>
    <w:next w:val="704"/>
    <w:link w:val="72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2">
    <w:name w:val="Heading 8"/>
    <w:basedOn w:val="704"/>
    <w:next w:val="704"/>
    <w:link w:val="72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3">
    <w:name w:val="Heading 9"/>
    <w:basedOn w:val="704"/>
    <w:next w:val="704"/>
    <w:link w:val="72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 w:default="1">
    <w:name w:val="Default Paragraph Font"/>
    <w:uiPriority w:val="1"/>
    <w:semiHidden/>
    <w:unhideWhenUsed/>
  </w:style>
  <w:style w:type="table" w:styleId="7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6" w:default="1">
    <w:name w:val="No List"/>
    <w:uiPriority w:val="99"/>
    <w:semiHidden/>
    <w:unhideWhenUsed/>
  </w:style>
  <w:style w:type="character" w:styleId="717" w:customStyle="1">
    <w:name w:val="Заголовок 1 Знак"/>
    <w:basedOn w:val="714"/>
    <w:link w:val="705"/>
    <w:uiPriority w:val="9"/>
    <w:rPr>
      <w:rFonts w:ascii="Arial" w:hAnsi="Arial" w:eastAsia="Arial" w:cs="Arial"/>
      <w:sz w:val="40"/>
      <w:szCs w:val="40"/>
    </w:rPr>
  </w:style>
  <w:style w:type="character" w:styleId="718" w:customStyle="1">
    <w:name w:val="Заголовок 2 Знак"/>
    <w:basedOn w:val="714"/>
    <w:link w:val="706"/>
    <w:uiPriority w:val="9"/>
    <w:rPr>
      <w:rFonts w:ascii="Arial" w:hAnsi="Arial" w:eastAsia="Arial" w:cs="Arial"/>
      <w:sz w:val="34"/>
    </w:rPr>
  </w:style>
  <w:style w:type="character" w:styleId="719" w:customStyle="1">
    <w:name w:val="Заголовок 3 Знак"/>
    <w:basedOn w:val="714"/>
    <w:link w:val="707"/>
    <w:uiPriority w:val="9"/>
    <w:rPr>
      <w:rFonts w:ascii="Arial" w:hAnsi="Arial" w:eastAsia="Arial" w:cs="Arial"/>
      <w:sz w:val="30"/>
      <w:szCs w:val="30"/>
    </w:rPr>
  </w:style>
  <w:style w:type="character" w:styleId="720" w:customStyle="1">
    <w:name w:val="Заголовок 4 Знак"/>
    <w:basedOn w:val="714"/>
    <w:link w:val="708"/>
    <w:uiPriority w:val="9"/>
    <w:rPr>
      <w:rFonts w:ascii="Arial" w:hAnsi="Arial" w:eastAsia="Arial" w:cs="Arial"/>
      <w:b/>
      <w:bCs/>
      <w:sz w:val="26"/>
      <w:szCs w:val="26"/>
    </w:rPr>
  </w:style>
  <w:style w:type="character" w:styleId="721" w:customStyle="1">
    <w:name w:val="Заголовок 5 Знак"/>
    <w:basedOn w:val="714"/>
    <w:link w:val="709"/>
    <w:uiPriority w:val="9"/>
    <w:rPr>
      <w:rFonts w:ascii="Arial" w:hAnsi="Arial" w:eastAsia="Arial" w:cs="Arial"/>
      <w:b/>
      <w:bCs/>
      <w:sz w:val="24"/>
      <w:szCs w:val="24"/>
    </w:rPr>
  </w:style>
  <w:style w:type="character" w:styleId="722" w:customStyle="1">
    <w:name w:val="Заголовок 6 Знак"/>
    <w:basedOn w:val="714"/>
    <w:link w:val="710"/>
    <w:uiPriority w:val="9"/>
    <w:rPr>
      <w:rFonts w:ascii="Arial" w:hAnsi="Arial" w:eastAsia="Arial" w:cs="Arial"/>
      <w:b/>
      <w:bCs/>
      <w:sz w:val="22"/>
      <w:szCs w:val="22"/>
    </w:rPr>
  </w:style>
  <w:style w:type="character" w:styleId="723" w:customStyle="1">
    <w:name w:val="Заголовок 7 Знак"/>
    <w:basedOn w:val="714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4" w:customStyle="1">
    <w:name w:val="Заголовок 8 Знак"/>
    <w:basedOn w:val="714"/>
    <w:link w:val="712"/>
    <w:uiPriority w:val="9"/>
    <w:rPr>
      <w:rFonts w:ascii="Arial" w:hAnsi="Arial" w:eastAsia="Arial" w:cs="Arial"/>
      <w:i/>
      <w:iCs/>
      <w:sz w:val="22"/>
      <w:szCs w:val="22"/>
    </w:rPr>
  </w:style>
  <w:style w:type="character" w:styleId="725" w:customStyle="1">
    <w:name w:val="Заголовок 9 Знак"/>
    <w:basedOn w:val="714"/>
    <w:link w:val="713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No Spacing"/>
    <w:uiPriority w:val="1"/>
    <w:qFormat/>
    <w:pPr>
      <w:spacing w:after="0" w:line="240" w:lineRule="auto"/>
    </w:pPr>
  </w:style>
  <w:style w:type="paragraph" w:styleId="727">
    <w:name w:val="Title"/>
    <w:basedOn w:val="704"/>
    <w:next w:val="704"/>
    <w:link w:val="728"/>
    <w:uiPriority w:val="10"/>
    <w:qFormat/>
    <w:pPr>
      <w:contextualSpacing/>
      <w:spacing w:before="300"/>
    </w:pPr>
    <w:rPr>
      <w:sz w:val="48"/>
      <w:szCs w:val="48"/>
    </w:rPr>
  </w:style>
  <w:style w:type="character" w:styleId="728" w:customStyle="1">
    <w:name w:val="Заголовок Знак"/>
    <w:basedOn w:val="714"/>
    <w:link w:val="727"/>
    <w:uiPriority w:val="10"/>
    <w:rPr>
      <w:sz w:val="48"/>
      <w:szCs w:val="48"/>
    </w:rPr>
  </w:style>
  <w:style w:type="paragraph" w:styleId="729">
    <w:name w:val="Subtitle"/>
    <w:basedOn w:val="704"/>
    <w:next w:val="704"/>
    <w:link w:val="730"/>
    <w:uiPriority w:val="11"/>
    <w:qFormat/>
    <w:pPr>
      <w:spacing w:before="200"/>
    </w:pPr>
    <w:rPr>
      <w:sz w:val="24"/>
      <w:szCs w:val="24"/>
    </w:rPr>
  </w:style>
  <w:style w:type="character" w:styleId="730" w:customStyle="1">
    <w:name w:val="Подзаголовок Знак"/>
    <w:basedOn w:val="714"/>
    <w:link w:val="729"/>
    <w:uiPriority w:val="11"/>
    <w:rPr>
      <w:sz w:val="24"/>
      <w:szCs w:val="24"/>
    </w:rPr>
  </w:style>
  <w:style w:type="paragraph" w:styleId="731">
    <w:name w:val="Quote"/>
    <w:basedOn w:val="704"/>
    <w:next w:val="704"/>
    <w:link w:val="732"/>
    <w:uiPriority w:val="29"/>
    <w:qFormat/>
    <w:pPr>
      <w:ind w:left="720" w:right="720"/>
    </w:pPr>
    <w:rPr>
      <w:i/>
    </w:rPr>
  </w:style>
  <w:style w:type="character" w:styleId="732" w:customStyle="1">
    <w:name w:val="Цитата 2 Знак"/>
    <w:link w:val="731"/>
    <w:uiPriority w:val="29"/>
    <w:rPr>
      <w:i/>
    </w:rPr>
  </w:style>
  <w:style w:type="paragraph" w:styleId="733">
    <w:name w:val="Intense Quote"/>
    <w:basedOn w:val="704"/>
    <w:next w:val="704"/>
    <w:link w:val="73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4" w:customStyle="1">
    <w:name w:val="Выделенная цитата Знак"/>
    <w:link w:val="733"/>
    <w:uiPriority w:val="30"/>
    <w:rPr>
      <w:i/>
    </w:rPr>
  </w:style>
  <w:style w:type="character" w:styleId="735" w:customStyle="1">
    <w:name w:val="Header Char"/>
    <w:basedOn w:val="714"/>
    <w:uiPriority w:val="99"/>
  </w:style>
  <w:style w:type="paragraph" w:styleId="736">
    <w:name w:val="Footer"/>
    <w:basedOn w:val="704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 w:customStyle="1">
    <w:name w:val="Footer Char"/>
    <w:basedOn w:val="714"/>
    <w:uiPriority w:val="99"/>
  </w:style>
  <w:style w:type="paragraph" w:styleId="738">
    <w:name w:val="Caption"/>
    <w:basedOn w:val="704"/>
    <w:next w:val="704"/>
    <w:link w:val="70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9" w:customStyle="1">
    <w:name w:val="Нижний колонтитул Знак"/>
    <w:link w:val="736"/>
    <w:uiPriority w:val="99"/>
  </w:style>
  <w:style w:type="table" w:styleId="740">
    <w:name w:val="Table Grid"/>
    <w:basedOn w:val="71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1" w:customStyle="1">
    <w:name w:val="Table Grid Light"/>
    <w:basedOn w:val="71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2">
    <w:name w:val="Plain Table 1"/>
    <w:basedOn w:val="71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1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 w:customStyle="1">
    <w:name w:val="Grid Table 4 - Accent 1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0" w:customStyle="1">
    <w:name w:val="Grid Table 4 - Accent 2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1" w:customStyle="1">
    <w:name w:val="Grid Table 4 - Accent 3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2" w:customStyle="1">
    <w:name w:val="Grid Table 4 - Accent 4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3" w:customStyle="1">
    <w:name w:val="Grid Table 4 - Accent 5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4" w:customStyle="1">
    <w:name w:val="Grid Table 4 - Accent 6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5">
    <w:name w:val="Grid Table 5 Dark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2">
    <w:name w:val="Grid Table 6 Colorful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3" w:customStyle="1">
    <w:name w:val="Grid Table 6 Colorful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4" w:customStyle="1">
    <w:name w:val="Grid Table 6 Colorful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5" w:customStyle="1">
    <w:name w:val="Grid Table 6 Colorful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6" w:customStyle="1">
    <w:name w:val="Grid Table 6 Colorful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7" w:customStyle="1">
    <w:name w:val="Grid Table 6 Colorful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8" w:customStyle="1">
    <w:name w:val="Grid Table 6 Colorful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9">
    <w:name w:val="Grid Table 7 Colorful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1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2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3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4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5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6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>
    <w:name w:val="List Table 6 Colorful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2" w:customStyle="1">
    <w:name w:val="List Table 6 Colorful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3" w:customStyle="1">
    <w:name w:val="List Table 6 Colorful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4" w:customStyle="1">
    <w:name w:val="List Table 6 Colorful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5" w:customStyle="1">
    <w:name w:val="List Table 6 Colorful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6" w:customStyle="1">
    <w:name w:val="List Table 6 Colorful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7" w:customStyle="1">
    <w:name w:val="List Table 6 Colorful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8">
    <w:name w:val="List Table 7 Colorful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ned - Accent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6" w:customStyle="1">
    <w:name w:val="Lined - Accent 1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7" w:customStyle="1">
    <w:name w:val="Lined - Accent 2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8" w:customStyle="1">
    <w:name w:val="Lined - Accent 3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9" w:customStyle="1">
    <w:name w:val="Lined - Accent 4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0" w:customStyle="1">
    <w:name w:val="Lined - Accent 5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1" w:customStyle="1">
    <w:name w:val="Lined - Accent 6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2" w:customStyle="1">
    <w:name w:val="Bordered &amp; Lined - Accent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3" w:customStyle="1">
    <w:name w:val="Bordered &amp; Lined - Accent 1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4" w:customStyle="1">
    <w:name w:val="Bordered &amp; Lined - Accent 2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5" w:customStyle="1">
    <w:name w:val="Bordered &amp; Lined - Accent 3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6" w:customStyle="1">
    <w:name w:val="Bordered &amp; Lined - Accent 4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7" w:customStyle="1">
    <w:name w:val="Bordered &amp; Lined - Accent 5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8" w:customStyle="1">
    <w:name w:val="Bordered &amp; Lined - Accent 6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9" w:customStyle="1">
    <w:name w:val="Bordered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0" w:customStyle="1">
    <w:name w:val="Bordered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1" w:customStyle="1">
    <w:name w:val="Bordered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2" w:customStyle="1">
    <w:name w:val="Bordered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3" w:customStyle="1">
    <w:name w:val="Bordered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4" w:customStyle="1">
    <w:name w:val="Bordered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5" w:customStyle="1">
    <w:name w:val="Bordered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6">
    <w:name w:val="footnote text"/>
    <w:basedOn w:val="704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 w:customStyle="1">
    <w:name w:val="Текст сноски Знак"/>
    <w:link w:val="866"/>
    <w:uiPriority w:val="99"/>
    <w:rPr>
      <w:sz w:val="18"/>
    </w:rPr>
  </w:style>
  <w:style w:type="character" w:styleId="868">
    <w:name w:val="footnote reference"/>
    <w:basedOn w:val="714"/>
    <w:uiPriority w:val="99"/>
    <w:unhideWhenUsed/>
    <w:rPr>
      <w:vertAlign w:val="superscript"/>
    </w:rPr>
  </w:style>
  <w:style w:type="paragraph" w:styleId="869">
    <w:name w:val="endnote text"/>
    <w:basedOn w:val="704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 w:customStyle="1">
    <w:name w:val="Текст концевой сноски Знак"/>
    <w:link w:val="869"/>
    <w:uiPriority w:val="99"/>
    <w:rPr>
      <w:sz w:val="20"/>
    </w:rPr>
  </w:style>
  <w:style w:type="character" w:styleId="871">
    <w:name w:val="endnote reference"/>
    <w:basedOn w:val="714"/>
    <w:uiPriority w:val="99"/>
    <w:semiHidden/>
    <w:unhideWhenUsed/>
    <w:rPr>
      <w:vertAlign w:val="superscript"/>
    </w:rPr>
  </w:style>
  <w:style w:type="paragraph" w:styleId="872">
    <w:name w:val="toc 1"/>
    <w:basedOn w:val="704"/>
    <w:next w:val="704"/>
    <w:uiPriority w:val="39"/>
    <w:unhideWhenUsed/>
    <w:pPr>
      <w:spacing w:after="57"/>
    </w:pPr>
  </w:style>
  <w:style w:type="paragraph" w:styleId="873">
    <w:name w:val="toc 2"/>
    <w:basedOn w:val="704"/>
    <w:next w:val="704"/>
    <w:uiPriority w:val="39"/>
    <w:unhideWhenUsed/>
    <w:pPr>
      <w:ind w:left="283"/>
      <w:spacing w:after="57"/>
    </w:pPr>
  </w:style>
  <w:style w:type="paragraph" w:styleId="874">
    <w:name w:val="toc 3"/>
    <w:basedOn w:val="704"/>
    <w:next w:val="704"/>
    <w:uiPriority w:val="39"/>
    <w:unhideWhenUsed/>
    <w:pPr>
      <w:ind w:left="567"/>
      <w:spacing w:after="57"/>
    </w:pPr>
  </w:style>
  <w:style w:type="paragraph" w:styleId="875">
    <w:name w:val="toc 4"/>
    <w:basedOn w:val="704"/>
    <w:next w:val="704"/>
    <w:uiPriority w:val="39"/>
    <w:unhideWhenUsed/>
    <w:pPr>
      <w:ind w:left="850"/>
      <w:spacing w:after="57"/>
    </w:pPr>
  </w:style>
  <w:style w:type="paragraph" w:styleId="876">
    <w:name w:val="toc 5"/>
    <w:basedOn w:val="704"/>
    <w:next w:val="704"/>
    <w:uiPriority w:val="39"/>
    <w:unhideWhenUsed/>
    <w:pPr>
      <w:ind w:left="1134"/>
      <w:spacing w:after="57"/>
    </w:pPr>
  </w:style>
  <w:style w:type="paragraph" w:styleId="877">
    <w:name w:val="toc 6"/>
    <w:basedOn w:val="704"/>
    <w:next w:val="704"/>
    <w:uiPriority w:val="39"/>
    <w:unhideWhenUsed/>
    <w:pPr>
      <w:ind w:left="1417"/>
      <w:spacing w:after="57"/>
    </w:pPr>
  </w:style>
  <w:style w:type="paragraph" w:styleId="878">
    <w:name w:val="toc 7"/>
    <w:basedOn w:val="704"/>
    <w:next w:val="704"/>
    <w:uiPriority w:val="39"/>
    <w:unhideWhenUsed/>
    <w:pPr>
      <w:ind w:left="1701"/>
      <w:spacing w:after="57"/>
    </w:pPr>
  </w:style>
  <w:style w:type="paragraph" w:styleId="879">
    <w:name w:val="toc 8"/>
    <w:basedOn w:val="704"/>
    <w:next w:val="704"/>
    <w:uiPriority w:val="39"/>
    <w:unhideWhenUsed/>
    <w:pPr>
      <w:ind w:left="1984"/>
      <w:spacing w:after="57"/>
    </w:pPr>
  </w:style>
  <w:style w:type="paragraph" w:styleId="880">
    <w:name w:val="toc 9"/>
    <w:basedOn w:val="704"/>
    <w:next w:val="704"/>
    <w:uiPriority w:val="39"/>
    <w:unhideWhenUsed/>
    <w:pPr>
      <w:ind w:left="2268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704"/>
    <w:next w:val="704"/>
    <w:uiPriority w:val="99"/>
    <w:unhideWhenUsed/>
    <w:pPr>
      <w:spacing w:after="0"/>
    </w:pPr>
  </w:style>
  <w:style w:type="paragraph" w:styleId="883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84" w:customStyle="1">
    <w:name w:val="Con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885" w:customStyle="1">
    <w:name w:val="ConsPlusTitle"/>
    <w:pPr>
      <w:spacing w:after="0" w:line="240" w:lineRule="auto"/>
    </w:pPr>
    <w:rPr>
      <w:rFonts w:ascii="Calibri" w:hAnsi="Calibri" w:eastAsia="Calibri" w:cs="Calibri"/>
      <w:b/>
      <w:bCs/>
    </w:rPr>
  </w:style>
  <w:style w:type="paragraph" w:styleId="886">
    <w:name w:val="Header"/>
    <w:basedOn w:val="704"/>
    <w:link w:val="88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7" w:customStyle="1">
    <w:name w:val="Верхний колонтитул Знак"/>
    <w:basedOn w:val="714"/>
    <w:link w:val="886"/>
    <w:uiPriority w:val="99"/>
    <w:rPr>
      <w:rFonts w:ascii="Calibri" w:hAnsi="Calibri" w:eastAsia="Calibri" w:cs="Times New Roman"/>
    </w:rPr>
  </w:style>
  <w:style w:type="paragraph" w:styleId="888">
    <w:name w:val="List Paragraph"/>
    <w:basedOn w:val="704"/>
    <w:uiPriority w:val="34"/>
    <w:qFormat/>
    <w:pPr>
      <w:contextualSpacing/>
      <w:ind w:left="720"/>
    </w:pPr>
  </w:style>
  <w:style w:type="paragraph" w:styleId="889">
    <w:name w:val="Body Text 3"/>
    <w:basedOn w:val="704"/>
    <w:link w:val="890"/>
    <w:pPr>
      <w:spacing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890" w:customStyle="1">
    <w:name w:val="Основной текст 3 Знак"/>
    <w:basedOn w:val="714"/>
    <w:link w:val="889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91">
    <w:name w:val="Balloon Text"/>
    <w:basedOn w:val="704"/>
    <w:link w:val="89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2" w:customStyle="1">
    <w:name w:val="Текст выноски Знак"/>
    <w:basedOn w:val="714"/>
    <w:link w:val="891"/>
    <w:uiPriority w:val="99"/>
    <w:semiHidden/>
    <w:rPr>
      <w:rFonts w:ascii="Tahoma" w:hAnsi="Tahoma" w:eastAsia="Calibri" w:cs="Tahoma"/>
      <w:sz w:val="16"/>
      <w:szCs w:val="16"/>
    </w:rPr>
  </w:style>
  <w:style w:type="paragraph" w:styleId="893">
    <w:name w:val="Normal (Web)"/>
    <w:basedOn w:val="704"/>
    <w:link w:val="903"/>
    <w:uiPriority w:val="99"/>
    <w:unhideWhenUsed/>
    <w:qFormat/>
    <w:rPr>
      <w:rFonts w:ascii="Times New Roman" w:hAnsi="Times New Roman"/>
      <w:sz w:val="24"/>
      <w:szCs w:val="24"/>
    </w:rPr>
  </w:style>
  <w:style w:type="character" w:styleId="894">
    <w:name w:val="Hyperlink"/>
    <w:basedOn w:val="714"/>
    <w:uiPriority w:val="99"/>
    <w:unhideWhenUsed/>
    <w:rPr>
      <w:color w:val="0000ff" w:themeColor="hyperlink"/>
      <w:u w:val="single"/>
    </w:rPr>
  </w:style>
  <w:style w:type="paragraph" w:styleId="895" w:customStyle="1">
    <w:name w:val="ConsPlusNonformat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96">
    <w:name w:val="Body Text"/>
    <w:basedOn w:val="704"/>
    <w:link w:val="897"/>
    <w:uiPriority w:val="99"/>
    <w:semiHidden/>
    <w:unhideWhenUsed/>
    <w:pPr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97" w:customStyle="1">
    <w:name w:val="Основной текст Знак"/>
    <w:basedOn w:val="714"/>
    <w:link w:val="896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8">
    <w:name w:val="Body Text Indent 2"/>
    <w:basedOn w:val="704"/>
    <w:link w:val="899"/>
    <w:uiPriority w:val="99"/>
    <w:semiHidden/>
    <w:unhideWhenUsed/>
    <w:pPr>
      <w:ind w:left="283"/>
      <w:spacing w:after="120" w:line="48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99" w:customStyle="1">
    <w:name w:val="Основной текст с отступом 2 Знак"/>
    <w:basedOn w:val="714"/>
    <w:link w:val="898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0" w:customStyle="1">
    <w:name w:val="ConsPlusNormal"/>
    <w:link w:val="901"/>
    <w:qFormat/>
    <w:rPr>
      <w:sz w:val="28"/>
    </w:rPr>
  </w:style>
  <w:style w:type="paragraph" w:styleId="901" w:customStyle="1">
    <w:name w:val="ConsPlusNormal1"/>
    <w:link w:val="900"/>
    <w:qFormat/>
    <w:pPr>
      <w:spacing w:after="0" w:line="240" w:lineRule="auto"/>
      <w:widowControl w:val="off"/>
    </w:pPr>
    <w:rPr>
      <w:sz w:val="28"/>
    </w:rPr>
  </w:style>
  <w:style w:type="character" w:styleId="902" w:customStyle="1">
    <w:name w:val="ConsPlusNormal Знак"/>
    <w:rPr>
      <w:rFonts w:ascii="Arial" w:hAnsi="Arial" w:cs="Arial"/>
      <w:lang w:eastAsia="en-US"/>
    </w:rPr>
  </w:style>
  <w:style w:type="character" w:styleId="903" w:customStyle="1">
    <w:name w:val="Обычный (веб) Знак"/>
    <w:basedOn w:val="714"/>
    <w:link w:val="893"/>
    <w:uiPriority w:val="99"/>
    <w:qFormat/>
    <w:rPr>
      <w:rFonts w:ascii="Times New Roman" w:hAnsi="Times New Roman" w:eastAsia="Calibri" w:cs="Times New Roman"/>
      <w:sz w:val="24"/>
      <w:szCs w:val="24"/>
    </w:rPr>
  </w:style>
  <w:style w:type="paragraph" w:styleId="904" w:customStyle="1">
    <w:name w:val="ConsNonformat"/>
    <w:pPr>
      <w:ind w:right="19772"/>
      <w:spacing w:after="0" w:line="240" w:lineRule="auto"/>
    </w:pPr>
    <w:rPr>
      <w:rFonts w:ascii="Courier New" w:hAnsi="Courier New" w:eastAsia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C452B-A05D-444E-97EA-55D8EF1C7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5нов</dc:creator>
  <cp:lastModifiedBy>User</cp:lastModifiedBy>
  <cp:revision>132</cp:revision>
  <dcterms:created xsi:type="dcterms:W3CDTF">2017-12-11T11:20:00Z</dcterms:created>
  <dcterms:modified xsi:type="dcterms:W3CDTF">2026-07-08T09:25:50Z</dcterms:modified>
</cp:coreProperties>
</file>