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F15" w:rsidRPr="00975F15" w:rsidRDefault="00975F15" w:rsidP="00975F15">
      <w:pPr>
        <w:suppressAutoHyphens/>
        <w:jc w:val="center"/>
        <w:rPr>
          <w:rFonts w:ascii="Times New Roman" w:hAnsi="Times New Roman"/>
          <w:color w:val="auto"/>
          <w:sz w:val="32"/>
          <w:szCs w:val="32"/>
          <w:lang w:eastAsia="ar-SA"/>
        </w:rPr>
      </w:pPr>
      <w:r w:rsidRPr="00975F15">
        <w:rPr>
          <w:rFonts w:ascii="Times New Roman" w:hAnsi="Times New Roman"/>
          <w:color w:val="auto"/>
          <w:sz w:val="32"/>
          <w:szCs w:val="32"/>
        </w:rPr>
        <w:t>СТАВРОПОЛЬСКАЯ ГОРОДСКАЯ ДУМА</w:t>
      </w:r>
    </w:p>
    <w:p w:rsidR="00975F15" w:rsidRPr="00975F15" w:rsidRDefault="00975F15" w:rsidP="00975F15">
      <w:pPr>
        <w:suppressAutoHyphens/>
        <w:rPr>
          <w:rFonts w:ascii="Times New Roman" w:hAnsi="Times New Roman"/>
          <w:color w:val="auto"/>
          <w:sz w:val="32"/>
          <w:szCs w:val="32"/>
        </w:rPr>
      </w:pPr>
    </w:p>
    <w:p w:rsidR="00975F15" w:rsidRPr="00975F15" w:rsidRDefault="00975F15" w:rsidP="00975F15">
      <w:pPr>
        <w:keepNext/>
        <w:keepLines/>
        <w:suppressAutoHyphens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975F15">
        <w:rPr>
          <w:rFonts w:ascii="Times New Roman" w:hAnsi="Times New Roman"/>
          <w:color w:val="auto"/>
          <w:sz w:val="32"/>
          <w:szCs w:val="32"/>
        </w:rPr>
        <w:t>Р Е Ш Е Н И Е</w:t>
      </w:r>
    </w:p>
    <w:p w:rsidR="00975F15" w:rsidRPr="00975F15" w:rsidRDefault="00975F15" w:rsidP="00975F15">
      <w:pPr>
        <w:suppressAutoHyphens/>
        <w:jc w:val="both"/>
        <w:rPr>
          <w:rFonts w:ascii="Times New Roman" w:hAnsi="Times New Roman"/>
          <w:color w:val="auto"/>
          <w:sz w:val="22"/>
        </w:rPr>
      </w:pPr>
    </w:p>
    <w:p w:rsidR="00975F15" w:rsidRPr="00975F15" w:rsidRDefault="00975F15" w:rsidP="00975F15">
      <w:p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75F15" w:rsidRPr="00975F15" w:rsidRDefault="00975F15" w:rsidP="00975F15">
      <w:p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975F15">
        <w:rPr>
          <w:rFonts w:ascii="Times New Roman" w:hAnsi="Times New Roman"/>
          <w:color w:val="auto"/>
          <w:sz w:val="28"/>
          <w:szCs w:val="28"/>
        </w:rPr>
        <w:t>28 мая 2025 г.                                г. Ставрополь                                           № 4</w:t>
      </w:r>
      <w:r>
        <w:rPr>
          <w:rFonts w:ascii="Times New Roman" w:hAnsi="Times New Roman"/>
          <w:color w:val="auto"/>
          <w:sz w:val="28"/>
          <w:szCs w:val="28"/>
        </w:rPr>
        <w:t>30</w:t>
      </w:r>
    </w:p>
    <w:p w:rsidR="00EF6E17" w:rsidRDefault="00EF6E17">
      <w:pPr>
        <w:spacing w:line="240" w:lineRule="exact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DA5522" w:rsidRPr="00DA5522" w:rsidRDefault="00DA5522" w:rsidP="00DA5522">
      <w:pPr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Ставропольской городской Думы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DA5522">
        <w:rPr>
          <w:rFonts w:ascii="Times New Roman" w:hAnsi="Times New Roman"/>
          <w:color w:val="auto"/>
          <w:sz w:val="28"/>
          <w:szCs w:val="28"/>
        </w:rPr>
        <w:t>«</w:t>
      </w:r>
      <w:proofErr w:type="gramEnd"/>
      <w:r w:rsidRPr="00DA5522">
        <w:rPr>
          <w:rFonts w:ascii="Times New Roman" w:hAnsi="Times New Roman"/>
          <w:color w:val="auto"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города Ставрополя Ставропольского края»</w:t>
      </w:r>
    </w:p>
    <w:p w:rsidR="00DA5522" w:rsidRDefault="00DA5522" w:rsidP="00DA552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 законом от 31 июля 2020 года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  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248-ФЗ «О государственном контроле (надзоре) и муниципальном контроле в Российской Федерации», 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522" w:rsidRPr="00DA5522" w:rsidRDefault="00DA5522" w:rsidP="006370F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РЕШИЛА: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Внести в решение Ставропольской городской Думы от 31 августа </w:t>
      </w:r>
      <w:r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DA5522">
        <w:rPr>
          <w:rFonts w:ascii="Times New Roman" w:hAnsi="Times New Roman"/>
          <w:color w:val="auto"/>
          <w:sz w:val="28"/>
          <w:szCs w:val="28"/>
        </w:rPr>
        <w:t>2021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г.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600 «Об утверждении Положения о муниципальном контроле в сфере благоустройства на территории муниципального образования города Ставрополя Ставропольского края» (с изменениями, внесенными решениями Ставропольской городской Думы от 25 февраля 2022 г.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58, от 28 февраля 2024 г.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265) (далее соответственно – решение, Положение) следующие изменения: </w:t>
      </w:r>
    </w:p>
    <w:p w:rsidR="00DA5522" w:rsidRPr="00DA5522" w:rsidRDefault="00DA5522" w:rsidP="006370F5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1)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в преамбуле решения после слов «</w:t>
      </w:r>
      <w:r w:rsidR="00E92604">
        <w:rPr>
          <w:rFonts w:ascii="Times New Roman" w:hAnsi="Times New Roman"/>
          <w:color w:val="auto"/>
          <w:sz w:val="28"/>
          <w:szCs w:val="28"/>
        </w:rPr>
        <w:t xml:space="preserve">Уставом </w:t>
      </w:r>
      <w:r w:rsidRPr="00DA5522">
        <w:rPr>
          <w:rFonts w:ascii="Times New Roman" w:hAnsi="Times New Roman"/>
          <w:color w:val="auto"/>
          <w:sz w:val="28"/>
          <w:szCs w:val="28"/>
        </w:rPr>
        <w:t>муниципального образования» дополнить словами «городского округа»;</w:t>
      </w:r>
    </w:p>
    <w:p w:rsidR="00DA5522" w:rsidRPr="00DA5522" w:rsidRDefault="00DA5522" w:rsidP="006370F5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2)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в Положении:</w:t>
      </w:r>
    </w:p>
    <w:p w:rsid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а)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пункт 9 изложить в следующей редакции:</w:t>
      </w:r>
    </w:p>
    <w:p w:rsidR="00E92604" w:rsidRPr="00E92604" w:rsidRDefault="00E92604" w:rsidP="006370F5">
      <w:pPr>
        <w:ind w:firstLine="709"/>
        <w:jc w:val="both"/>
        <w:rPr>
          <w:rStyle w:val="aff8"/>
          <w:rFonts w:ascii="Times New Roman" w:eastAsia="Calibri" w:hAnsi="Times New Roman"/>
          <w:i w:val="0"/>
          <w:iCs w:val="0"/>
          <w:sz w:val="28"/>
          <w:szCs w:val="28"/>
          <w:bdr w:val="none" w:sz="0" w:space="0" w:color="000000"/>
          <w:lang w:eastAsia="en-US"/>
        </w:rPr>
      </w:pPr>
      <w:r w:rsidRPr="00E92604">
        <w:rPr>
          <w:rStyle w:val="aff8"/>
          <w:rFonts w:ascii="Times New Roman" w:eastAsia="Calibri" w:hAnsi="Times New Roman"/>
          <w:i w:val="0"/>
          <w:sz w:val="28"/>
          <w:szCs w:val="28"/>
          <w:bdr w:val="none" w:sz="0" w:space="0" w:color="000000"/>
          <w:lang w:eastAsia="en-US"/>
        </w:rPr>
        <w:t>«9</w:t>
      </w:r>
      <w:r w:rsidRPr="00E92604">
        <w:rPr>
          <w:rStyle w:val="aff8"/>
          <w:rFonts w:ascii="Times New Roman" w:hAnsi="Times New Roman"/>
          <w:i w:val="0"/>
          <w:sz w:val="28"/>
          <w:szCs w:val="28"/>
          <w:bdr w:val="none" w:sz="0" w:space="0" w:color="000000"/>
          <w:lang w:eastAsia="en-US"/>
        </w:rPr>
        <w:t>.</w:t>
      </w:r>
      <w:r>
        <w:rPr>
          <w:rStyle w:val="aff8"/>
          <w:rFonts w:ascii="Times New Roman" w:hAnsi="Times New Roman"/>
          <w:i w:val="0"/>
          <w:sz w:val="28"/>
          <w:szCs w:val="28"/>
          <w:bdr w:val="none" w:sz="0" w:space="0" w:color="000000"/>
          <w:lang w:eastAsia="en-US"/>
        </w:rPr>
        <w:t> </w:t>
      </w:r>
      <w:r w:rsidRPr="00E92604">
        <w:rPr>
          <w:rStyle w:val="aff8"/>
          <w:rFonts w:ascii="Times New Roman" w:hAnsi="Times New Roman"/>
          <w:i w:val="0"/>
          <w:sz w:val="28"/>
          <w:szCs w:val="28"/>
          <w:bdr w:val="none" w:sz="0" w:space="0" w:color="000000"/>
          <w:lang w:eastAsia="en-US"/>
        </w:rPr>
        <w:t>Муниципальный контроль осуществляется на основе системы оценки и управления рисками причинения вреда (ущерба) охраняемым законом ценностям</w:t>
      </w:r>
      <w:r w:rsidRPr="00E92604">
        <w:rPr>
          <w:rStyle w:val="aff8"/>
          <w:rFonts w:ascii="Times New Roman" w:eastAsia="Calibri" w:hAnsi="Times New Roman"/>
          <w:i w:val="0"/>
          <w:sz w:val="28"/>
          <w:szCs w:val="28"/>
          <w:bdr w:val="none" w:sz="0" w:space="0" w:color="000000"/>
          <w:lang w:eastAsia="en-US"/>
        </w:rPr>
        <w:t>.</w:t>
      </w:r>
    </w:p>
    <w:p w:rsidR="00E92604" w:rsidRPr="00E92604" w:rsidRDefault="00E92604" w:rsidP="006370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2604">
        <w:rPr>
          <w:rFonts w:ascii="Times New Roman" w:hAnsi="Times New Roman"/>
          <w:sz w:val="28"/>
          <w:szCs w:val="28"/>
        </w:rPr>
        <w:t>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одной из следующих категорий риска:</w:t>
      </w:r>
    </w:p>
    <w:p w:rsidR="00E92604" w:rsidRPr="00E92604" w:rsidRDefault="00E92604" w:rsidP="006370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2604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E92604">
        <w:rPr>
          <w:rFonts w:ascii="Times New Roman" w:hAnsi="Times New Roman"/>
          <w:sz w:val="28"/>
          <w:szCs w:val="28"/>
        </w:rPr>
        <w:t xml:space="preserve">средний риск; </w:t>
      </w:r>
    </w:p>
    <w:p w:rsidR="00E92604" w:rsidRPr="00E92604" w:rsidRDefault="00E92604" w:rsidP="006370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2604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E92604">
        <w:rPr>
          <w:rFonts w:ascii="Times New Roman" w:hAnsi="Times New Roman"/>
          <w:sz w:val="28"/>
          <w:szCs w:val="28"/>
        </w:rPr>
        <w:t xml:space="preserve">умеренный риск; </w:t>
      </w:r>
    </w:p>
    <w:p w:rsidR="00E92604" w:rsidRDefault="00E92604" w:rsidP="006370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2604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E92604">
        <w:rPr>
          <w:rFonts w:ascii="Times New Roman" w:hAnsi="Times New Roman"/>
          <w:sz w:val="28"/>
          <w:szCs w:val="28"/>
        </w:rPr>
        <w:t>низкий риск.»;</w:t>
      </w:r>
    </w:p>
    <w:p w:rsidR="008A0416" w:rsidRPr="008A0416" w:rsidRDefault="008A0416" w:rsidP="006370F5">
      <w:pPr>
        <w:ind w:firstLine="709"/>
        <w:jc w:val="both"/>
        <w:rPr>
          <w:rStyle w:val="aff8"/>
          <w:rFonts w:ascii="Times New Roman" w:eastAsia="Calibri" w:hAnsi="Times New Roman"/>
          <w:i w:val="0"/>
          <w:color w:val="auto"/>
          <w:sz w:val="28"/>
          <w:szCs w:val="28"/>
          <w:bdr w:val="none" w:sz="0" w:space="0" w:color="000000"/>
          <w:lang w:eastAsia="en-US"/>
        </w:rPr>
      </w:pPr>
      <w:r w:rsidRPr="008A0416">
        <w:rPr>
          <w:rStyle w:val="aff8"/>
          <w:rFonts w:ascii="Times New Roman" w:eastAsia="Calibri" w:hAnsi="Times New Roman"/>
          <w:i w:val="0"/>
          <w:color w:val="auto"/>
          <w:sz w:val="28"/>
          <w:szCs w:val="28"/>
          <w:bdr w:val="none" w:sz="0" w:space="0" w:color="000000"/>
          <w:lang w:eastAsia="en-US"/>
        </w:rPr>
        <w:t>б) </w:t>
      </w:r>
      <w:r>
        <w:rPr>
          <w:rStyle w:val="aff8"/>
          <w:rFonts w:ascii="Times New Roman" w:eastAsia="Calibri" w:hAnsi="Times New Roman"/>
          <w:i w:val="0"/>
          <w:color w:val="auto"/>
          <w:sz w:val="28"/>
          <w:szCs w:val="28"/>
          <w:bdr w:val="none" w:sz="0" w:space="0" w:color="000000"/>
          <w:lang w:eastAsia="en-US"/>
        </w:rPr>
        <w:t>дополнить пунктами 9</w:t>
      </w:r>
      <w:r>
        <w:rPr>
          <w:rStyle w:val="aff8"/>
          <w:rFonts w:ascii="Times New Roman" w:eastAsia="Calibri" w:hAnsi="Times New Roman"/>
          <w:i w:val="0"/>
          <w:color w:val="auto"/>
          <w:sz w:val="28"/>
          <w:szCs w:val="28"/>
          <w:bdr w:val="none" w:sz="0" w:space="0" w:color="000000"/>
          <w:vertAlign w:val="superscript"/>
          <w:lang w:eastAsia="en-US"/>
        </w:rPr>
        <w:t>1</w:t>
      </w:r>
      <w:r>
        <w:rPr>
          <w:rStyle w:val="aff8"/>
          <w:rFonts w:ascii="Times New Roman" w:eastAsia="Calibri" w:hAnsi="Times New Roman"/>
          <w:i w:val="0"/>
          <w:color w:val="auto"/>
          <w:sz w:val="28"/>
          <w:szCs w:val="28"/>
          <w:bdr w:val="none" w:sz="0" w:space="0" w:color="000000"/>
          <w:lang w:eastAsia="en-US"/>
        </w:rPr>
        <w:t>‒9</w:t>
      </w:r>
      <w:r>
        <w:rPr>
          <w:rStyle w:val="aff8"/>
          <w:rFonts w:ascii="Times New Roman" w:eastAsia="Calibri" w:hAnsi="Times New Roman"/>
          <w:i w:val="0"/>
          <w:color w:val="auto"/>
          <w:sz w:val="28"/>
          <w:szCs w:val="28"/>
          <w:bdr w:val="none" w:sz="0" w:space="0" w:color="000000"/>
          <w:vertAlign w:val="superscript"/>
          <w:lang w:eastAsia="en-US"/>
        </w:rPr>
        <w:t xml:space="preserve">5 </w:t>
      </w:r>
      <w:r>
        <w:rPr>
          <w:rStyle w:val="aff8"/>
          <w:rFonts w:ascii="Times New Roman" w:eastAsia="Calibri" w:hAnsi="Times New Roman"/>
          <w:i w:val="0"/>
          <w:color w:val="auto"/>
          <w:sz w:val="28"/>
          <w:szCs w:val="28"/>
          <w:bdr w:val="none" w:sz="0" w:space="0" w:color="000000"/>
          <w:lang w:eastAsia="en-US"/>
        </w:rPr>
        <w:t>следующего содержания:</w:t>
      </w:r>
    </w:p>
    <w:p w:rsidR="00DA5522" w:rsidRPr="00DA5522" w:rsidRDefault="00DA5522" w:rsidP="006370F5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«9</w:t>
      </w:r>
      <w:r w:rsidRPr="00DA5522">
        <w:rPr>
          <w:rFonts w:ascii="Times New Roman" w:eastAsia="Calibri" w:hAnsi="Times New Roman"/>
          <w:color w:val="auto"/>
          <w:sz w:val="28"/>
          <w:szCs w:val="28"/>
          <w:vertAlign w:val="superscript"/>
          <w:lang w:eastAsia="en-US"/>
        </w:rPr>
        <w:t>1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целей управления рисками причинения вреда (ущерба) охраняемым законом ценностям при осуществлении муниципального контроля элементы и объекты благоустройства подлежат отнесению к категориям риска в соответствии с Федеральным законом от 31 июля                 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2020 года 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248-ФЗ «О государственном контроле (надзоре) и муниципальном контроле в Российской Федерации».</w:t>
      </w:r>
    </w:p>
    <w:p w:rsidR="00DA5522" w:rsidRPr="00DA5522" w:rsidRDefault="00DA5522" w:rsidP="006370F5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9</w:t>
      </w:r>
      <w:r w:rsidRPr="00DA5522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2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Отнесение уполномоченным органом элементов и объектов благоустройства к определенной категории риска осуществляется в соответствии с критериями отнесения объектов контроля к определенной категории риска согласно приложению 4 к настоящему Положению.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9</w:t>
      </w:r>
      <w:r w:rsidRPr="00DA5522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3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 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Отнесение объектов контроля к категориям риска и изменение присвоенных категорий риска осуществляется решением руководителя (заместителя руководителя) уполномоченного органа.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отсутствии решения об отнесении объектов контроля к категориям риска они считаются отнесенными к низкой категории риска.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отнесении уполномоченным органом объектов контроля к категориям риска используются в том числе</w:t>
      </w:r>
      <w:r w:rsidR="00E9260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сведения, полученные в рамках проведенных должностными лицами уполномоченного органа контрольных и профилактических мероприятий.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отношении 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элементов и объектов благоустройства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отнесенных к категории среднего, умеренного и низкого риска, плановые контрольные мероприятия не проводятся.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Принятие решения об отнесении 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элементов и объектов благоустройства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 категории низкого риска не требуется.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Уполномоченный орган ведет перечень 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элементов и объектов благоустройства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которым присвоены категории риска (далее </w:t>
      </w:r>
      <w:r w:rsidR="003251CE">
        <w:rPr>
          <w:rFonts w:ascii="Times New Roman" w:eastAsia="Calibri" w:hAnsi="Times New Roman"/>
          <w:color w:val="auto"/>
          <w:sz w:val="28"/>
          <w:szCs w:val="28"/>
          <w:lang w:eastAsia="en-US"/>
        </w:rPr>
        <w:t>‒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перечень 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элементов и объектов благоустройства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Включение 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объектов контроля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перечень 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элементов и объектов благоустройства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осуществляется в соответствии с решением, предусмотренным абзацем первым настоящего пункта.</w:t>
      </w:r>
    </w:p>
    <w:p w:rsidR="00DA5522" w:rsidRPr="00DA5522" w:rsidRDefault="00DA5522" w:rsidP="006370F5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Перечень элементов и объектов благоустройства с указанием категорий риска размещается на официальном сайте администрации города Ставрополя</w:t>
      </w:r>
      <w:r w:rsidR="00E92604">
        <w:rPr>
          <w:rFonts w:ascii="Times New Roman" w:hAnsi="Times New Roman"/>
          <w:color w:val="auto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9</w:t>
      </w:r>
      <w:r w:rsidRPr="00DA5522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4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Перечень 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элементов и объектов благоустройства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содержит следующую информацию: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а)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наименование объекта контроля;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б)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присвоенная категория риска;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в)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реквизиты решения о присвоении категории риска, а также сведения, на основании которых было принято решение об отнесении объекта контроля к категории риска.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9</w:t>
      </w:r>
      <w:r w:rsidRPr="00DA5522">
        <w:rPr>
          <w:rFonts w:ascii="Times New Roman" w:hAnsi="Times New Roman"/>
          <w:color w:val="auto"/>
          <w:sz w:val="28"/>
          <w:szCs w:val="28"/>
          <w:vertAlign w:val="superscript"/>
        </w:rPr>
        <w:t>5</w:t>
      </w:r>
      <w:r w:rsidRPr="00DA552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 запросу контролируемого лица уполномоченный орган в </w:t>
      </w:r>
      <w:proofErr w:type="gramStart"/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срок, </w:t>
      </w:r>
      <w:r w:rsidR="00BE17D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</w:t>
      </w:r>
      <w:proofErr w:type="gramEnd"/>
      <w:r w:rsidR="00BE17D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объекта контроля к определенной категории риска.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Контролируемое лицо вправе подать в уполномоченный орган заявление об изменении присвоенной ранее объекту контроля категории риска.»;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в)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пункт 15</w:t>
      </w:r>
      <w:r w:rsidRPr="00DA5522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A5522" w:rsidRPr="00DA5522" w:rsidRDefault="00DA5522" w:rsidP="006370F5">
      <w:pPr>
        <w:pStyle w:val="HTM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«15</w:t>
      </w:r>
      <w:r w:rsidRPr="00DA5522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DA552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E92604">
        <w:rPr>
          <w:rFonts w:ascii="Times New Roman" w:hAnsi="Times New Roman"/>
          <w:color w:val="auto"/>
          <w:sz w:val="28"/>
          <w:szCs w:val="28"/>
        </w:rPr>
        <w:t xml:space="preserve"> или мобильного приложения «Инспектор»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DA5522" w:rsidRPr="00DA5522" w:rsidRDefault="00DA5522" w:rsidP="006370F5">
      <w:pPr>
        <w:pStyle w:val="HTM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В ходе профилактического визита контролируемое лицо информируется должностным лицом уполномоченного органа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уполномоченного органа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A5522" w:rsidRPr="00DA5522" w:rsidRDefault="00DA5522" w:rsidP="006370F5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В случае осуществления профилактического визита путем использования видео-конференц-связи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связи.»;</w:t>
      </w:r>
    </w:p>
    <w:p w:rsidR="00DA5522" w:rsidRPr="00DA5522" w:rsidRDefault="00DA5522" w:rsidP="006370F5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г)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дополнить пунктами 15</w:t>
      </w:r>
      <w:r w:rsidRPr="00DA5522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2 </w:t>
      </w:r>
      <w:r w:rsidRPr="00DA5522">
        <w:rPr>
          <w:rFonts w:ascii="Times New Roman" w:hAnsi="Times New Roman"/>
          <w:color w:val="auto"/>
          <w:sz w:val="28"/>
          <w:szCs w:val="28"/>
        </w:rPr>
        <w:t>и 15</w:t>
      </w:r>
      <w:r w:rsidRPr="00DA5522"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DA5522" w:rsidRPr="00DA5522" w:rsidRDefault="00DA5522" w:rsidP="006370F5">
      <w:pPr>
        <w:pStyle w:val="HTM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«15</w:t>
      </w:r>
      <w:r w:rsidRPr="00DA5522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DA552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Обязательный профилактический визит проводится в случаях, установленных </w:t>
      </w:r>
      <w:hyperlink r:id="rId8" w:history="1">
        <w:r w:rsidRPr="00DA5522">
          <w:rPr>
            <w:rFonts w:ascii="Times New Roman" w:hAnsi="Times New Roman"/>
            <w:color w:val="auto"/>
            <w:sz w:val="28"/>
            <w:szCs w:val="28"/>
          </w:rPr>
          <w:t>статьей 52</w:t>
        </w:r>
      </w:hyperlink>
      <w:r w:rsidRPr="00DA5522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31 июля</w:t>
      </w:r>
      <w:r w:rsidR="00BE17D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2020 года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 w:rsidRPr="00DA5522"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248-ФЗ «О государственном контроле (надзоре) и муниципальном контроле в Российской Федерации», и не предусматривает отказ контролируемого лица от его проведения.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 w:rsidR="003B2047"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Pr="003B2047">
        <w:rPr>
          <w:rFonts w:ascii="Times New Roman" w:hAnsi="Times New Roman"/>
          <w:color w:val="auto"/>
          <w:spacing w:val="-4"/>
          <w:sz w:val="28"/>
          <w:szCs w:val="28"/>
        </w:rPr>
        <w:t xml:space="preserve">в порядке, предусмотренном </w:t>
      </w:r>
      <w:hyperlink r:id="rId9" w:history="1">
        <w:r w:rsidRPr="003B2047">
          <w:rPr>
            <w:rFonts w:ascii="Times New Roman" w:hAnsi="Times New Roman"/>
            <w:color w:val="auto"/>
            <w:spacing w:val="-4"/>
            <w:sz w:val="28"/>
            <w:szCs w:val="28"/>
          </w:rPr>
          <w:t>статьей 90</w:t>
        </w:r>
      </w:hyperlink>
      <w:r w:rsidRPr="003B2047">
        <w:rPr>
          <w:rFonts w:ascii="Times New Roman" w:hAnsi="Times New Roman"/>
          <w:color w:val="auto"/>
          <w:spacing w:val="-4"/>
          <w:sz w:val="28"/>
          <w:szCs w:val="28"/>
        </w:rPr>
        <w:t xml:space="preserve"> Федерального закона от 31 июля </w:t>
      </w:r>
      <w:r w:rsidR="003B2047" w:rsidRPr="003B2047">
        <w:rPr>
          <w:rFonts w:ascii="Times New Roman" w:hAnsi="Times New Roman"/>
          <w:color w:val="auto"/>
          <w:spacing w:val="-4"/>
          <w:sz w:val="28"/>
          <w:szCs w:val="28"/>
        </w:rPr>
        <w:t xml:space="preserve">                </w:t>
      </w:r>
      <w:r w:rsidRPr="003B2047">
        <w:rPr>
          <w:rFonts w:ascii="Times New Roman" w:hAnsi="Times New Roman"/>
          <w:color w:val="auto"/>
          <w:spacing w:val="-4"/>
          <w:sz w:val="28"/>
          <w:szCs w:val="28"/>
        </w:rPr>
        <w:t>2020 года № 248-ФЗ «О государственном контроле (надзоре) и муниципальном контроле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 в Российской Федерации» для контрольных мероприятий.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В случае выявления в ходе проведения обязательного профилактического визита нарушений обязательных требований и если такие нарушения не устранены до окончания проведения обязательного профилактического визита, контролируемому лицу выдается предписание об устранении выявленных нарушений обязательных требований в порядке, установленном Федеральным </w:t>
      </w:r>
      <w:hyperlink r:id="rId10" w:history="1">
        <w:r w:rsidRPr="00DA5522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DA5522">
        <w:rPr>
          <w:rFonts w:ascii="Times New Roman" w:hAnsi="Times New Roman"/>
          <w:color w:val="auto"/>
          <w:sz w:val="28"/>
          <w:szCs w:val="28"/>
        </w:rPr>
        <w:t xml:space="preserve"> от 31 июля 2020 года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248-ФЗ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 «О государственном контроле (надзоре) и муниципальном контроле в Российской Федерации».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должностным лицом уполномоченного органа составляется акт о невозможности проведения обязательного профилактического визита в порядке, предусмотренном Федеральным </w:t>
      </w:r>
      <w:hyperlink r:id="rId11" w:history="1">
        <w:r w:rsidRPr="00DA5522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DA5522">
        <w:rPr>
          <w:rFonts w:ascii="Times New Roman" w:hAnsi="Times New Roman"/>
          <w:color w:val="auto"/>
          <w:sz w:val="28"/>
          <w:szCs w:val="28"/>
        </w:rPr>
        <w:t xml:space="preserve"> от 31 июля 2020 года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Pr="00DA5522"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В случае невозможности проведения обязательного профилактического визита должностное лицо уполномоченного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15</w:t>
      </w:r>
      <w:r w:rsidRPr="00DA5522"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Pr="00DA5522">
        <w:rPr>
          <w:rFonts w:ascii="Times New Roman" w:hAnsi="Times New Roman"/>
          <w:color w:val="auto"/>
          <w:sz w:val="28"/>
          <w:szCs w:val="28"/>
        </w:rPr>
        <w:t>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Уполномоченный орган рассматривает заявление</w:t>
      </w:r>
      <w:r w:rsidR="00BE17D2"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В случае принятия решения о проведении профилактического визита уполномоченный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Решение об отказе в проведении профилактического визита принимается в следующих случаях: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1)</w:t>
      </w:r>
      <w:r w:rsidR="009551D6"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от контролируемого лица поступило уведомление об отзыве заявления;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2)</w:t>
      </w:r>
      <w:r w:rsidR="009551D6"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3)</w:t>
      </w:r>
      <w:r w:rsidR="009551D6"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в течение года до даты подачи заявления уполномоченным органом проведен профилактический визит по ранее поданному заявлению;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4)</w:t>
      </w:r>
      <w:r w:rsidR="009551D6"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заявление содержит нецензурные либо оскорбительные выражения, угрозы жизни, здоровью и имуществу должностных лиц уполномоченного органа либо членов их семей.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уполномоченный орган не позднее чем за пять рабочих дней до даты его проведения.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В рамках профилактического визита при согласии контролируемого лица проводятся отбор проб (образцов), инструментальное обследование, испытание.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 </w:t>
      </w:r>
    </w:p>
    <w:p w:rsidR="00DA5522" w:rsidRPr="00DA5522" w:rsidRDefault="00DA5522" w:rsidP="006370F5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В результате проведения профилактического визита по инициативе контролируемого лица предписания об устранении выявленных нарушений обязательных требований контролируемым лицам не выдаются. </w:t>
      </w:r>
    </w:p>
    <w:p w:rsidR="00DA5522" w:rsidRPr="00DA5522" w:rsidRDefault="00DA5522" w:rsidP="006370F5">
      <w:pPr>
        <w:autoSpaceDE w:val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="00BE17D2"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вред (ущерб) причинен, должностное лицо </w:t>
      </w:r>
      <w:r w:rsidR="009551D6">
        <w:rPr>
          <w:rFonts w:ascii="Times New Roman" w:hAnsi="Times New Roman"/>
          <w:color w:val="auto"/>
          <w:sz w:val="28"/>
          <w:szCs w:val="28"/>
        </w:rPr>
        <w:t xml:space="preserve">уполномоченного органа 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незамедлительно направляет информацию об этом руководителю (заместителю руководителя) уполномоченного органа для принятия решения о проведении контрольных мероприятий.»; </w:t>
      </w:r>
    </w:p>
    <w:p w:rsidR="00DA5522" w:rsidRPr="00DA5522" w:rsidRDefault="00DA5522" w:rsidP="006370F5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д)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пункт 18 изложить в следующей редакции:</w:t>
      </w:r>
    </w:p>
    <w:p w:rsidR="00DA5522" w:rsidRPr="00DA5522" w:rsidRDefault="00DA5522" w:rsidP="006370F5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«18.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Контрольные мероприятия уполномоченным органом проводятся</w:t>
      </w:r>
      <w:r w:rsidR="009551D6"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 в отношении контролируемых лиц по основаниям, предусмотренным </w:t>
      </w:r>
      <w:hyperlink r:id="rId12" w:history="1">
        <w:r w:rsidRPr="00DA5522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 xml:space="preserve">пунктами </w:t>
        </w:r>
      </w:hyperlink>
      <w:r w:rsidRPr="00DA5522">
        <w:rPr>
          <w:rFonts w:ascii="Times New Roman" w:hAnsi="Times New Roman"/>
          <w:color w:val="auto"/>
          <w:sz w:val="28"/>
          <w:szCs w:val="28"/>
        </w:rPr>
        <w:t xml:space="preserve">1, 3, 4, </w:t>
      </w:r>
      <w:hyperlink r:id="rId13" w:history="1">
        <w:r w:rsidRPr="00DA5522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5, 7, 9 части 1</w:t>
        </w:r>
      </w:hyperlink>
      <w:r w:rsidRPr="00DA5522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4" w:history="1">
        <w:r w:rsidRPr="00DA5522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частью 2 статьи 57</w:t>
        </w:r>
      </w:hyperlink>
      <w:r w:rsidR="009551D6">
        <w:rPr>
          <w:rStyle w:val="af2"/>
          <w:rFonts w:ascii="Times New Roman" w:hAnsi="Times New Roman"/>
          <w:color w:val="auto"/>
          <w:sz w:val="28"/>
          <w:szCs w:val="28"/>
          <w:u w:val="none"/>
        </w:rPr>
        <w:t>, частью 12 статьи 66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31 июля 2020 года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DA5522" w:rsidRPr="00DA5522" w:rsidRDefault="00DA5522" w:rsidP="006370F5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В целях оценки риска причинения вреда (ущерба) при принятии решения о проведении внепланового контрольного мероприятия уполномоченным органом </w:t>
      </w:r>
      <w:hyperlink r:id="rId15" w:history="1">
        <w:r w:rsidRPr="00DA5522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индикаторы</w:t>
        </w:r>
      </w:hyperlink>
      <w:r w:rsidRPr="00DA5522">
        <w:rPr>
          <w:rFonts w:ascii="Times New Roman" w:hAnsi="Times New Roman"/>
          <w:color w:val="auto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 контрольных мероприятий при осуществлении муниципального контроля, определены согласно приложению 5 к настоящему Положению.»;</w:t>
      </w:r>
    </w:p>
    <w:p w:rsidR="00DA5522" w:rsidRPr="00DA5522" w:rsidRDefault="00DA5522" w:rsidP="006370F5">
      <w:pPr>
        <w:pStyle w:val="af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е)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пункт 19 дополнить абзацем следующего содержания:</w:t>
      </w:r>
    </w:p>
    <w:p w:rsidR="00DA5522" w:rsidRPr="00DA5522" w:rsidRDefault="00DA5522" w:rsidP="006370F5">
      <w:pPr>
        <w:pStyle w:val="HTM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«Документарная проверка проводится в порядке, определенном </w:t>
      </w:r>
      <w:r w:rsidR="00B84EE0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Pr="00DA5522">
        <w:rPr>
          <w:rFonts w:ascii="Times New Roman" w:hAnsi="Times New Roman"/>
          <w:color w:val="auto"/>
          <w:sz w:val="28"/>
          <w:szCs w:val="28"/>
        </w:rPr>
        <w:t>статьей 72 Федерального закона от 31 июля 2020 года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248-ФЗ</w:t>
      </w:r>
      <w:r w:rsidR="00B84EE0"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gramStart"/>
      <w:r w:rsidR="00B84EE0">
        <w:rPr>
          <w:rFonts w:ascii="Times New Roman" w:hAnsi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A5522">
        <w:rPr>
          <w:rFonts w:ascii="Times New Roman" w:hAnsi="Times New Roman"/>
          <w:color w:val="auto"/>
          <w:sz w:val="28"/>
          <w:szCs w:val="28"/>
        </w:rPr>
        <w:t>«</w:t>
      </w:r>
      <w:proofErr w:type="gramEnd"/>
      <w:r w:rsidRPr="00DA5522">
        <w:rPr>
          <w:rFonts w:ascii="Times New Roman" w:hAnsi="Times New Roman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Федерации».»;</w:t>
      </w:r>
    </w:p>
    <w:p w:rsidR="00DA5522" w:rsidRPr="00DA5522" w:rsidRDefault="00DA5522" w:rsidP="006370F5">
      <w:pPr>
        <w:pStyle w:val="af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ж)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пункт 33 </w:t>
      </w:r>
      <w:r w:rsidRPr="00DA5522">
        <w:rPr>
          <w:rFonts w:ascii="Times New Roman" w:hAnsi="Times New Roman"/>
          <w:color w:val="auto"/>
          <w:sz w:val="28"/>
          <w:szCs w:val="28"/>
          <w:lang w:eastAsia="en-US"/>
        </w:rPr>
        <w:t>изложить в следующей редакции</w:t>
      </w: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DA5522" w:rsidRPr="00DA5522" w:rsidRDefault="00DA5522" w:rsidP="006370F5">
      <w:pPr>
        <w:pStyle w:val="a3"/>
        <w:spacing w:line="240" w:lineRule="auto"/>
        <w:ind w:firstLine="709"/>
        <w:contextualSpacing/>
        <w:rPr>
          <w:rFonts w:ascii="Times New Roman" w:eastAsia="Calibri" w:hAnsi="Times New Roman"/>
          <w:color w:val="auto"/>
          <w:szCs w:val="28"/>
          <w:lang w:eastAsia="en-US"/>
        </w:rPr>
      </w:pPr>
      <w:r w:rsidRPr="00DA5522">
        <w:rPr>
          <w:rFonts w:ascii="Times New Roman" w:eastAsia="Calibri" w:hAnsi="Times New Roman"/>
          <w:color w:val="auto"/>
          <w:szCs w:val="28"/>
          <w:lang w:eastAsia="en-US"/>
        </w:rPr>
        <w:t>«33.</w:t>
      </w:r>
      <w:r>
        <w:rPr>
          <w:rFonts w:ascii="Times New Roman" w:eastAsia="Calibri" w:hAnsi="Times New Roman"/>
          <w:color w:val="auto"/>
          <w:szCs w:val="28"/>
          <w:lang w:eastAsia="en-US"/>
        </w:rPr>
        <w:t> </w:t>
      </w:r>
      <w:r w:rsidRPr="00DA5522">
        <w:rPr>
          <w:rFonts w:ascii="Times New Roman" w:eastAsia="Calibri" w:hAnsi="Times New Roman"/>
          <w:color w:val="auto"/>
          <w:szCs w:val="28"/>
          <w:lang w:eastAsia="en-US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</w:t>
      </w:r>
      <w:r w:rsidR="00BE17D2">
        <w:rPr>
          <w:rFonts w:ascii="Times New Roman" w:eastAsia="Calibri" w:hAnsi="Times New Roman"/>
          <w:color w:val="auto"/>
          <w:szCs w:val="28"/>
          <w:lang w:eastAsia="en-US"/>
        </w:rPr>
        <w:t>,</w:t>
      </w:r>
      <w:r w:rsidRPr="00DA5522">
        <w:rPr>
          <w:rFonts w:ascii="Times New Roman" w:eastAsia="Calibri" w:hAnsi="Times New Roman"/>
          <w:color w:val="auto"/>
          <w:szCs w:val="28"/>
          <w:lang w:eastAsia="en-US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DA5522" w:rsidRPr="00DA5522" w:rsidRDefault="00DA5522" w:rsidP="006370F5">
      <w:pPr>
        <w:pStyle w:val="a3"/>
        <w:spacing w:line="240" w:lineRule="auto"/>
        <w:ind w:firstLine="709"/>
        <w:contextualSpacing/>
        <w:rPr>
          <w:rFonts w:ascii="Times New Roman" w:hAnsi="Times New Roman"/>
          <w:color w:val="auto"/>
          <w:szCs w:val="28"/>
        </w:rPr>
      </w:pPr>
      <w:r w:rsidRPr="00DA5522">
        <w:rPr>
          <w:rFonts w:ascii="Times New Roman" w:eastAsia="Calibri" w:hAnsi="Times New Roman"/>
          <w:color w:val="auto"/>
          <w:szCs w:val="28"/>
          <w:lang w:eastAsia="en-US"/>
        </w:rPr>
        <w:t>Оформление акта производится в день окончания проведения такого мероприятия на месте проведения контрольного мероприятия. В случае</w:t>
      </w:r>
      <w:r w:rsidR="005A7FDE">
        <w:rPr>
          <w:rFonts w:ascii="Times New Roman" w:eastAsia="Calibri" w:hAnsi="Times New Roman"/>
          <w:color w:val="auto"/>
          <w:szCs w:val="28"/>
          <w:lang w:eastAsia="en-US"/>
        </w:rPr>
        <w:t>,</w:t>
      </w:r>
      <w:r w:rsidRPr="00DA5522">
        <w:rPr>
          <w:rFonts w:ascii="Times New Roman" w:eastAsia="Calibri" w:hAnsi="Times New Roman"/>
          <w:color w:val="auto"/>
          <w:szCs w:val="28"/>
          <w:lang w:eastAsia="en-US"/>
        </w:rPr>
        <w:t xml:space="preserve">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</w:t>
      </w:r>
      <w:hyperlink r:id="rId16" w:history="1">
        <w:r w:rsidRPr="00DA5522">
          <w:rPr>
            <w:rStyle w:val="af2"/>
            <w:rFonts w:ascii="Times New Roman" w:eastAsia="Calibri" w:hAnsi="Times New Roman"/>
            <w:color w:val="auto"/>
            <w:szCs w:val="28"/>
            <w:u w:val="none"/>
            <w:lang w:eastAsia="en-US"/>
          </w:rPr>
          <w:t>пунктом</w:t>
        </w:r>
      </w:hyperlink>
      <w:r w:rsidRPr="00DA5522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hyperlink r:id="rId17" w:history="1">
        <w:r w:rsidRPr="00DA5522">
          <w:rPr>
            <w:rStyle w:val="af2"/>
            <w:rFonts w:ascii="Times New Roman" w:eastAsia="Calibri" w:hAnsi="Times New Roman"/>
            <w:color w:val="auto"/>
            <w:szCs w:val="28"/>
            <w:u w:val="none"/>
            <w:lang w:eastAsia="en-US"/>
          </w:rPr>
          <w:t>9 части 1 статьи 65</w:t>
        </w:r>
      </w:hyperlink>
      <w:r w:rsidRPr="00DA5522">
        <w:rPr>
          <w:rFonts w:ascii="Times New Roman" w:eastAsia="Calibri" w:hAnsi="Times New Roman"/>
          <w:color w:val="auto"/>
          <w:szCs w:val="28"/>
          <w:lang w:eastAsia="en-US"/>
        </w:rPr>
        <w:t xml:space="preserve"> Федерального закона </w:t>
      </w:r>
      <w:r>
        <w:rPr>
          <w:rFonts w:ascii="Times New Roman" w:eastAsia="Calibri" w:hAnsi="Times New Roman"/>
          <w:color w:val="auto"/>
          <w:szCs w:val="28"/>
          <w:lang w:eastAsia="en-US"/>
        </w:rPr>
        <w:t xml:space="preserve">                             </w:t>
      </w:r>
      <w:r w:rsidRPr="00DA5522">
        <w:rPr>
          <w:rFonts w:ascii="Times New Roman" w:hAnsi="Times New Roman"/>
          <w:color w:val="auto"/>
          <w:szCs w:val="28"/>
          <w:lang w:eastAsia="en-US"/>
        </w:rPr>
        <w:t>от 31 июля 2020 года №</w:t>
      </w:r>
      <w:r>
        <w:rPr>
          <w:rFonts w:ascii="Times New Roman" w:hAnsi="Times New Roman"/>
          <w:color w:val="auto"/>
          <w:szCs w:val="28"/>
          <w:lang w:eastAsia="en-US"/>
        </w:rPr>
        <w:t> </w:t>
      </w:r>
      <w:r w:rsidRPr="00DA5522">
        <w:rPr>
          <w:rFonts w:ascii="Times New Roman" w:hAnsi="Times New Roman"/>
          <w:color w:val="auto"/>
          <w:szCs w:val="28"/>
          <w:lang w:eastAsia="en-US"/>
        </w:rPr>
        <w:t>248-ФЗ «</w:t>
      </w:r>
      <w:r w:rsidRPr="00DA5522">
        <w:rPr>
          <w:rFonts w:ascii="Times New Roman" w:eastAsia="Calibri" w:hAnsi="Times New Roman"/>
          <w:color w:val="auto"/>
          <w:szCs w:val="28"/>
          <w:lang w:eastAsia="en-US"/>
        </w:rPr>
        <w:t xml:space="preserve">О государственном контроле (надзоре) и муниципальном контроле в Российской Федерации», акт контролируемому лицу направляется в порядке, установленном </w:t>
      </w:r>
      <w:hyperlink r:id="rId18" w:history="1">
        <w:r w:rsidRPr="00DA5522">
          <w:rPr>
            <w:rStyle w:val="af2"/>
            <w:rFonts w:ascii="Times New Roman" w:eastAsia="Calibri" w:hAnsi="Times New Roman"/>
            <w:color w:val="auto"/>
            <w:szCs w:val="28"/>
            <w:u w:val="none"/>
            <w:lang w:eastAsia="en-US"/>
          </w:rPr>
          <w:t>статьей 21</w:t>
        </w:r>
      </w:hyperlink>
      <w:r w:rsidRPr="00DA5522">
        <w:rPr>
          <w:rFonts w:ascii="Times New Roman" w:eastAsia="Calibri" w:hAnsi="Times New Roman"/>
          <w:color w:val="auto"/>
          <w:szCs w:val="28"/>
          <w:lang w:eastAsia="en-US"/>
        </w:rPr>
        <w:t xml:space="preserve"> Федерального закона </w:t>
      </w:r>
      <w:r w:rsidRPr="00DA5522">
        <w:rPr>
          <w:rFonts w:ascii="Times New Roman" w:hAnsi="Times New Roman"/>
          <w:color w:val="auto"/>
          <w:szCs w:val="28"/>
          <w:lang w:eastAsia="en-US"/>
        </w:rPr>
        <w:t>от 31 июля 2020 года №</w:t>
      </w:r>
      <w:r>
        <w:rPr>
          <w:rFonts w:ascii="Times New Roman" w:hAnsi="Times New Roman"/>
          <w:color w:val="auto"/>
          <w:szCs w:val="28"/>
          <w:lang w:eastAsia="en-US"/>
        </w:rPr>
        <w:t> </w:t>
      </w:r>
      <w:r w:rsidRPr="00DA5522">
        <w:rPr>
          <w:rFonts w:ascii="Times New Roman" w:hAnsi="Times New Roman"/>
          <w:color w:val="auto"/>
          <w:szCs w:val="28"/>
          <w:lang w:eastAsia="en-US"/>
        </w:rPr>
        <w:t>248-ФЗ «</w:t>
      </w:r>
      <w:r w:rsidRPr="00DA5522">
        <w:rPr>
          <w:rFonts w:ascii="Times New Roman" w:eastAsia="Calibri" w:hAnsi="Times New Roman"/>
          <w:color w:val="auto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BE17D2">
        <w:rPr>
          <w:rFonts w:ascii="Times New Roman" w:eastAsia="Calibri" w:hAnsi="Times New Roman"/>
          <w:color w:val="auto"/>
          <w:szCs w:val="28"/>
          <w:lang w:eastAsia="en-US"/>
        </w:rPr>
        <w:t>»</w:t>
      </w:r>
      <w:r w:rsidRPr="00DA5522">
        <w:rPr>
          <w:rFonts w:ascii="Times New Roman" w:eastAsia="Calibri" w:hAnsi="Times New Roman"/>
          <w:color w:val="auto"/>
          <w:szCs w:val="28"/>
          <w:lang w:eastAsia="en-US"/>
        </w:rPr>
        <w:t>.</w:t>
      </w:r>
    </w:p>
    <w:p w:rsidR="00DA5522" w:rsidRPr="00DA5522" w:rsidRDefault="00DA5522" w:rsidP="006370F5">
      <w:pPr>
        <w:pStyle w:val="a3"/>
        <w:spacing w:line="240" w:lineRule="auto"/>
        <w:ind w:firstLine="709"/>
        <w:contextualSpacing/>
        <w:rPr>
          <w:rFonts w:ascii="Times New Roman" w:hAnsi="Times New Roman"/>
          <w:b/>
          <w:bCs/>
          <w:color w:val="auto"/>
          <w:szCs w:val="28"/>
        </w:rPr>
      </w:pPr>
      <w:r w:rsidRPr="00DA5522">
        <w:rPr>
          <w:rFonts w:ascii="Times New Roman" w:hAnsi="Times New Roman"/>
          <w:color w:val="auto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  <w:r w:rsidRPr="00DA5522">
        <w:rPr>
          <w:rFonts w:ascii="Times New Roman" w:eastAsia="Calibri" w:hAnsi="Times New Roman"/>
          <w:color w:val="auto"/>
          <w:szCs w:val="28"/>
          <w:lang w:eastAsia="en-US"/>
        </w:rPr>
        <w:t>»;</w:t>
      </w:r>
      <w:r w:rsidRPr="00DA5522">
        <w:rPr>
          <w:rFonts w:ascii="Times New Roman" w:hAnsi="Times New Roman"/>
          <w:color w:val="auto"/>
          <w:szCs w:val="28"/>
        </w:rPr>
        <w:t xml:space="preserve"> </w:t>
      </w:r>
    </w:p>
    <w:p w:rsidR="00DA5522" w:rsidRPr="00DA5522" w:rsidRDefault="00DA5522" w:rsidP="006370F5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з)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дополнить пунктом </w:t>
      </w:r>
      <w:proofErr w:type="gramStart"/>
      <w:r w:rsidRPr="00DA5522">
        <w:rPr>
          <w:rFonts w:ascii="Times New Roman" w:hAnsi="Times New Roman"/>
          <w:color w:val="auto"/>
          <w:sz w:val="28"/>
          <w:szCs w:val="28"/>
        </w:rPr>
        <w:t xml:space="preserve">39 </w:t>
      </w:r>
      <w:r w:rsidRPr="00DA5522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Pr="00DA5522">
        <w:rPr>
          <w:rFonts w:ascii="Times New Roman" w:hAnsi="Times New Roman"/>
          <w:color w:val="auto"/>
          <w:sz w:val="28"/>
          <w:szCs w:val="28"/>
        </w:rPr>
        <w:t>следующего</w:t>
      </w:r>
      <w:proofErr w:type="gramEnd"/>
      <w:r w:rsidRPr="00DA5522">
        <w:rPr>
          <w:rFonts w:ascii="Times New Roman" w:hAnsi="Times New Roman"/>
          <w:color w:val="auto"/>
          <w:sz w:val="28"/>
          <w:szCs w:val="28"/>
        </w:rPr>
        <w:t xml:space="preserve"> содержания:</w:t>
      </w:r>
    </w:p>
    <w:p w:rsidR="00DA5522" w:rsidRPr="00DA5522" w:rsidRDefault="00DA5522" w:rsidP="006370F5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eastAsia="Calibri" w:hAnsi="Times New Roman"/>
          <w:color w:val="auto"/>
          <w:sz w:val="28"/>
          <w:szCs w:val="28"/>
          <w:lang w:eastAsia="en-US"/>
        </w:rPr>
        <w:t>«39.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Уполномоченным органом обеспечивается учет объектов контроля путем внесения сведений об объектах контроля в информационные системы, создаваемые в соответствии с требованиями </w:t>
      </w:r>
      <w:hyperlink r:id="rId19" w:history="1">
        <w:r w:rsidRPr="00DA5522">
          <w:rPr>
            <w:rStyle w:val="af2"/>
            <w:rFonts w:ascii="Times New Roman" w:eastAsia="Arial" w:hAnsi="Times New Roman"/>
            <w:color w:val="auto"/>
            <w:sz w:val="28"/>
            <w:szCs w:val="28"/>
            <w:u w:val="none"/>
          </w:rPr>
          <w:t>статьи 17</w:t>
        </w:r>
      </w:hyperlink>
      <w:r w:rsidRPr="00DA5522">
        <w:rPr>
          <w:rFonts w:ascii="Times New Roman" w:hAnsi="Times New Roman"/>
          <w:color w:val="auto"/>
          <w:sz w:val="28"/>
          <w:szCs w:val="28"/>
        </w:rPr>
        <w:t xml:space="preserve"> Федерального закона </w:t>
      </w:r>
      <w:r w:rsidR="00BE17D2"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Pr="00DA5522">
        <w:rPr>
          <w:rFonts w:ascii="Times New Roman" w:hAnsi="Times New Roman"/>
          <w:color w:val="auto"/>
          <w:sz w:val="28"/>
          <w:szCs w:val="28"/>
        </w:rPr>
        <w:t>от 31 июля 2020 года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не позднее </w:t>
      </w:r>
      <w:r w:rsidR="00BE17D2">
        <w:rPr>
          <w:rFonts w:ascii="Times New Roman" w:hAnsi="Times New Roman"/>
          <w:color w:val="auto"/>
          <w:sz w:val="28"/>
          <w:szCs w:val="28"/>
        </w:rPr>
        <w:t>пяти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 рабочих дней со дня поступления таких сведений.</w:t>
      </w:r>
    </w:p>
    <w:p w:rsidR="00DA5522" w:rsidRPr="00DA5522" w:rsidRDefault="00DA5522" w:rsidP="006370F5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При сборе, обработке, анализе и учете сведений об объектах контроля уполномоченный орган использует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информацию.»; </w:t>
      </w:r>
    </w:p>
    <w:p w:rsidR="00DA5522" w:rsidRPr="00DA5522" w:rsidRDefault="00DA5522" w:rsidP="006370F5">
      <w:pPr>
        <w:pStyle w:val="a3"/>
        <w:spacing w:line="240" w:lineRule="auto"/>
        <w:ind w:firstLine="709"/>
        <w:contextualSpacing/>
        <w:rPr>
          <w:rFonts w:ascii="Times New Roman" w:hAnsi="Times New Roman"/>
          <w:color w:val="auto"/>
          <w:szCs w:val="28"/>
        </w:rPr>
      </w:pPr>
      <w:r w:rsidRPr="00DA5522">
        <w:rPr>
          <w:rFonts w:ascii="Times New Roman" w:eastAsia="Calibri" w:hAnsi="Times New Roman"/>
          <w:color w:val="auto"/>
          <w:szCs w:val="28"/>
          <w:lang w:eastAsia="en-US"/>
        </w:rPr>
        <w:t>и)</w:t>
      </w:r>
      <w:r>
        <w:rPr>
          <w:rFonts w:ascii="Times New Roman" w:eastAsia="Calibri" w:hAnsi="Times New Roman"/>
          <w:color w:val="auto"/>
          <w:szCs w:val="28"/>
          <w:lang w:eastAsia="en-US"/>
        </w:rPr>
        <w:t> </w:t>
      </w:r>
      <w:r w:rsidRPr="00DA5522">
        <w:rPr>
          <w:rFonts w:ascii="Times New Roman" w:eastAsia="Calibri" w:hAnsi="Times New Roman"/>
          <w:color w:val="auto"/>
          <w:szCs w:val="28"/>
          <w:lang w:eastAsia="en-US"/>
        </w:rPr>
        <w:t>дополнить приложением 4 следующего содержания:</w:t>
      </w:r>
    </w:p>
    <w:p w:rsidR="00DA5522" w:rsidRPr="00DA5522" w:rsidRDefault="00DA5522" w:rsidP="00DA5522">
      <w:pPr>
        <w:spacing w:line="240" w:lineRule="exact"/>
        <w:ind w:left="482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DA5522" w:rsidRDefault="00DA5522" w:rsidP="00DA5522">
      <w:pPr>
        <w:spacing w:line="240" w:lineRule="exact"/>
        <w:ind w:left="482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«ПРИЛОЖЕНИЕ 4</w:t>
      </w:r>
    </w:p>
    <w:p w:rsidR="00DA5522" w:rsidRPr="00DA5522" w:rsidRDefault="00DA5522" w:rsidP="00DA5522">
      <w:pPr>
        <w:spacing w:line="240" w:lineRule="exact"/>
        <w:ind w:left="482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DA5522" w:rsidRDefault="00DA5522" w:rsidP="00DA5522">
      <w:pPr>
        <w:spacing w:line="240" w:lineRule="exact"/>
        <w:ind w:left="482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к Положению </w:t>
      </w:r>
    </w:p>
    <w:p w:rsidR="00DA5522" w:rsidRDefault="00DA5522" w:rsidP="00DA5522">
      <w:pPr>
        <w:spacing w:line="240" w:lineRule="exact"/>
        <w:ind w:left="482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о муниципальном контроле </w:t>
      </w:r>
    </w:p>
    <w:p w:rsidR="00DA5522" w:rsidRDefault="00DA5522" w:rsidP="00DA5522">
      <w:pPr>
        <w:spacing w:line="240" w:lineRule="exact"/>
        <w:ind w:left="482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в сфере благоустройства </w:t>
      </w:r>
    </w:p>
    <w:p w:rsidR="00DA5522" w:rsidRPr="00DA5522" w:rsidRDefault="00DA5522" w:rsidP="00DA5522">
      <w:pPr>
        <w:spacing w:line="240" w:lineRule="exact"/>
        <w:ind w:left="482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на территории муниципального образования города Ставрополя </w:t>
      </w:r>
    </w:p>
    <w:p w:rsidR="00DA5522" w:rsidRPr="00DA5522" w:rsidRDefault="00DA5522" w:rsidP="00DA5522">
      <w:pPr>
        <w:spacing w:line="240" w:lineRule="exact"/>
        <w:ind w:left="482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Ставропольского края</w:t>
      </w:r>
    </w:p>
    <w:p w:rsidR="00DA5522" w:rsidRPr="00DA5522" w:rsidRDefault="00DA5522" w:rsidP="00DA5522">
      <w:pPr>
        <w:spacing w:line="240" w:lineRule="exact"/>
        <w:ind w:left="4111"/>
        <w:contextualSpacing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9D2E87" w:rsidRDefault="00DA5522" w:rsidP="00DA5522">
      <w:pPr>
        <w:widowControl w:val="0"/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КРИТЕРИИ </w:t>
      </w:r>
    </w:p>
    <w:p w:rsidR="00DA5522" w:rsidRPr="00DA5522" w:rsidRDefault="009D2E87" w:rsidP="00DA5522">
      <w:pPr>
        <w:widowControl w:val="0"/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отнесения объектов контроля </w:t>
      </w:r>
    </w:p>
    <w:p w:rsidR="00DA5522" w:rsidRPr="00DA5522" w:rsidRDefault="009D2E87" w:rsidP="00DA5522">
      <w:pPr>
        <w:widowControl w:val="0"/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к определенной категории риска при осуществлении муниципального контроля в сфере благоустройства</w:t>
      </w:r>
    </w:p>
    <w:p w:rsidR="00DA5522" w:rsidRPr="00DA5522" w:rsidRDefault="00DA5522" w:rsidP="00DA5522">
      <w:pPr>
        <w:pStyle w:val="a3"/>
        <w:widowControl w:val="0"/>
        <w:contextualSpacing/>
        <w:jc w:val="left"/>
        <w:rPr>
          <w:rFonts w:ascii="Times New Roman" w:hAnsi="Times New Roman"/>
          <w:color w:val="auto"/>
          <w:szCs w:val="28"/>
        </w:rPr>
      </w:pPr>
    </w:p>
    <w:p w:rsidR="00663A8D" w:rsidRPr="00663A8D" w:rsidRDefault="00663A8D" w:rsidP="00663A8D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63A8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63A8D">
        <w:rPr>
          <w:rFonts w:ascii="Times New Roman" w:hAnsi="Times New Roman"/>
          <w:sz w:val="28"/>
          <w:szCs w:val="28"/>
        </w:rPr>
        <w:t>К категории среднего риска относятся контролируемые лица, в отношении которых в течение последнего года на дату принятия решения об отнесении деятельности контролируемого лица к категории риска имеется вступившее в законную силу постановлени</w:t>
      </w:r>
      <w:r w:rsidR="00F46D3D">
        <w:rPr>
          <w:rFonts w:ascii="Times New Roman" w:hAnsi="Times New Roman"/>
          <w:sz w:val="28"/>
          <w:szCs w:val="28"/>
        </w:rPr>
        <w:t>е</w:t>
      </w:r>
      <w:r w:rsidRPr="00663A8D">
        <w:rPr>
          <w:rFonts w:ascii="Times New Roman" w:hAnsi="Times New Roman"/>
          <w:sz w:val="28"/>
          <w:szCs w:val="28"/>
        </w:rPr>
        <w:t xml:space="preserve"> о назначении административного наказания контролируемому лицу за совершение административного правонарушения, связанного с нарушением требований Правил благоустройства территории муниципального образования города Ставрополя Ставропольского края (далее – Правила благоустройства) в отношении элементов и объектов благоустройства, расположенных на территориях общего пользования вдоль автомобильных дорог общего пользования местного значения в границах города Ставрополя, указанных в </w:t>
      </w:r>
      <w:hyperlink r:id="rId20" w:history="1">
        <w:r w:rsidRPr="00663A8D">
          <w:rPr>
            <w:rStyle w:val="af2"/>
            <w:rFonts w:ascii="Times New Roman" w:eastAsia="Arial" w:hAnsi="Times New Roman"/>
            <w:color w:val="auto"/>
            <w:sz w:val="28"/>
            <w:szCs w:val="28"/>
            <w:u w:val="none"/>
          </w:rPr>
          <w:t>приложении</w:t>
        </w:r>
      </w:hyperlink>
      <w:r w:rsidRPr="00663A8D">
        <w:rPr>
          <w:rFonts w:ascii="Times New Roman" w:hAnsi="Times New Roman"/>
          <w:sz w:val="28"/>
          <w:szCs w:val="28"/>
        </w:rPr>
        <w:t xml:space="preserve"> к Порядку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края, утвержденному постановлением администрации города Ставрополя от 05.08.2016 №</w:t>
      </w:r>
      <w:r w:rsidR="00903223">
        <w:rPr>
          <w:rFonts w:ascii="Times New Roman" w:hAnsi="Times New Roman"/>
          <w:sz w:val="28"/>
          <w:szCs w:val="28"/>
        </w:rPr>
        <w:t> </w:t>
      </w:r>
      <w:r w:rsidRPr="00663A8D">
        <w:rPr>
          <w:rFonts w:ascii="Times New Roman" w:hAnsi="Times New Roman"/>
          <w:sz w:val="28"/>
          <w:szCs w:val="28"/>
        </w:rPr>
        <w:t>1814.</w:t>
      </w:r>
    </w:p>
    <w:p w:rsidR="00663A8D" w:rsidRPr="00663A8D" w:rsidRDefault="00663A8D" w:rsidP="00663A8D">
      <w:pPr>
        <w:pStyle w:val="afe"/>
        <w:spacing w:beforeAutospacing="0" w:afterAutospacing="0"/>
        <w:ind w:firstLine="568"/>
        <w:jc w:val="both"/>
        <w:rPr>
          <w:rFonts w:ascii="Times New Roman" w:hAnsi="Times New Roman"/>
          <w:sz w:val="28"/>
          <w:szCs w:val="28"/>
        </w:rPr>
      </w:pPr>
      <w:r w:rsidRPr="00663A8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663A8D">
        <w:rPr>
          <w:rFonts w:ascii="Times New Roman" w:hAnsi="Times New Roman"/>
          <w:sz w:val="28"/>
          <w:szCs w:val="28"/>
        </w:rPr>
        <w:t>К категориям умеренного риска относятся контролируемые лица</w:t>
      </w:r>
      <w:r w:rsidR="00BE17D2">
        <w:rPr>
          <w:rFonts w:ascii="Times New Roman" w:hAnsi="Times New Roman"/>
          <w:sz w:val="28"/>
          <w:szCs w:val="28"/>
        </w:rPr>
        <w:t>,</w:t>
      </w:r>
      <w:r w:rsidRPr="00663A8D">
        <w:rPr>
          <w:rFonts w:ascii="Times New Roman" w:hAnsi="Times New Roman"/>
          <w:sz w:val="28"/>
          <w:szCs w:val="28"/>
        </w:rPr>
        <w:t xml:space="preserve"> в отношении которых в течение последних двух лет на дату принятия решения об отнесении деятельности контролируемого лица к категории риска имеется вступившее в законную силу постановлен</w:t>
      </w:r>
      <w:r w:rsidR="00BE17D2">
        <w:rPr>
          <w:rFonts w:ascii="Times New Roman" w:hAnsi="Times New Roman"/>
          <w:sz w:val="28"/>
          <w:szCs w:val="28"/>
        </w:rPr>
        <w:t>ие</w:t>
      </w:r>
      <w:r w:rsidRPr="00663A8D">
        <w:rPr>
          <w:rFonts w:ascii="Times New Roman" w:hAnsi="Times New Roman"/>
          <w:sz w:val="28"/>
          <w:szCs w:val="28"/>
        </w:rPr>
        <w:t xml:space="preserve"> о назначении административного наказания контролируемому лицу за совершение административного правонарушения, связанного с нарушением требований Правил благоустройства в отношении элементов и объектов благоустройства, расположенных на внутриквартальных территориях общего пользования в границах города Ставрополя.</w:t>
      </w:r>
    </w:p>
    <w:p w:rsidR="009551D6" w:rsidRPr="00663A8D" w:rsidRDefault="00663A8D" w:rsidP="00663A8D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3A8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663A8D">
        <w:rPr>
          <w:rFonts w:ascii="Times New Roman" w:hAnsi="Times New Roman"/>
          <w:sz w:val="28"/>
          <w:szCs w:val="28"/>
        </w:rPr>
        <w:t>К категории низкого риска относятся все иные объекты контроля в сфере благоустройства</w:t>
      </w:r>
      <w:r w:rsidR="00BE17D2">
        <w:rPr>
          <w:rFonts w:ascii="Times New Roman" w:hAnsi="Times New Roman"/>
          <w:sz w:val="28"/>
          <w:szCs w:val="28"/>
        </w:rPr>
        <w:t>.</w:t>
      </w:r>
      <w:r w:rsidRPr="00663A8D">
        <w:rPr>
          <w:rFonts w:ascii="Times New Roman" w:hAnsi="Times New Roman"/>
          <w:sz w:val="28"/>
          <w:szCs w:val="28"/>
        </w:rPr>
        <w:t>».</w:t>
      </w:r>
    </w:p>
    <w:p w:rsidR="00DA5522" w:rsidRPr="00DA5522" w:rsidRDefault="00DA5522" w:rsidP="00DA5522">
      <w:pPr>
        <w:pStyle w:val="af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к)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>дополнить приложением 5 следующего содержания:</w:t>
      </w:r>
    </w:p>
    <w:p w:rsidR="00DA5522" w:rsidRPr="00DA5522" w:rsidRDefault="00DA5522" w:rsidP="00DA5522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522" w:rsidRDefault="00DA5522" w:rsidP="00DA5522">
      <w:pPr>
        <w:spacing w:line="240" w:lineRule="exact"/>
        <w:ind w:left="5103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«ПРИЛОЖЕНИЕ 5</w:t>
      </w:r>
    </w:p>
    <w:p w:rsidR="00DA5522" w:rsidRPr="00DA5522" w:rsidRDefault="00DA5522" w:rsidP="00DA5522">
      <w:pPr>
        <w:spacing w:line="240" w:lineRule="exact"/>
        <w:ind w:left="5103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DA5522" w:rsidRDefault="00DA5522" w:rsidP="00DA5522">
      <w:pPr>
        <w:spacing w:line="240" w:lineRule="exact"/>
        <w:ind w:left="5103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к Положению</w:t>
      </w:r>
    </w:p>
    <w:p w:rsidR="00DA5522" w:rsidRDefault="00DA5522" w:rsidP="00DA5522">
      <w:pPr>
        <w:spacing w:line="240" w:lineRule="exact"/>
        <w:ind w:left="5103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о муниципальном контроле </w:t>
      </w:r>
    </w:p>
    <w:p w:rsidR="00DA5522" w:rsidRDefault="00DA5522" w:rsidP="00DA5522">
      <w:pPr>
        <w:spacing w:line="240" w:lineRule="exact"/>
        <w:ind w:left="5103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в сфере благоустройства </w:t>
      </w:r>
    </w:p>
    <w:p w:rsidR="00DA5522" w:rsidRPr="00DA5522" w:rsidRDefault="00DA5522" w:rsidP="00DA5522">
      <w:pPr>
        <w:spacing w:line="240" w:lineRule="exact"/>
        <w:ind w:left="5103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на территории муниципального образования города Ставрополя </w:t>
      </w:r>
    </w:p>
    <w:p w:rsidR="00DA5522" w:rsidRPr="00DA5522" w:rsidRDefault="00DA5522" w:rsidP="00DA5522">
      <w:pPr>
        <w:spacing w:line="240" w:lineRule="exact"/>
        <w:ind w:left="482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Ставропольского края</w:t>
      </w:r>
    </w:p>
    <w:p w:rsidR="00DA5522" w:rsidRPr="00DA5522" w:rsidRDefault="00DA5522" w:rsidP="00DA5522">
      <w:pPr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BE17D2" w:rsidRDefault="00DA5522" w:rsidP="00DA5522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undefined"/>
      <w:bookmarkEnd w:id="1"/>
      <w:r w:rsidRPr="00DA5522">
        <w:rPr>
          <w:rFonts w:ascii="Times New Roman" w:hAnsi="Times New Roman"/>
          <w:color w:val="auto"/>
          <w:sz w:val="28"/>
          <w:szCs w:val="28"/>
        </w:rPr>
        <w:t xml:space="preserve">ИНДИКАТОРЫ </w:t>
      </w:r>
      <w:r w:rsidR="00BE17D2" w:rsidRPr="00DA5522">
        <w:rPr>
          <w:rFonts w:ascii="Times New Roman" w:hAnsi="Times New Roman"/>
          <w:color w:val="auto"/>
          <w:sz w:val="28"/>
          <w:szCs w:val="28"/>
        </w:rPr>
        <w:t xml:space="preserve">РИСКА </w:t>
      </w:r>
    </w:p>
    <w:p w:rsidR="00EA541A" w:rsidRDefault="009D2E87" w:rsidP="00DA5522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нарушения обязательных требований при осуществлении </w:t>
      </w:r>
    </w:p>
    <w:p w:rsidR="00DA5522" w:rsidRPr="00DA5522" w:rsidRDefault="009D2E87" w:rsidP="00DA5522">
      <w:pPr>
        <w:spacing w:line="240" w:lineRule="exac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муниципального контроля в сфере благоустройства</w:t>
      </w:r>
    </w:p>
    <w:p w:rsidR="00DA5522" w:rsidRPr="00DA5522" w:rsidRDefault="00DA5522" w:rsidP="00DA5522">
      <w:pPr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63A8D" w:rsidRPr="00E900D6" w:rsidRDefault="00663A8D" w:rsidP="00663A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900D6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663A8D" w:rsidRPr="00663A8D" w:rsidRDefault="00663A8D" w:rsidP="00663A8D">
      <w:pPr>
        <w:pStyle w:val="afe"/>
        <w:numPr>
          <w:ilvl w:val="0"/>
          <w:numId w:val="4"/>
        </w:numPr>
        <w:tabs>
          <w:tab w:val="left" w:pos="993"/>
        </w:tabs>
        <w:suppressAutoHyphens/>
        <w:spacing w:beforeAutospacing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3A8D">
        <w:rPr>
          <w:rFonts w:ascii="Times New Roman" w:hAnsi="Times New Roman"/>
          <w:sz w:val="28"/>
          <w:szCs w:val="28"/>
        </w:rPr>
        <w:t xml:space="preserve">наличие признаков проведения работ, определенных </w:t>
      </w:r>
      <w:proofErr w:type="gramStart"/>
      <w:r w:rsidRPr="00663A8D">
        <w:rPr>
          <w:rFonts w:ascii="Times New Roman" w:hAnsi="Times New Roman"/>
          <w:sz w:val="28"/>
          <w:szCs w:val="28"/>
        </w:rPr>
        <w:t xml:space="preserve">ордером, </w:t>
      </w:r>
      <w:r w:rsidR="0070365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03651">
        <w:rPr>
          <w:rFonts w:ascii="Times New Roman" w:hAnsi="Times New Roman"/>
          <w:sz w:val="28"/>
          <w:szCs w:val="28"/>
        </w:rPr>
        <w:t xml:space="preserve">                     </w:t>
      </w:r>
      <w:r w:rsidRPr="00663A8D">
        <w:rPr>
          <w:rFonts w:ascii="Times New Roman" w:hAnsi="Times New Roman"/>
          <w:sz w:val="28"/>
          <w:szCs w:val="28"/>
        </w:rPr>
        <w:t>без проведения установки временных ограждений, конструкций, информационных щитов;</w:t>
      </w:r>
    </w:p>
    <w:p w:rsidR="00703651" w:rsidRDefault="00703651" w:rsidP="00663A8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663A8D" w:rsidRPr="00663A8D">
        <w:rPr>
          <w:rFonts w:ascii="Times New Roman" w:hAnsi="Times New Roman"/>
          <w:sz w:val="28"/>
          <w:szCs w:val="28"/>
        </w:rPr>
        <w:t xml:space="preserve">установление по результатам контрольного мероприятия без взаимодействия с контролируемым лицом признаков не проведения </w:t>
      </w:r>
      <w:proofErr w:type="gramStart"/>
      <w:r w:rsidR="00663A8D" w:rsidRPr="00663A8D">
        <w:rPr>
          <w:rFonts w:ascii="Times New Roman" w:hAnsi="Times New Roman"/>
          <w:sz w:val="28"/>
          <w:szCs w:val="28"/>
        </w:rPr>
        <w:t xml:space="preserve">работ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663A8D" w:rsidRPr="00663A8D">
        <w:rPr>
          <w:rFonts w:ascii="Times New Roman" w:hAnsi="Times New Roman"/>
          <w:sz w:val="28"/>
          <w:szCs w:val="28"/>
        </w:rPr>
        <w:t>по</w:t>
      </w:r>
      <w:proofErr w:type="gramEnd"/>
      <w:r w:rsidR="00663A8D" w:rsidRPr="00663A8D">
        <w:rPr>
          <w:rFonts w:ascii="Times New Roman" w:hAnsi="Times New Roman"/>
          <w:sz w:val="28"/>
          <w:szCs w:val="28"/>
        </w:rPr>
        <w:t xml:space="preserve"> </w:t>
      </w:r>
    </w:p>
    <w:p w:rsidR="00703651" w:rsidRDefault="00703651" w:rsidP="0070365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63A8D" w:rsidRPr="00663A8D" w:rsidRDefault="00663A8D" w:rsidP="0070365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63A8D">
        <w:rPr>
          <w:rFonts w:ascii="Times New Roman" w:hAnsi="Times New Roman"/>
          <w:sz w:val="28"/>
          <w:szCs w:val="28"/>
        </w:rPr>
        <w:t xml:space="preserve">восстановлению нарушенного благоустройства за </w:t>
      </w:r>
      <w:r w:rsidR="00703651">
        <w:rPr>
          <w:rFonts w:ascii="Times New Roman" w:hAnsi="Times New Roman"/>
          <w:sz w:val="28"/>
          <w:szCs w:val="28"/>
        </w:rPr>
        <w:t>три</w:t>
      </w:r>
      <w:r w:rsidRPr="00663A8D">
        <w:rPr>
          <w:rFonts w:ascii="Times New Roman" w:hAnsi="Times New Roman"/>
          <w:sz w:val="28"/>
          <w:szCs w:val="28"/>
        </w:rPr>
        <w:t xml:space="preserve"> дня до окончания срока проведения восстановительных работ</w:t>
      </w:r>
      <w:r w:rsidR="00703651">
        <w:rPr>
          <w:rFonts w:ascii="Times New Roman" w:hAnsi="Times New Roman"/>
          <w:sz w:val="28"/>
          <w:szCs w:val="28"/>
        </w:rPr>
        <w:t>,</w:t>
      </w:r>
      <w:r w:rsidRPr="00663A8D">
        <w:rPr>
          <w:rFonts w:ascii="Times New Roman" w:hAnsi="Times New Roman"/>
          <w:sz w:val="28"/>
          <w:szCs w:val="28"/>
        </w:rPr>
        <w:t xml:space="preserve"> установленных ордером.»</w:t>
      </w:r>
      <w:r w:rsidR="005A7FDE">
        <w:rPr>
          <w:rFonts w:ascii="Times New Roman" w:hAnsi="Times New Roman"/>
          <w:sz w:val="28"/>
          <w:szCs w:val="28"/>
        </w:rPr>
        <w:t>.</w:t>
      </w:r>
    </w:p>
    <w:p w:rsidR="000E6BB3" w:rsidRPr="00DA5522" w:rsidRDefault="000E6BB3" w:rsidP="00792725">
      <w:pPr>
        <w:tabs>
          <w:tab w:val="left" w:pos="9372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522" w:rsidRPr="00DA5522" w:rsidRDefault="00DA5522" w:rsidP="00792725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2.</w:t>
      </w:r>
      <w:r w:rsidR="000E6BB3">
        <w:rPr>
          <w:rFonts w:ascii="Times New Roman" w:hAnsi="Times New Roman"/>
          <w:color w:val="auto"/>
          <w:sz w:val="28"/>
          <w:szCs w:val="28"/>
        </w:rPr>
        <w:t> </w:t>
      </w:r>
      <w:r w:rsidRPr="00DA5522">
        <w:rPr>
          <w:rFonts w:ascii="Times New Roman" w:hAnsi="Times New Roman"/>
          <w:color w:val="auto"/>
          <w:sz w:val="28"/>
          <w:szCs w:val="28"/>
        </w:rPr>
        <w:t xml:space="preserve">Настоящее решение вступает в силу на следующий день после дня </w:t>
      </w:r>
      <w:r w:rsidR="00703651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Pr="00DA5522">
        <w:rPr>
          <w:rFonts w:ascii="Times New Roman" w:hAnsi="Times New Roman"/>
          <w:color w:val="auto"/>
          <w:sz w:val="28"/>
          <w:szCs w:val="28"/>
        </w:rPr>
        <w:t>его официального опубликования в сетевом издании «Правовой портал администрации города Ставрополя» (</w:t>
      </w:r>
      <w:hyperlink w:tgtFrame="_blank" w:tooltip="&lt;div class=&quot;doc www&quot;&gt;&lt;span class=&quot;aligner&quot;&gt;&lt;div class=&quot;icon listDocWWW-16&quot;&gt;&lt;/div&gt;&lt;/span&gt;https://право-ставрополь.рф&lt;/div&gt;" w:history="1">
        <w:r w:rsidRPr="00DA5522">
          <w:rPr>
            <w:rStyle w:val="af2"/>
            <w:rFonts w:ascii="Times New Roman" w:eastAsia="Arial" w:hAnsi="Times New Roman"/>
            <w:color w:val="auto"/>
            <w:sz w:val="28"/>
            <w:szCs w:val="28"/>
            <w:u w:val="none"/>
          </w:rPr>
          <w:t>право-</w:t>
        </w:r>
        <w:proofErr w:type="spellStart"/>
        <w:r w:rsidRPr="00DA5522">
          <w:rPr>
            <w:rStyle w:val="af2"/>
            <w:rFonts w:ascii="Times New Roman" w:eastAsia="Arial" w:hAnsi="Times New Roman"/>
            <w:color w:val="auto"/>
            <w:sz w:val="28"/>
            <w:szCs w:val="28"/>
            <w:u w:val="none"/>
          </w:rPr>
          <w:t>ставрополь.рф</w:t>
        </w:r>
        <w:proofErr w:type="spellEnd"/>
      </w:hyperlink>
      <w:r w:rsidRPr="00DA5522">
        <w:rPr>
          <w:rFonts w:ascii="Times New Roman" w:hAnsi="Times New Roman"/>
          <w:color w:val="auto"/>
          <w:sz w:val="28"/>
          <w:szCs w:val="28"/>
        </w:rPr>
        <w:t>).</w:t>
      </w:r>
    </w:p>
    <w:p w:rsidR="00C467F2" w:rsidRPr="00DA5522" w:rsidRDefault="00C467F2" w:rsidP="000E6BB3">
      <w:pPr>
        <w:ind w:left="-567"/>
        <w:rPr>
          <w:rFonts w:ascii="Times New Roman" w:hAnsi="Times New Roman"/>
          <w:color w:val="auto"/>
          <w:sz w:val="28"/>
          <w:szCs w:val="28"/>
        </w:rPr>
      </w:pPr>
    </w:p>
    <w:p w:rsidR="00DA5522" w:rsidRPr="00DA5522" w:rsidRDefault="00DA5522" w:rsidP="000E6BB3">
      <w:pPr>
        <w:ind w:left="-567"/>
        <w:rPr>
          <w:rFonts w:ascii="Times New Roman" w:hAnsi="Times New Roman"/>
          <w:color w:val="auto"/>
          <w:sz w:val="28"/>
          <w:szCs w:val="24"/>
        </w:rPr>
      </w:pPr>
    </w:p>
    <w:p w:rsidR="00DA5522" w:rsidRPr="00DA5522" w:rsidRDefault="00DA5522" w:rsidP="000E6BB3">
      <w:pPr>
        <w:ind w:left="-567"/>
        <w:rPr>
          <w:rFonts w:ascii="Times New Roman" w:hAnsi="Times New Roman"/>
          <w:color w:val="auto"/>
          <w:sz w:val="28"/>
          <w:szCs w:val="24"/>
        </w:rPr>
      </w:pPr>
    </w:p>
    <w:p w:rsidR="00C467F2" w:rsidRPr="00DA5522" w:rsidRDefault="00C467F2" w:rsidP="00C467F2">
      <w:pPr>
        <w:suppressAutoHyphens/>
        <w:spacing w:line="240" w:lineRule="exact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:rsidR="00C467F2" w:rsidRPr="00DA5522" w:rsidRDefault="00C467F2" w:rsidP="00C467F2">
      <w:pPr>
        <w:suppressAutoHyphens/>
        <w:spacing w:line="240" w:lineRule="exact"/>
        <w:jc w:val="both"/>
        <w:outlineLvl w:val="2"/>
        <w:rPr>
          <w:rFonts w:ascii="Times New Roman" w:hAnsi="Times New Roman"/>
          <w:color w:val="auto"/>
          <w:sz w:val="28"/>
          <w:szCs w:val="22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 xml:space="preserve">Ставропольской городской Думы            </w:t>
      </w:r>
      <w:r w:rsidRPr="00DA5522">
        <w:rPr>
          <w:rFonts w:ascii="Times New Roman" w:hAnsi="Times New Roman"/>
          <w:color w:val="auto"/>
          <w:sz w:val="28"/>
          <w:szCs w:val="28"/>
        </w:rPr>
        <w:tab/>
      </w:r>
      <w:r w:rsidRPr="00DA5522">
        <w:rPr>
          <w:rFonts w:ascii="Times New Roman" w:hAnsi="Times New Roman"/>
          <w:color w:val="auto"/>
          <w:sz w:val="28"/>
          <w:szCs w:val="28"/>
        </w:rPr>
        <w:tab/>
      </w:r>
      <w:r w:rsidRPr="00DA5522">
        <w:rPr>
          <w:rFonts w:ascii="Times New Roman" w:hAnsi="Times New Roman"/>
          <w:color w:val="auto"/>
          <w:sz w:val="28"/>
          <w:szCs w:val="28"/>
        </w:rPr>
        <w:tab/>
      </w:r>
      <w:r w:rsidRPr="00DA5522">
        <w:rPr>
          <w:rFonts w:ascii="Times New Roman" w:hAnsi="Times New Roman"/>
          <w:color w:val="auto"/>
          <w:sz w:val="28"/>
          <w:szCs w:val="28"/>
        </w:rPr>
        <w:tab/>
        <w:t xml:space="preserve">           </w:t>
      </w:r>
      <w:proofErr w:type="spellStart"/>
      <w:r w:rsidRPr="00DA5522">
        <w:rPr>
          <w:rFonts w:ascii="Times New Roman" w:hAnsi="Times New Roman"/>
          <w:color w:val="auto"/>
          <w:sz w:val="28"/>
        </w:rPr>
        <w:t>Г.С.Колягин</w:t>
      </w:r>
      <w:proofErr w:type="spellEnd"/>
    </w:p>
    <w:p w:rsidR="00C467F2" w:rsidRPr="00DA5522" w:rsidRDefault="00C467F2" w:rsidP="00C467F2">
      <w:pPr>
        <w:suppressAutoHyphens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C467F2" w:rsidRPr="00DA5522" w:rsidRDefault="00C467F2" w:rsidP="00C467F2">
      <w:pPr>
        <w:suppressAutoHyphens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C467F2" w:rsidRPr="00DA5522" w:rsidRDefault="00C467F2" w:rsidP="00C467F2">
      <w:pPr>
        <w:suppressAutoHyphens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C467F2" w:rsidRPr="00DA5522" w:rsidRDefault="00C467F2" w:rsidP="00C467F2">
      <w:pPr>
        <w:suppressAutoHyphens/>
        <w:spacing w:line="240" w:lineRule="exact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</w:rPr>
        <w:t>Глава города Ставрополя</w:t>
      </w:r>
      <w:r w:rsidRPr="00DA5522">
        <w:rPr>
          <w:rFonts w:ascii="Times New Roman" w:hAnsi="Times New Roman"/>
          <w:color w:val="auto"/>
          <w:sz w:val="28"/>
        </w:rPr>
        <w:tab/>
      </w:r>
      <w:r w:rsidRPr="00DA5522">
        <w:rPr>
          <w:rFonts w:ascii="Times New Roman" w:hAnsi="Times New Roman"/>
          <w:color w:val="auto"/>
          <w:sz w:val="28"/>
        </w:rPr>
        <w:tab/>
      </w:r>
      <w:r w:rsidRPr="00DA5522">
        <w:rPr>
          <w:rFonts w:ascii="Times New Roman" w:hAnsi="Times New Roman"/>
          <w:color w:val="auto"/>
          <w:sz w:val="28"/>
        </w:rPr>
        <w:tab/>
      </w:r>
      <w:r w:rsidRPr="00DA5522">
        <w:rPr>
          <w:rFonts w:ascii="Times New Roman" w:hAnsi="Times New Roman"/>
          <w:color w:val="auto"/>
          <w:sz w:val="28"/>
        </w:rPr>
        <w:tab/>
      </w:r>
      <w:r w:rsidRPr="00DA5522">
        <w:rPr>
          <w:rFonts w:ascii="Times New Roman" w:hAnsi="Times New Roman"/>
          <w:color w:val="auto"/>
          <w:sz w:val="28"/>
        </w:rPr>
        <w:tab/>
      </w:r>
      <w:r w:rsidRPr="00DA5522">
        <w:rPr>
          <w:rFonts w:ascii="Times New Roman" w:hAnsi="Times New Roman"/>
          <w:color w:val="auto"/>
          <w:sz w:val="28"/>
        </w:rPr>
        <w:tab/>
        <w:t xml:space="preserve">    </w:t>
      </w:r>
      <w:proofErr w:type="spellStart"/>
      <w:r w:rsidRPr="00DA5522">
        <w:rPr>
          <w:rFonts w:ascii="Times New Roman" w:hAnsi="Times New Roman"/>
          <w:color w:val="auto"/>
          <w:sz w:val="28"/>
        </w:rPr>
        <w:t>И.И.Ульянченко</w:t>
      </w:r>
      <w:proofErr w:type="spellEnd"/>
    </w:p>
    <w:p w:rsidR="000E6BB3" w:rsidRDefault="000E6BB3" w:rsidP="00C467F2">
      <w:pPr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E6BB3" w:rsidRDefault="000E6BB3" w:rsidP="00C467F2">
      <w:pPr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13AFA" w:rsidRPr="00DA5522" w:rsidRDefault="00C467F2" w:rsidP="00C467F2">
      <w:pPr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DA5522">
        <w:rPr>
          <w:rFonts w:ascii="Times New Roman" w:hAnsi="Times New Roman"/>
          <w:color w:val="auto"/>
          <w:sz w:val="28"/>
          <w:szCs w:val="28"/>
        </w:rPr>
        <w:t>Подписано _____ __________ 20__ г.</w:t>
      </w:r>
    </w:p>
    <w:sectPr w:rsidR="00613AFA" w:rsidRPr="00DA5522" w:rsidSect="006370F5">
      <w:headerReference w:type="even" r:id="rId21"/>
      <w:headerReference w:type="default" r:id="rId22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41B" w:rsidRDefault="0095641B" w:rsidP="00EF6E17">
      <w:r>
        <w:separator/>
      </w:r>
    </w:p>
  </w:endnote>
  <w:endnote w:type="continuationSeparator" w:id="0">
    <w:p w:rsidR="0095641B" w:rsidRDefault="0095641B" w:rsidP="00EF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41B" w:rsidRDefault="0095641B" w:rsidP="00EF6E17">
      <w:r>
        <w:separator/>
      </w:r>
    </w:p>
  </w:footnote>
  <w:footnote w:type="continuationSeparator" w:id="0">
    <w:p w:rsidR="0095641B" w:rsidRDefault="0095641B" w:rsidP="00EF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E17" w:rsidRDefault="00EF6E17">
    <w:pPr>
      <w:pStyle w:val="33"/>
      <w:jc w:val="center"/>
      <w:rPr>
        <w:rStyle w:val="a7"/>
      </w:rPr>
    </w:pPr>
  </w:p>
  <w:p w:rsidR="00EF6E17" w:rsidRDefault="00EF6E17">
    <w:pPr>
      <w:pStyle w:val="3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6877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D72BC" w:rsidRPr="0076593E" w:rsidRDefault="003D72BC">
        <w:pPr>
          <w:pStyle w:val="affb"/>
          <w:jc w:val="right"/>
          <w:rPr>
            <w:rFonts w:ascii="Times New Roman" w:hAnsi="Times New Roman"/>
            <w:sz w:val="28"/>
            <w:szCs w:val="28"/>
          </w:rPr>
        </w:pPr>
        <w:r w:rsidRPr="0076593E">
          <w:rPr>
            <w:rFonts w:ascii="Times New Roman" w:hAnsi="Times New Roman"/>
            <w:sz w:val="28"/>
            <w:szCs w:val="28"/>
          </w:rPr>
          <w:fldChar w:fldCharType="begin"/>
        </w:r>
        <w:r w:rsidRPr="0076593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6593E">
          <w:rPr>
            <w:rFonts w:ascii="Times New Roman" w:hAnsi="Times New Roman"/>
            <w:sz w:val="28"/>
            <w:szCs w:val="28"/>
          </w:rPr>
          <w:fldChar w:fldCharType="separate"/>
        </w:r>
        <w:r w:rsidRPr="0076593E">
          <w:rPr>
            <w:rFonts w:ascii="Times New Roman" w:hAnsi="Times New Roman"/>
            <w:sz w:val="28"/>
            <w:szCs w:val="28"/>
          </w:rPr>
          <w:t>2</w:t>
        </w:r>
        <w:r w:rsidRPr="0076593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F6E17" w:rsidRDefault="00EF6E17">
    <w:pPr>
      <w:pStyle w:val="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10D"/>
    <w:multiLevelType w:val="hybridMultilevel"/>
    <w:tmpl w:val="D7B4D574"/>
    <w:lvl w:ilvl="0" w:tplc="E516178C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6E18A3"/>
    <w:multiLevelType w:val="hybridMultilevel"/>
    <w:tmpl w:val="352ADE96"/>
    <w:lvl w:ilvl="0" w:tplc="BCB061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FBD5065"/>
    <w:multiLevelType w:val="hybridMultilevel"/>
    <w:tmpl w:val="2EE2EF42"/>
    <w:lvl w:ilvl="0" w:tplc="19E8624A">
      <w:start w:val="1"/>
      <w:numFmt w:val="decimal"/>
      <w:lvlText w:val="%1)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3" w15:restartNumberingAfterBreak="0">
    <w:nsid w:val="67737478"/>
    <w:multiLevelType w:val="multilevel"/>
    <w:tmpl w:val="E42ACD70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17"/>
    <w:rsid w:val="00015634"/>
    <w:rsid w:val="0005130B"/>
    <w:rsid w:val="00066B90"/>
    <w:rsid w:val="00081610"/>
    <w:rsid w:val="000C0A70"/>
    <w:rsid w:val="000E6BB3"/>
    <w:rsid w:val="00126FD1"/>
    <w:rsid w:val="001F6A6B"/>
    <w:rsid w:val="0021451B"/>
    <w:rsid w:val="00216F2F"/>
    <w:rsid w:val="002323DA"/>
    <w:rsid w:val="00241406"/>
    <w:rsid w:val="00272712"/>
    <w:rsid w:val="002A59BE"/>
    <w:rsid w:val="002D4E86"/>
    <w:rsid w:val="003111B1"/>
    <w:rsid w:val="003251CE"/>
    <w:rsid w:val="00334AFC"/>
    <w:rsid w:val="0034053F"/>
    <w:rsid w:val="003A2863"/>
    <w:rsid w:val="003B1828"/>
    <w:rsid w:val="003B2047"/>
    <w:rsid w:val="003D72BC"/>
    <w:rsid w:val="003D7B67"/>
    <w:rsid w:val="003E2B7F"/>
    <w:rsid w:val="00454155"/>
    <w:rsid w:val="00457AFC"/>
    <w:rsid w:val="004D22B1"/>
    <w:rsid w:val="005348B9"/>
    <w:rsid w:val="0053584E"/>
    <w:rsid w:val="00542C88"/>
    <w:rsid w:val="00563D38"/>
    <w:rsid w:val="00581AB9"/>
    <w:rsid w:val="005911E5"/>
    <w:rsid w:val="005A59E8"/>
    <w:rsid w:val="005A7FDE"/>
    <w:rsid w:val="005C5DE9"/>
    <w:rsid w:val="005E650C"/>
    <w:rsid w:val="005E65BA"/>
    <w:rsid w:val="00613AFA"/>
    <w:rsid w:val="006370F5"/>
    <w:rsid w:val="00657A69"/>
    <w:rsid w:val="00663A8D"/>
    <w:rsid w:val="00664F75"/>
    <w:rsid w:val="006977ED"/>
    <w:rsid w:val="006C2B10"/>
    <w:rsid w:val="006C3038"/>
    <w:rsid w:val="006D6F1B"/>
    <w:rsid w:val="006F577C"/>
    <w:rsid w:val="00703651"/>
    <w:rsid w:val="0076593E"/>
    <w:rsid w:val="007832DB"/>
    <w:rsid w:val="00792725"/>
    <w:rsid w:val="007B19C2"/>
    <w:rsid w:val="008062B8"/>
    <w:rsid w:val="008A0416"/>
    <w:rsid w:val="00903223"/>
    <w:rsid w:val="009412A6"/>
    <w:rsid w:val="009551D6"/>
    <w:rsid w:val="0095641B"/>
    <w:rsid w:val="00961BFF"/>
    <w:rsid w:val="00972753"/>
    <w:rsid w:val="00975F15"/>
    <w:rsid w:val="00990299"/>
    <w:rsid w:val="009B5C8C"/>
    <w:rsid w:val="009D2E87"/>
    <w:rsid w:val="00A030F4"/>
    <w:rsid w:val="00A44B56"/>
    <w:rsid w:val="00A62D7C"/>
    <w:rsid w:val="00A935B2"/>
    <w:rsid w:val="00B1545B"/>
    <w:rsid w:val="00B5196C"/>
    <w:rsid w:val="00B70184"/>
    <w:rsid w:val="00B84EE0"/>
    <w:rsid w:val="00B93383"/>
    <w:rsid w:val="00BA6CAF"/>
    <w:rsid w:val="00BE17D2"/>
    <w:rsid w:val="00C04CE8"/>
    <w:rsid w:val="00C467F2"/>
    <w:rsid w:val="00C54EF6"/>
    <w:rsid w:val="00CE1DD8"/>
    <w:rsid w:val="00DA5522"/>
    <w:rsid w:val="00DD3143"/>
    <w:rsid w:val="00DD6692"/>
    <w:rsid w:val="00DF03F1"/>
    <w:rsid w:val="00DF71A0"/>
    <w:rsid w:val="00E92604"/>
    <w:rsid w:val="00EA32F1"/>
    <w:rsid w:val="00EA541A"/>
    <w:rsid w:val="00EF6E17"/>
    <w:rsid w:val="00F2507B"/>
    <w:rsid w:val="00F27C9B"/>
    <w:rsid w:val="00F31623"/>
    <w:rsid w:val="00F46D3D"/>
    <w:rsid w:val="00F61017"/>
    <w:rsid w:val="00F679D3"/>
    <w:rsid w:val="00FB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4EE8"/>
  <w15:docId w15:val="{611D6686-B700-4444-8601-965D8DBF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EF6E17"/>
    <w:rPr>
      <w:sz w:val="26"/>
    </w:rPr>
  </w:style>
  <w:style w:type="paragraph" w:styleId="10">
    <w:name w:val="heading 1"/>
    <w:basedOn w:val="a"/>
    <w:next w:val="a"/>
    <w:link w:val="11"/>
    <w:uiPriority w:val="9"/>
    <w:qFormat/>
    <w:rsid w:val="00EF6E17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EF6E17"/>
    <w:pPr>
      <w:keepNext/>
      <w:spacing w:before="240" w:after="60"/>
      <w:jc w:val="both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EF6E17"/>
    <w:pPr>
      <w:keepNext/>
      <w:spacing w:before="240"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uiPriority w:val="9"/>
    <w:qFormat/>
    <w:rsid w:val="00EF6E17"/>
    <w:pPr>
      <w:keepNext/>
      <w:keepLines/>
      <w:spacing w:before="320" w:after="20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rsid w:val="00EF6E17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EF6E17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EF6E17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rsid w:val="00EF6E17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EF6E17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6E17"/>
    <w:rPr>
      <w:sz w:val="26"/>
    </w:rPr>
  </w:style>
  <w:style w:type="paragraph" w:styleId="a3">
    <w:name w:val="Body Text"/>
    <w:basedOn w:val="a"/>
    <w:link w:val="a4"/>
    <w:rsid w:val="00EF6E17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EF6E17"/>
    <w:rPr>
      <w:sz w:val="28"/>
    </w:rPr>
  </w:style>
  <w:style w:type="paragraph" w:styleId="21">
    <w:name w:val="toc 2"/>
    <w:basedOn w:val="a"/>
    <w:next w:val="a"/>
    <w:link w:val="22"/>
    <w:uiPriority w:val="39"/>
    <w:rsid w:val="00EF6E17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EF6E17"/>
    <w:rPr>
      <w:sz w:val="26"/>
    </w:rPr>
  </w:style>
  <w:style w:type="paragraph" w:styleId="41">
    <w:name w:val="toc 4"/>
    <w:basedOn w:val="a"/>
    <w:next w:val="a"/>
    <w:link w:val="42"/>
    <w:uiPriority w:val="39"/>
    <w:rsid w:val="00EF6E17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EF6E17"/>
    <w:rPr>
      <w:sz w:val="26"/>
    </w:rPr>
  </w:style>
  <w:style w:type="character" w:customStyle="1" w:styleId="70">
    <w:name w:val="Заголовок 7 Знак"/>
    <w:basedOn w:val="1"/>
    <w:link w:val="7"/>
    <w:rsid w:val="00EF6E17"/>
    <w:rPr>
      <w:rFonts w:ascii="Calibri" w:hAnsi="Calibri"/>
      <w:sz w:val="24"/>
    </w:rPr>
  </w:style>
  <w:style w:type="paragraph" w:customStyle="1" w:styleId="TitleChar">
    <w:name w:val="Title Char"/>
    <w:basedOn w:val="12"/>
    <w:link w:val="TitleChar0"/>
    <w:rsid w:val="00EF6E17"/>
    <w:rPr>
      <w:sz w:val="48"/>
    </w:rPr>
  </w:style>
  <w:style w:type="character" w:customStyle="1" w:styleId="TitleChar0">
    <w:name w:val="Title Char"/>
    <w:basedOn w:val="a0"/>
    <w:link w:val="TitleChar"/>
    <w:rsid w:val="00EF6E17"/>
    <w:rPr>
      <w:sz w:val="48"/>
    </w:rPr>
  </w:style>
  <w:style w:type="paragraph" w:customStyle="1" w:styleId="IntenseQuoteChar">
    <w:name w:val="Intense Quote Char"/>
    <w:link w:val="IntenseQuoteChar0"/>
    <w:rsid w:val="00EF6E17"/>
    <w:rPr>
      <w:i/>
    </w:rPr>
  </w:style>
  <w:style w:type="character" w:customStyle="1" w:styleId="IntenseQuoteChar0">
    <w:name w:val="Intense Quote Char"/>
    <w:link w:val="IntenseQuoteChar"/>
    <w:rsid w:val="00EF6E17"/>
    <w:rPr>
      <w:i/>
    </w:rPr>
  </w:style>
  <w:style w:type="paragraph" w:customStyle="1" w:styleId="31">
    <w:name w:val="Заголовок 31"/>
    <w:basedOn w:val="a"/>
    <w:next w:val="a"/>
    <w:link w:val="32"/>
    <w:rsid w:val="00EF6E17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character" w:customStyle="1" w:styleId="32">
    <w:name w:val="Заголовок 32"/>
    <w:basedOn w:val="1"/>
    <w:link w:val="31"/>
    <w:rsid w:val="00EF6E17"/>
    <w:rPr>
      <w:rFonts w:ascii="Arial" w:hAnsi="Arial"/>
      <w:sz w:val="30"/>
    </w:rPr>
  </w:style>
  <w:style w:type="paragraph" w:customStyle="1" w:styleId="13">
    <w:name w:val="Название объекта1"/>
    <w:basedOn w:val="a"/>
    <w:next w:val="a"/>
    <w:link w:val="23"/>
    <w:rsid w:val="00EF6E17"/>
    <w:pPr>
      <w:spacing w:line="276" w:lineRule="auto"/>
    </w:pPr>
    <w:rPr>
      <w:b/>
      <w:color w:val="4F81BD" w:themeColor="accent1"/>
      <w:sz w:val="18"/>
    </w:rPr>
  </w:style>
  <w:style w:type="character" w:customStyle="1" w:styleId="23">
    <w:name w:val="Название объекта2"/>
    <w:basedOn w:val="1"/>
    <w:link w:val="13"/>
    <w:rsid w:val="00EF6E17"/>
    <w:rPr>
      <w:b/>
      <w:color w:val="4F81BD" w:themeColor="accent1"/>
      <w:sz w:val="18"/>
    </w:rPr>
  </w:style>
  <w:style w:type="paragraph" w:styleId="61">
    <w:name w:val="toc 6"/>
    <w:basedOn w:val="a"/>
    <w:next w:val="a"/>
    <w:link w:val="62"/>
    <w:uiPriority w:val="39"/>
    <w:rsid w:val="00EF6E17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EF6E17"/>
    <w:rPr>
      <w:sz w:val="26"/>
    </w:rPr>
  </w:style>
  <w:style w:type="paragraph" w:styleId="71">
    <w:name w:val="toc 7"/>
    <w:basedOn w:val="a"/>
    <w:next w:val="a"/>
    <w:link w:val="72"/>
    <w:uiPriority w:val="39"/>
    <w:rsid w:val="00EF6E17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EF6E17"/>
    <w:rPr>
      <w:sz w:val="26"/>
    </w:rPr>
  </w:style>
  <w:style w:type="paragraph" w:customStyle="1" w:styleId="FooterChar">
    <w:name w:val="Footer Char"/>
    <w:link w:val="FooterChar0"/>
    <w:rsid w:val="00EF6E17"/>
  </w:style>
  <w:style w:type="character" w:customStyle="1" w:styleId="FooterChar0">
    <w:name w:val="Footer Char"/>
    <w:link w:val="FooterChar"/>
    <w:rsid w:val="00EF6E17"/>
  </w:style>
  <w:style w:type="paragraph" w:customStyle="1" w:styleId="-FNFootnoteTextCharFootnoteTextChar1-FNFootnoteTextChar">
    <w:name w:val="Текст сноски;Текст сноски-FN Знак;Footnote Text Char Знак Знак Знак;Footnote Text Char Знак Знак1;Текст сноски-FN;Footnote Text Char Знак"/>
    <w:basedOn w:val="a"/>
    <w:link w:val="-FNFootnoteTextCharFootnoteTextChar1-FNFootnoteTextChar0"/>
    <w:rsid w:val="00EF6E17"/>
    <w:rPr>
      <w:sz w:val="20"/>
    </w:rPr>
  </w:style>
  <w:style w:type="character" w:customStyle="1" w:styleId="-FNFootnoteTextCharFootnoteTextChar1-FNFootnoteTextChar0">
    <w:name w:val="Текст сноски;Текст сноски-FN Знак;Footnote Text Char Знак Знак Знак;Footnote Text Char Знак Знак1;Текст сноски-FN;Footnote Text Char Знак"/>
    <w:basedOn w:val="1"/>
    <w:link w:val="-FNFootnoteTextCharFootnoteTextChar1-FNFootnoteTextChar"/>
    <w:rsid w:val="00EF6E17"/>
    <w:rPr>
      <w:sz w:val="20"/>
    </w:rPr>
  </w:style>
  <w:style w:type="paragraph" w:customStyle="1" w:styleId="14">
    <w:name w:val="Верхний колонтитул1"/>
    <w:basedOn w:val="a"/>
    <w:link w:val="24"/>
    <w:rsid w:val="00EF6E17"/>
    <w:pPr>
      <w:tabs>
        <w:tab w:val="center" w:pos="7143"/>
        <w:tab w:val="right" w:pos="14287"/>
      </w:tabs>
    </w:pPr>
  </w:style>
  <w:style w:type="character" w:customStyle="1" w:styleId="24">
    <w:name w:val="Верхний колонтитул2"/>
    <w:basedOn w:val="1"/>
    <w:link w:val="14"/>
    <w:rsid w:val="00EF6E17"/>
    <w:rPr>
      <w:sz w:val="26"/>
    </w:rPr>
  </w:style>
  <w:style w:type="paragraph" w:customStyle="1" w:styleId="FootnoteTextChar">
    <w:name w:val="Footnote Text Char"/>
    <w:link w:val="FootnoteTextChar0"/>
    <w:rsid w:val="00EF6E17"/>
    <w:rPr>
      <w:sz w:val="18"/>
    </w:rPr>
  </w:style>
  <w:style w:type="character" w:customStyle="1" w:styleId="FootnoteTextChar0">
    <w:name w:val="Footnote Text Char"/>
    <w:link w:val="FootnoteTextChar"/>
    <w:rsid w:val="00EF6E17"/>
    <w:rPr>
      <w:sz w:val="18"/>
    </w:rPr>
  </w:style>
  <w:style w:type="paragraph" w:customStyle="1" w:styleId="a5">
    <w:name w:val="Основной шрифт абзаца;Знак"/>
    <w:link w:val="a6"/>
    <w:rsid w:val="00EF6E17"/>
  </w:style>
  <w:style w:type="character" w:customStyle="1" w:styleId="a6">
    <w:name w:val="Основной шрифт абзаца;Знак"/>
    <w:link w:val="a5"/>
    <w:rsid w:val="00EF6E17"/>
  </w:style>
  <w:style w:type="paragraph" w:customStyle="1" w:styleId="210">
    <w:name w:val="Заголовок 21"/>
    <w:basedOn w:val="a"/>
    <w:next w:val="a"/>
    <w:link w:val="220"/>
    <w:rsid w:val="00EF6E17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character" w:customStyle="1" w:styleId="220">
    <w:name w:val="Заголовок 22"/>
    <w:basedOn w:val="1"/>
    <w:link w:val="210"/>
    <w:rsid w:val="00EF6E17"/>
    <w:rPr>
      <w:rFonts w:ascii="Arial" w:hAnsi="Arial"/>
      <w:sz w:val="34"/>
    </w:rPr>
  </w:style>
  <w:style w:type="paragraph" w:customStyle="1" w:styleId="Endnote">
    <w:name w:val="Endnote"/>
    <w:basedOn w:val="a"/>
    <w:link w:val="Endnote0"/>
    <w:rsid w:val="00EF6E17"/>
    <w:rPr>
      <w:sz w:val="20"/>
    </w:rPr>
  </w:style>
  <w:style w:type="character" w:customStyle="1" w:styleId="Endnote0">
    <w:name w:val="Endnote"/>
    <w:basedOn w:val="1"/>
    <w:link w:val="Endnote"/>
    <w:rsid w:val="00EF6E17"/>
    <w:rPr>
      <w:sz w:val="20"/>
    </w:rPr>
  </w:style>
  <w:style w:type="character" w:customStyle="1" w:styleId="30">
    <w:name w:val="Заголовок 3 Знак"/>
    <w:basedOn w:val="1"/>
    <w:link w:val="3"/>
    <w:rsid w:val="00EF6E17"/>
    <w:rPr>
      <w:rFonts w:ascii="Arial" w:hAnsi="Arial"/>
      <w:b/>
      <w:sz w:val="26"/>
    </w:rPr>
  </w:style>
  <w:style w:type="paragraph" w:customStyle="1" w:styleId="15">
    <w:name w:val="Номер страницы1"/>
    <w:basedOn w:val="a5"/>
    <w:link w:val="a7"/>
    <w:rsid w:val="00EF6E17"/>
  </w:style>
  <w:style w:type="character" w:styleId="a7">
    <w:name w:val="page number"/>
    <w:basedOn w:val="a6"/>
    <w:link w:val="15"/>
    <w:rsid w:val="00EF6E17"/>
  </w:style>
  <w:style w:type="paragraph" w:customStyle="1" w:styleId="ListChar">
    <w:name w:val="Список;List Char"/>
    <w:basedOn w:val="a3"/>
    <w:link w:val="ListChar0"/>
    <w:rsid w:val="00EF6E17"/>
    <w:pPr>
      <w:spacing w:before="120" w:after="120" w:line="276" w:lineRule="auto"/>
      <w:ind w:left="1440" w:hanging="360"/>
    </w:pPr>
    <w:rPr>
      <w:rFonts w:ascii="Arial" w:hAnsi="Arial"/>
      <w:spacing w:val="-5"/>
      <w:sz w:val="20"/>
    </w:rPr>
  </w:style>
  <w:style w:type="character" w:customStyle="1" w:styleId="ListChar0">
    <w:name w:val="Список;List Char"/>
    <w:basedOn w:val="a4"/>
    <w:link w:val="ListChar"/>
    <w:rsid w:val="00EF6E17"/>
    <w:rPr>
      <w:rFonts w:ascii="Arial" w:hAnsi="Arial"/>
      <w:spacing w:val="-5"/>
      <w:sz w:val="20"/>
    </w:rPr>
  </w:style>
  <w:style w:type="paragraph" w:styleId="25">
    <w:name w:val="Body Text Indent 2"/>
    <w:basedOn w:val="a"/>
    <w:link w:val="26"/>
    <w:rsid w:val="00EF6E17"/>
    <w:pPr>
      <w:spacing w:after="120" w:line="480" w:lineRule="auto"/>
      <w:ind w:left="283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sid w:val="00EF6E17"/>
    <w:rPr>
      <w:sz w:val="24"/>
    </w:rPr>
  </w:style>
  <w:style w:type="paragraph" w:styleId="a8">
    <w:name w:val="Intense Quote"/>
    <w:basedOn w:val="a"/>
    <w:next w:val="a"/>
    <w:link w:val="a9"/>
    <w:rsid w:val="00EF6E17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sid w:val="00EF6E17"/>
    <w:rPr>
      <w:i/>
      <w:sz w:val="26"/>
    </w:rPr>
  </w:style>
  <w:style w:type="paragraph" w:customStyle="1" w:styleId="16">
    <w:name w:val="1"/>
    <w:basedOn w:val="a"/>
    <w:link w:val="17"/>
    <w:rsid w:val="00EF6E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1"/>
    <w:basedOn w:val="1"/>
    <w:link w:val="16"/>
    <w:rsid w:val="00EF6E17"/>
    <w:rPr>
      <w:rFonts w:ascii="Tahoma" w:hAnsi="Tahoma"/>
      <w:sz w:val="20"/>
    </w:rPr>
  </w:style>
  <w:style w:type="paragraph" w:customStyle="1" w:styleId="18">
    <w:name w:val="Знак концевой сноски1"/>
    <w:link w:val="aa"/>
    <w:rsid w:val="00EF6E17"/>
    <w:rPr>
      <w:vertAlign w:val="superscript"/>
    </w:rPr>
  </w:style>
  <w:style w:type="character" w:styleId="aa">
    <w:name w:val="endnote reference"/>
    <w:link w:val="18"/>
    <w:rsid w:val="00EF6E17"/>
    <w:rPr>
      <w:vertAlign w:val="superscript"/>
    </w:rPr>
  </w:style>
  <w:style w:type="character" w:customStyle="1" w:styleId="90">
    <w:name w:val="Заголовок 9 Знак"/>
    <w:basedOn w:val="1"/>
    <w:link w:val="9"/>
    <w:rsid w:val="00EF6E17"/>
    <w:rPr>
      <w:rFonts w:ascii="Arial" w:hAnsi="Arial"/>
      <w:i/>
      <w:sz w:val="21"/>
    </w:rPr>
  </w:style>
  <w:style w:type="paragraph" w:styleId="ab">
    <w:name w:val="No Spacing"/>
    <w:link w:val="ac"/>
    <w:rsid w:val="00EF6E17"/>
    <w:rPr>
      <w:rFonts w:ascii="Calibri" w:hAnsi="Calibri"/>
      <w:sz w:val="22"/>
    </w:rPr>
  </w:style>
  <w:style w:type="character" w:customStyle="1" w:styleId="ac">
    <w:name w:val="Без интервала Знак"/>
    <w:link w:val="ab"/>
    <w:rsid w:val="00EF6E17"/>
    <w:rPr>
      <w:rFonts w:ascii="Calibri" w:hAnsi="Calibri"/>
      <w:sz w:val="22"/>
    </w:rPr>
  </w:style>
  <w:style w:type="paragraph" w:customStyle="1" w:styleId="QuoteChar">
    <w:name w:val="Quote Char"/>
    <w:link w:val="QuoteChar0"/>
    <w:rsid w:val="00EF6E17"/>
    <w:rPr>
      <w:i/>
    </w:rPr>
  </w:style>
  <w:style w:type="character" w:customStyle="1" w:styleId="QuoteChar0">
    <w:name w:val="Quote Char"/>
    <w:link w:val="QuoteChar"/>
    <w:rsid w:val="00EF6E17"/>
    <w:rPr>
      <w:i/>
    </w:rPr>
  </w:style>
  <w:style w:type="paragraph" w:customStyle="1" w:styleId="ConsPlusTitle">
    <w:name w:val="ConsPlusTitle"/>
    <w:link w:val="ConsPlusTitle0"/>
    <w:rsid w:val="00EF6E17"/>
    <w:rPr>
      <w:rFonts w:ascii="Arial" w:hAnsi="Arial"/>
      <w:b/>
    </w:rPr>
  </w:style>
  <w:style w:type="character" w:customStyle="1" w:styleId="ConsPlusTitle0">
    <w:name w:val="ConsPlusTitle"/>
    <w:link w:val="ConsPlusTitle"/>
    <w:rsid w:val="00EF6E17"/>
    <w:rPr>
      <w:rFonts w:ascii="Arial" w:hAnsi="Arial"/>
      <w:b/>
    </w:rPr>
  </w:style>
  <w:style w:type="paragraph" w:styleId="ad">
    <w:name w:val="Body Text Indent"/>
    <w:basedOn w:val="a"/>
    <w:link w:val="ae"/>
    <w:rsid w:val="00EF6E17"/>
    <w:pPr>
      <w:ind w:firstLine="567"/>
      <w:jc w:val="both"/>
    </w:pPr>
    <w:rPr>
      <w:sz w:val="24"/>
    </w:rPr>
  </w:style>
  <w:style w:type="character" w:customStyle="1" w:styleId="ae">
    <w:name w:val="Основной текст с отступом Знак"/>
    <w:basedOn w:val="1"/>
    <w:link w:val="ad"/>
    <w:rsid w:val="00EF6E17"/>
    <w:rPr>
      <w:sz w:val="24"/>
    </w:rPr>
  </w:style>
  <w:style w:type="paragraph" w:customStyle="1" w:styleId="19">
    <w:name w:val="Строгий1"/>
    <w:link w:val="af"/>
    <w:rsid w:val="00EF6E17"/>
    <w:rPr>
      <w:b/>
    </w:rPr>
  </w:style>
  <w:style w:type="character" w:styleId="af">
    <w:name w:val="Strong"/>
    <w:link w:val="19"/>
    <w:rsid w:val="00EF6E17"/>
    <w:rPr>
      <w:b/>
    </w:rPr>
  </w:style>
  <w:style w:type="paragraph" w:customStyle="1" w:styleId="1a">
    <w:name w:val="Нижний колонтитул1"/>
    <w:basedOn w:val="a"/>
    <w:link w:val="27"/>
    <w:rsid w:val="00EF6E17"/>
    <w:pPr>
      <w:tabs>
        <w:tab w:val="center" w:pos="7143"/>
        <w:tab w:val="right" w:pos="14287"/>
      </w:tabs>
    </w:pPr>
  </w:style>
  <w:style w:type="character" w:customStyle="1" w:styleId="27">
    <w:name w:val="Нижний колонтитул2"/>
    <w:basedOn w:val="1"/>
    <w:link w:val="1a"/>
    <w:rsid w:val="00EF6E17"/>
    <w:rPr>
      <w:sz w:val="26"/>
    </w:rPr>
  </w:style>
  <w:style w:type="paragraph" w:customStyle="1" w:styleId="33">
    <w:name w:val="Верхний колонтитул3"/>
    <w:basedOn w:val="a"/>
    <w:link w:val="43"/>
    <w:rsid w:val="00EF6E17"/>
    <w:pPr>
      <w:tabs>
        <w:tab w:val="center" w:pos="4677"/>
        <w:tab w:val="right" w:pos="9355"/>
      </w:tabs>
    </w:pPr>
  </w:style>
  <w:style w:type="character" w:customStyle="1" w:styleId="43">
    <w:name w:val="Верхний колонтитул4"/>
    <w:basedOn w:val="1"/>
    <w:link w:val="33"/>
    <w:rsid w:val="00EF6E17"/>
    <w:rPr>
      <w:sz w:val="26"/>
    </w:rPr>
  </w:style>
  <w:style w:type="paragraph" w:styleId="34">
    <w:name w:val="toc 3"/>
    <w:basedOn w:val="a"/>
    <w:next w:val="a"/>
    <w:link w:val="35"/>
    <w:uiPriority w:val="39"/>
    <w:rsid w:val="00EF6E17"/>
    <w:pPr>
      <w:spacing w:after="57"/>
      <w:ind w:left="567"/>
    </w:pPr>
  </w:style>
  <w:style w:type="character" w:customStyle="1" w:styleId="35">
    <w:name w:val="Оглавление 3 Знак"/>
    <w:basedOn w:val="1"/>
    <w:link w:val="34"/>
    <w:rsid w:val="00EF6E17"/>
    <w:rPr>
      <w:sz w:val="26"/>
    </w:rPr>
  </w:style>
  <w:style w:type="paragraph" w:customStyle="1" w:styleId="Default">
    <w:name w:val="Default"/>
    <w:link w:val="Default0"/>
    <w:rsid w:val="00EF6E17"/>
  </w:style>
  <w:style w:type="character" w:customStyle="1" w:styleId="Default0">
    <w:name w:val="Default"/>
    <w:link w:val="Default"/>
    <w:rsid w:val="00EF6E17"/>
    <w:rPr>
      <w:color w:val="000000"/>
      <w:sz w:val="24"/>
    </w:rPr>
  </w:style>
  <w:style w:type="paragraph" w:customStyle="1" w:styleId="blk">
    <w:name w:val="blk"/>
    <w:link w:val="blk0"/>
    <w:rsid w:val="00EF6E17"/>
  </w:style>
  <w:style w:type="character" w:customStyle="1" w:styleId="blk0">
    <w:name w:val="blk"/>
    <w:link w:val="blk"/>
    <w:rsid w:val="00EF6E17"/>
  </w:style>
  <w:style w:type="paragraph" w:customStyle="1" w:styleId="36">
    <w:name w:val="Название объекта3"/>
    <w:basedOn w:val="a"/>
    <w:next w:val="a"/>
    <w:link w:val="44"/>
    <w:rsid w:val="00EF6E17"/>
    <w:rPr>
      <w:b/>
      <w:sz w:val="20"/>
    </w:rPr>
  </w:style>
  <w:style w:type="character" w:customStyle="1" w:styleId="44">
    <w:name w:val="Название объекта4"/>
    <w:basedOn w:val="1"/>
    <w:link w:val="36"/>
    <w:rsid w:val="00EF6E17"/>
    <w:rPr>
      <w:b/>
      <w:sz w:val="20"/>
    </w:rPr>
  </w:style>
  <w:style w:type="paragraph" w:styleId="37">
    <w:name w:val="List Bullet 3"/>
    <w:basedOn w:val="a"/>
    <w:link w:val="38"/>
    <w:rsid w:val="00EF6E17"/>
    <w:pPr>
      <w:tabs>
        <w:tab w:val="left" w:pos="1492"/>
      </w:tabs>
      <w:spacing w:after="80" w:line="276" w:lineRule="auto"/>
      <w:jc w:val="both"/>
    </w:pPr>
    <w:rPr>
      <w:sz w:val="28"/>
    </w:rPr>
  </w:style>
  <w:style w:type="character" w:customStyle="1" w:styleId="38">
    <w:name w:val="Маркированный список 3 Знак"/>
    <w:basedOn w:val="1"/>
    <w:link w:val="37"/>
    <w:rsid w:val="00EF6E17"/>
    <w:rPr>
      <w:sz w:val="28"/>
    </w:rPr>
  </w:style>
  <w:style w:type="character" w:customStyle="1" w:styleId="50">
    <w:name w:val="Заголовок 5 Знак"/>
    <w:basedOn w:val="1"/>
    <w:link w:val="5"/>
    <w:rsid w:val="00EF6E17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EF6E17"/>
    <w:rPr>
      <w:rFonts w:ascii="Arial" w:hAnsi="Arial"/>
      <w:sz w:val="40"/>
    </w:rPr>
  </w:style>
  <w:style w:type="paragraph" w:styleId="af0">
    <w:name w:val="List Paragraph"/>
    <w:basedOn w:val="a"/>
    <w:link w:val="af1"/>
    <w:uiPriority w:val="34"/>
    <w:qFormat/>
    <w:rsid w:val="00EF6E17"/>
    <w:pPr>
      <w:ind w:left="720"/>
      <w:contextualSpacing/>
    </w:pPr>
    <w:rPr>
      <w:sz w:val="16"/>
    </w:rPr>
  </w:style>
  <w:style w:type="character" w:customStyle="1" w:styleId="af1">
    <w:name w:val="Абзац списка Знак"/>
    <w:basedOn w:val="1"/>
    <w:link w:val="af0"/>
    <w:rsid w:val="00EF6E17"/>
    <w:rPr>
      <w:sz w:val="16"/>
    </w:rPr>
  </w:style>
  <w:style w:type="paragraph" w:customStyle="1" w:styleId="ConsPlusCell">
    <w:name w:val="ConsPlusCell"/>
    <w:link w:val="ConsPlusCell0"/>
    <w:rsid w:val="00EF6E17"/>
    <w:rPr>
      <w:sz w:val="28"/>
    </w:rPr>
  </w:style>
  <w:style w:type="character" w:customStyle="1" w:styleId="ConsPlusCell0">
    <w:name w:val="ConsPlusCell"/>
    <w:link w:val="ConsPlusCell"/>
    <w:rsid w:val="00EF6E17"/>
    <w:rPr>
      <w:sz w:val="28"/>
    </w:rPr>
  </w:style>
  <w:style w:type="paragraph" w:customStyle="1" w:styleId="1b">
    <w:name w:val="Гиперссылка1"/>
    <w:link w:val="af2"/>
    <w:rsid w:val="00EF6E17"/>
    <w:rPr>
      <w:color w:val="0000FF"/>
      <w:u w:val="single"/>
    </w:rPr>
  </w:style>
  <w:style w:type="character" w:styleId="af2">
    <w:name w:val="Hyperlink"/>
    <w:link w:val="1b"/>
    <w:rsid w:val="00EF6E1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F6E17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EF6E17"/>
    <w:rPr>
      <w:sz w:val="18"/>
    </w:rPr>
  </w:style>
  <w:style w:type="character" w:customStyle="1" w:styleId="80">
    <w:name w:val="Заголовок 8 Знак"/>
    <w:basedOn w:val="1"/>
    <w:link w:val="8"/>
    <w:rsid w:val="00EF6E17"/>
    <w:rPr>
      <w:rFonts w:ascii="Arial" w:hAnsi="Arial"/>
      <w:i/>
      <w:sz w:val="22"/>
    </w:rPr>
  </w:style>
  <w:style w:type="paragraph" w:customStyle="1" w:styleId="ConsNormal">
    <w:name w:val="ConsNormal"/>
    <w:link w:val="ConsNormal0"/>
    <w:rsid w:val="00EF6E17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F6E17"/>
    <w:rPr>
      <w:rFonts w:ascii="Arial" w:hAnsi="Arial"/>
      <w:sz w:val="24"/>
    </w:rPr>
  </w:style>
  <w:style w:type="paragraph" w:styleId="1c">
    <w:name w:val="toc 1"/>
    <w:basedOn w:val="a"/>
    <w:next w:val="a"/>
    <w:link w:val="1d"/>
    <w:uiPriority w:val="39"/>
    <w:rsid w:val="00EF6E17"/>
    <w:pPr>
      <w:spacing w:after="57"/>
    </w:pPr>
  </w:style>
  <w:style w:type="character" w:customStyle="1" w:styleId="1d">
    <w:name w:val="Оглавление 1 Знак"/>
    <w:basedOn w:val="1"/>
    <w:link w:val="1c"/>
    <w:rsid w:val="00EF6E17"/>
    <w:rPr>
      <w:sz w:val="26"/>
    </w:rPr>
  </w:style>
  <w:style w:type="paragraph" w:styleId="af3">
    <w:name w:val="TOC Heading"/>
    <w:link w:val="af4"/>
    <w:rsid w:val="00EF6E17"/>
  </w:style>
  <w:style w:type="character" w:customStyle="1" w:styleId="af4">
    <w:name w:val="Заголовок оглавления Знак"/>
    <w:link w:val="af3"/>
    <w:rsid w:val="00EF6E17"/>
  </w:style>
  <w:style w:type="paragraph" w:customStyle="1" w:styleId="12">
    <w:name w:val="Основной шрифт абзаца1"/>
    <w:rsid w:val="00EF6E17"/>
  </w:style>
  <w:style w:type="paragraph" w:customStyle="1" w:styleId="HeaderandFooter">
    <w:name w:val="Header and Footer"/>
    <w:link w:val="HeaderandFooter0"/>
    <w:rsid w:val="00EF6E17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EF6E17"/>
    <w:rPr>
      <w:rFonts w:ascii="XO Thames" w:hAnsi="XO Thames"/>
      <w:sz w:val="28"/>
    </w:rPr>
  </w:style>
  <w:style w:type="paragraph" w:customStyle="1" w:styleId="710">
    <w:name w:val="Заголовок 71"/>
    <w:basedOn w:val="a"/>
    <w:next w:val="a"/>
    <w:link w:val="720"/>
    <w:rsid w:val="00EF6E17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0">
    <w:name w:val="Заголовок 72"/>
    <w:basedOn w:val="1"/>
    <w:link w:val="710"/>
    <w:rsid w:val="00EF6E17"/>
    <w:rPr>
      <w:rFonts w:ascii="Arial" w:hAnsi="Arial"/>
      <w:b/>
      <w:i/>
      <w:sz w:val="22"/>
    </w:rPr>
  </w:style>
  <w:style w:type="paragraph" w:customStyle="1" w:styleId="af5">
    <w:name w:val="Знак"/>
    <w:basedOn w:val="a"/>
    <w:link w:val="af6"/>
    <w:rsid w:val="00EF6E17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"/>
    <w:basedOn w:val="1"/>
    <w:link w:val="af5"/>
    <w:rsid w:val="00EF6E17"/>
    <w:rPr>
      <w:rFonts w:ascii="Verdana" w:hAnsi="Verdana"/>
      <w:sz w:val="20"/>
    </w:rPr>
  </w:style>
  <w:style w:type="paragraph" w:customStyle="1" w:styleId="1e">
    <w:name w:val="Номер строки1"/>
    <w:link w:val="af7"/>
    <w:rsid w:val="00EF6E17"/>
  </w:style>
  <w:style w:type="character" w:styleId="af7">
    <w:name w:val="line number"/>
    <w:link w:val="1e"/>
    <w:rsid w:val="00EF6E17"/>
  </w:style>
  <w:style w:type="paragraph" w:customStyle="1" w:styleId="af8">
    <w:name w:val="Подпись рисунков/таблиц"/>
    <w:basedOn w:val="36"/>
    <w:link w:val="af9"/>
    <w:rsid w:val="00EF6E17"/>
    <w:pPr>
      <w:keepNext/>
      <w:spacing w:before="240" w:line="360" w:lineRule="auto"/>
      <w:ind w:firstLine="567"/>
      <w:jc w:val="center"/>
    </w:pPr>
    <w:rPr>
      <w:b w:val="0"/>
      <w:sz w:val="24"/>
    </w:rPr>
  </w:style>
  <w:style w:type="character" w:customStyle="1" w:styleId="af9">
    <w:name w:val="Подпись рисунков/таблиц"/>
    <w:basedOn w:val="44"/>
    <w:link w:val="af8"/>
    <w:rsid w:val="00EF6E17"/>
    <w:rPr>
      <w:b w:val="0"/>
      <w:sz w:val="24"/>
    </w:rPr>
  </w:style>
  <w:style w:type="paragraph" w:customStyle="1" w:styleId="SubtitleChar">
    <w:name w:val="Subtitle Char"/>
    <w:basedOn w:val="12"/>
    <w:link w:val="SubtitleChar0"/>
    <w:rsid w:val="00EF6E17"/>
  </w:style>
  <w:style w:type="character" w:customStyle="1" w:styleId="SubtitleChar0">
    <w:name w:val="Subtitle Char"/>
    <w:basedOn w:val="a0"/>
    <w:link w:val="SubtitleChar"/>
    <w:rsid w:val="00EF6E17"/>
    <w:rPr>
      <w:sz w:val="24"/>
    </w:rPr>
  </w:style>
  <w:style w:type="paragraph" w:customStyle="1" w:styleId="ConsNonformat">
    <w:name w:val="ConsNonformat"/>
    <w:link w:val="ConsNonformat0"/>
    <w:rsid w:val="00EF6E17"/>
    <w:pPr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EF6E17"/>
    <w:rPr>
      <w:rFonts w:ascii="Courier New" w:hAnsi="Courier New"/>
    </w:rPr>
  </w:style>
  <w:style w:type="paragraph" w:styleId="91">
    <w:name w:val="toc 9"/>
    <w:basedOn w:val="a"/>
    <w:next w:val="a"/>
    <w:link w:val="92"/>
    <w:uiPriority w:val="39"/>
    <w:rsid w:val="00EF6E17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EF6E17"/>
    <w:rPr>
      <w:sz w:val="26"/>
    </w:rPr>
  </w:style>
  <w:style w:type="paragraph" w:customStyle="1" w:styleId="apple-converted-space">
    <w:name w:val="apple-converted-space"/>
    <w:link w:val="apple-converted-space0"/>
    <w:rsid w:val="00EF6E17"/>
  </w:style>
  <w:style w:type="character" w:customStyle="1" w:styleId="apple-converted-space0">
    <w:name w:val="apple-converted-space"/>
    <w:link w:val="apple-converted-space"/>
    <w:rsid w:val="00EF6E17"/>
  </w:style>
  <w:style w:type="paragraph" w:customStyle="1" w:styleId="formattext">
    <w:name w:val="formattext"/>
    <w:basedOn w:val="a"/>
    <w:link w:val="formattext0"/>
    <w:rsid w:val="00EF6E17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EF6E17"/>
    <w:rPr>
      <w:sz w:val="24"/>
    </w:rPr>
  </w:style>
  <w:style w:type="paragraph" w:styleId="81">
    <w:name w:val="toc 8"/>
    <w:basedOn w:val="a"/>
    <w:next w:val="a"/>
    <w:link w:val="82"/>
    <w:uiPriority w:val="39"/>
    <w:rsid w:val="00EF6E17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EF6E17"/>
    <w:rPr>
      <w:sz w:val="26"/>
    </w:rPr>
  </w:style>
  <w:style w:type="paragraph" w:customStyle="1" w:styleId="ConsPlusNonformat">
    <w:name w:val="ConsPlusNonformat"/>
    <w:link w:val="ConsPlusNonformat0"/>
    <w:rsid w:val="00EF6E1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F6E17"/>
    <w:rPr>
      <w:rFonts w:ascii="Courier New" w:hAnsi="Courier New"/>
    </w:rPr>
  </w:style>
  <w:style w:type="paragraph" w:customStyle="1" w:styleId="ConsPlusNormal">
    <w:name w:val="ConsPlusNormal"/>
    <w:link w:val="ConsPlusNormal0"/>
    <w:rsid w:val="00EF6E1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F6E17"/>
    <w:rPr>
      <w:rFonts w:ascii="Arial" w:hAnsi="Arial"/>
    </w:rPr>
  </w:style>
  <w:style w:type="paragraph" w:customStyle="1" w:styleId="afa">
    <w:name w:val="Абзац"/>
    <w:basedOn w:val="a"/>
    <w:link w:val="afb"/>
    <w:rsid w:val="00EF6E17"/>
    <w:pPr>
      <w:ind w:firstLine="709"/>
      <w:jc w:val="both"/>
    </w:pPr>
    <w:rPr>
      <w:sz w:val="28"/>
    </w:rPr>
  </w:style>
  <w:style w:type="character" w:customStyle="1" w:styleId="afb">
    <w:name w:val="Абзац"/>
    <w:basedOn w:val="1"/>
    <w:link w:val="afa"/>
    <w:rsid w:val="00EF6E17"/>
    <w:rPr>
      <w:sz w:val="28"/>
    </w:rPr>
  </w:style>
  <w:style w:type="paragraph" w:customStyle="1" w:styleId="1f">
    <w:name w:val="Текст сноски Знак1"/>
    <w:basedOn w:val="a5"/>
    <w:link w:val="1f0"/>
    <w:rsid w:val="00EF6E17"/>
  </w:style>
  <w:style w:type="character" w:customStyle="1" w:styleId="1f0">
    <w:name w:val="Текст сноски Знак1"/>
    <w:basedOn w:val="a6"/>
    <w:link w:val="1f"/>
    <w:rsid w:val="00EF6E17"/>
  </w:style>
  <w:style w:type="paragraph" w:styleId="afc">
    <w:name w:val="Balloon Text"/>
    <w:basedOn w:val="a"/>
    <w:link w:val="afd"/>
    <w:rsid w:val="00EF6E17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EF6E17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rsid w:val="00EF6E17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EF6E17"/>
    <w:rPr>
      <w:sz w:val="26"/>
    </w:rPr>
  </w:style>
  <w:style w:type="paragraph" w:styleId="afe">
    <w:name w:val="Normal (Web)"/>
    <w:basedOn w:val="a"/>
    <w:link w:val="aff"/>
    <w:uiPriority w:val="99"/>
    <w:qFormat/>
    <w:rsid w:val="00EF6E17"/>
    <w:pPr>
      <w:spacing w:beforeAutospacing="1" w:afterAutospacing="1"/>
    </w:pPr>
    <w:rPr>
      <w:sz w:val="24"/>
    </w:rPr>
  </w:style>
  <w:style w:type="character" w:customStyle="1" w:styleId="aff">
    <w:name w:val="Обычный (веб) Знак"/>
    <w:basedOn w:val="1"/>
    <w:link w:val="afe"/>
    <w:uiPriority w:val="99"/>
    <w:rsid w:val="00EF6E17"/>
    <w:rPr>
      <w:sz w:val="24"/>
    </w:rPr>
  </w:style>
  <w:style w:type="paragraph" w:styleId="28">
    <w:name w:val="Body Text 2"/>
    <w:basedOn w:val="a"/>
    <w:link w:val="29"/>
    <w:rsid w:val="00EF6E17"/>
    <w:rPr>
      <w:sz w:val="28"/>
    </w:rPr>
  </w:style>
  <w:style w:type="character" w:customStyle="1" w:styleId="29">
    <w:name w:val="Основной текст 2 Знак"/>
    <w:basedOn w:val="1"/>
    <w:link w:val="28"/>
    <w:rsid w:val="00EF6E17"/>
    <w:rPr>
      <w:sz w:val="28"/>
    </w:rPr>
  </w:style>
  <w:style w:type="paragraph" w:styleId="2a">
    <w:name w:val="Quote"/>
    <w:basedOn w:val="a"/>
    <w:next w:val="a"/>
    <w:link w:val="2b"/>
    <w:rsid w:val="00EF6E17"/>
    <w:pPr>
      <w:ind w:left="720" w:right="720"/>
    </w:pPr>
    <w:rPr>
      <w:i/>
    </w:rPr>
  </w:style>
  <w:style w:type="character" w:customStyle="1" w:styleId="2b">
    <w:name w:val="Цитата 2 Знак"/>
    <w:basedOn w:val="1"/>
    <w:link w:val="2a"/>
    <w:rsid w:val="00EF6E17"/>
    <w:rPr>
      <w:i/>
      <w:sz w:val="26"/>
    </w:rPr>
  </w:style>
  <w:style w:type="paragraph" w:customStyle="1" w:styleId="1f1">
    <w:name w:val="Знак сноски1"/>
    <w:link w:val="aff0"/>
    <w:rsid w:val="00EF6E17"/>
    <w:rPr>
      <w:vertAlign w:val="superscript"/>
    </w:rPr>
  </w:style>
  <w:style w:type="character" w:styleId="aff0">
    <w:name w:val="footnote reference"/>
    <w:link w:val="1f1"/>
    <w:rsid w:val="00EF6E17"/>
    <w:rPr>
      <w:vertAlign w:val="superscript"/>
    </w:rPr>
  </w:style>
  <w:style w:type="paragraph" w:styleId="aff1">
    <w:name w:val="table of figures"/>
    <w:basedOn w:val="a"/>
    <w:next w:val="a"/>
    <w:link w:val="aff2"/>
    <w:rsid w:val="00EF6E17"/>
  </w:style>
  <w:style w:type="character" w:customStyle="1" w:styleId="aff2">
    <w:name w:val="Перечень рисунков Знак"/>
    <w:basedOn w:val="1"/>
    <w:link w:val="aff1"/>
    <w:rsid w:val="00EF6E17"/>
    <w:rPr>
      <w:sz w:val="26"/>
    </w:rPr>
  </w:style>
  <w:style w:type="paragraph" w:styleId="aff3">
    <w:name w:val="Subtitle"/>
    <w:basedOn w:val="a"/>
    <w:next w:val="a"/>
    <w:link w:val="aff4"/>
    <w:uiPriority w:val="11"/>
    <w:qFormat/>
    <w:rsid w:val="00EF6E17"/>
    <w:pPr>
      <w:spacing w:before="200" w:after="200"/>
    </w:pPr>
    <w:rPr>
      <w:sz w:val="24"/>
    </w:rPr>
  </w:style>
  <w:style w:type="character" w:customStyle="1" w:styleId="aff4">
    <w:name w:val="Подзаголовок Знак"/>
    <w:basedOn w:val="1"/>
    <w:link w:val="aff3"/>
    <w:rsid w:val="00EF6E17"/>
    <w:rPr>
      <w:sz w:val="24"/>
    </w:rPr>
  </w:style>
  <w:style w:type="paragraph" w:customStyle="1" w:styleId="EndnoteTextChar">
    <w:name w:val="Endnote Text Char"/>
    <w:link w:val="EndnoteTextChar0"/>
    <w:rsid w:val="00EF6E17"/>
    <w:rPr>
      <w:sz w:val="20"/>
    </w:rPr>
  </w:style>
  <w:style w:type="character" w:customStyle="1" w:styleId="EndnoteTextChar0">
    <w:name w:val="Endnote Text Char"/>
    <w:link w:val="EndnoteTextChar"/>
    <w:rsid w:val="00EF6E17"/>
    <w:rPr>
      <w:sz w:val="20"/>
    </w:rPr>
  </w:style>
  <w:style w:type="paragraph" w:styleId="aff5">
    <w:name w:val="Title"/>
    <w:basedOn w:val="a"/>
    <w:next w:val="a"/>
    <w:link w:val="aff6"/>
    <w:uiPriority w:val="10"/>
    <w:qFormat/>
    <w:rsid w:val="00EF6E17"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sid w:val="00EF6E17"/>
    <w:rPr>
      <w:sz w:val="48"/>
    </w:rPr>
  </w:style>
  <w:style w:type="character" w:customStyle="1" w:styleId="40">
    <w:name w:val="Заголовок 4 Знак"/>
    <w:basedOn w:val="1"/>
    <w:link w:val="4"/>
    <w:rsid w:val="00EF6E17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rsid w:val="00EF6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uiPriority w:val="99"/>
    <w:rsid w:val="00EF6E17"/>
    <w:rPr>
      <w:rFonts w:ascii="Courier New" w:hAnsi="Courier New"/>
      <w:sz w:val="20"/>
    </w:rPr>
  </w:style>
  <w:style w:type="paragraph" w:customStyle="1" w:styleId="39">
    <w:name w:val="Нижний колонтитул3"/>
    <w:basedOn w:val="a"/>
    <w:link w:val="45"/>
    <w:rsid w:val="00EF6E17"/>
    <w:pPr>
      <w:tabs>
        <w:tab w:val="center" w:pos="4677"/>
        <w:tab w:val="right" w:pos="9355"/>
      </w:tabs>
    </w:pPr>
  </w:style>
  <w:style w:type="character" w:customStyle="1" w:styleId="45">
    <w:name w:val="Нижний колонтитул4"/>
    <w:basedOn w:val="1"/>
    <w:link w:val="39"/>
    <w:rsid w:val="00EF6E17"/>
    <w:rPr>
      <w:sz w:val="26"/>
    </w:rPr>
  </w:style>
  <w:style w:type="character" w:customStyle="1" w:styleId="20">
    <w:name w:val="Заголовок 2 Знак"/>
    <w:basedOn w:val="1"/>
    <w:link w:val="2"/>
    <w:rsid w:val="00EF6E17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EF6E17"/>
    <w:rPr>
      <w:rFonts w:ascii="Arial" w:hAnsi="Arial"/>
      <w:b/>
      <w:sz w:val="22"/>
    </w:rPr>
  </w:style>
  <w:style w:type="table" w:customStyle="1" w:styleId="ListTable7Colorful-Accent6">
    <w:name w:val="List Table 7 Colorful - Accent 6"/>
    <w:rsid w:val="00EF6E17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EF6E17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rsid w:val="00EF6E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rsid w:val="00EF6E17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EF6E17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EF6E17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EF6E17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EF6E17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EF6E17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Список-таблица 1 светлая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EF6E17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EF6E17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EF6E17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EF6E17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EF6E17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EF6E17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EF6E17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EF6E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Список-таблица 41"/>
    <w:rsid w:val="00EF6E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EF6E17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EF6E17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EF6E17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rsid w:val="00EF6E17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EF6E17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EF6E17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Таблица-сетка 1 светлая1"/>
    <w:rsid w:val="00EF6E17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EF6E17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EF6E17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EF6E17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EF6E17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EF6E17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Таблица-сетка 41"/>
    <w:rsid w:val="00EF6E17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EF6E17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EF6E17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EF6E17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EF6E17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EF6E17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EF6E17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EF6E17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EF6E17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EF6E17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Список-таблица 31"/>
    <w:rsid w:val="00EF6E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EF6E17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Список-таблица 7 цветная1"/>
    <w:rsid w:val="00EF6E17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EF6E17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EF6E17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EF6E17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EF6E17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EF6E17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EF6E17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EF6E17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EF6E17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EF6E17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EF6E17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EF6E17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EF6E17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rsid w:val="00EF6E17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Таблица-сетка 7 цветная1"/>
    <w:rsid w:val="00EF6E17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EF6E17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EF6E17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EF6E17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EF6E17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EF6E17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EF6E17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Список-таблица 5 темная1"/>
    <w:rsid w:val="00EF6E17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EF6E17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EF6E17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EF6E17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EF6E17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Таблица-сетка 31"/>
    <w:rsid w:val="00EF6E17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EF6E17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EF6E17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EF6E17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EF6E17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EF6E17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EF6E17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EF6E17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EF6E17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EF6E17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EF6E17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EF6E17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EF6E17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EF6E17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EF6E17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Таблица-сетка 5 темная1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EF6E17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EF6E17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EF6E17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EF6E17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EF6E17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EF6E17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EF6E17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EF6E17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EF6E17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EF6E17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EF6E17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EF6E17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EF6E17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EF6E17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Таблица простая 21"/>
    <w:rsid w:val="00EF6E17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rsid w:val="00EF6E17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Таблица-сетка 6 цветная1"/>
    <w:rsid w:val="00EF6E17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59"/>
    <w:rsid w:val="00EF6E17"/>
    <w:tblPr/>
  </w:style>
  <w:style w:type="table" w:customStyle="1" w:styleId="GridTable6Colorful-Accent6">
    <w:name w:val="Grid Table 6 Colorful - Accent 6"/>
    <w:rsid w:val="00EF6E17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Emphasis"/>
    <w:qFormat/>
    <w:rsid w:val="00BA6CAF"/>
    <w:rPr>
      <w:i/>
      <w:iCs/>
    </w:rPr>
  </w:style>
  <w:style w:type="paragraph" w:styleId="aff9">
    <w:name w:val="footer"/>
    <w:basedOn w:val="a"/>
    <w:link w:val="affa"/>
    <w:uiPriority w:val="99"/>
    <w:unhideWhenUsed/>
    <w:rsid w:val="003D72BC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rsid w:val="003D72BC"/>
    <w:rPr>
      <w:sz w:val="26"/>
    </w:rPr>
  </w:style>
  <w:style w:type="paragraph" w:styleId="affb">
    <w:name w:val="header"/>
    <w:basedOn w:val="a"/>
    <w:link w:val="affc"/>
    <w:uiPriority w:val="99"/>
    <w:unhideWhenUsed/>
    <w:rsid w:val="003D72BC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rsid w:val="003D72BC"/>
    <w:rPr>
      <w:sz w:val="26"/>
    </w:rPr>
  </w:style>
  <w:style w:type="character" w:customStyle="1" w:styleId="ConsPlusNormal1">
    <w:name w:val="ConsPlusNormal Знак"/>
    <w:rsid w:val="003111B1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366&amp;field=134&amp;date=19.05.2025" TargetMode="External"/><Relationship Id="rId13" Type="http://schemas.openxmlformats.org/officeDocument/2006/relationships/hyperlink" Target="https://login.consultant.ru/link/?req=doc&amp;base=LAW&amp;n=495001&amp;dst=100638&amp;field=134&amp;date=06.05.2025" TargetMode="External"/><Relationship Id="rId18" Type="http://schemas.openxmlformats.org/officeDocument/2006/relationships/hyperlink" Target="https://login.consultant.ru/link/?req=doc&amp;base=LAW&amp;n=495001&amp;dst=100225&amp;field=134&amp;date=12.02.202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4&amp;field=134&amp;date=06.05.2025" TargetMode="External"/><Relationship Id="rId17" Type="http://schemas.openxmlformats.org/officeDocument/2006/relationships/hyperlink" Target="https://login.consultant.ru/link/?req=doc&amp;base=LAW&amp;n=495001&amp;dst=100711&amp;field=134&amp;date=12.02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08&amp;field=134&amp;date=12.02.2025" TargetMode="External"/><Relationship Id="rId20" Type="http://schemas.openxmlformats.org/officeDocument/2006/relationships/hyperlink" Target="https://login.consultant.ru/link/?req=doc&amp;base=RLAW077&amp;n=104855&amp;dst=100040&amp;field=134&amp;date=28.03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ate=19.05.20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7&amp;n=224149&amp;dst=100223&amp;field=134&amp;date=28.03.20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01&amp;date=19.05.2025" TargetMode="External"/><Relationship Id="rId19" Type="http://schemas.openxmlformats.org/officeDocument/2006/relationships/hyperlink" Target="https://login.consultant.ru/link/?req=doc&amp;base=LAW&amp;n=495001&amp;dst=100178&amp;field=134&amp;date=28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996&amp;field=134&amp;date=19.05.2025" TargetMode="External"/><Relationship Id="rId14" Type="http://schemas.openxmlformats.org/officeDocument/2006/relationships/hyperlink" Target="https://login.consultant.ru/link/?req=doc&amp;base=LAW&amp;n=495001&amp;dst=100640&amp;field=134&amp;date=06.05.2025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3551-7CA1-4CF2-910B-FC5F8F65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2870</Words>
  <Characters>16359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</vt:lpstr>
      <vt:lpstr>    «ПРИЛОЖЕНИЕ 4</vt:lpstr>
      <vt:lpstr>    </vt:lpstr>
      <vt:lpstr>    к Положению </vt:lpstr>
      <vt:lpstr>    о муниципальном контроле </vt:lpstr>
      <vt:lpstr>    в сфере благоустройства </vt:lpstr>
      <vt:lpstr>    на территории муниципального образования города Ставрополя </vt:lpstr>
      <vt:lpstr>    Ставропольского края</vt:lpstr>
      <vt:lpstr>    </vt:lpstr>
      <vt:lpstr>    «ПРИЛОЖЕНИЕ 5</vt:lpstr>
      <vt:lpstr>    </vt:lpstr>
      <vt:lpstr>    к Положению</vt:lpstr>
      <vt:lpstr>    о муниципальном контроле </vt:lpstr>
      <vt:lpstr>    в сфере благоустройства </vt:lpstr>
      <vt:lpstr>    на территории муниципального образования города Ставрополя </vt:lpstr>
      <vt:lpstr>    Ставропольского края</vt:lpstr>
      <vt:lpstr>    </vt:lpstr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</vt:vector>
  </TitlesOfParts>
  <Company>Администрация городв Ставрополя</Company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2025-05-29T08:06:00Z</cp:lastPrinted>
  <dcterms:created xsi:type="dcterms:W3CDTF">2025-05-20T11:26:00Z</dcterms:created>
  <dcterms:modified xsi:type="dcterms:W3CDTF">2025-05-29T13:06:00Z</dcterms:modified>
</cp:coreProperties>
</file>