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299" w:rsidRDefault="008C5299" w:rsidP="005E531F">
      <w:pPr>
        <w:shd w:val="clear" w:color="auto" w:fill="FFFFFF"/>
        <w:spacing w:after="0" w:line="240" w:lineRule="exact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E531F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8C5299" w:rsidRDefault="008C5299" w:rsidP="005E531F">
      <w:pPr>
        <w:shd w:val="clear" w:color="auto" w:fill="FFFFFF"/>
        <w:spacing w:after="0" w:line="240" w:lineRule="exact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11E7" w:rsidRDefault="008C5299" w:rsidP="005E531F">
      <w:pPr>
        <w:shd w:val="clear" w:color="auto" w:fill="FFFFFF"/>
        <w:spacing w:after="0" w:line="240" w:lineRule="exact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5E531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рограмме </w:t>
      </w:r>
    </w:p>
    <w:p w:rsidR="000011E7" w:rsidRDefault="005E531F" w:rsidP="005E531F">
      <w:pPr>
        <w:shd w:val="clear" w:color="auto" w:fill="FFFFFF"/>
        <w:spacing w:after="0" w:line="240" w:lineRule="exact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8C5299">
        <w:rPr>
          <w:rFonts w:ascii="Times New Roman" w:eastAsia="Times New Roman" w:hAnsi="Times New Roman" w:cs="Times New Roman"/>
          <w:sz w:val="28"/>
          <w:szCs w:val="28"/>
        </w:rPr>
        <w:t xml:space="preserve">омплексного развития транспортной инфраструктуры города Ставрополя </w:t>
      </w:r>
    </w:p>
    <w:p w:rsidR="008C5299" w:rsidRDefault="008C5299" w:rsidP="005E531F">
      <w:pPr>
        <w:shd w:val="clear" w:color="auto" w:fill="FFFFFF"/>
        <w:spacing w:after="0" w:line="240" w:lineRule="exact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2021–2030 годы</w:t>
      </w:r>
    </w:p>
    <w:p w:rsidR="008C5299" w:rsidRDefault="008C5299" w:rsidP="008C52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299" w:rsidRDefault="008C5299" w:rsidP="008C52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31F" w:rsidRDefault="005E531F" w:rsidP="008C52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299" w:rsidRDefault="008C5299" w:rsidP="008C5299">
      <w:pPr>
        <w:shd w:val="clear" w:color="auto" w:fill="FFFFFF"/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730E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мероприятий по проектированию, строительству, реконструкции объектов транспортной инфраструктуры </w:t>
      </w:r>
    </w:p>
    <w:p w:rsidR="008C5299" w:rsidRPr="0056730E" w:rsidRDefault="008C5299" w:rsidP="008C529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5299" w:rsidRPr="008C5299" w:rsidRDefault="008C5299" w:rsidP="008C52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299">
        <w:rPr>
          <w:rFonts w:ascii="Times New Roman" w:eastAsia="Times New Roman" w:hAnsi="Times New Roman" w:cs="Times New Roman"/>
          <w:sz w:val="28"/>
          <w:szCs w:val="28"/>
        </w:rPr>
        <w:t>Оценка осуществляется по следующим критериям:</w:t>
      </w:r>
    </w:p>
    <w:p w:rsidR="008C5299" w:rsidRPr="008C5299" w:rsidRDefault="000011E7" w:rsidP="008C52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29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5299" w:rsidRPr="008C5299">
        <w:rPr>
          <w:rFonts w:ascii="Times New Roman" w:eastAsia="Times New Roman" w:hAnsi="Times New Roman" w:cs="Times New Roman"/>
          <w:sz w:val="28"/>
          <w:szCs w:val="28"/>
        </w:rPr>
        <w:t>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299" w:rsidRPr="008C5299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</w:t>
      </w:r>
      <w:r w:rsidR="005E531F">
        <w:rPr>
          <w:rFonts w:ascii="Times New Roman" w:eastAsia="Times New Roman" w:hAnsi="Times New Roman" w:cs="Times New Roman"/>
          <w:sz w:val="28"/>
          <w:szCs w:val="28"/>
        </w:rPr>
        <w:t>‒</w:t>
      </w:r>
      <w:r w:rsidR="008C5299" w:rsidRPr="008C5299">
        <w:rPr>
          <w:rFonts w:ascii="Times New Roman" w:eastAsia="Times New Roman" w:hAnsi="Times New Roman" w:cs="Times New Roman"/>
          <w:sz w:val="28"/>
          <w:szCs w:val="28"/>
        </w:rPr>
        <w:t xml:space="preserve"> субъекты экономической деятельности);</w:t>
      </w:r>
    </w:p>
    <w:p w:rsidR="008C5299" w:rsidRPr="008C5299" w:rsidRDefault="008C5299" w:rsidP="008C52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299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="005E53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5299">
        <w:rPr>
          <w:rFonts w:ascii="Times New Roman" w:eastAsia="Times New Roman" w:hAnsi="Times New Roman" w:cs="Times New Roman"/>
          <w:sz w:val="28"/>
          <w:szCs w:val="28"/>
        </w:rPr>
        <w:t>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</w:r>
    </w:p>
    <w:p w:rsidR="008C5299" w:rsidRPr="008C5299" w:rsidRDefault="008C5299" w:rsidP="008C52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299">
        <w:rPr>
          <w:rFonts w:ascii="Times New Roman" w:eastAsia="Times New Roman" w:hAnsi="Times New Roman" w:cs="Times New Roman"/>
          <w:sz w:val="28"/>
          <w:szCs w:val="28"/>
        </w:rPr>
        <w:t xml:space="preserve">развитие транспортной инфраструктуры в соответствии с потребностями населения в передвижении, субъектов экономической деятельности </w:t>
      </w:r>
      <w:r w:rsidR="005E531F">
        <w:rPr>
          <w:rFonts w:ascii="Times New Roman" w:eastAsia="Times New Roman" w:hAnsi="Times New Roman" w:cs="Times New Roman"/>
          <w:sz w:val="28"/>
          <w:szCs w:val="28"/>
        </w:rPr>
        <w:t>‒</w:t>
      </w:r>
      <w:r w:rsidRPr="008C5299">
        <w:rPr>
          <w:rFonts w:ascii="Times New Roman" w:eastAsia="Times New Roman" w:hAnsi="Times New Roman" w:cs="Times New Roman"/>
          <w:sz w:val="28"/>
          <w:szCs w:val="28"/>
        </w:rPr>
        <w:t xml:space="preserve"> в перевозке пассажиров и грузов;</w:t>
      </w:r>
    </w:p>
    <w:p w:rsidR="008C5299" w:rsidRPr="008C5299" w:rsidRDefault="008C5299" w:rsidP="008C52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299">
        <w:rPr>
          <w:rFonts w:ascii="Times New Roman" w:hAnsi="Times New Roman" w:cs="Times New Roman"/>
          <w:sz w:val="28"/>
          <w:szCs w:val="28"/>
        </w:rPr>
        <w:t>развитие транспортной инфраструктуры, сбалансированное с градостроительной деятельностью в поселениях, городских округах;</w:t>
      </w:r>
    </w:p>
    <w:p w:rsidR="008C5299" w:rsidRPr="008C5299" w:rsidRDefault="008C5299" w:rsidP="008C52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299">
        <w:rPr>
          <w:rFonts w:ascii="Times New Roman" w:hAnsi="Times New Roman" w:cs="Times New Roman"/>
          <w:sz w:val="28"/>
          <w:szCs w:val="28"/>
        </w:rPr>
        <w:t>создание условий для управления транспортным спросом;</w:t>
      </w:r>
    </w:p>
    <w:p w:rsidR="008C5299" w:rsidRPr="008C5299" w:rsidRDefault="008C5299" w:rsidP="008C52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299">
        <w:rPr>
          <w:rFonts w:ascii="Times New Roman" w:eastAsia="Times New Roman" w:hAnsi="Times New Roman" w:cs="Times New Roman"/>
          <w:sz w:val="28"/>
          <w:szCs w:val="28"/>
        </w:rPr>
        <w:t>обеспечение развития</w:t>
      </w:r>
      <w:r w:rsidR="000011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5299">
        <w:rPr>
          <w:rFonts w:ascii="Times New Roman" w:eastAsia="Times New Roman" w:hAnsi="Times New Roman" w:cs="Times New Roman"/>
          <w:sz w:val="28"/>
          <w:szCs w:val="28"/>
        </w:rPr>
        <w:t>условий для пешеходного и велосипедного передвижения населения;</w:t>
      </w:r>
    </w:p>
    <w:p w:rsidR="008C5299" w:rsidRPr="008C5299" w:rsidRDefault="008C5299" w:rsidP="008C52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299">
        <w:rPr>
          <w:rFonts w:ascii="Times New Roman" w:eastAsia="Times New Roman" w:hAnsi="Times New Roman" w:cs="Times New Roman"/>
          <w:sz w:val="28"/>
          <w:szCs w:val="28"/>
        </w:rP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8C5299" w:rsidRPr="008C5299" w:rsidRDefault="008C5299" w:rsidP="008C52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299">
        <w:rPr>
          <w:rFonts w:ascii="Times New Roman" w:hAnsi="Times New Roman" w:cs="Times New Roman"/>
          <w:sz w:val="28"/>
          <w:szCs w:val="28"/>
        </w:rPr>
        <w:t>обеспечение эффективности функционирования действующей транспортной инфраструктуры.</w:t>
      </w:r>
    </w:p>
    <w:p w:rsidR="008C5299" w:rsidRPr="008C5299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99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и оценку эффективности реализации. </w:t>
      </w:r>
    </w:p>
    <w:p w:rsidR="008C5299" w:rsidRPr="008C5299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99">
        <w:rPr>
          <w:rFonts w:ascii="Times New Roman" w:hAnsi="Times New Roman" w:cs="Times New Roman"/>
          <w:sz w:val="28"/>
          <w:szCs w:val="28"/>
        </w:rPr>
        <w:t xml:space="preserve"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эффективности. </w:t>
      </w:r>
    </w:p>
    <w:p w:rsidR="008C5299" w:rsidRPr="008C5299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9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 </w:t>
      </w:r>
    </w:p>
    <w:p w:rsidR="008C5299" w:rsidRPr="008C5299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99">
        <w:rPr>
          <w:rFonts w:ascii="Times New Roman" w:hAnsi="Times New Roman" w:cs="Times New Roman"/>
          <w:sz w:val="28"/>
          <w:szCs w:val="28"/>
        </w:rPr>
        <w:t xml:space="preserve">Оценка эффективности комплексной программы осуществляется с использованием следующих критериев: </w:t>
      </w:r>
    </w:p>
    <w:p w:rsidR="008C5299" w:rsidRPr="008C5299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99">
        <w:rPr>
          <w:rFonts w:ascii="Times New Roman" w:hAnsi="Times New Roman" w:cs="Times New Roman"/>
          <w:sz w:val="28"/>
          <w:szCs w:val="28"/>
        </w:rPr>
        <w:lastRenderedPageBreak/>
        <w:t xml:space="preserve">полнота и эффективность использования средств бюджета на реализацию Программы; </w:t>
      </w:r>
    </w:p>
    <w:p w:rsidR="008C5299" w:rsidRPr="008C5299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99">
        <w:rPr>
          <w:rFonts w:ascii="Times New Roman" w:hAnsi="Times New Roman" w:cs="Times New Roman"/>
          <w:sz w:val="28"/>
          <w:szCs w:val="28"/>
        </w:rPr>
        <w:t>степень достижения планируемых значений показателей Программы.</w:t>
      </w:r>
    </w:p>
    <w:p w:rsidR="008C5299" w:rsidRPr="008C5299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99">
        <w:rPr>
          <w:rFonts w:ascii="Times New Roman" w:hAnsi="Times New Roman" w:cs="Times New Roman"/>
          <w:sz w:val="28"/>
          <w:szCs w:val="28"/>
        </w:rPr>
        <w:t xml:space="preserve">Расчет итоговой оценки эффективности за отчетный финансовый год осуществляется в три этапа, раздельно по каждому из критериев оценки эффективности: </w:t>
      </w:r>
    </w:p>
    <w:p w:rsidR="008C5299" w:rsidRPr="008C5299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99">
        <w:rPr>
          <w:rFonts w:ascii="Times New Roman" w:hAnsi="Times New Roman" w:cs="Times New Roman"/>
          <w:sz w:val="28"/>
          <w:szCs w:val="28"/>
        </w:rPr>
        <w:t xml:space="preserve">1-й этап </w:t>
      </w:r>
      <w:r w:rsidR="005E531F">
        <w:rPr>
          <w:rFonts w:ascii="Times New Roman" w:hAnsi="Times New Roman" w:cs="Times New Roman"/>
          <w:sz w:val="28"/>
          <w:szCs w:val="28"/>
        </w:rPr>
        <w:t>‒</w:t>
      </w:r>
      <w:r w:rsidRPr="008C5299">
        <w:rPr>
          <w:rFonts w:ascii="Times New Roman" w:hAnsi="Times New Roman" w:cs="Times New Roman"/>
          <w:sz w:val="28"/>
          <w:szCs w:val="28"/>
        </w:rPr>
        <w:t xml:space="preserve"> расчет P1 </w:t>
      </w:r>
      <w:r w:rsidR="005E531F">
        <w:rPr>
          <w:rFonts w:ascii="Times New Roman" w:hAnsi="Times New Roman" w:cs="Times New Roman"/>
          <w:sz w:val="28"/>
          <w:szCs w:val="28"/>
        </w:rPr>
        <w:t>‒</w:t>
      </w:r>
      <w:r w:rsidRPr="008C5299">
        <w:rPr>
          <w:rFonts w:ascii="Times New Roman" w:hAnsi="Times New Roman" w:cs="Times New Roman"/>
          <w:sz w:val="28"/>
          <w:szCs w:val="28"/>
        </w:rPr>
        <w:t xml:space="preserve"> оценки эффективности Программы по критерию «полнота и эффективность использования средств бюджета на реализацию Программы»; </w:t>
      </w:r>
    </w:p>
    <w:p w:rsidR="008C5299" w:rsidRPr="008C5299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99">
        <w:rPr>
          <w:rFonts w:ascii="Times New Roman" w:hAnsi="Times New Roman" w:cs="Times New Roman"/>
          <w:sz w:val="28"/>
          <w:szCs w:val="28"/>
        </w:rPr>
        <w:t xml:space="preserve">2-й этап </w:t>
      </w:r>
      <w:r w:rsidR="005E531F">
        <w:rPr>
          <w:rFonts w:ascii="Times New Roman" w:hAnsi="Times New Roman" w:cs="Times New Roman"/>
          <w:sz w:val="28"/>
          <w:szCs w:val="28"/>
        </w:rPr>
        <w:t>‒</w:t>
      </w:r>
      <w:r w:rsidRPr="008C5299">
        <w:rPr>
          <w:rFonts w:ascii="Times New Roman" w:hAnsi="Times New Roman" w:cs="Times New Roman"/>
          <w:sz w:val="28"/>
          <w:szCs w:val="28"/>
        </w:rPr>
        <w:t xml:space="preserve"> расчет P2 </w:t>
      </w:r>
      <w:r w:rsidR="005E531F">
        <w:rPr>
          <w:rFonts w:ascii="Times New Roman" w:hAnsi="Times New Roman" w:cs="Times New Roman"/>
          <w:sz w:val="28"/>
          <w:szCs w:val="28"/>
        </w:rPr>
        <w:t>‒</w:t>
      </w:r>
      <w:r w:rsidRPr="008C5299">
        <w:rPr>
          <w:rFonts w:ascii="Times New Roman" w:hAnsi="Times New Roman" w:cs="Times New Roman"/>
          <w:sz w:val="28"/>
          <w:szCs w:val="28"/>
        </w:rPr>
        <w:t xml:space="preserve"> оценки эффективности Программы по критерию «степень достижения планируемых значений показателей Программы»; </w:t>
      </w:r>
    </w:p>
    <w:p w:rsidR="008C5299" w:rsidRPr="008C5299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99">
        <w:rPr>
          <w:rFonts w:ascii="Times New Roman" w:hAnsi="Times New Roman" w:cs="Times New Roman"/>
          <w:sz w:val="28"/>
          <w:szCs w:val="28"/>
        </w:rPr>
        <w:t xml:space="preserve">3-й этап </w:t>
      </w:r>
      <w:r w:rsidR="005E531F">
        <w:rPr>
          <w:rFonts w:ascii="Times New Roman" w:hAnsi="Times New Roman" w:cs="Times New Roman"/>
          <w:sz w:val="28"/>
          <w:szCs w:val="28"/>
        </w:rPr>
        <w:t>‒</w:t>
      </w:r>
      <w:r w:rsidRPr="008C5299">
        <w:rPr>
          <w:rFonts w:ascii="Times New Roman" w:hAnsi="Times New Roman" w:cs="Times New Roman"/>
          <w:sz w:val="28"/>
          <w:szCs w:val="28"/>
        </w:rPr>
        <w:t xml:space="preserve"> расчет </w:t>
      </w:r>
      <w:proofErr w:type="spellStart"/>
      <w:r w:rsidRPr="008C5299">
        <w:rPr>
          <w:rFonts w:ascii="Times New Roman" w:hAnsi="Times New Roman" w:cs="Times New Roman"/>
          <w:sz w:val="28"/>
          <w:szCs w:val="28"/>
        </w:rPr>
        <w:t>P</w:t>
      </w:r>
      <w:r w:rsidRPr="008C5299">
        <w:rPr>
          <w:rFonts w:ascii="Times New Roman" w:hAnsi="Times New Roman" w:cs="Times New Roman"/>
          <w:sz w:val="28"/>
          <w:szCs w:val="28"/>
          <w:vertAlign w:val="subscript"/>
        </w:rPr>
        <w:t>итог</w:t>
      </w:r>
      <w:proofErr w:type="spellEnd"/>
      <w:r w:rsidRPr="008C5299">
        <w:rPr>
          <w:rFonts w:ascii="Times New Roman" w:hAnsi="Times New Roman" w:cs="Times New Roman"/>
          <w:sz w:val="28"/>
          <w:szCs w:val="28"/>
        </w:rPr>
        <w:t xml:space="preserve"> </w:t>
      </w:r>
      <w:r w:rsidR="005E531F">
        <w:rPr>
          <w:rFonts w:ascii="Times New Roman" w:hAnsi="Times New Roman" w:cs="Times New Roman"/>
          <w:sz w:val="28"/>
          <w:szCs w:val="28"/>
        </w:rPr>
        <w:t>‒</w:t>
      </w:r>
      <w:r w:rsidRPr="008C5299">
        <w:rPr>
          <w:rFonts w:ascii="Times New Roman" w:hAnsi="Times New Roman" w:cs="Times New Roman"/>
          <w:sz w:val="28"/>
          <w:szCs w:val="28"/>
        </w:rPr>
        <w:t xml:space="preserve"> итоговой оценки эффективности Программы. </w:t>
      </w:r>
    </w:p>
    <w:p w:rsidR="008C5299" w:rsidRPr="008C5299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99">
        <w:rPr>
          <w:rFonts w:ascii="Times New Roman" w:hAnsi="Times New Roman" w:cs="Times New Roman"/>
          <w:sz w:val="28"/>
          <w:szCs w:val="28"/>
        </w:rPr>
        <w:t>Итоговая оценка эффективности Программы (</w:t>
      </w:r>
      <w:proofErr w:type="spellStart"/>
      <w:r w:rsidRPr="008C5299">
        <w:rPr>
          <w:rFonts w:ascii="Times New Roman" w:hAnsi="Times New Roman" w:cs="Times New Roman"/>
          <w:sz w:val="28"/>
          <w:szCs w:val="28"/>
        </w:rPr>
        <w:t>P</w:t>
      </w:r>
      <w:r w:rsidRPr="008C5299">
        <w:rPr>
          <w:rFonts w:ascii="Times New Roman" w:hAnsi="Times New Roman" w:cs="Times New Roman"/>
          <w:sz w:val="28"/>
          <w:szCs w:val="28"/>
          <w:vertAlign w:val="subscript"/>
        </w:rPr>
        <w:t>итог</w:t>
      </w:r>
      <w:proofErr w:type="spellEnd"/>
      <w:r w:rsidRPr="008C5299">
        <w:rPr>
          <w:rFonts w:ascii="Times New Roman" w:hAnsi="Times New Roman" w:cs="Times New Roman"/>
          <w:sz w:val="28"/>
          <w:szCs w:val="28"/>
        </w:rPr>
        <w:t xml:space="preserve">) не является абсолютным и однозначным показателем эффективности Программы. Каждый критерий подлежит самостоятельному анализу причин его выполнения (или невыполнения) при оценке эффективности реализации Программы. </w:t>
      </w:r>
    </w:p>
    <w:p w:rsidR="008C5299" w:rsidRPr="008C5299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99">
        <w:rPr>
          <w:rFonts w:ascii="Times New Roman" w:hAnsi="Times New Roman" w:cs="Times New Roman"/>
          <w:sz w:val="28"/>
          <w:szCs w:val="28"/>
        </w:rPr>
        <w:t xml:space="preserve">Расчет P1 </w:t>
      </w:r>
      <w:r w:rsidR="005E531F">
        <w:rPr>
          <w:rFonts w:ascii="Times New Roman" w:hAnsi="Times New Roman" w:cs="Times New Roman"/>
          <w:sz w:val="28"/>
          <w:szCs w:val="28"/>
        </w:rPr>
        <w:t>‒</w:t>
      </w:r>
      <w:r w:rsidRPr="008C5299">
        <w:rPr>
          <w:rFonts w:ascii="Times New Roman" w:hAnsi="Times New Roman" w:cs="Times New Roman"/>
          <w:sz w:val="28"/>
          <w:szCs w:val="28"/>
        </w:rPr>
        <w:t xml:space="preserve"> оценки эффективности Программы по критерию «полнота и эффективность использования средств бюджета на реализацию Программы» осуществляется по следующей формуле:</w:t>
      </w:r>
    </w:p>
    <w:p w:rsidR="008C5299" w:rsidRPr="008C5299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99">
        <w:rPr>
          <w:rFonts w:ascii="Times New Roman" w:hAnsi="Times New Roman" w:cs="Times New Roman"/>
          <w:sz w:val="28"/>
          <w:szCs w:val="28"/>
        </w:rPr>
        <w:t>P1 = (</w:t>
      </w:r>
      <w:proofErr w:type="spellStart"/>
      <w:r w:rsidRPr="008C5299">
        <w:rPr>
          <w:rFonts w:ascii="Times New Roman" w:hAnsi="Times New Roman" w:cs="Times New Roman"/>
          <w:sz w:val="28"/>
          <w:szCs w:val="28"/>
        </w:rPr>
        <w:t>Vфакт</w:t>
      </w:r>
      <w:proofErr w:type="spellEnd"/>
      <w:r w:rsidRPr="008C5299">
        <w:rPr>
          <w:rFonts w:ascii="Times New Roman" w:hAnsi="Times New Roman" w:cs="Times New Roman"/>
          <w:sz w:val="28"/>
          <w:szCs w:val="28"/>
        </w:rPr>
        <w:t xml:space="preserve"> + u) / </w:t>
      </w:r>
      <w:proofErr w:type="spellStart"/>
      <w:r w:rsidRPr="008C5299">
        <w:rPr>
          <w:rFonts w:ascii="Times New Roman" w:hAnsi="Times New Roman" w:cs="Times New Roman"/>
          <w:sz w:val="28"/>
          <w:szCs w:val="28"/>
        </w:rPr>
        <w:t>Vпл</w:t>
      </w:r>
      <w:proofErr w:type="spellEnd"/>
      <w:r w:rsidRPr="008C5299">
        <w:rPr>
          <w:rFonts w:ascii="Times New Roman" w:hAnsi="Times New Roman" w:cs="Times New Roman"/>
          <w:sz w:val="28"/>
          <w:szCs w:val="28"/>
        </w:rPr>
        <w:t xml:space="preserve"> * 100%, (1)</w:t>
      </w:r>
    </w:p>
    <w:p w:rsidR="008C5299" w:rsidRPr="008C5299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99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8C5299">
        <w:rPr>
          <w:rFonts w:ascii="Times New Roman" w:hAnsi="Times New Roman" w:cs="Times New Roman"/>
          <w:sz w:val="28"/>
          <w:szCs w:val="28"/>
        </w:rPr>
        <w:t>Vфакт</w:t>
      </w:r>
      <w:proofErr w:type="spellEnd"/>
      <w:r w:rsidRPr="008C5299">
        <w:rPr>
          <w:rFonts w:ascii="Times New Roman" w:hAnsi="Times New Roman" w:cs="Times New Roman"/>
          <w:sz w:val="28"/>
          <w:szCs w:val="28"/>
        </w:rPr>
        <w:t xml:space="preserve"> </w:t>
      </w:r>
      <w:r w:rsidR="005E531F">
        <w:rPr>
          <w:rFonts w:ascii="Times New Roman" w:hAnsi="Times New Roman" w:cs="Times New Roman"/>
          <w:sz w:val="28"/>
          <w:szCs w:val="28"/>
        </w:rPr>
        <w:t>‒</w:t>
      </w:r>
      <w:r w:rsidRPr="008C5299">
        <w:rPr>
          <w:rFonts w:ascii="Times New Roman" w:hAnsi="Times New Roman" w:cs="Times New Roman"/>
          <w:sz w:val="28"/>
          <w:szCs w:val="28"/>
        </w:rPr>
        <w:t xml:space="preserve"> фактический объем бюджетных средств, направленных на реализацию Программы за отчетный год; </w:t>
      </w:r>
    </w:p>
    <w:p w:rsidR="008C5299" w:rsidRPr="008C5299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299">
        <w:rPr>
          <w:rFonts w:ascii="Times New Roman" w:hAnsi="Times New Roman" w:cs="Times New Roman"/>
          <w:sz w:val="28"/>
          <w:szCs w:val="28"/>
        </w:rPr>
        <w:t>Vпл</w:t>
      </w:r>
      <w:proofErr w:type="spellEnd"/>
      <w:r w:rsidRPr="008C5299">
        <w:rPr>
          <w:rFonts w:ascii="Times New Roman" w:hAnsi="Times New Roman" w:cs="Times New Roman"/>
          <w:sz w:val="28"/>
          <w:szCs w:val="28"/>
        </w:rPr>
        <w:t xml:space="preserve"> </w:t>
      </w:r>
      <w:r w:rsidR="005E531F">
        <w:rPr>
          <w:rFonts w:ascii="Times New Roman" w:hAnsi="Times New Roman" w:cs="Times New Roman"/>
          <w:sz w:val="28"/>
          <w:szCs w:val="28"/>
        </w:rPr>
        <w:t>‒</w:t>
      </w:r>
      <w:r w:rsidRPr="008C5299">
        <w:rPr>
          <w:rFonts w:ascii="Times New Roman" w:hAnsi="Times New Roman" w:cs="Times New Roman"/>
          <w:sz w:val="28"/>
          <w:szCs w:val="28"/>
        </w:rPr>
        <w:t xml:space="preserve"> плановый объем бюджетных средств на реализацию Программы в отчетном году; </w:t>
      </w:r>
    </w:p>
    <w:p w:rsidR="008C5299" w:rsidRPr="008C5299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99">
        <w:rPr>
          <w:rFonts w:ascii="Times New Roman" w:hAnsi="Times New Roman" w:cs="Times New Roman"/>
          <w:sz w:val="28"/>
          <w:szCs w:val="28"/>
        </w:rPr>
        <w:t xml:space="preserve">u </w:t>
      </w:r>
      <w:r w:rsidR="005E531F">
        <w:rPr>
          <w:rFonts w:ascii="Times New Roman" w:hAnsi="Times New Roman" w:cs="Times New Roman"/>
          <w:sz w:val="28"/>
          <w:szCs w:val="28"/>
        </w:rPr>
        <w:t>‒</w:t>
      </w:r>
      <w:r w:rsidRPr="008C5299">
        <w:rPr>
          <w:rFonts w:ascii="Times New Roman" w:hAnsi="Times New Roman" w:cs="Times New Roman"/>
          <w:sz w:val="28"/>
          <w:szCs w:val="28"/>
        </w:rPr>
        <w:t xml:space="preserve"> сумма «положительной экономии». </w:t>
      </w:r>
    </w:p>
    <w:p w:rsidR="008C5299" w:rsidRPr="008C5299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99">
        <w:rPr>
          <w:rFonts w:ascii="Times New Roman" w:hAnsi="Times New Roman" w:cs="Times New Roman"/>
          <w:sz w:val="28"/>
          <w:szCs w:val="28"/>
        </w:rPr>
        <w:t xml:space="preserve">К «положительной экономии» относится: экономия средств бюджетов в результате осуществления закупок товаров, работ, услуг для муниципальных нужд. </w:t>
      </w:r>
    </w:p>
    <w:p w:rsidR="008C5299" w:rsidRPr="008C5299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99">
        <w:rPr>
          <w:rFonts w:ascii="Times New Roman" w:hAnsi="Times New Roman" w:cs="Times New Roman"/>
          <w:sz w:val="28"/>
          <w:szCs w:val="28"/>
        </w:rPr>
        <w:t>Интерпретация оценки эффективности Программы по критерию «полнота и эффективность использования средств бюджетов на реализацию Программы» осуществляется по следующим критериям:</w:t>
      </w:r>
    </w:p>
    <w:p w:rsidR="008C5299" w:rsidRPr="008C5299" w:rsidRDefault="008C5299" w:rsidP="008C5299">
      <w:pPr>
        <w:pStyle w:val="1"/>
        <w:numPr>
          <w:ilvl w:val="0"/>
          <w:numId w:val="0"/>
        </w:numPr>
        <w:spacing w:line="240" w:lineRule="auto"/>
        <w:ind w:left="709"/>
      </w:pPr>
      <w:r w:rsidRPr="008C5299">
        <w:t>комплексная программа выполнена в полном объеме, если                         P1 = 100 %;</w:t>
      </w:r>
    </w:p>
    <w:p w:rsidR="008C5299" w:rsidRPr="008C5299" w:rsidRDefault="008C5299" w:rsidP="008C5299">
      <w:pPr>
        <w:pStyle w:val="1"/>
        <w:numPr>
          <w:ilvl w:val="0"/>
          <w:numId w:val="0"/>
        </w:numPr>
        <w:spacing w:line="240" w:lineRule="auto"/>
        <w:ind w:left="709"/>
      </w:pPr>
      <w:r w:rsidRPr="008C5299">
        <w:t xml:space="preserve">комплексная программа в целом выполнена, если 80 % &lt; P1 &lt; 100 %; </w:t>
      </w:r>
    </w:p>
    <w:p w:rsidR="008C5299" w:rsidRPr="008C5299" w:rsidRDefault="008C5299" w:rsidP="008C5299">
      <w:pPr>
        <w:pStyle w:val="1"/>
        <w:numPr>
          <w:ilvl w:val="0"/>
          <w:numId w:val="0"/>
        </w:numPr>
        <w:spacing w:line="240" w:lineRule="auto"/>
        <w:ind w:left="709"/>
      </w:pPr>
      <w:r w:rsidRPr="008C5299">
        <w:t xml:space="preserve">комплексная программа не выполнена, если P1 &lt; 80 %. </w:t>
      </w:r>
    </w:p>
    <w:p w:rsidR="008C5299" w:rsidRPr="008C5299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99">
        <w:rPr>
          <w:rFonts w:ascii="Times New Roman" w:hAnsi="Times New Roman" w:cs="Times New Roman"/>
          <w:sz w:val="28"/>
          <w:szCs w:val="28"/>
        </w:rPr>
        <w:t xml:space="preserve">Расчет P2 </w:t>
      </w:r>
      <w:r w:rsidR="005E531F">
        <w:rPr>
          <w:rFonts w:ascii="Times New Roman" w:hAnsi="Times New Roman" w:cs="Times New Roman"/>
          <w:sz w:val="28"/>
          <w:szCs w:val="28"/>
        </w:rPr>
        <w:t>‒</w:t>
      </w:r>
      <w:r w:rsidRPr="008C5299">
        <w:rPr>
          <w:rFonts w:ascii="Times New Roman" w:hAnsi="Times New Roman" w:cs="Times New Roman"/>
          <w:sz w:val="28"/>
          <w:szCs w:val="28"/>
        </w:rPr>
        <w:t xml:space="preserve"> оценки эффективности Программы по критерию «степень достижения планируемых значений показателей Программы» осуществляется по формуле:</w:t>
      </w:r>
    </w:p>
    <w:p w:rsidR="008C5299" w:rsidRPr="008C5299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299">
        <w:rPr>
          <w:rFonts w:ascii="Times New Roman" w:hAnsi="Times New Roman" w:cs="Times New Roman"/>
          <w:sz w:val="28"/>
          <w:szCs w:val="28"/>
          <w:lang w:val="en-US"/>
        </w:rPr>
        <w:t xml:space="preserve">P2 = SUM Ki / N, </w:t>
      </w:r>
      <w:proofErr w:type="spellStart"/>
      <w:r w:rsidRPr="008C529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C5299">
        <w:rPr>
          <w:rFonts w:ascii="Times New Roman" w:hAnsi="Times New Roman" w:cs="Times New Roman"/>
          <w:sz w:val="28"/>
          <w:szCs w:val="28"/>
          <w:lang w:val="en-US"/>
        </w:rPr>
        <w:t xml:space="preserve"> = 1, </w:t>
      </w:r>
      <w:r w:rsidRPr="008C5299">
        <w:rPr>
          <w:rFonts w:ascii="Times New Roman" w:hAnsi="Times New Roman" w:cs="Times New Roman"/>
          <w:sz w:val="28"/>
          <w:szCs w:val="28"/>
        </w:rPr>
        <w:t>где</w:t>
      </w:r>
      <w:r w:rsidRPr="008C529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C5299" w:rsidRPr="008C5299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99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8C5299">
        <w:rPr>
          <w:rFonts w:ascii="Times New Roman" w:hAnsi="Times New Roman" w:cs="Times New Roman"/>
          <w:sz w:val="28"/>
          <w:szCs w:val="28"/>
        </w:rPr>
        <w:t xml:space="preserve"> </w:t>
      </w:r>
      <w:r w:rsidR="005E531F">
        <w:rPr>
          <w:rFonts w:ascii="Times New Roman" w:hAnsi="Times New Roman" w:cs="Times New Roman"/>
          <w:sz w:val="28"/>
          <w:szCs w:val="28"/>
        </w:rPr>
        <w:t>‒</w:t>
      </w:r>
      <w:r w:rsidRPr="008C5299">
        <w:rPr>
          <w:rFonts w:ascii="Times New Roman" w:hAnsi="Times New Roman" w:cs="Times New Roman"/>
          <w:sz w:val="28"/>
          <w:szCs w:val="28"/>
        </w:rPr>
        <w:t xml:space="preserve"> исполнение </w:t>
      </w:r>
      <w:proofErr w:type="spellStart"/>
      <w:r w:rsidRPr="008C529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C5299">
        <w:rPr>
          <w:rFonts w:ascii="Times New Roman" w:hAnsi="Times New Roman" w:cs="Times New Roman"/>
          <w:sz w:val="28"/>
          <w:szCs w:val="28"/>
        </w:rPr>
        <w:t xml:space="preserve"> планируемого значения показателя Программы за отчетный год в процентах;</w:t>
      </w:r>
    </w:p>
    <w:p w:rsidR="008C5299" w:rsidRPr="008C5299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99"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 w:rsidRPr="008C5299">
        <w:rPr>
          <w:rFonts w:ascii="Times New Roman" w:hAnsi="Times New Roman" w:cs="Times New Roman"/>
          <w:sz w:val="28"/>
          <w:szCs w:val="28"/>
        </w:rPr>
        <w:t xml:space="preserve"> </w:t>
      </w:r>
      <w:r w:rsidR="005E531F">
        <w:rPr>
          <w:rFonts w:ascii="Times New Roman" w:hAnsi="Times New Roman" w:cs="Times New Roman"/>
          <w:sz w:val="28"/>
          <w:szCs w:val="28"/>
        </w:rPr>
        <w:t>‒</w:t>
      </w:r>
      <w:r w:rsidRPr="008C5299">
        <w:rPr>
          <w:rFonts w:ascii="Times New Roman" w:hAnsi="Times New Roman" w:cs="Times New Roman"/>
          <w:sz w:val="28"/>
          <w:szCs w:val="28"/>
        </w:rPr>
        <w:t xml:space="preserve"> число планируемых значений показателей Программы. Исполнение по каждому показателю Программы за отчетный год осуществляется по формуле:</w:t>
      </w:r>
    </w:p>
    <w:p w:rsidR="008C5299" w:rsidRPr="008C5299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299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8C529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C5299">
        <w:rPr>
          <w:rFonts w:ascii="Times New Roman" w:hAnsi="Times New Roman" w:cs="Times New Roman"/>
          <w:sz w:val="28"/>
          <w:szCs w:val="28"/>
        </w:rPr>
        <w:t>Пi</w:t>
      </w:r>
      <w:proofErr w:type="spellEnd"/>
      <w:r w:rsidRPr="008C5299">
        <w:rPr>
          <w:rFonts w:ascii="Times New Roman" w:hAnsi="Times New Roman" w:cs="Times New Roman"/>
          <w:sz w:val="28"/>
          <w:szCs w:val="28"/>
        </w:rPr>
        <w:t xml:space="preserve"> факт / </w:t>
      </w:r>
      <w:proofErr w:type="spellStart"/>
      <w:r w:rsidRPr="008C5299">
        <w:rPr>
          <w:rFonts w:ascii="Times New Roman" w:hAnsi="Times New Roman" w:cs="Times New Roman"/>
          <w:sz w:val="28"/>
          <w:szCs w:val="28"/>
        </w:rPr>
        <w:t>Пiпл</w:t>
      </w:r>
      <w:proofErr w:type="spellEnd"/>
      <w:r w:rsidRPr="008C5299">
        <w:rPr>
          <w:rFonts w:ascii="Times New Roman" w:hAnsi="Times New Roman" w:cs="Times New Roman"/>
          <w:sz w:val="28"/>
          <w:szCs w:val="28"/>
        </w:rPr>
        <w:t xml:space="preserve"> * 100%,</w:t>
      </w:r>
    </w:p>
    <w:p w:rsidR="008C5299" w:rsidRPr="008C5299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99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8C5299">
        <w:rPr>
          <w:rFonts w:ascii="Times New Roman" w:hAnsi="Times New Roman" w:cs="Times New Roman"/>
          <w:sz w:val="28"/>
          <w:szCs w:val="28"/>
        </w:rPr>
        <w:t>Пi</w:t>
      </w:r>
      <w:proofErr w:type="spellEnd"/>
      <w:r w:rsidRPr="008C5299">
        <w:rPr>
          <w:rFonts w:ascii="Times New Roman" w:hAnsi="Times New Roman" w:cs="Times New Roman"/>
          <w:sz w:val="28"/>
          <w:szCs w:val="28"/>
        </w:rPr>
        <w:t xml:space="preserve"> факт </w:t>
      </w:r>
      <w:r w:rsidR="005E531F">
        <w:rPr>
          <w:rFonts w:ascii="Times New Roman" w:hAnsi="Times New Roman" w:cs="Times New Roman"/>
          <w:sz w:val="28"/>
          <w:szCs w:val="28"/>
        </w:rPr>
        <w:t>‒</w:t>
      </w:r>
      <w:r w:rsidRPr="008C5299">
        <w:rPr>
          <w:rFonts w:ascii="Times New Roman" w:hAnsi="Times New Roman" w:cs="Times New Roman"/>
          <w:sz w:val="28"/>
          <w:szCs w:val="28"/>
        </w:rPr>
        <w:t xml:space="preserve"> фактическое значение i показателя за отчетный год; </w:t>
      </w:r>
    </w:p>
    <w:p w:rsidR="008C5299" w:rsidRPr="008C5299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299">
        <w:rPr>
          <w:rFonts w:ascii="Times New Roman" w:hAnsi="Times New Roman" w:cs="Times New Roman"/>
          <w:sz w:val="28"/>
          <w:szCs w:val="28"/>
        </w:rPr>
        <w:t>Пiпл</w:t>
      </w:r>
      <w:proofErr w:type="spellEnd"/>
      <w:r w:rsidRPr="008C5299">
        <w:rPr>
          <w:rFonts w:ascii="Times New Roman" w:hAnsi="Times New Roman" w:cs="Times New Roman"/>
          <w:sz w:val="28"/>
          <w:szCs w:val="28"/>
        </w:rPr>
        <w:t xml:space="preserve"> </w:t>
      </w:r>
      <w:r w:rsidR="005E531F">
        <w:rPr>
          <w:rFonts w:ascii="Times New Roman" w:hAnsi="Times New Roman" w:cs="Times New Roman"/>
          <w:sz w:val="28"/>
          <w:szCs w:val="28"/>
        </w:rPr>
        <w:t>‒</w:t>
      </w:r>
      <w:r w:rsidRPr="008C5299">
        <w:rPr>
          <w:rFonts w:ascii="Times New Roman" w:hAnsi="Times New Roman" w:cs="Times New Roman"/>
          <w:sz w:val="28"/>
          <w:szCs w:val="28"/>
        </w:rPr>
        <w:t xml:space="preserve"> плановое значение i показателя на отчетный год. </w:t>
      </w:r>
    </w:p>
    <w:p w:rsidR="008C5299" w:rsidRPr="008C5299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99">
        <w:rPr>
          <w:rFonts w:ascii="Times New Roman" w:hAnsi="Times New Roman" w:cs="Times New Roman"/>
          <w:sz w:val="28"/>
          <w:szCs w:val="28"/>
        </w:rPr>
        <w:t>В случае если фактическое значение показателя превышает плановое более чем в 2 раза, то расчет исполнения по каждому показателю Программы за отчетный год осуществляется по формуле:</w:t>
      </w:r>
    </w:p>
    <w:p w:rsidR="008C5299" w:rsidRPr="008C5299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299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8C5299">
        <w:rPr>
          <w:rFonts w:ascii="Times New Roman" w:hAnsi="Times New Roman" w:cs="Times New Roman"/>
          <w:sz w:val="28"/>
          <w:szCs w:val="28"/>
        </w:rPr>
        <w:t xml:space="preserve"> = 100%.</w:t>
      </w:r>
    </w:p>
    <w:p w:rsidR="008C5299" w:rsidRPr="008C5299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99">
        <w:rPr>
          <w:rFonts w:ascii="Times New Roman" w:hAnsi="Times New Roman" w:cs="Times New Roman"/>
          <w:sz w:val="28"/>
          <w:szCs w:val="28"/>
        </w:rPr>
        <w:t xml:space="preserve">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 </w:t>
      </w:r>
    </w:p>
    <w:p w:rsidR="008C5299" w:rsidRPr="008C5299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299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8C5299">
        <w:rPr>
          <w:rFonts w:ascii="Times New Roman" w:hAnsi="Times New Roman" w:cs="Times New Roman"/>
          <w:sz w:val="28"/>
          <w:szCs w:val="28"/>
        </w:rPr>
        <w:t xml:space="preserve"> = 0%.</w:t>
      </w:r>
    </w:p>
    <w:p w:rsidR="008C5299" w:rsidRPr="008C5299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99">
        <w:rPr>
          <w:rFonts w:ascii="Times New Roman" w:hAnsi="Times New Roman" w:cs="Times New Roman"/>
          <w:sz w:val="28"/>
          <w:szCs w:val="28"/>
        </w:rPr>
        <w:t>Интерпретация оценки эффективности Программы по критерию «степень достижения планируемых значений показателей Программы» осуществляется по следующим критериям:</w:t>
      </w:r>
    </w:p>
    <w:p w:rsidR="008C5299" w:rsidRPr="008C5299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99">
        <w:rPr>
          <w:rFonts w:ascii="Times New Roman" w:hAnsi="Times New Roman" w:cs="Times New Roman"/>
          <w:sz w:val="28"/>
          <w:szCs w:val="28"/>
        </w:rPr>
        <w:t>перевыполнена, если P</w:t>
      </w:r>
      <w:proofErr w:type="gramStart"/>
      <w:r w:rsidRPr="008C5299">
        <w:rPr>
          <w:rFonts w:ascii="Times New Roman" w:hAnsi="Times New Roman" w:cs="Times New Roman"/>
          <w:sz w:val="28"/>
          <w:szCs w:val="28"/>
        </w:rPr>
        <w:t>2 &gt;</w:t>
      </w:r>
      <w:proofErr w:type="gramEnd"/>
      <w:r w:rsidRPr="008C5299">
        <w:rPr>
          <w:rFonts w:ascii="Times New Roman" w:hAnsi="Times New Roman" w:cs="Times New Roman"/>
          <w:sz w:val="28"/>
          <w:szCs w:val="28"/>
        </w:rPr>
        <w:t xml:space="preserve"> 100%; </w:t>
      </w:r>
    </w:p>
    <w:p w:rsidR="008C5299" w:rsidRPr="008C5299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99">
        <w:rPr>
          <w:rFonts w:ascii="Times New Roman" w:hAnsi="Times New Roman" w:cs="Times New Roman"/>
          <w:sz w:val="28"/>
          <w:szCs w:val="28"/>
        </w:rPr>
        <w:t xml:space="preserve">выполнена в полном объеме, если 90% </w:t>
      </w:r>
      <w:proofErr w:type="gramStart"/>
      <w:r w:rsidRPr="008C5299">
        <w:rPr>
          <w:rFonts w:ascii="Times New Roman" w:hAnsi="Times New Roman" w:cs="Times New Roman"/>
          <w:sz w:val="28"/>
          <w:szCs w:val="28"/>
        </w:rPr>
        <w:t>&lt; P</w:t>
      </w:r>
      <w:proofErr w:type="gramEnd"/>
      <w:r w:rsidRPr="008C5299">
        <w:rPr>
          <w:rFonts w:ascii="Times New Roman" w:hAnsi="Times New Roman" w:cs="Times New Roman"/>
          <w:sz w:val="28"/>
          <w:szCs w:val="28"/>
        </w:rPr>
        <w:t xml:space="preserve">2 &lt; 100%; </w:t>
      </w:r>
    </w:p>
    <w:p w:rsidR="008C5299" w:rsidRPr="008C5299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99">
        <w:rPr>
          <w:rFonts w:ascii="Times New Roman" w:hAnsi="Times New Roman" w:cs="Times New Roman"/>
          <w:sz w:val="28"/>
          <w:szCs w:val="28"/>
        </w:rPr>
        <w:t xml:space="preserve">в целом выполнена, если 75% </w:t>
      </w:r>
      <w:proofErr w:type="gramStart"/>
      <w:r w:rsidRPr="008C5299">
        <w:rPr>
          <w:rFonts w:ascii="Times New Roman" w:hAnsi="Times New Roman" w:cs="Times New Roman"/>
          <w:sz w:val="28"/>
          <w:szCs w:val="28"/>
        </w:rPr>
        <w:t>&lt; P</w:t>
      </w:r>
      <w:proofErr w:type="gramEnd"/>
      <w:r w:rsidRPr="008C5299">
        <w:rPr>
          <w:rFonts w:ascii="Times New Roman" w:hAnsi="Times New Roman" w:cs="Times New Roman"/>
          <w:sz w:val="28"/>
          <w:szCs w:val="28"/>
        </w:rPr>
        <w:t>2 &lt; 95% не выполнена, если P2 &lt; 75%.</w:t>
      </w:r>
    </w:p>
    <w:p w:rsidR="008C5299" w:rsidRPr="008C5299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99">
        <w:rPr>
          <w:rFonts w:ascii="Times New Roman" w:hAnsi="Times New Roman" w:cs="Times New Roman"/>
          <w:sz w:val="28"/>
          <w:szCs w:val="28"/>
        </w:rPr>
        <w:t xml:space="preserve">Итоговая оценка эффективности Программы осуществляется по формуле: </w:t>
      </w:r>
    </w:p>
    <w:p w:rsidR="008C5299" w:rsidRPr="008C5299" w:rsidRDefault="00260795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299">
        <w:rPr>
          <w:rFonts w:ascii="Times New Roman" w:hAnsi="Times New Roman" w:cs="Times New Roman"/>
          <w:sz w:val="28"/>
          <w:szCs w:val="28"/>
        </w:rPr>
        <w:t>P</w:t>
      </w:r>
      <w:r w:rsidRPr="008C5299">
        <w:rPr>
          <w:rFonts w:ascii="Times New Roman" w:hAnsi="Times New Roman" w:cs="Times New Roman"/>
          <w:sz w:val="28"/>
          <w:szCs w:val="28"/>
          <w:vertAlign w:val="subscript"/>
        </w:rPr>
        <w:t>итог</w:t>
      </w:r>
      <w:proofErr w:type="spellEnd"/>
      <w:r w:rsidRPr="008C5299">
        <w:rPr>
          <w:rFonts w:ascii="Times New Roman" w:hAnsi="Times New Roman" w:cs="Times New Roman"/>
          <w:sz w:val="28"/>
          <w:szCs w:val="28"/>
        </w:rPr>
        <w:t xml:space="preserve"> </w:t>
      </w:r>
      <w:r w:rsidR="008C5299" w:rsidRPr="008C5299">
        <w:rPr>
          <w:rFonts w:ascii="Times New Roman" w:hAnsi="Times New Roman" w:cs="Times New Roman"/>
          <w:sz w:val="28"/>
          <w:szCs w:val="28"/>
        </w:rPr>
        <w:t>= (P1 + P2) / 2, где:</w:t>
      </w:r>
    </w:p>
    <w:p w:rsidR="008C5299" w:rsidRPr="008C5299" w:rsidRDefault="00260795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299">
        <w:rPr>
          <w:rFonts w:ascii="Times New Roman" w:hAnsi="Times New Roman" w:cs="Times New Roman"/>
          <w:sz w:val="28"/>
          <w:szCs w:val="28"/>
        </w:rPr>
        <w:t>P</w:t>
      </w:r>
      <w:r w:rsidRPr="008C5299">
        <w:rPr>
          <w:rFonts w:ascii="Times New Roman" w:hAnsi="Times New Roman" w:cs="Times New Roman"/>
          <w:sz w:val="28"/>
          <w:szCs w:val="28"/>
          <w:vertAlign w:val="subscript"/>
        </w:rPr>
        <w:t>итог</w:t>
      </w:r>
      <w:proofErr w:type="spellEnd"/>
      <w:r w:rsidRPr="008C5299">
        <w:rPr>
          <w:rFonts w:ascii="Times New Roman" w:hAnsi="Times New Roman" w:cs="Times New Roman"/>
          <w:sz w:val="28"/>
          <w:szCs w:val="28"/>
        </w:rPr>
        <w:t xml:space="preserve"> </w:t>
      </w:r>
      <w:r w:rsidR="005E531F">
        <w:rPr>
          <w:rFonts w:ascii="Times New Roman" w:hAnsi="Times New Roman" w:cs="Times New Roman"/>
          <w:sz w:val="28"/>
          <w:szCs w:val="28"/>
        </w:rPr>
        <w:t>‒</w:t>
      </w:r>
      <w:r w:rsidR="008C5299" w:rsidRPr="008C5299">
        <w:rPr>
          <w:rFonts w:ascii="Times New Roman" w:hAnsi="Times New Roman" w:cs="Times New Roman"/>
          <w:sz w:val="28"/>
          <w:szCs w:val="28"/>
        </w:rPr>
        <w:t xml:space="preserve"> итоговая оценка эффективности Программы за отчетный год. </w:t>
      </w:r>
    </w:p>
    <w:p w:rsidR="008C5299" w:rsidRPr="008C5299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99">
        <w:rPr>
          <w:rFonts w:ascii="Times New Roman" w:hAnsi="Times New Roman" w:cs="Times New Roman"/>
          <w:sz w:val="28"/>
          <w:szCs w:val="28"/>
        </w:rPr>
        <w:t xml:space="preserve">Интерпретация итоговой оценки эффективности Программы осуществляется по следующим критериям: </w:t>
      </w:r>
    </w:p>
    <w:p w:rsidR="008C5299" w:rsidRPr="008C5299" w:rsidRDefault="00260795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299">
        <w:rPr>
          <w:rFonts w:ascii="Times New Roman" w:hAnsi="Times New Roman" w:cs="Times New Roman"/>
          <w:sz w:val="28"/>
          <w:szCs w:val="28"/>
        </w:rPr>
        <w:t>P</w:t>
      </w:r>
      <w:proofErr w:type="gramStart"/>
      <w:r w:rsidRPr="008C5299">
        <w:rPr>
          <w:rFonts w:ascii="Times New Roman" w:hAnsi="Times New Roman" w:cs="Times New Roman"/>
          <w:sz w:val="28"/>
          <w:szCs w:val="28"/>
          <w:vertAlign w:val="subscript"/>
        </w:rPr>
        <w:t>итог</w:t>
      </w:r>
      <w:proofErr w:type="spellEnd"/>
      <w:r w:rsidRPr="008C5299">
        <w:rPr>
          <w:rFonts w:ascii="Times New Roman" w:hAnsi="Times New Roman" w:cs="Times New Roman"/>
          <w:sz w:val="28"/>
          <w:szCs w:val="28"/>
        </w:rPr>
        <w:t xml:space="preserve"> </w:t>
      </w:r>
      <w:r w:rsidR="008C5299" w:rsidRPr="008C5299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="008C5299" w:rsidRPr="008C5299">
        <w:rPr>
          <w:rFonts w:ascii="Times New Roman" w:hAnsi="Times New Roman" w:cs="Times New Roman"/>
          <w:sz w:val="28"/>
          <w:szCs w:val="28"/>
        </w:rPr>
        <w:t xml:space="preserve"> 100% высокоэффективная; </w:t>
      </w:r>
    </w:p>
    <w:p w:rsidR="008C5299" w:rsidRPr="008C5299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99">
        <w:rPr>
          <w:rFonts w:ascii="Times New Roman" w:hAnsi="Times New Roman" w:cs="Times New Roman"/>
          <w:sz w:val="28"/>
          <w:szCs w:val="28"/>
        </w:rPr>
        <w:t xml:space="preserve">90% </w:t>
      </w:r>
      <w:proofErr w:type="gramStart"/>
      <w:r w:rsidRPr="008C5299">
        <w:rPr>
          <w:rFonts w:ascii="Times New Roman" w:hAnsi="Times New Roman" w:cs="Times New Roman"/>
          <w:sz w:val="28"/>
          <w:szCs w:val="28"/>
        </w:rPr>
        <w:t xml:space="preserve">&lt; </w:t>
      </w:r>
      <w:proofErr w:type="spellStart"/>
      <w:r w:rsidR="00260795" w:rsidRPr="008C5299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60795" w:rsidRPr="008C5299">
        <w:rPr>
          <w:rFonts w:ascii="Times New Roman" w:hAnsi="Times New Roman" w:cs="Times New Roman"/>
          <w:sz w:val="28"/>
          <w:szCs w:val="28"/>
          <w:vertAlign w:val="subscript"/>
        </w:rPr>
        <w:t>итог</w:t>
      </w:r>
      <w:proofErr w:type="spellEnd"/>
      <w:r w:rsidR="00260795" w:rsidRPr="008C5299">
        <w:rPr>
          <w:rFonts w:ascii="Times New Roman" w:hAnsi="Times New Roman" w:cs="Times New Roman"/>
          <w:sz w:val="28"/>
          <w:szCs w:val="28"/>
        </w:rPr>
        <w:t xml:space="preserve"> </w:t>
      </w:r>
      <w:r w:rsidRPr="008C5299">
        <w:rPr>
          <w:rFonts w:ascii="Times New Roman" w:hAnsi="Times New Roman" w:cs="Times New Roman"/>
          <w:sz w:val="28"/>
          <w:szCs w:val="28"/>
        </w:rPr>
        <w:t xml:space="preserve">&lt; 100% эффективная; </w:t>
      </w:r>
    </w:p>
    <w:p w:rsidR="008C5299" w:rsidRPr="008C5299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99">
        <w:rPr>
          <w:rFonts w:ascii="Times New Roman" w:hAnsi="Times New Roman" w:cs="Times New Roman"/>
          <w:sz w:val="28"/>
          <w:szCs w:val="28"/>
        </w:rPr>
        <w:t xml:space="preserve">75% </w:t>
      </w:r>
      <w:proofErr w:type="gramStart"/>
      <w:r w:rsidRPr="008C5299">
        <w:rPr>
          <w:rFonts w:ascii="Times New Roman" w:hAnsi="Times New Roman" w:cs="Times New Roman"/>
          <w:sz w:val="28"/>
          <w:szCs w:val="28"/>
        </w:rPr>
        <w:t xml:space="preserve">&lt; </w:t>
      </w:r>
      <w:proofErr w:type="spellStart"/>
      <w:r w:rsidR="00260795" w:rsidRPr="008C5299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60795" w:rsidRPr="008C5299">
        <w:rPr>
          <w:rFonts w:ascii="Times New Roman" w:hAnsi="Times New Roman" w:cs="Times New Roman"/>
          <w:sz w:val="28"/>
          <w:szCs w:val="28"/>
          <w:vertAlign w:val="subscript"/>
        </w:rPr>
        <w:t>итог</w:t>
      </w:r>
      <w:proofErr w:type="spellEnd"/>
      <w:r w:rsidR="00260795" w:rsidRPr="008C5299">
        <w:rPr>
          <w:rFonts w:ascii="Times New Roman" w:hAnsi="Times New Roman" w:cs="Times New Roman"/>
          <w:sz w:val="28"/>
          <w:szCs w:val="28"/>
        </w:rPr>
        <w:t xml:space="preserve"> </w:t>
      </w:r>
      <w:r w:rsidRPr="008C5299">
        <w:rPr>
          <w:rFonts w:ascii="Times New Roman" w:hAnsi="Times New Roman" w:cs="Times New Roman"/>
          <w:sz w:val="28"/>
          <w:szCs w:val="28"/>
        </w:rPr>
        <w:t>&lt; 90% умеренно эффективная;</w:t>
      </w:r>
    </w:p>
    <w:p w:rsidR="008C5299" w:rsidRPr="008C5299" w:rsidRDefault="00260795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299">
        <w:rPr>
          <w:rFonts w:ascii="Times New Roman" w:hAnsi="Times New Roman" w:cs="Times New Roman"/>
          <w:sz w:val="28"/>
          <w:szCs w:val="28"/>
        </w:rPr>
        <w:t>P</w:t>
      </w:r>
      <w:r w:rsidRPr="008C5299">
        <w:rPr>
          <w:rFonts w:ascii="Times New Roman" w:hAnsi="Times New Roman" w:cs="Times New Roman"/>
          <w:sz w:val="28"/>
          <w:szCs w:val="28"/>
          <w:vertAlign w:val="subscript"/>
        </w:rPr>
        <w:t>итог</w:t>
      </w:r>
      <w:proofErr w:type="spellEnd"/>
      <w:r w:rsidRPr="008C52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5299" w:rsidRPr="008C5299">
        <w:rPr>
          <w:rFonts w:ascii="Times New Roman" w:hAnsi="Times New Roman" w:cs="Times New Roman"/>
          <w:sz w:val="28"/>
          <w:szCs w:val="28"/>
        </w:rPr>
        <w:t>&lt; 75</w:t>
      </w:r>
      <w:proofErr w:type="gramEnd"/>
      <w:r w:rsidR="008C5299" w:rsidRPr="008C5299">
        <w:rPr>
          <w:rFonts w:ascii="Times New Roman" w:hAnsi="Times New Roman" w:cs="Times New Roman"/>
          <w:sz w:val="28"/>
          <w:szCs w:val="28"/>
        </w:rPr>
        <w:t xml:space="preserve">% неэффективная. </w:t>
      </w:r>
    </w:p>
    <w:p w:rsidR="008C5299" w:rsidRPr="0056730E" w:rsidRDefault="008C5299" w:rsidP="008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99">
        <w:rPr>
          <w:rFonts w:ascii="Times New Roman" w:hAnsi="Times New Roman" w:cs="Times New Roman"/>
          <w:sz w:val="28"/>
          <w:szCs w:val="28"/>
        </w:rPr>
        <w:t xml:space="preserve">Расчет итоговой оценки эффективности Программы (значение </w:t>
      </w:r>
      <w:proofErr w:type="spellStart"/>
      <w:r w:rsidR="00260795" w:rsidRPr="008C5299">
        <w:rPr>
          <w:rFonts w:ascii="Times New Roman" w:hAnsi="Times New Roman" w:cs="Times New Roman"/>
          <w:sz w:val="28"/>
          <w:szCs w:val="28"/>
        </w:rPr>
        <w:t>P</w:t>
      </w:r>
      <w:r w:rsidR="00260795" w:rsidRPr="008C5299">
        <w:rPr>
          <w:rFonts w:ascii="Times New Roman" w:hAnsi="Times New Roman" w:cs="Times New Roman"/>
          <w:sz w:val="28"/>
          <w:szCs w:val="28"/>
          <w:vertAlign w:val="subscript"/>
        </w:rPr>
        <w:t>итог</w:t>
      </w:r>
      <w:bookmarkStart w:id="0" w:name="_GoBack"/>
      <w:bookmarkEnd w:id="0"/>
      <w:proofErr w:type="spellEnd"/>
      <w:r w:rsidRPr="008C5299">
        <w:rPr>
          <w:rFonts w:ascii="Times New Roman" w:hAnsi="Times New Roman" w:cs="Times New Roman"/>
          <w:sz w:val="28"/>
          <w:szCs w:val="28"/>
        </w:rPr>
        <w:t>) и выводы о ее эффективности (интерпретация оценки) необходимо осуществлять ежегодно.</w:t>
      </w:r>
    </w:p>
    <w:p w:rsidR="009A2A6A" w:rsidRDefault="009A2A6A" w:rsidP="008C5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A6A" w:rsidRPr="009A2A6A" w:rsidRDefault="009A2A6A" w:rsidP="009A2A6A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A6A" w:rsidRPr="009A2A6A" w:rsidRDefault="009A2A6A" w:rsidP="009A2A6A">
      <w:pPr>
        <w:shd w:val="clear" w:color="auto" w:fill="FFFFFF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9A2A6A" w:rsidRPr="009A2A6A" w:rsidRDefault="009A2A6A" w:rsidP="009A2A6A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A6A">
        <w:rPr>
          <w:rFonts w:ascii="Times New Roman" w:hAnsi="Times New Roman" w:cs="Times New Roman"/>
          <w:bCs/>
          <w:sz w:val="28"/>
          <w:szCs w:val="28"/>
        </w:rPr>
        <w:t>Председатель</w:t>
      </w:r>
    </w:p>
    <w:p w:rsidR="009A2A6A" w:rsidRPr="009A2A6A" w:rsidRDefault="009A2A6A" w:rsidP="009A2A6A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A6A">
        <w:rPr>
          <w:rFonts w:ascii="Times New Roman" w:hAnsi="Times New Roman" w:cs="Times New Roman"/>
          <w:bCs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 w:rsidRPr="009A2A6A">
        <w:rPr>
          <w:rFonts w:ascii="Times New Roman" w:hAnsi="Times New Roman" w:cs="Times New Roman"/>
          <w:bCs/>
          <w:sz w:val="28"/>
          <w:szCs w:val="28"/>
        </w:rPr>
        <w:t>Г.С.Колягин</w:t>
      </w:r>
      <w:proofErr w:type="spellEnd"/>
    </w:p>
    <w:p w:rsidR="009A2A6A" w:rsidRPr="00766915" w:rsidRDefault="009A2A6A" w:rsidP="009A2A6A">
      <w:pPr>
        <w:shd w:val="clear" w:color="auto" w:fill="FFFFFF"/>
        <w:spacing w:line="240" w:lineRule="exact"/>
        <w:jc w:val="both"/>
        <w:rPr>
          <w:bCs/>
        </w:rPr>
      </w:pPr>
    </w:p>
    <w:p w:rsidR="009A2A6A" w:rsidRPr="008C5299" w:rsidRDefault="009A2A6A" w:rsidP="008C5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2A6A" w:rsidRPr="008C5299" w:rsidSect="00910562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C4F" w:rsidRDefault="00E81C4F" w:rsidP="008C5299">
      <w:pPr>
        <w:spacing w:after="0" w:line="240" w:lineRule="auto"/>
      </w:pPr>
      <w:r>
        <w:separator/>
      </w:r>
    </w:p>
  </w:endnote>
  <w:endnote w:type="continuationSeparator" w:id="0">
    <w:p w:rsidR="00E81C4F" w:rsidRDefault="00E81C4F" w:rsidP="008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C4F" w:rsidRDefault="00E81C4F" w:rsidP="008C5299">
      <w:pPr>
        <w:spacing w:after="0" w:line="240" w:lineRule="auto"/>
      </w:pPr>
      <w:r>
        <w:separator/>
      </w:r>
    </w:p>
  </w:footnote>
  <w:footnote w:type="continuationSeparator" w:id="0">
    <w:p w:rsidR="00E81C4F" w:rsidRDefault="00E81C4F" w:rsidP="008C5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09719"/>
    </w:sdtPr>
    <w:sdtEndPr/>
    <w:sdtContent>
      <w:p w:rsidR="008C5299" w:rsidRDefault="008C5299" w:rsidP="005E531F">
        <w:pPr>
          <w:pStyle w:val="a4"/>
          <w:jc w:val="right"/>
        </w:pPr>
        <w:r w:rsidRPr="008C52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C529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C52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C52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C5299" w:rsidRDefault="008C52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F0BD5"/>
    <w:multiLevelType w:val="multilevel"/>
    <w:tmpl w:val="861A0D28"/>
    <w:lvl w:ilvl="0">
      <w:start w:val="1"/>
      <w:numFmt w:val="bullet"/>
      <w:pStyle w:val="1"/>
      <w:lvlText w:val=""/>
      <w:lvlJc w:val="left"/>
      <w:pPr>
        <w:ind w:left="534" w:hanging="360"/>
      </w:pPr>
      <w:rPr>
        <w:rFonts w:ascii="Symbol" w:hAnsi="Symbol" w:hint="default"/>
      </w:rPr>
    </w:lvl>
    <w:lvl w:ilvl="1">
      <w:start w:val="1"/>
      <w:numFmt w:val="decimal"/>
      <w:pStyle w:val="1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pStyle w:val="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299"/>
    <w:rsid w:val="000011E7"/>
    <w:rsid w:val="000A2C61"/>
    <w:rsid w:val="001E26EF"/>
    <w:rsid w:val="00260795"/>
    <w:rsid w:val="004960A5"/>
    <w:rsid w:val="005E531F"/>
    <w:rsid w:val="006712B2"/>
    <w:rsid w:val="006737E3"/>
    <w:rsid w:val="00792D67"/>
    <w:rsid w:val="008C5299"/>
    <w:rsid w:val="00910562"/>
    <w:rsid w:val="009A2A6A"/>
    <w:rsid w:val="00BE6939"/>
    <w:rsid w:val="00D04C06"/>
    <w:rsid w:val="00D434D7"/>
    <w:rsid w:val="00D656BA"/>
    <w:rsid w:val="00E72252"/>
    <w:rsid w:val="00E81C4F"/>
    <w:rsid w:val="00E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F674"/>
  <w15:docId w15:val="{ACB4F17F-FE9B-4171-BD83-5DF9B047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2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ок 1"/>
    <w:basedOn w:val="a3"/>
    <w:qFormat/>
    <w:rsid w:val="008C5299"/>
    <w:pPr>
      <w:numPr>
        <w:ilvl w:val="1"/>
        <w:numId w:val="1"/>
      </w:numPr>
      <w:tabs>
        <w:tab w:val="left" w:pos="993"/>
      </w:tabs>
      <w:spacing w:after="0" w:line="360" w:lineRule="auto"/>
      <w:ind w:left="534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3">
    <w:name w:val="Список 3."/>
    <w:basedOn w:val="a3"/>
    <w:qFormat/>
    <w:rsid w:val="008C5299"/>
    <w:pPr>
      <w:numPr>
        <w:ilvl w:val="2"/>
        <w:numId w:val="1"/>
      </w:numPr>
      <w:tabs>
        <w:tab w:val="left" w:pos="2410"/>
      </w:tabs>
      <w:spacing w:after="0" w:line="360" w:lineRule="auto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8C52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29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C5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29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IV.Chernei</dc:creator>
  <cp:keywords/>
  <dc:description/>
  <cp:lastModifiedBy>User</cp:lastModifiedBy>
  <cp:revision>7</cp:revision>
  <cp:lastPrinted>2021-09-14T09:03:00Z</cp:lastPrinted>
  <dcterms:created xsi:type="dcterms:W3CDTF">2021-08-26T06:59:00Z</dcterms:created>
  <dcterms:modified xsi:type="dcterms:W3CDTF">2021-09-15T11:44:00Z</dcterms:modified>
</cp:coreProperties>
</file>