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59"/>
        <w:ind w:left="5103"/>
        <w:jc w:val="center"/>
        <w:widowControl/>
        <w:rPr>
          <w:rFonts w:ascii="Times New Roman" w:hAnsi="Times New Roman" w:cs="Times New Roman"/>
          <w:b w:val="0"/>
          <w:sz w:val="28"/>
          <w:szCs w:val="28"/>
        </w:rPr>
      </w:pPr>
      <w:r>
        <w:rPr>
          <w:rFonts w:ascii="Times New Roman" w:hAnsi="Times New Roman" w:cs="Times New Roman"/>
          <w:b w:val="0"/>
          <w:sz w:val="28"/>
          <w:szCs w:val="28"/>
        </w:rPr>
        <w:t xml:space="preserve">ПРОЕКТ</w:t>
      </w:r>
      <w:r>
        <w:rPr>
          <w:rFonts w:ascii="Times New Roman" w:hAnsi="Times New Roman" w:cs="Times New Roman"/>
          <w:b w:val="0"/>
          <w:sz w:val="28"/>
          <w:szCs w:val="28"/>
        </w:rPr>
      </w:r>
      <w:r>
        <w:rPr>
          <w:rFonts w:ascii="Times New Roman" w:hAnsi="Times New Roman" w:cs="Times New Roman"/>
          <w:b w:val="0"/>
          <w:sz w:val="28"/>
          <w:szCs w:val="28"/>
        </w:rPr>
      </w:r>
    </w:p>
    <w:p>
      <w:pPr>
        <w:ind w:left="5103"/>
        <w:jc w:val="center"/>
        <w:spacing w:after="0" w:line="240" w:lineRule="exact"/>
        <w:rPr>
          <w:rFonts w:ascii="Times New Roman" w:hAnsi="Times New Roman"/>
          <w:sz w:val="28"/>
          <w:szCs w:val="28"/>
        </w:rPr>
      </w:pPr>
      <w:r>
        <w:rPr>
          <w:rFonts w:ascii="Times New Roman" w:hAnsi="Times New Roman"/>
          <w:sz w:val="28"/>
          <w:szCs w:val="28"/>
        </w:rPr>
        <w:t xml:space="preserve">комитета по </w:t>
      </w:r>
      <w:r>
        <w:rPr>
          <w:rFonts w:ascii="Times New Roman" w:hAnsi="Times New Roman"/>
          <w:sz w:val="28"/>
          <w:szCs w:val="28"/>
        </w:rPr>
        <w:t xml:space="preserve">законности, местному самоуправлению и развитию гражданского общества</w:t>
      </w:r>
      <w:r>
        <w:rPr>
          <w:rFonts w:ascii="Times New Roman" w:hAnsi="Times New Roman"/>
          <w:sz w:val="28"/>
          <w:szCs w:val="28"/>
        </w:rPr>
      </w:r>
      <w:r>
        <w:rPr>
          <w:rFonts w:ascii="Times New Roman" w:hAnsi="Times New Roman"/>
          <w:sz w:val="28"/>
          <w:szCs w:val="28"/>
        </w:rPr>
      </w:r>
    </w:p>
    <w:p>
      <w:pPr>
        <w:ind w:left="5103"/>
        <w:jc w:val="center"/>
        <w:spacing w:after="0" w:line="240" w:lineRule="exact"/>
        <w:rPr>
          <w:rFonts w:ascii="Times New Roman" w:hAnsi="Times New Roman"/>
          <w:sz w:val="28"/>
          <w:szCs w:val="28"/>
        </w:rPr>
      </w:pPr>
      <w:r>
        <w:rPr>
          <w:rFonts w:ascii="Times New Roman" w:hAnsi="Times New Roman"/>
          <w:sz w:val="28"/>
          <w:szCs w:val="28"/>
        </w:rPr>
        <w:t xml:space="preserve">Ставропольской городской Думы</w:t>
      </w:r>
      <w:r>
        <w:rPr>
          <w:rFonts w:ascii="Times New Roman" w:hAnsi="Times New Roman"/>
          <w:sz w:val="28"/>
          <w:szCs w:val="28"/>
        </w:rPr>
      </w:r>
      <w:r>
        <w:rPr>
          <w:rFonts w:ascii="Times New Roman" w:hAnsi="Times New Roman"/>
          <w:sz w:val="28"/>
          <w:szCs w:val="28"/>
        </w:rPr>
      </w:r>
    </w:p>
    <w:p>
      <w:pPr>
        <w:pStyle w:val="758"/>
        <w:ind w:left="5103"/>
        <w:jc w:val="center"/>
        <w:spacing w:line="240" w:lineRule="exact"/>
        <w:widowControl/>
        <w:tabs>
          <w:tab w:val="left" w:pos="4536" w:leader="none"/>
        </w:tabs>
        <w:rPr>
          <w:rFonts w:ascii="Times New Roman" w:hAnsi="Times New Roman"/>
          <w:b w:val="0"/>
          <w:sz w:val="28"/>
        </w:rPr>
      </w:pPr>
      <w:r>
        <w:rPr>
          <w:rFonts w:ascii="Times New Roman" w:hAnsi="Times New Roman"/>
          <w:b w:val="0"/>
          <w:sz w:val="28"/>
          <w:lang w:val="ru-RU"/>
        </w:rPr>
      </w:r>
      <w:r>
        <w:rPr>
          <w:rFonts w:ascii="Times New Roman" w:hAnsi="Times New Roman"/>
          <w:b w:val="0"/>
          <w:sz w:val="28"/>
        </w:rPr>
      </w:r>
    </w:p>
    <w:p>
      <w:pPr>
        <w:pStyle w:val="758"/>
        <w:jc w:val="right"/>
        <w:widowControl/>
        <w:rPr>
          <w:rFonts w:ascii="Times New Roman" w:hAnsi="Times New Roman"/>
          <w:b w:val="0"/>
          <w:sz w:val="28"/>
        </w:rPr>
      </w:pPr>
      <w:r>
        <w:rPr>
          <w:rFonts w:ascii="Times New Roman" w:hAnsi="Times New Roman"/>
          <w:b w:val="0"/>
          <w:sz w:val="28"/>
          <w:lang w:val="ru-RU"/>
        </w:rPr>
      </w:r>
      <w:r>
        <w:rPr>
          <w:rFonts w:ascii="Times New Roman" w:hAnsi="Times New Roman"/>
          <w:b w:val="0"/>
          <w:sz w:val="28"/>
        </w:rPr>
      </w:r>
      <w:r>
        <w:rPr>
          <w:rFonts w:ascii="Times New Roman" w:hAnsi="Times New Roman"/>
          <w:b w:val="0"/>
          <w:sz w:val="28"/>
        </w:rPr>
      </w:r>
    </w:p>
    <w:p>
      <w:pPr>
        <w:pStyle w:val="760"/>
        <w:jc w:val="center"/>
        <w:widowControl/>
        <w:rPr>
          <w:rFonts w:ascii="Times New Roman" w:hAnsi="Times New Roman"/>
          <w:sz w:val="28"/>
          <w:szCs w:val="28"/>
        </w:rPr>
      </w:pPr>
      <w:r>
        <w:rPr>
          <w:rFonts w:ascii="Times New Roman" w:hAnsi="Times New Roman"/>
          <w:sz w:val="28"/>
          <w:highlight w:val="none"/>
          <w:lang w:val="ru-RU"/>
        </w:rPr>
      </w:r>
      <w:r>
        <w:rPr>
          <w:rFonts w:ascii="Times New Roman" w:hAnsi="Times New Roman"/>
          <w:sz w:val="28"/>
          <w:szCs w:val="28"/>
        </w:rPr>
      </w:r>
      <w:r>
        <w:rPr>
          <w:rFonts w:ascii="Times New Roman" w:hAnsi="Times New Roman"/>
          <w:sz w:val="28"/>
          <w:szCs w:val="28"/>
        </w:rPr>
      </w:r>
    </w:p>
    <w:p>
      <w:pPr>
        <w:pStyle w:val="760"/>
        <w:jc w:val="center"/>
        <w:widowControl/>
        <w:rPr>
          <w:rFonts w:ascii="Times New Roman" w:hAnsi="Times New Roman"/>
          <w:sz w:val="28"/>
          <w:szCs w:val="28"/>
          <w:highlight w:val="none"/>
          <w:lang w:val="ru-RU"/>
        </w:rPr>
      </w:pPr>
      <w:r>
        <w:rPr>
          <w:rFonts w:ascii="Times New Roman" w:hAnsi="Times New Roman"/>
          <w:sz w:val="28"/>
          <w:lang w:val="ru-RU"/>
        </w:rPr>
        <w:t xml:space="preserve">СТАВРОПОЛЬСКАЯ ГОРОДСКАЯ ДУМА</w:t>
      </w:r>
      <w:r>
        <w:rPr>
          <w:rFonts w:ascii="Times New Roman" w:hAnsi="Times New Roman"/>
          <w:sz w:val="28"/>
          <w:szCs w:val="28"/>
          <w:highlight w:val="none"/>
          <w:lang w:val="ru-RU"/>
        </w:rPr>
      </w:r>
      <w:r>
        <w:rPr>
          <w:rFonts w:ascii="Times New Roman" w:hAnsi="Times New Roman"/>
          <w:sz w:val="28"/>
          <w:szCs w:val="28"/>
          <w:highlight w:val="none"/>
          <w:lang w:val="ru-RU"/>
        </w:rPr>
      </w:r>
    </w:p>
    <w:p>
      <w:pPr>
        <w:pStyle w:val="760"/>
        <w:jc w:val="center"/>
        <w:widowControl/>
        <w:rPr>
          <w:rFonts w:ascii="Times New Roman" w:hAnsi="Times New Roman"/>
          <w:sz w:val="28"/>
        </w:rPr>
      </w:pPr>
      <w:r>
        <w:rPr>
          <w:rFonts w:ascii="Times New Roman" w:hAnsi="Times New Roman"/>
          <w:sz w:val="28"/>
          <w:lang w:val="ru-RU"/>
        </w:rPr>
      </w:r>
      <w:r>
        <w:rPr>
          <w:rFonts w:ascii="Times New Roman" w:hAnsi="Times New Roman"/>
          <w:sz w:val="28"/>
        </w:rPr>
      </w:r>
      <w:r>
        <w:rPr>
          <w:rFonts w:ascii="Times New Roman" w:hAnsi="Times New Roman"/>
          <w:sz w:val="28"/>
        </w:rPr>
      </w:r>
    </w:p>
    <w:p>
      <w:pPr>
        <w:pStyle w:val="760"/>
        <w:jc w:val="center"/>
        <w:widowControl/>
        <w:rPr>
          <w:rFonts w:ascii="Times New Roman" w:hAnsi="Times New Roman"/>
          <w:sz w:val="28"/>
        </w:rPr>
      </w:pPr>
      <w:r>
        <w:rPr>
          <w:rFonts w:ascii="Times New Roman" w:hAnsi="Times New Roman"/>
          <w:sz w:val="28"/>
          <w:lang w:val="ru-RU"/>
        </w:rPr>
        <w:t xml:space="preserve">Р Е Ш Е Н И Е</w:t>
      </w:r>
      <w:r>
        <w:rPr>
          <w:rFonts w:ascii="Times New Roman" w:hAnsi="Times New Roman"/>
          <w:sz w:val="28"/>
        </w:rPr>
      </w:r>
      <w:r>
        <w:rPr>
          <w:rFonts w:ascii="Times New Roman" w:hAnsi="Times New Roman"/>
          <w:sz w:val="28"/>
        </w:rPr>
      </w:r>
    </w:p>
    <w:p>
      <w:pPr>
        <w:pStyle w:val="760"/>
        <w:jc w:val="center"/>
        <w:widowControl/>
        <w:rPr>
          <w:rFonts w:ascii="Times New Roman" w:hAnsi="Times New Roman"/>
          <w:sz w:val="28"/>
        </w:rPr>
      </w:pPr>
      <w:r>
        <w:rPr>
          <w:rFonts w:ascii="Times New Roman" w:hAnsi="Times New Roman"/>
          <w:sz w:val="28"/>
          <w:lang w:val="ru-RU"/>
        </w:rPr>
      </w:r>
      <w:r>
        <w:rPr>
          <w:rFonts w:ascii="Times New Roman" w:hAnsi="Times New Roman"/>
          <w:sz w:val="28"/>
        </w:rPr>
      </w:r>
      <w:r>
        <w:rPr>
          <w:rFonts w:ascii="Times New Roman" w:hAnsi="Times New Roman"/>
          <w:sz w:val="28"/>
        </w:rPr>
      </w:r>
    </w:p>
    <w:p>
      <w:pPr>
        <w:pStyle w:val="778"/>
        <w:ind w:firstLine="0"/>
        <w:jc w:val="both"/>
        <w:widowControl/>
        <w:rPr>
          <w:rFonts w:ascii="Times New Roman" w:hAnsi="Times New Roman"/>
          <w:sz w:val="28"/>
        </w:rPr>
      </w:pPr>
      <w:r>
        <w:rPr>
          <w:rFonts w:ascii="Times New Roman" w:hAnsi="Times New Roman"/>
          <w:sz w:val="28"/>
          <w:lang w:val="ru-RU"/>
        </w:rPr>
        <w:t xml:space="preserve">_</w:t>
      </w:r>
      <w:r>
        <w:rPr>
          <w:rFonts w:ascii="Times New Roman" w:hAnsi="Times New Roman"/>
          <w:sz w:val="28"/>
          <w:lang w:val="ru-RU"/>
        </w:rPr>
        <w:t xml:space="preserve">_</w:t>
      </w:r>
      <w:r>
        <w:rPr>
          <w:rFonts w:ascii="Times New Roman" w:hAnsi="Times New Roman"/>
          <w:sz w:val="28"/>
          <w:lang w:val="ru-RU"/>
        </w:rPr>
        <w:t xml:space="preserve">_ _________ 2026</w:t>
      </w:r>
      <w:r>
        <w:rPr>
          <w:rFonts w:ascii="Times New Roman" w:hAnsi="Times New Roman"/>
          <w:sz w:val="28"/>
          <w:lang w:val="ru-RU"/>
        </w:rPr>
        <w:t xml:space="preserve"> г.                    г. Ставрополь                                         № ___</w:t>
      </w:r>
      <w:r>
        <w:rPr>
          <w:rFonts w:ascii="Times New Roman" w:hAnsi="Times New Roman"/>
          <w:sz w:val="28"/>
        </w:rPr>
      </w:r>
      <w:r>
        <w:rPr>
          <w:rFonts w:ascii="Times New Roman" w:hAnsi="Times New Roman"/>
          <w:sz w:val="28"/>
        </w:rPr>
      </w:r>
    </w:p>
    <w:p>
      <w:pPr>
        <w:pStyle w:val="758"/>
        <w:jc w:val="center"/>
        <w:widowControl/>
        <w:rPr>
          <w:rFonts w:ascii="Times New Roman" w:hAnsi="Times New Roman"/>
          <w:b w:val="0"/>
          <w:bCs w:val="0"/>
          <w:sz w:val="28"/>
          <w:szCs w:val="28"/>
        </w:rPr>
      </w:pPr>
      <w:r>
        <w:rPr>
          <w:rFonts w:ascii="Times New Roman" w:hAnsi="Times New Roman"/>
          <w:b w:val="0"/>
          <w:sz w:val="28"/>
        </w:rPr>
      </w:r>
      <w:r>
        <w:rPr>
          <w:rFonts w:ascii="Times New Roman" w:hAnsi="Times New Roman"/>
          <w:b w:val="0"/>
          <w:bCs w:val="0"/>
          <w:sz w:val="28"/>
          <w:szCs w:val="28"/>
        </w:rPr>
      </w:r>
      <w:r>
        <w:rPr>
          <w:rFonts w:ascii="Times New Roman" w:hAnsi="Times New Roman"/>
          <w:b w:val="0"/>
          <w:bCs w:val="0"/>
          <w:sz w:val="28"/>
          <w:szCs w:val="28"/>
        </w:rPr>
      </w:r>
    </w:p>
    <w:p>
      <w:pPr>
        <w:pStyle w:val="758"/>
        <w:jc w:val="center"/>
        <w:spacing w:line="283" w:lineRule="exact"/>
        <w:widowControl/>
        <w:rPr>
          <w:rFonts w:ascii="Times New Roman" w:hAnsi="Times New Roman"/>
          <w:b w:val="0"/>
          <w:bCs w:val="0"/>
          <w:sz w:val="28"/>
          <w:szCs w:val="28"/>
        </w:rPr>
      </w:pPr>
      <w:r>
        <w:rPr>
          <w:rFonts w:ascii="Times New Roman" w:hAnsi="Times New Roman"/>
          <w:b w:val="0"/>
          <w:sz w:val="28"/>
          <w:lang w:val="ru-RU"/>
        </w:rPr>
      </w:r>
      <w:r>
        <w:rPr>
          <w:rFonts w:ascii="Times New Roman" w:hAnsi="Times New Roman"/>
          <w:b w:val="0"/>
          <w:bCs w:val="0"/>
          <w:sz w:val="28"/>
          <w:szCs w:val="28"/>
        </w:rPr>
      </w:r>
      <w:r>
        <w:rPr>
          <w:rFonts w:ascii="Times New Roman" w:hAnsi="Times New Roman"/>
          <w:b w:val="0"/>
          <w:bCs w:val="0"/>
          <w:sz w:val="28"/>
          <w:szCs w:val="28"/>
        </w:rPr>
      </w:r>
    </w:p>
    <w:p>
      <w:pPr>
        <w:ind w:left="0" w:right="0" w:firstLine="0"/>
        <w:jc w:val="both"/>
        <w:spacing w:before="0" w:after="0" w:line="255"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О внесении</w:t>
      </w:r>
      <w:r>
        <w:rPr>
          <w:rFonts w:ascii="Times New Roman" w:hAnsi="Times New Roman" w:eastAsia="Times New Roman" w:cs="Times New Roman"/>
          <w:b w:val="0"/>
          <w:bCs w:val="0"/>
          <w:sz w:val="28"/>
          <w:szCs w:val="28"/>
          <w:lang w:val="ru-RU"/>
        </w:rPr>
        <w:t xml:space="preserve"> изменений в решение </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ind w:left="0" w:right="0" w:firstLine="0"/>
        <w:jc w:val="both"/>
        <w:spacing w:before="0" w:after="0" w:line="255"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Ставропольской городской Думы </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ind w:left="0" w:right="0" w:firstLine="0"/>
        <w:jc w:val="both"/>
        <w:spacing w:before="0" w:after="0" w:line="255"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«О контрольно-счетной палате </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ind w:left="0" w:right="0" w:firstLine="0"/>
        <w:jc w:val="both"/>
        <w:spacing w:before="0" w:after="0" w:line="255"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города Ставрополя»</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pStyle w:val="760"/>
        <w:jc w:val="both"/>
        <w:widowControl/>
        <w:rPr>
          <w:rFonts w:ascii="Times New Roman" w:hAnsi="Times New Roman"/>
          <w:sz w:val="28"/>
        </w:rPr>
      </w:pPr>
      <w:r>
        <w:rPr>
          <w:rFonts w:ascii="Times New Roman" w:hAnsi="Times New Roman"/>
          <w:sz w:val="28"/>
          <w:lang w:val="ru-RU"/>
        </w:rPr>
      </w:r>
      <w:r>
        <w:rPr>
          <w:rFonts w:ascii="Times New Roman" w:hAnsi="Times New Roman"/>
          <w:sz w:val="28"/>
        </w:rPr>
      </w:r>
      <w:r>
        <w:rPr>
          <w:rFonts w:ascii="Times New Roman" w:hAnsi="Times New Roman"/>
          <w:sz w:val="28"/>
        </w:rPr>
      </w:r>
    </w:p>
    <w:p>
      <w:pPr>
        <w:ind w:left="0" w:right="0" w:firstLine="709"/>
        <w:jc w:val="both"/>
        <w:spacing w:before="0" w:after="0" w:line="288" w:lineRule="atLeast"/>
        <w:rPr>
          <w:sz w:val="28"/>
          <w:szCs w:val="28"/>
        </w:rPr>
        <w:pBdr>
          <w:top w:val="none" w:color="000000" w:sz="4" w:space="0"/>
          <w:left w:val="none" w:color="000000" w:sz="4" w:space="0"/>
          <w:bottom w:val="none" w:color="000000" w:sz="4" w:space="0"/>
          <w:right w:val="none" w:color="000000" w:sz="4" w:space="0"/>
        </w:pBdr>
      </w:pPr>
      <w:r>
        <w:rPr>
          <w:rFonts w:ascii="Times New Roman" w:hAnsi="Times New Roman"/>
          <w:sz w:val="28"/>
          <w:szCs w:val="28"/>
          <w:lang w:val="ru-RU"/>
        </w:rPr>
        <w:t xml:space="preserve">В соответствии с</w:t>
      </w:r>
      <w:r>
        <w:rPr>
          <w:rFonts w:ascii="Times New Roman" w:hAnsi="Times New Roman"/>
          <w:sz w:val="28"/>
          <w:szCs w:val="28"/>
          <w:lang w:val="ru-RU"/>
        </w:rPr>
        <w:t xml:space="preserve"> </w:t>
      </w:r>
      <w:r>
        <w:rPr>
          <w:rFonts w:ascii="Times New Roman" w:hAnsi="Times New Roman" w:eastAsia="Times New Roman" w:cs="Times New Roman"/>
          <w:color w:val="000000"/>
          <w:sz w:val="28"/>
          <w:szCs w:val="28"/>
        </w:rPr>
        <w:t xml:space="preserve"> федеральными законами от 7 февраля 2011 года            </w:t>
      </w:r>
      <w:hyperlink r:id="rId11" w:tooltip="https://login.consultant.ru/link/?req=doc&amp;base=LAW&amp;n=453314&amp;date=06.04.2026" w:history="1">
        <w:r>
          <w:rPr>
            <w:rStyle w:val="743"/>
            <w:rFonts w:ascii="Times New Roman" w:hAnsi="Times New Roman" w:eastAsia="Times New Roman" w:cs="Times New Roman"/>
            <w:color w:val="000000" w:themeColor="text1"/>
            <w:sz w:val="28"/>
            <w:szCs w:val="28"/>
            <w:u w:val="none"/>
          </w:rPr>
          <w:t xml:space="preserve">№</w:t>
        </w:r>
      </w:hyperlink>
      <w:r>
        <w:rPr>
          <w:rFonts w:ascii="Times New Roman" w:hAnsi="Times New Roman" w:eastAsia="Times New Roman" w:cs="Times New Roman"/>
          <w:color w:val="000000"/>
          <w:sz w:val="28"/>
          <w:szCs w:val="28"/>
        </w:rPr>
        <w:t xml:space="preserve"> 6-ФЗ</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Times New Roman" w:hAnsi="Times New Roman"/>
          <w:sz w:val="28"/>
          <w:szCs w:val="28"/>
          <w:lang w:val="ru-RU"/>
        </w:rPr>
        <w:t xml:space="preserve">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8"/>
          <w:szCs w:val="28"/>
          <w:lang w:val="ru-RU"/>
        </w:rPr>
        <w:t xml:space="preserve">»</w:t>
      </w:r>
      <w:r>
        <w:rPr>
          <w:rFonts w:ascii="Times New Roman" w:hAnsi="Times New Roman"/>
          <w:sz w:val="28"/>
          <w:szCs w:val="28"/>
          <w:lang w:val="ru-RU"/>
        </w:rPr>
        <w:t xml:space="preserve">,</w:t>
      </w:r>
      <w:r>
        <w:rPr>
          <w:rFonts w:ascii="Times New Roman" w:hAnsi="Times New Roman"/>
          <w:sz w:val="28"/>
          <w:szCs w:val="28"/>
          <w:lang w:val="ru-RU"/>
        </w:rPr>
        <w:t xml:space="preserve"> Уставом муниципального образования городского округа города Ставрополя Ставропольского края</w:t>
      </w:r>
      <w:r>
        <w:rPr>
          <w:rFonts w:ascii="Times New Roman" w:hAnsi="Times New Roman"/>
          <w:sz w:val="28"/>
          <w:szCs w:val="28"/>
          <w:lang w:val="ru-RU"/>
        </w:rPr>
        <w:t xml:space="preserve"> Ставропольская городская Дума </w:t>
      </w:r>
      <w:r>
        <w:rPr>
          <w:sz w:val="28"/>
          <w:szCs w:val="28"/>
        </w:rPr>
      </w:r>
      <w:r>
        <w:rPr>
          <w:sz w:val="28"/>
          <w:szCs w:val="28"/>
        </w:rPr>
      </w:r>
    </w:p>
    <w:p>
      <w:pPr>
        <w:pStyle w:val="760"/>
        <w:ind w:firstLine="709"/>
        <w:jc w:val="both"/>
        <w:spacing w:line="240" w:lineRule="auto"/>
        <w:widowControl/>
        <w:rPr>
          <w:rFonts w:ascii="Times New Roman" w:hAnsi="Times New Roman"/>
          <w:sz w:val="28"/>
        </w:rPr>
      </w:pPr>
      <w:r>
        <w:rPr>
          <w:rFonts w:ascii="Times New Roman" w:hAnsi="Times New Roman"/>
          <w:sz w:val="28"/>
          <w:lang w:val="ru-RU"/>
        </w:rPr>
      </w:r>
      <w:r>
        <w:rPr>
          <w:rFonts w:ascii="Times New Roman" w:hAnsi="Times New Roman"/>
          <w:sz w:val="28"/>
        </w:rPr>
      </w:r>
      <w:r>
        <w:rPr>
          <w:rFonts w:ascii="Times New Roman" w:hAnsi="Times New Roman"/>
          <w:sz w:val="28"/>
        </w:rPr>
      </w:r>
    </w:p>
    <w:p>
      <w:pPr>
        <w:pStyle w:val="760"/>
        <w:jc w:val="both"/>
        <w:spacing w:line="240" w:lineRule="auto"/>
        <w:widowControl/>
        <w:rPr>
          <w:rFonts w:ascii="Times New Roman" w:hAnsi="Times New Roman"/>
          <w:sz w:val="28"/>
        </w:rPr>
      </w:pPr>
      <w:r>
        <w:rPr>
          <w:rFonts w:ascii="Times New Roman" w:hAnsi="Times New Roman"/>
          <w:sz w:val="28"/>
          <w:lang w:val="ru-RU"/>
        </w:rPr>
        <w:t xml:space="preserve">РЕШИЛА:</w:t>
      </w:r>
      <w:r>
        <w:rPr>
          <w:rFonts w:ascii="Times New Roman" w:hAnsi="Times New Roman"/>
          <w:sz w:val="28"/>
        </w:rPr>
      </w:r>
      <w:r>
        <w:rPr>
          <w:rFonts w:ascii="Times New Roman" w:hAnsi="Times New Roman"/>
          <w:sz w:val="28"/>
        </w:rPr>
      </w:r>
    </w:p>
    <w:p>
      <w:pPr>
        <w:pStyle w:val="770"/>
        <w:ind w:left="0" w:firstLine="709"/>
        <w:jc w:val="both"/>
        <w:spacing w:line="240" w:lineRule="auto"/>
        <w:widowControl/>
        <w:rPr>
          <w:rFonts w:ascii="Times New Roman" w:hAnsi="Times New Roman"/>
          <w:sz w:val="28"/>
        </w:rPr>
      </w:pPr>
      <w:r>
        <w:rPr>
          <w:rFonts w:ascii="Times New Roman" w:hAnsi="Times New Roman"/>
          <w:sz w:val="28"/>
          <w:lang w:val="ru-RU"/>
        </w:rPr>
      </w:r>
      <w:r>
        <w:rPr>
          <w:rFonts w:ascii="Times New Roman" w:hAnsi="Times New Roman"/>
          <w:sz w:val="28"/>
        </w:rPr>
      </w:r>
      <w:r>
        <w:rPr>
          <w:rFonts w:ascii="Times New Roman" w:hAnsi="Times New Roman"/>
          <w:sz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color w:val="000000" w:themeColor="text1"/>
          <w:sz w:val="28"/>
          <w:szCs w:val="28"/>
          <w:lang w:val="ru-RU"/>
        </w:rPr>
        <w:t xml:space="preserve">1. </w:t>
      </w:r>
      <w:r>
        <w:rPr>
          <w:rFonts w:ascii="Times New Roman" w:hAnsi="Times New Roman" w:eastAsia="Times New Roman" w:cs="Times New Roman"/>
          <w:color w:val="000000" w:themeColor="text1"/>
          <w:sz w:val="28"/>
          <w:szCs w:val="28"/>
        </w:rPr>
        <w:t xml:space="preserve">Внести в </w:t>
      </w:r>
      <w:hyperlink r:id="rId12" w:tooltip="https://login.consultant.ru/link/?req=doc&amp;base=RLAW077&amp;n=184901&amp;date=06.04.2026" w:history="1">
        <w:r>
          <w:rPr>
            <w:rStyle w:val="743"/>
            <w:rFonts w:ascii="Times New Roman" w:hAnsi="Times New Roman" w:eastAsia="Times New Roman" w:cs="Times New Roman"/>
            <w:color w:val="000000" w:themeColor="text1"/>
            <w:sz w:val="28"/>
            <w:szCs w:val="28"/>
            <w:u w:val="none"/>
          </w:rPr>
          <w:t xml:space="preserve">решение</w:t>
        </w:r>
      </w:hyperlink>
      <w:r>
        <w:rPr>
          <w:rFonts w:ascii="Times New Roman" w:hAnsi="Times New Roman" w:eastAsia="Times New Roman" w:cs="Times New Roman"/>
          <w:color w:val="000000" w:themeColor="text1"/>
          <w:sz w:val="28"/>
          <w:szCs w:val="28"/>
        </w:rPr>
        <w:t xml:space="preserve"> Ставрополь</w:t>
      </w:r>
      <w:r>
        <w:rPr>
          <w:rFonts w:ascii="Times New Roman" w:hAnsi="Times New Roman" w:eastAsia="Times New Roman" w:cs="Times New Roman"/>
          <w:color w:val="000000" w:themeColor="text1"/>
          <w:sz w:val="28"/>
          <w:szCs w:val="28"/>
        </w:rPr>
        <w:t xml:space="preserve">ской городской Думы от 28 декабря 2021 г. № 38 «О контрольно-счетной палате города Ставрополя»                       (с изменениями, внесенными решением Ставропольской городской Думы        от 31 января 2024 г. № 250) (далее </w:t>
      </w:r>
      <w:r>
        <w:rPr>
          <w:rFonts w:hint="default"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решение</w:t>
      </w:r>
      <w:r>
        <w:rPr>
          <w:rFonts w:ascii="Times New Roman" w:hAnsi="Times New Roman" w:eastAsia="Times New Roman" w:cs="Times New Roman"/>
          <w:color w:val="000000" w:themeColor="text1"/>
          <w:sz w:val="28"/>
          <w:szCs w:val="28"/>
        </w:rPr>
        <w:t xml:space="preserve">) следующие изменения:</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1) в </w:t>
      </w:r>
      <w:hyperlink r:id="rId13" w:tooltip="https://login.consultant.ru/link/?req=doc&amp;base=RLAW077&amp;n=184901&amp;dst=100004&amp;field=134&amp;date=06.04.2026" w:history="1">
        <w:r>
          <w:rPr>
            <w:rStyle w:val="743"/>
            <w:rFonts w:ascii="Times New Roman" w:hAnsi="Times New Roman" w:eastAsia="Times New Roman" w:cs="Times New Roman"/>
            <w:color w:val="000000" w:themeColor="text1"/>
            <w:sz w:val="28"/>
            <w:szCs w:val="28"/>
            <w:u w:val="none"/>
          </w:rPr>
          <w:t xml:space="preserve">преамбуле</w:t>
        </w:r>
      </w:hyperlink>
      <w:r>
        <w:rPr>
          <w:rFonts w:ascii="Times New Roman" w:hAnsi="Times New Roman" w:eastAsia="Times New Roman" w:cs="Times New Roman"/>
          <w:color w:val="000000" w:themeColor="text1"/>
          <w:sz w:val="28"/>
          <w:szCs w:val="28"/>
        </w:rPr>
        <w:t xml:space="preserve"> решения слова «</w:t>
      </w:r>
      <w:r>
        <w:rPr>
          <w:rFonts w:ascii="Times New Roman" w:hAnsi="Times New Roman" w:eastAsia="Times New Roman" w:cs="Times New Roman"/>
          <w:color w:val="000000" w:themeColor="text1"/>
          <w:sz w:val="28"/>
          <w:szCs w:val="28"/>
        </w:rPr>
        <w:t xml:space="preserve">от 6 октября 2003 года № 131-ФЗ                </w:t>
      </w:r>
      <w:r>
        <w:rPr>
          <w:rFonts w:ascii="Times New Roman" w:hAnsi="Times New Roman" w:eastAsia="Times New Roman" w:cs="Times New Roman"/>
          <w:color w:val="000000" w:themeColor="text1"/>
          <w:sz w:val="28"/>
          <w:szCs w:val="28"/>
        </w:rPr>
        <w:t xml:space="preserve">«Об общих принципах организации местного самоуправления в Российской Федерации», </w:t>
      </w:r>
      <w:hyperlink r:id="rId14" w:tooltip="https://login.consultant.ru/link/?req=doc&amp;base=RLAW077&amp;n=232780&amp;dst=100676&amp;field=134&amp;date=06.04.2026" w:history="1">
        <w:r>
          <w:rPr>
            <w:rStyle w:val="743"/>
            <w:rFonts w:ascii="Times New Roman" w:hAnsi="Times New Roman" w:eastAsia="Times New Roman" w:cs="Times New Roman"/>
            <w:color w:val="000000" w:themeColor="text1"/>
            <w:sz w:val="28"/>
            <w:szCs w:val="28"/>
            <w:u w:val="none"/>
          </w:rPr>
          <w:t xml:space="preserve">Уставом</w:t>
        </w:r>
      </w:hyperlink>
      <w:r>
        <w:rPr>
          <w:rFonts w:ascii="Times New Roman" w:hAnsi="Times New Roman" w:eastAsia="Times New Roman" w:cs="Times New Roman"/>
          <w:color w:val="000000" w:themeColor="text1"/>
          <w:sz w:val="28"/>
          <w:szCs w:val="28"/>
        </w:rPr>
        <w:t xml:space="preserve"> муниципального образования города Ставрополя Ставропольского края» заменить словами «</w:t>
      </w:r>
      <w:r>
        <w:rPr>
          <w:rFonts w:ascii="Times New Roman" w:hAnsi="Times New Roman"/>
          <w:sz w:val="28"/>
          <w:szCs w:val="28"/>
          <w:lang w:val="ru-RU"/>
        </w:rPr>
        <w:t xml:space="preserve">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8"/>
          <w:szCs w:val="28"/>
          <w:lang w:val="ru-RU"/>
        </w:rPr>
        <w:t xml:space="preserve">»</w:t>
      </w:r>
      <w:r>
        <w:rPr>
          <w:rFonts w:ascii="Times New Roman" w:hAnsi="Times New Roman"/>
          <w:sz w:val="28"/>
          <w:szCs w:val="28"/>
          <w:lang w:val="ru-RU"/>
        </w:rPr>
        <w:t xml:space="preserve">,</w:t>
      </w:r>
      <w:r>
        <w:rPr>
          <w:rFonts w:ascii="Times New Roman" w:hAnsi="Times New Roman"/>
          <w:sz w:val="28"/>
          <w:szCs w:val="28"/>
          <w:lang w:val="ru-RU"/>
        </w:rPr>
        <w:t xml:space="preserve"> Уставом муниципального образования городского округа города Ставрополя Ставропольского края</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2) в </w:t>
      </w:r>
      <w:hyperlink r:id="rId15" w:tooltip="https://login.consultant.ru/link/?req=doc&amp;base=RLAW077&amp;n=184901&amp;dst=100016&amp;field=134&amp;date=06.04.2026" w:history="1">
        <w:r>
          <w:rPr>
            <w:rStyle w:val="743"/>
            <w:rFonts w:ascii="Times New Roman" w:hAnsi="Times New Roman" w:eastAsia="Times New Roman" w:cs="Times New Roman"/>
            <w:color w:val="000000" w:themeColor="text1"/>
            <w:sz w:val="28"/>
            <w:szCs w:val="28"/>
            <w:u w:val="none"/>
          </w:rPr>
          <w:t xml:space="preserve">Положении</w:t>
        </w:r>
      </w:hyperlink>
      <w:r>
        <w:rPr>
          <w:rFonts w:ascii="Times New Roman" w:hAnsi="Times New Roman" w:eastAsia="Times New Roman" w:cs="Times New Roman"/>
          <w:color w:val="000000" w:themeColor="text1"/>
          <w:sz w:val="28"/>
          <w:szCs w:val="28"/>
        </w:rPr>
        <w:t xml:space="preserve"> о контрольно-счетной палате города Ставрополя:</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а) </w:t>
      </w:r>
      <w:hyperlink r:id="rId16" w:tooltip="https://login.consultant.ru/link/?req=doc&amp;base=RLAW077&amp;n=184901&amp;dst=100024&amp;field=134&amp;date=06.04.2026" w:history="1">
        <w:r>
          <w:rPr>
            <w:rStyle w:val="743"/>
            <w:rFonts w:ascii="Times New Roman" w:hAnsi="Times New Roman" w:eastAsia="Times New Roman" w:cs="Times New Roman"/>
            <w:color w:val="000000" w:themeColor="text1"/>
            <w:sz w:val="28"/>
            <w:szCs w:val="28"/>
            <w:u w:val="none"/>
          </w:rPr>
          <w:t xml:space="preserve">пункт 6 раздела II</w:t>
        </w:r>
      </w:hyperlink>
      <w:r>
        <w:rPr>
          <w:rFonts w:ascii="Times New Roman" w:hAnsi="Times New Roman" w:eastAsia="Times New Roman" w:cs="Times New Roman"/>
          <w:color w:val="000000" w:themeColor="text1"/>
          <w:sz w:val="28"/>
          <w:szCs w:val="28"/>
        </w:rPr>
        <w:t xml:space="preserve"> изложить в следующей редакции: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«6. </w:t>
      </w:r>
      <w:r>
        <w:rPr>
          <w:rFonts w:ascii="Times New Roman" w:hAnsi="Times New Roman" w:eastAsia="Times New Roman" w:cs="Times New Roman"/>
          <w:color w:val="000000" w:themeColor="text1"/>
          <w:sz w:val="28"/>
          <w:szCs w:val="28"/>
        </w:rPr>
        <w:t xml:space="preserve">Контрольно-счетная палата осуществляет свою деятельность на основе </w:t>
      </w:r>
      <w:hyperlink r:id="rId17" w:tooltip="https://login.consultant.ru/link/?req=doc&amp;base=LAW&amp;n=2875&amp;date=06.04.2026" w:history="1">
        <w:r>
          <w:rPr>
            <w:rStyle w:val="743"/>
            <w:rFonts w:ascii="Times New Roman" w:hAnsi="Times New Roman" w:eastAsia="Times New Roman" w:cs="Times New Roman"/>
            <w:color w:val="000000" w:themeColor="text1"/>
            <w:sz w:val="28"/>
            <w:szCs w:val="28"/>
            <w:u w:val="none"/>
          </w:rPr>
          <w:t xml:space="preserve">Конституции</w:t>
        </w:r>
      </w:hyperlink>
      <w:r>
        <w:rPr>
          <w:rFonts w:ascii="Times New Roman" w:hAnsi="Times New Roman" w:eastAsia="Times New Roman" w:cs="Times New Roman"/>
          <w:color w:val="000000" w:themeColor="text1"/>
          <w:sz w:val="28"/>
          <w:szCs w:val="28"/>
        </w:rPr>
        <w:t xml:space="preserve"> Российской Федерации, федеральных законов                  от 7 февраля 2011 года </w:t>
      </w:r>
      <w:hyperlink r:id="rId18" w:tooltip="https://login.consultant.ru/link/?req=doc&amp;base=LAW&amp;n=523230&amp;date=06.04.2026" w:history="1">
        <w:r>
          <w:rPr>
            <w:rStyle w:val="743"/>
            <w:rFonts w:ascii="Times New Roman" w:hAnsi="Times New Roman" w:eastAsia="Times New Roman" w:cs="Times New Roman"/>
            <w:color w:val="000000" w:themeColor="text1"/>
            <w:sz w:val="28"/>
            <w:szCs w:val="28"/>
            <w:u w:val="none"/>
          </w:rPr>
          <w:t xml:space="preserve">№ 6-ФЗ</w:t>
        </w:r>
      </w:hyperlink>
      <w:r>
        <w:rPr>
          <w:rFonts w:ascii="Times New Roman" w:hAnsi="Times New Roman" w:eastAsia="Times New Roman" w:cs="Times New Roman"/>
          <w:color w:val="000000" w:themeColor="text1"/>
          <w:sz w:val="28"/>
          <w:szCs w:val="28"/>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Times New Roman" w:hAnsi="Times New Roman"/>
          <w:sz w:val="28"/>
          <w:szCs w:val="28"/>
          <w:lang w:val="ru-RU"/>
        </w:rPr>
        <w:t xml:space="preserve">от 20 марта          2025 года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color w:val="000000" w:themeColor="text1"/>
          <w:sz w:val="28"/>
          <w:szCs w:val="28"/>
        </w:rPr>
        <w:t xml:space="preserve">, Бюджетного </w:t>
      </w:r>
      <w:hyperlink r:id="rId19" w:tooltip="https://login.consultant.ru/link/?req=doc&amp;base=LAW&amp;n=495710&amp;date=06.04.2026" w:history="1">
        <w:r>
          <w:rPr>
            <w:rStyle w:val="743"/>
            <w:rFonts w:ascii="Times New Roman" w:hAnsi="Times New Roman" w:eastAsia="Times New Roman" w:cs="Times New Roman"/>
            <w:color w:val="000000" w:themeColor="text1"/>
            <w:sz w:val="28"/>
            <w:szCs w:val="28"/>
            <w:u w:val="none"/>
          </w:rPr>
          <w:t xml:space="preserve">кодекса</w:t>
        </w:r>
      </w:hyperlink>
      <w:r>
        <w:rPr>
          <w:rFonts w:ascii="Times New Roman" w:hAnsi="Times New Roman" w:eastAsia="Times New Roman" w:cs="Times New Roman"/>
          <w:color w:val="000000" w:themeColor="text1"/>
          <w:sz w:val="28"/>
          <w:szCs w:val="28"/>
        </w:rPr>
        <w:t xml:space="preserve"> Российской Федерации, других федеральных законов и иных нормативных правовых актов Российской Федерации, законов и иных нормативных правовых актов Ставропольского края, </w:t>
      </w:r>
      <w:hyperlink r:id="rId20" w:tooltip="https://login.consultant.ru/link/?req=doc&amp;base=RLAW077&amp;n=232780&amp;dst=100023&amp;field=134&amp;date=06.04.2026" w:history="1">
        <w:r>
          <w:rPr>
            <w:rStyle w:val="743"/>
            <w:rFonts w:ascii="Times New Roman" w:hAnsi="Times New Roman" w:eastAsia="Times New Roman" w:cs="Times New Roman"/>
            <w:color w:val="000000" w:themeColor="text1"/>
            <w:sz w:val="28"/>
            <w:szCs w:val="28"/>
            <w:u w:val="none"/>
          </w:rPr>
          <w:t xml:space="preserve">Устава</w:t>
        </w:r>
      </w:hyperlink>
      <w:r>
        <w:rPr>
          <w:rFonts w:ascii="Times New Roman" w:hAnsi="Times New Roman" w:eastAsia="Times New Roman" w:cs="Times New Roman"/>
          <w:color w:val="000000" w:themeColor="text1"/>
          <w:sz w:val="28"/>
          <w:szCs w:val="28"/>
        </w:rPr>
        <w:t xml:space="preserve"> муниципального образования городского округа города Ставрополя Ставропольского края (далее </w:t>
      </w:r>
      <w:r>
        <w:rPr>
          <w:rFonts w:hint="default"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Устав города Ставрополя), настоящего Положения и иных муниципальных правовых актов города Ставрополя.»</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sz w:val="24"/>
        </w:rPr>
      </w:r>
      <w:r/>
    </w:p>
    <w:p>
      <w:pPr>
        <w:ind w:left="0" w:right="0" w:firstLine="709"/>
        <w:jc w:val="both"/>
        <w:spacing w:before="0" w:after="0" w:line="288" w:lineRule="atLeast"/>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б) пункт 18 </w:t>
      </w:r>
      <w:hyperlink r:id="rId21" w:tooltip="https://login.consultant.ru/link/?req=doc&amp;base=RLAW077&amp;n=184901&amp;dst=100037&amp;field=134&amp;date=06.04.2026" w:history="1">
        <w:r>
          <w:rPr>
            <w:rStyle w:val="743"/>
            <w:rFonts w:ascii="Times New Roman" w:hAnsi="Times New Roman" w:eastAsia="Times New Roman" w:cs="Times New Roman"/>
            <w:color w:val="000000" w:themeColor="text1"/>
            <w:sz w:val="28"/>
            <w:szCs w:val="28"/>
            <w:u w:val="none"/>
          </w:rPr>
          <w:t xml:space="preserve">раздела V</w:t>
        </w:r>
      </w:hyperlink>
      <w:r>
        <w:rPr>
          <w:rFonts w:ascii="Times New Roman" w:hAnsi="Times New Roman" w:eastAsia="Times New Roman" w:cs="Times New Roman"/>
          <w:color w:val="000000" w:themeColor="text1"/>
          <w:sz w:val="28"/>
          <w:szCs w:val="28"/>
        </w:rPr>
        <w:t xml:space="preserve"> изложить в следующей редакции:</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left="0" w:right="0" w:firstLine="709"/>
        <w:jc w:val="both"/>
        <w:spacing w:before="0" w:after="0" w:line="288" w:lineRule="atLeast"/>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«18. </w:t>
      </w:r>
      <w:r>
        <w:rPr>
          <w:rFonts w:ascii="Times New Roman" w:hAnsi="Times New Roman" w:eastAsia="Times New Roman" w:cs="Times New Roman"/>
          <w:color w:val="000000" w:themeColor="text1"/>
          <w:sz w:val="28"/>
          <w:szCs w:val="28"/>
        </w:rPr>
        <w:t xml:space="preserve">К предложению о кандидатуре на должность председателя контрольно-счетной палаты, заместителя председателя контрольно-счетной палаты прилагаются следующие документы:</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1) заявление кандидата, содержащее:</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а) согласие на рассмотрение его кандидатуры для назначения на соответствующую должность;</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б) обязательство о прекращении деятельности, несовместимой со статусом председателя контрольно-счетной палаты, заместителя председателя контрольно-счетной палаты, в случае его назначения на соответствующую должность;</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2) копия паспорта гражданина Российской Федерации или иного документа, удостоверяющего личность гражданина в соответствии с законодательством Российской Федерации;</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3) анкета, содержащая биографические сведения о кандидате, а также указание на наличие (отсутствие) вступившего в законную силу решения суда об ограничении дееспособности или о признании недееспособным, гражданства (подданства) иностранного государства либ</w:t>
      </w:r>
      <w:r>
        <w:rPr>
          <w:rFonts w:ascii="Times New Roman" w:hAnsi="Times New Roman" w:eastAsia="Times New Roman" w:cs="Times New Roman"/>
          <w:color w:val="000000" w:themeColor="text1"/>
          <w:sz w:val="28"/>
          <w:szCs w:val="28"/>
        </w:rPr>
        <w:t xml:space="preserve">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4) копия документа, подтверждающего наличие у кандидата высшего образования;</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5) копия трудовой книжки и (или) сведения о трудовой деятельности, оформленные в установленном законодательством порядке, или копии иных документов, подтверждающих соответствие кандидата квалификационным требованиям, предъявляемым Федеральным законом </w:t>
      </w:r>
      <w:r>
        <w:rPr>
          <w:rFonts w:ascii="Times New Roman" w:hAnsi="Times New Roman" w:eastAsia="Times New Roman" w:cs="Times New Roman"/>
          <w:color w:val="000000" w:themeColor="text1"/>
          <w:sz w:val="28"/>
          <w:szCs w:val="28"/>
        </w:rPr>
        <w:t xml:space="preserve">от 7 февраля 2011 года </w:t>
      </w:r>
      <w:hyperlink r:id="rId22" w:tooltip="https://login.consultant.ru/link/?req=doc&amp;base=LAW&amp;n=523230&amp;date=06.04.2026" w:history="1">
        <w:r>
          <w:rPr>
            <w:rStyle w:val="743"/>
            <w:rFonts w:ascii="Times New Roman" w:hAnsi="Times New Roman" w:eastAsia="Times New Roman" w:cs="Times New Roman"/>
            <w:color w:val="000000" w:themeColor="text1"/>
            <w:sz w:val="28"/>
            <w:szCs w:val="28"/>
            <w:u w:val="none"/>
          </w:rPr>
          <w:t xml:space="preserve">    №</w:t>
        </w:r>
      </w:hyperlink>
      <w:r>
        <w:rPr>
          <w:rFonts w:ascii="Times New Roman" w:hAnsi="Times New Roman" w:eastAsia="Times New Roman" w:cs="Times New Roman"/>
          <w:color w:val="000000" w:themeColor="text1"/>
          <w:sz w:val="28"/>
          <w:szCs w:val="28"/>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eastAsia="Times New Roman" w:cs="Times New Roman"/>
          <w:color w:val="000000" w:themeColor="text1"/>
          <w:sz w:val="28"/>
          <w:szCs w:val="28"/>
        </w:rPr>
        <w:t xml:space="preserve"> и пунктом 24 настоящего Положения</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6) </w:t>
      </w:r>
      <w:r>
        <w:rPr>
          <w:rFonts w:ascii="Times New Roman" w:hAnsi="Times New Roman" w:eastAsia="Times New Roman" w:cs="Times New Roman"/>
          <w:color w:val="000000"/>
          <w:sz w:val="28"/>
          <w:szCs w:val="28"/>
        </w:rPr>
        <w:t xml:space="preserve">копия документа, подтверждающего регистрацию в системе индивидуального (персонифицированного учета);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after="0" w:line="288" w:lineRule="atLeast"/>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7) копия свидетельства о постановке физического лица на учет в налоговом органе по месту жительства на территории Российской Федерации;</w:t>
      </w:r>
      <w:r>
        <w:rPr>
          <w:sz w:val="28"/>
          <w:szCs w:val="28"/>
          <w:highlight w:val="none"/>
        </w:rPr>
      </w:r>
      <w:r>
        <w:rPr>
          <w:sz w:val="28"/>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sz w:val="28"/>
          <w:szCs w:val="28"/>
          <w:highlight w:val="none"/>
        </w:rPr>
        <w:t xml:space="preserve">8) копия </w:t>
      </w:r>
      <w:r>
        <w:rPr>
          <w:rFonts w:ascii="Times New Roman" w:hAnsi="Times New Roman" w:eastAsia="Times New Roman" w:cs="Times New Roman"/>
          <w:color w:val="000000"/>
          <w:sz w:val="28"/>
          <w:szCs w:val="28"/>
        </w:rPr>
        <w:t xml:space="preserve">документов воинского учета </w:t>
      </w:r>
      <w:r>
        <w:rPr>
          <w:rFonts w:hint="default"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sz w:val="28"/>
          <w:szCs w:val="28"/>
        </w:rPr>
        <w:t xml:space="preserve"> для граждан, пребывающих в запасе, и лиц, подлежащих призыву на военную службу;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after="0" w:line="288" w:lineRule="atLeast"/>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themeColor="text1"/>
          <w:sz w:val="28"/>
          <w:szCs w:val="28"/>
        </w:rPr>
        <w:t xml:space="preserve">9) справки из наркологического и психоневрологического диспансеров о том, что кандидат не состоит на учете соответственно в наркологическом, психоневрологическом диспансере;</w:t>
      </w:r>
      <w:r>
        <w:rPr>
          <w:rFonts w:ascii="Times New Roman" w:hAnsi="Times New Roman" w:eastAsia="Times New Roman" w:cs="Times New Roman"/>
          <w:color w:val="000000" w:themeColor="text1"/>
          <w:sz w:val="28"/>
          <w:szCs w:val="28"/>
        </w:rPr>
        <w:t xml:space="preserve"> </w:t>
      </w:r>
      <w:r>
        <w:rPr>
          <w:sz w:val="28"/>
          <w:szCs w:val="28"/>
        </w:rPr>
      </w:r>
      <w:r>
        <w:rPr>
          <w:sz w:val="28"/>
          <w:szCs w:val="28"/>
        </w:rPr>
      </w:r>
    </w:p>
    <w:p>
      <w:pPr>
        <w:ind w:left="0" w:right="0" w:firstLine="709"/>
        <w:jc w:val="both"/>
        <w:spacing w:before="0" w:after="0"/>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10) справка о наличии (отсутствии) судимости и  (или) факта  уголовного преследования  либо  о  прекращении  уголовного  преследования, выданная не ранее чем за 30 дней до даты ее представления;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11) </w:t>
      </w:r>
      <w:r>
        <w:rPr>
          <w:rFonts w:ascii="Times New Roman" w:hAnsi="Times New Roman" w:eastAsia="Times New Roman" w:cs="Times New Roman"/>
          <w:color w:val="000000" w:themeColor="text1"/>
          <w:sz w:val="28"/>
          <w:szCs w:val="28"/>
          <w:highlight w:val="white"/>
        </w:rPr>
        <w:t xml:space="preserve">документ, подтверждающий представление на имя Губернатора Ставропольского края (путем направления в управление Губернатора Ставропольского края по профилактике коррупционных правонарушений       (с отметкой о принятии) в соответствии с </w:t>
      </w:r>
      <w:hyperlink r:id="rId23" w:tooltip="https://login.consultant.ru/link/?req=doc&amp;base=RLAW077&amp;n=253300&amp;date=06.04.2026" w:history="1">
        <w:r>
          <w:rPr>
            <w:rStyle w:val="743"/>
            <w:rFonts w:ascii="Times New Roman" w:hAnsi="Times New Roman" w:eastAsia="Times New Roman" w:cs="Times New Roman"/>
            <w:color w:val="000000" w:themeColor="text1"/>
            <w:sz w:val="28"/>
            <w:szCs w:val="28"/>
            <w:highlight w:val="white"/>
            <w:u w:val="none"/>
          </w:rPr>
          <w:t xml:space="preserve">Законом</w:t>
        </w:r>
      </w:hyperlink>
      <w:r>
        <w:rPr>
          <w:rFonts w:ascii="Times New Roman" w:hAnsi="Times New Roman" w:eastAsia="Times New Roman" w:cs="Times New Roman"/>
          <w:color w:val="000000" w:themeColor="text1"/>
          <w:sz w:val="28"/>
          <w:szCs w:val="28"/>
          <w:highlight w:val="white"/>
        </w:rPr>
        <w:t xml:space="preserve"> Ста</w:t>
      </w:r>
      <w:r>
        <w:rPr>
          <w:rFonts w:ascii="Times New Roman" w:hAnsi="Times New Roman" w:eastAsia="Times New Roman" w:cs="Times New Roman"/>
          <w:color w:val="000000" w:themeColor="text1"/>
          <w:sz w:val="28"/>
          <w:szCs w:val="28"/>
          <w:highlight w:val="white"/>
        </w:rPr>
        <w:t xml:space="preserve">вропольского края       от 20 июля 2017 г. № 92-кз «О порядке предоставления сведений о доходах, расходах, об имуществе и обязательствах имущественного характера гражданами Российской Федерации, претендующими на замещение муниципальных должностей в Ставроп</w:t>
      </w:r>
      <w:r>
        <w:rPr>
          <w:rFonts w:ascii="Times New Roman" w:hAnsi="Times New Roman" w:eastAsia="Times New Roman" w:cs="Times New Roman"/>
          <w:color w:val="000000" w:themeColor="text1"/>
          <w:sz w:val="28"/>
          <w:szCs w:val="28"/>
          <w:highlight w:val="white"/>
        </w:rPr>
        <w:t xml:space="preserve">ольском крае, и лицами, замещающими муниципальные должности в Ставропольском крае, и порядке осуществления проверки достоверности и полноты представляемых сведений»:</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а) сведений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им документов для замещения муниципаль</w:t>
      </w:r>
      <w:r>
        <w:rPr>
          <w:rFonts w:ascii="Times New Roman" w:hAnsi="Times New Roman" w:eastAsia="Times New Roman" w:cs="Times New Roman"/>
          <w:color w:val="000000" w:themeColor="text1"/>
          <w:sz w:val="28"/>
          <w:szCs w:val="28"/>
          <w:highlight w:val="white"/>
        </w:rPr>
        <w:t xml:space="preserve">ной должности, а также сведений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им документов для замещения муниципальной должности</w:t>
      </w:r>
      <w:r>
        <w:rPr>
          <w:rFonts w:ascii="Times New Roman" w:hAnsi="Times New Roman" w:eastAsia="Times New Roman" w:cs="Times New Roman"/>
          <w:color w:val="000000" w:themeColor="text1"/>
          <w:sz w:val="28"/>
          <w:szCs w:val="28"/>
          <w:highlight w:val="white"/>
        </w:rPr>
        <w:t xml:space="preserve"> (на отчетную дату);</w:t>
      </w:r>
      <w:r>
        <w:rPr>
          <w:rFonts w:ascii="Times New Roman" w:hAnsi="Times New Roman" w:eastAsia="Times New Roman" w:cs="Times New Roman"/>
          <w:color w:val="000000" w:themeColor="text1"/>
          <w:sz w:val="28"/>
          <w:szCs w:val="28"/>
          <w:highlight w:val="white"/>
        </w:rPr>
        <w:t xml:space="preserve"> </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б) сведений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w:t>
      </w:r>
      <w:r>
        <w:rPr>
          <w:rFonts w:ascii="Times New Roman" w:hAnsi="Times New Roman" w:eastAsia="Times New Roman" w:cs="Times New Roman"/>
          <w:color w:val="000000" w:themeColor="text1"/>
          <w:sz w:val="28"/>
          <w:szCs w:val="28"/>
          <w:highlight w:val="white"/>
        </w:rPr>
        <w:t xml:space="preserve">ной должности, а также сведений об имуществе, принадлежащем им на праве собственности, и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w:t>
      </w:r>
      <w:r>
        <w:rPr>
          <w:rFonts w:ascii="Times New Roman" w:hAnsi="Times New Roman" w:eastAsia="Times New Roman" w:cs="Times New Roman"/>
          <w:color w:val="000000" w:themeColor="text1"/>
          <w:sz w:val="28"/>
          <w:szCs w:val="28"/>
          <w:highlight w:val="white"/>
        </w:rPr>
        <w:t xml:space="preserve">сти (на отчетную дату)</w:t>
      </w:r>
      <w:r>
        <w:rPr>
          <w:rFonts w:ascii="Times New Roman" w:hAnsi="Times New Roman" w:eastAsia="Times New Roman" w:cs="Times New Roman"/>
          <w:color w:val="000000" w:themeColor="text1"/>
          <w:sz w:val="28"/>
          <w:szCs w:val="28"/>
          <w:highlight w:val="white"/>
        </w:rPr>
        <w:t xml:space="preserve">;</w:t>
      </w:r>
      <w:r>
        <w:rPr>
          <w:rFonts w:ascii="Times New Roman" w:hAnsi="Times New Roman" w:eastAsia="Times New Roman" w:cs="Times New Roman"/>
          <w:color w:val="000000" w:themeColor="text1"/>
          <w:sz w:val="28"/>
          <w:szCs w:val="28"/>
          <w:highlight w:val="yellow"/>
        </w:rPr>
        <w:t xml:space="preserve"> </w:t>
      </w:r>
      <w:r>
        <w:rPr>
          <w:rFonts w:ascii="Times New Roman" w:hAnsi="Times New Roman" w:eastAsia="Times New Roman" w:cs="Times New Roman"/>
          <w:color w:val="000000" w:themeColor="text1"/>
          <w:sz w:val="28"/>
          <w:szCs w:val="28"/>
          <w:highlight w:val="yellow"/>
        </w:rPr>
      </w:r>
      <w:r>
        <w:rPr>
          <w:rFonts w:ascii="Times New Roman" w:hAnsi="Times New Roman" w:eastAsia="Times New Roman" w:cs="Times New Roman"/>
          <w:color w:val="000000" w:themeColor="text1"/>
          <w:sz w:val="28"/>
          <w:szCs w:val="28"/>
          <w:highlight w:val="yellow"/>
        </w:rPr>
      </w:r>
    </w:p>
    <w:p>
      <w:pPr>
        <w:ind w:left="0" w:right="0" w:firstLine="709"/>
        <w:jc w:val="both"/>
        <w:spacing w:before="0" w:after="0" w:line="288" w:lineRule="atLeast"/>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12) письменное </w:t>
      </w:r>
      <w:r>
        <w:rPr>
          <w:rFonts w:ascii="Times New Roman" w:hAnsi="Times New Roman" w:eastAsia="Times New Roman" w:cs="Times New Roman"/>
          <w:color w:val="000000" w:themeColor="text1"/>
          <w:sz w:val="28"/>
          <w:szCs w:val="28"/>
        </w:rPr>
        <w:t xml:space="preserve"> согласие кандидата на обработку персональных данных, оформленное в соответствии с требованиями Федерального </w:t>
      </w:r>
      <w:hyperlink r:id="rId24" w:tooltip="https://login.consultant.ru/link/?req=doc&amp;base=LAW&amp;n=499769&amp;date=06.04.2026" w:history="1">
        <w:r>
          <w:rPr>
            <w:rStyle w:val="743"/>
            <w:rFonts w:ascii="Times New Roman" w:hAnsi="Times New Roman" w:eastAsia="Times New Roman" w:cs="Times New Roman"/>
            <w:color w:val="000000" w:themeColor="text1"/>
            <w:sz w:val="28"/>
            <w:szCs w:val="28"/>
            <w:u w:val="none"/>
          </w:rPr>
          <w:t xml:space="preserve">закон</w:t>
        </w:r>
      </w:hyperlink>
      <w:r>
        <w:rPr>
          <w:rFonts w:ascii="Times New Roman" w:hAnsi="Times New Roman" w:eastAsia="Times New Roman" w:cs="Times New Roman"/>
          <w:color w:val="000000" w:themeColor="text1"/>
          <w:sz w:val="28"/>
          <w:szCs w:val="28"/>
        </w:rPr>
        <w:t xml:space="preserve">а от 27 июля 2006 года № 152-ФЗ «О персональных данных»</w:t>
      </w:r>
      <w:r>
        <w:rPr>
          <w:rFonts w:ascii="Times New Roman" w:hAnsi="Times New Roman" w:eastAsia="Times New Roman" w:cs="Times New Roman"/>
          <w:color w:val="000000"/>
          <w:sz w:val="28"/>
          <w:szCs w:val="28"/>
        </w:rPr>
        <w:t xml:space="preserve">.»;</w:t>
      </w:r>
      <w:r>
        <w:rPr>
          <w:color w:val="000000" w:themeColor="text1"/>
          <w:sz w:val="28"/>
          <w:szCs w:val="28"/>
        </w:rPr>
      </w:r>
      <w:r>
        <w:rPr>
          <w:color w:val="000000" w:themeColor="text1"/>
          <w:sz w:val="28"/>
          <w:szCs w:val="28"/>
        </w:rPr>
      </w:r>
    </w:p>
    <w:p>
      <w:pPr>
        <w:ind w:left="0" w:right="0" w:firstLine="709"/>
        <w:jc w:val="both"/>
        <w:spacing w:before="0" w:after="0"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в) пункт 28 </w:t>
      </w:r>
      <w:r>
        <w:rPr>
          <w:rFonts w:ascii="Times New Roman" w:hAnsi="Times New Roman" w:eastAsia="Times New Roman" w:cs="Times New Roman"/>
          <w:color w:val="000000" w:themeColor="text1"/>
          <w:sz w:val="28"/>
          <w:szCs w:val="28"/>
        </w:rPr>
      </w:r>
      <w:hyperlink r:id="rId25" w:tooltip="https://login.consultant.ru/link/?req=doc&amp;base=RLAW077&amp;n=184901&amp;dst=100037&amp;field=134&amp;date=06.04.2026" w:history="1">
        <w:r>
          <w:rPr>
            <w:rStyle w:val="743"/>
            <w:rFonts w:ascii="Times New Roman" w:hAnsi="Times New Roman" w:eastAsia="Times New Roman" w:cs="Times New Roman"/>
            <w:color w:val="000000" w:themeColor="text1"/>
            <w:sz w:val="28"/>
            <w:szCs w:val="28"/>
            <w:u w:val="none"/>
          </w:rPr>
          <w:t xml:space="preserve">раздела V</w:t>
        </w:r>
      </w:hyperlink>
      <w:r>
        <w:rPr>
          <w:rFonts w:ascii="Times New Roman" w:hAnsi="Times New Roman" w:eastAsia="Times New Roman" w:cs="Times New Roman"/>
          <w:color w:val="000000"/>
          <w:sz w:val="28"/>
          <w:szCs w:val="28"/>
          <w:highlight w:val="none"/>
        </w:rPr>
        <w:t xml:space="preserve">I</w:t>
      </w:r>
      <w:r>
        <w:rPr>
          <w:rFonts w:ascii="Times New Roman" w:hAnsi="Times New Roman" w:eastAsia="Times New Roman" w:cs="Times New Roman"/>
          <w:color w:val="000000" w:themeColor="text1"/>
          <w:sz w:val="28"/>
          <w:szCs w:val="28"/>
        </w:rPr>
        <w:t xml:space="preserve"> изложить в следующей редакции: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«28. </w:t>
      </w:r>
      <w:r>
        <w:rPr>
          <w:rFonts w:ascii="Times New Roman" w:hAnsi="Times New Roman" w:eastAsia="Times New Roman" w:cs="Times New Roman"/>
          <w:color w:val="000000" w:themeColor="text1"/>
          <w:sz w:val="28"/>
          <w:szCs w:val="28"/>
        </w:rPr>
        <w:t xml:space="preserve">Граждане, претендующие на замещение должностей председателя, заместителя председателя контрольно-счетной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6" w:tooltip="https://login.consultant.ru/link/?req=doc&amp;base=LAW&amp;n=523306&amp;date=06.04.2026" w:history="1">
        <w:r>
          <w:rPr>
            <w:rStyle w:val="743"/>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25 декабря 2008 года № 273-ФЗ «О противодействии коррупции». </w:t>
      </w:r>
      <w:r>
        <w:rPr>
          <w:rFonts w:ascii="Times New Roman" w:hAnsi="Times New Roman" w:eastAsia="Times New Roman" w:cs="Times New Roman"/>
          <w:color w:val="000000" w:themeColor="text1"/>
          <w:sz w:val="28"/>
          <w:szCs w:val="28"/>
        </w:rPr>
        <w:t xml:space="preserve">Председатель, заместитель председателя контрольно-счетной палаты обязаны представлять сведения о доходах, об имуществе и обязательствах имущественного характера, предусмотренные Ф</w:t>
      </w:r>
      <w:r>
        <w:rPr>
          <w:rFonts w:ascii="Times New Roman" w:hAnsi="Times New Roman" w:eastAsia="Times New Roman" w:cs="Times New Roman"/>
          <w:color w:val="000000" w:themeColor="text1"/>
          <w:sz w:val="28"/>
          <w:szCs w:val="28"/>
        </w:rPr>
        <w:t xml:space="preserve">едеральным </w:t>
      </w:r>
      <w:hyperlink r:id="rId27" w:tooltip="https://login.consultant.ru/link/?req=doc&amp;base=LAW&amp;n=523306&amp;date=06.04.2026" w:history="1">
        <w:r>
          <w:rPr>
            <w:rStyle w:val="743"/>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25 декабря 2008 года № 273-ФЗ «О противодействии коррупции», и сведения о расходах, предусмотренные Федеральным </w:t>
      </w:r>
      <w:hyperlink r:id="rId28" w:tooltip="https://login.consultant.ru/link/?req=doc&amp;base=LAW&amp;n=523305&amp;date=06.04.2026" w:history="1">
        <w:r>
          <w:rPr>
            <w:rStyle w:val="743"/>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w:t>
      </w:r>
      <w:r>
        <w:rPr>
          <w:rFonts w:ascii="Times New Roman" w:hAnsi="Times New Roman" w:eastAsia="Times New Roman" w:cs="Times New Roman"/>
          <w:color w:val="000000" w:themeColor="text1"/>
          <w:sz w:val="28"/>
          <w:szCs w:val="28"/>
        </w:rPr>
        <w:t xml:space="preserve">Сведения, указанные в настоящем пункте, представляются в порядке</w:t>
      </w:r>
      <w:r>
        <w:rPr>
          <w:rFonts w:ascii="Times New Roman" w:hAnsi="Times New Roman" w:eastAsia="Times New Roman" w:cs="Times New Roman"/>
          <w:color w:val="000000" w:themeColor="text1"/>
          <w:sz w:val="28"/>
          <w:szCs w:val="28"/>
        </w:rPr>
        <w:t xml:space="preserve">, установленном нормативными правовыми актами Российской Федерации, Законом Ставропольского края от 20 июля 2017 г. № 92-кз             </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sz w:val="28"/>
          <w:szCs w:val="28"/>
        </w:rPr>
        <w:t xml:space="preserve">О некоторых вопросах, связанных с соблюдением ограничений, запретов, исполнением обязанностей, установленных в целях противодействия коррупции, гражданами Российской Федерации, претендующими на замещение муниципальных должностей в Ставропольском крае, и ли</w:t>
      </w:r>
      <w:r>
        <w:rPr>
          <w:rFonts w:ascii="Times New Roman" w:hAnsi="Times New Roman" w:eastAsia="Times New Roman" w:cs="Times New Roman"/>
          <w:color w:val="000000"/>
          <w:sz w:val="28"/>
          <w:szCs w:val="28"/>
        </w:rPr>
        <w:t xml:space="preserve">цами, замещающими муниципальные должности в Ставропольском крае</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firstLine="709"/>
        <w:jc w:val="both"/>
        <w:widowControl/>
        <w:rPr>
          <w:sz w:val="28"/>
          <w:szCs w:val="28"/>
          <w:highlight w:val="cyan"/>
        </w:rPr>
      </w:pPr>
      <w:r>
        <w:rPr>
          <w:highlight w:val="none"/>
        </w:rPr>
      </w:r>
      <w:r>
        <w:rPr>
          <w:sz w:val="28"/>
          <w:szCs w:val="28"/>
          <w:highlight w:val="cyan"/>
        </w:rPr>
      </w:r>
      <w:r>
        <w:rPr>
          <w:sz w:val="28"/>
          <w:szCs w:val="28"/>
          <w:highlight w:val="cyan"/>
        </w:rPr>
      </w:r>
    </w:p>
    <w:p>
      <w:pPr>
        <w:ind w:firstLine="709"/>
        <w:jc w:val="both"/>
        <w:widowControl/>
        <w:rPr>
          <w:highlight w:val="none"/>
        </w:rPr>
      </w:pPr>
      <w:r>
        <w:t xml:space="preserve">2. Настоящее решение вступает в силу на следующий день после дня его официального опубликования в газете «Вечерний Ставрополь».</w:t>
      </w:r>
      <w:r>
        <w:rPr>
          <w:highlight w:val="none"/>
        </w:rPr>
      </w:r>
      <w:r>
        <w:rPr>
          <w:highlight w:val="none"/>
        </w:rPr>
      </w:r>
    </w:p>
    <w:p>
      <w:pPr>
        <w:ind w:firstLine="709"/>
        <w:jc w:val="both"/>
        <w:widowControl/>
        <w:rPr>
          <w:sz w:val="28"/>
          <w:szCs w:val="28"/>
          <w:highlight w:val="cyan"/>
        </w:rPr>
      </w:pPr>
      <w:r>
        <w:rPr>
          <w:highlight w:val="none"/>
          <w:lang w:val="ru-RU"/>
        </w:rPr>
      </w:r>
      <w:r>
        <w:rPr>
          <w:sz w:val="28"/>
          <w:szCs w:val="28"/>
          <w:highlight w:val="cyan"/>
        </w:rPr>
      </w:r>
      <w:r>
        <w:rPr>
          <w:sz w:val="28"/>
          <w:szCs w:val="28"/>
          <w:highlight w:val="cyan"/>
        </w:rPr>
      </w:r>
    </w:p>
    <w:p>
      <w:pPr>
        <w:ind w:firstLine="709"/>
        <w:jc w:val="both"/>
        <w:widowControl/>
        <w:rPr>
          <w:highlight w:val="none"/>
        </w:rPr>
      </w:pPr>
      <w:r>
        <w:rPr>
          <w:highlight w:val="none"/>
        </w:rPr>
      </w:r>
      <w:r>
        <w:rPr>
          <w:highlight w:val="none"/>
        </w:rPr>
      </w:r>
      <w:r>
        <w:rPr>
          <w:highlight w:val="none"/>
        </w:rPr>
      </w:r>
    </w:p>
    <w:p>
      <w:pPr>
        <w:ind w:firstLine="709"/>
        <w:jc w:val="both"/>
        <w:widowControl/>
        <w:rPr>
          <w:highlight w:val="none"/>
        </w:rPr>
      </w:pPr>
      <w:r>
        <w:rPr>
          <w:highlight w:val="none"/>
          <w:lang w:val="ru-RU"/>
        </w:rPr>
      </w:r>
      <w:r>
        <w:rPr>
          <w:highlight w:val="none"/>
        </w:rPr>
      </w:r>
      <w:r>
        <w:rPr>
          <w:highlight w:val="none"/>
        </w:rPr>
      </w:r>
    </w:p>
    <w:p>
      <w:pPr>
        <w:ind w:firstLine="0"/>
        <w:jc w:val="both"/>
        <w:spacing w:line="283" w:lineRule="exact"/>
        <w:widowControl/>
        <w:rPr>
          <w:sz w:val="28"/>
          <w:szCs w:val="28"/>
          <w:highlight w:val="cyan"/>
        </w:rPr>
      </w:pPr>
      <w:r>
        <w:rPr>
          <w:sz w:val="28"/>
          <w:highlight w:val="cyan"/>
          <w:lang w:val="ru-RU"/>
        </w:rPr>
      </w:r>
      <w:r>
        <w:t xml:space="preserve">Председатель </w:t>
      </w:r>
      <w:r>
        <w:rPr>
          <w:sz w:val="28"/>
          <w:szCs w:val="28"/>
          <w:highlight w:val="cyan"/>
        </w:rPr>
      </w:r>
      <w:r>
        <w:rPr>
          <w:sz w:val="28"/>
          <w:szCs w:val="28"/>
          <w:highlight w:val="cyan"/>
        </w:rPr>
      </w:r>
    </w:p>
    <w:p>
      <w:pPr>
        <w:ind w:firstLine="0"/>
        <w:jc w:val="both"/>
        <w:spacing w:line="283" w:lineRule="exact"/>
        <w:widowControl/>
        <w:rPr>
          <w:highlight w:val="none"/>
        </w:rPr>
      </w:pPr>
      <w:r>
        <w:rPr>
          <w:sz w:val="28"/>
          <w:highlight w:val="cyan"/>
          <w:lang w:val="ru-RU"/>
        </w:rPr>
      </w:r>
      <w:r>
        <w:t xml:space="preserve">Ставропольской городской Думы                                                                        Г.С. Колягин</w:t>
      </w:r>
      <w:r>
        <w:rPr>
          <w:highlight w:val="none"/>
        </w:rPr>
      </w:r>
      <w:r>
        <w:rPr>
          <w:highlight w:val="none"/>
        </w:rPr>
      </w:r>
    </w:p>
    <w:p>
      <w:pPr>
        <w:ind w:firstLine="709"/>
        <w:jc w:val="both"/>
        <w:spacing w:line="283" w:lineRule="exact"/>
        <w:widowControl/>
        <w:rPr>
          <w:highlight w:val="none"/>
        </w:rPr>
      </w:pPr>
      <w:r>
        <w:rPr>
          <w:highlight w:val="none"/>
          <w:lang w:val="ru-RU"/>
        </w:rPr>
      </w:r>
      <w:r>
        <w:rPr>
          <w:highlight w:val="none"/>
        </w:rPr>
      </w:r>
      <w:r>
        <w:rPr>
          <w:highlight w:val="none"/>
        </w:rPr>
      </w:r>
    </w:p>
    <w:p>
      <w:pPr>
        <w:ind w:firstLine="709"/>
        <w:jc w:val="both"/>
        <w:spacing w:line="283" w:lineRule="exact"/>
        <w:widowControl/>
        <w:rPr>
          <w:highlight w:val="none"/>
        </w:rPr>
      </w:pPr>
      <w:r>
        <w:rPr>
          <w:highlight w:val="none"/>
          <w:lang w:val="ru-RU"/>
        </w:rPr>
      </w:r>
      <w:r>
        <w:rPr>
          <w:highlight w:val="none"/>
        </w:rPr>
      </w:r>
      <w:r>
        <w:rPr>
          <w:highlight w:val="none"/>
        </w:rPr>
      </w:r>
    </w:p>
    <w:p>
      <w:pPr>
        <w:ind w:firstLine="0"/>
        <w:jc w:val="both"/>
        <w:spacing w:line="283" w:lineRule="exact"/>
        <w:widowControl/>
      </w:pPr>
      <w:r>
        <w:rPr>
          <w:highlight w:val="none"/>
          <w:lang w:val="ru-RU"/>
        </w:rPr>
      </w:r>
      <w:r>
        <w:t xml:space="preserve">Глава города Ставрополя                                                             И.И. Ульянченко</w:t>
      </w:r>
      <w:r>
        <w:rPr>
          <w:highlight w:val="none"/>
        </w:rPr>
      </w:r>
      <w:r/>
    </w:p>
    <w:p>
      <w:pPr>
        <w:ind w:firstLine="0"/>
        <w:jc w:val="both"/>
        <w:spacing w:line="283" w:lineRule="exact"/>
        <w:widowControl/>
        <w:rPr>
          <w:highlight w:val="none"/>
        </w:rPr>
      </w:pPr>
      <w:r>
        <w:rPr>
          <w:highlight w:val="none"/>
        </w:rPr>
      </w:r>
      <w:r>
        <w:rPr>
          <w:highlight w:val="none"/>
        </w:rPr>
      </w:r>
      <w:r>
        <w:rPr>
          <w:highlight w:val="none"/>
        </w:rPr>
      </w:r>
    </w:p>
    <w:p>
      <w:pPr>
        <w:ind w:firstLine="0"/>
        <w:jc w:val="both"/>
        <w:spacing w:line="283" w:lineRule="exact"/>
        <w:widowControl/>
        <w:rPr>
          <w:highlight w:val="none"/>
        </w:rPr>
      </w:pPr>
      <w:r>
        <w:rPr>
          <w:highlight w:val="none"/>
        </w:rPr>
      </w:r>
      <w:r>
        <w:rPr>
          <w:highlight w:val="none"/>
        </w:rPr>
      </w:r>
      <w:r>
        <w:rPr>
          <w:highlight w:val="none"/>
        </w:rPr>
      </w:r>
    </w:p>
    <w:p>
      <w:pPr>
        <w:ind w:firstLine="0"/>
        <w:jc w:val="both"/>
        <w:spacing w:line="283" w:lineRule="exact"/>
        <w:widowControl/>
        <w:rPr>
          <w:highlight w:val="none"/>
        </w:rPr>
      </w:pPr>
      <w:r>
        <w:t xml:space="preserve">Подписано ___ ________ 2026 г.</w:t>
      </w:r>
      <w:r>
        <w:rPr>
          <w:highlight w:val="none"/>
        </w:rPr>
      </w:r>
      <w:r>
        <w:rPr>
          <w:highlight w:val="none"/>
        </w:rPr>
      </w:r>
    </w:p>
    <w:sectPr>
      <w:headerReference w:type="default" r:id="rId8"/>
      <w:headerReference w:type="first" r:id="rId9"/>
      <w:footerReference w:type="first" r:id="rId10"/>
      <w:footnotePr/>
      <w:endnotePr/>
      <w:type w:val="nextPage"/>
      <w:pgSz w:w="11906" w:h="16838" w:orient="portrait"/>
      <w:pgMar w:top="1389" w:right="567" w:bottom="1134" w:left="1984" w:header="709" w:footer="709"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XO Thames">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3"/>
      <w:jc w:val="right"/>
    </w:pPr>
    <w:fldSimple w:instr="PAGE \* MERGEFORMAT">
      <w:r>
        <w:t xml:space="preserve">1</w:t>
      </w:r>
    </w:fldSimple>
    <w:r/>
    <w:r/>
  </w:p>
  <w:p>
    <w:pPr>
      <w:pStyle w:val="72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3"/>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0">
    <w:name w:val="Heading 1 Char"/>
    <w:basedOn w:val="793"/>
    <w:link w:val="741"/>
    <w:uiPriority w:val="9"/>
    <w:rPr>
      <w:rFonts w:ascii="Arial" w:hAnsi="Arial" w:eastAsia="Arial" w:cs="Arial"/>
      <w:sz w:val="40"/>
      <w:szCs w:val="40"/>
    </w:rPr>
  </w:style>
  <w:style w:type="character" w:styleId="691">
    <w:name w:val="Heading 2 Char"/>
    <w:basedOn w:val="793"/>
    <w:link w:val="799"/>
    <w:uiPriority w:val="9"/>
    <w:rPr>
      <w:rFonts w:ascii="Arial" w:hAnsi="Arial" w:eastAsia="Arial" w:cs="Arial"/>
      <w:sz w:val="34"/>
    </w:rPr>
  </w:style>
  <w:style w:type="character" w:styleId="692">
    <w:name w:val="Heading 3 Char"/>
    <w:basedOn w:val="793"/>
    <w:link w:val="727"/>
    <w:uiPriority w:val="9"/>
    <w:rPr>
      <w:rFonts w:ascii="Arial" w:hAnsi="Arial" w:eastAsia="Arial" w:cs="Arial"/>
      <w:sz w:val="30"/>
      <w:szCs w:val="30"/>
    </w:rPr>
  </w:style>
  <w:style w:type="character" w:styleId="693">
    <w:name w:val="Heading 4 Char"/>
    <w:basedOn w:val="793"/>
    <w:link w:val="797"/>
    <w:uiPriority w:val="9"/>
    <w:rPr>
      <w:rFonts w:ascii="Arial" w:hAnsi="Arial" w:eastAsia="Arial" w:cs="Arial"/>
      <w:b/>
      <w:bCs/>
      <w:sz w:val="26"/>
      <w:szCs w:val="26"/>
    </w:rPr>
  </w:style>
  <w:style w:type="character" w:styleId="694">
    <w:name w:val="Heading 5 Char"/>
    <w:basedOn w:val="793"/>
    <w:link w:val="739"/>
    <w:uiPriority w:val="9"/>
    <w:rPr>
      <w:rFonts w:ascii="Arial" w:hAnsi="Arial" w:eastAsia="Arial" w:cs="Arial"/>
      <w:b/>
      <w:bCs/>
      <w:sz w:val="24"/>
      <w:szCs w:val="24"/>
    </w:rPr>
  </w:style>
  <w:style w:type="character" w:styleId="695">
    <w:name w:val="Heading 6 Char"/>
    <w:basedOn w:val="793"/>
    <w:link w:val="801"/>
    <w:uiPriority w:val="9"/>
    <w:rPr>
      <w:rFonts w:ascii="Arial" w:hAnsi="Arial" w:eastAsia="Arial" w:cs="Arial"/>
      <w:b/>
      <w:bCs/>
      <w:sz w:val="22"/>
      <w:szCs w:val="22"/>
    </w:rPr>
  </w:style>
  <w:style w:type="character" w:styleId="696">
    <w:name w:val="Heading 7 Char"/>
    <w:basedOn w:val="793"/>
    <w:link w:val="717"/>
    <w:uiPriority w:val="9"/>
    <w:rPr>
      <w:rFonts w:ascii="Arial" w:hAnsi="Arial" w:eastAsia="Arial" w:cs="Arial"/>
      <w:b/>
      <w:bCs/>
      <w:i/>
      <w:iCs/>
      <w:sz w:val="22"/>
      <w:szCs w:val="22"/>
    </w:rPr>
  </w:style>
  <w:style w:type="character" w:styleId="697">
    <w:name w:val="Heading 8 Char"/>
    <w:basedOn w:val="793"/>
    <w:link w:val="747"/>
    <w:uiPriority w:val="9"/>
    <w:rPr>
      <w:rFonts w:ascii="Arial" w:hAnsi="Arial" w:eastAsia="Arial" w:cs="Arial"/>
      <w:i/>
      <w:iCs/>
      <w:sz w:val="22"/>
      <w:szCs w:val="22"/>
    </w:rPr>
  </w:style>
  <w:style w:type="character" w:styleId="698">
    <w:name w:val="Heading 9 Char"/>
    <w:basedOn w:val="793"/>
    <w:link w:val="729"/>
    <w:uiPriority w:val="9"/>
    <w:rPr>
      <w:rFonts w:ascii="Arial" w:hAnsi="Arial" w:eastAsia="Arial" w:cs="Arial"/>
      <w:i/>
      <w:iCs/>
      <w:sz w:val="21"/>
      <w:szCs w:val="21"/>
    </w:rPr>
  </w:style>
  <w:style w:type="character" w:styleId="699">
    <w:name w:val="Title Char"/>
    <w:basedOn w:val="793"/>
    <w:link w:val="795"/>
    <w:uiPriority w:val="10"/>
    <w:rPr>
      <w:sz w:val="48"/>
      <w:szCs w:val="48"/>
    </w:rPr>
  </w:style>
  <w:style w:type="character" w:styleId="700">
    <w:name w:val="Subtitle Char"/>
    <w:basedOn w:val="793"/>
    <w:link w:val="791"/>
    <w:uiPriority w:val="11"/>
    <w:rPr>
      <w:sz w:val="24"/>
      <w:szCs w:val="24"/>
    </w:rPr>
  </w:style>
  <w:style w:type="character" w:styleId="701">
    <w:name w:val="Quote Char"/>
    <w:link w:val="751"/>
    <w:uiPriority w:val="29"/>
    <w:rPr>
      <w:i/>
    </w:rPr>
  </w:style>
  <w:style w:type="character" w:styleId="702">
    <w:name w:val="Intense Quote Char"/>
    <w:link w:val="763"/>
    <w:uiPriority w:val="30"/>
    <w:rPr>
      <w:i/>
    </w:rPr>
  </w:style>
  <w:style w:type="character" w:styleId="703">
    <w:name w:val="Header Char"/>
    <w:basedOn w:val="793"/>
    <w:link w:val="723"/>
    <w:uiPriority w:val="99"/>
  </w:style>
  <w:style w:type="character" w:styleId="704">
    <w:name w:val="Footer Char"/>
    <w:basedOn w:val="793"/>
    <w:link w:val="737"/>
    <w:uiPriority w:val="99"/>
  </w:style>
  <w:style w:type="character" w:styleId="705">
    <w:name w:val="Caption Char"/>
    <w:basedOn w:val="793"/>
    <w:link w:val="773"/>
    <w:uiPriority w:val="35"/>
    <w:rPr>
      <w:b/>
      <w:bCs/>
      <w:color w:val="4f81bd" w:themeColor="accent1"/>
      <w:sz w:val="18"/>
      <w:szCs w:val="18"/>
    </w:rPr>
  </w:style>
  <w:style w:type="paragraph" w:styleId="706">
    <w:name w:val="footnote text"/>
    <w:basedOn w:val="711"/>
    <w:link w:val="707"/>
    <w:uiPriority w:val="99"/>
    <w:semiHidden/>
    <w:unhideWhenUsed/>
    <w:pPr>
      <w:spacing w:after="40" w:line="240" w:lineRule="auto"/>
    </w:pPr>
    <w:rPr>
      <w:sz w:val="18"/>
    </w:rPr>
  </w:style>
  <w:style w:type="character" w:styleId="707">
    <w:name w:val="Footnote Text Char"/>
    <w:link w:val="706"/>
    <w:uiPriority w:val="99"/>
    <w:rPr>
      <w:sz w:val="18"/>
    </w:rPr>
  </w:style>
  <w:style w:type="paragraph" w:styleId="708">
    <w:name w:val="endnote text"/>
    <w:basedOn w:val="711"/>
    <w:link w:val="709"/>
    <w:uiPriority w:val="99"/>
    <w:semiHidden/>
    <w:unhideWhenUsed/>
    <w:pPr>
      <w:spacing w:after="0" w:line="240" w:lineRule="auto"/>
    </w:pPr>
    <w:rPr>
      <w:sz w:val="20"/>
    </w:rPr>
  </w:style>
  <w:style w:type="character" w:styleId="709">
    <w:name w:val="Endnote Text Char"/>
    <w:link w:val="708"/>
    <w:uiPriority w:val="99"/>
    <w:rPr>
      <w:sz w:val="20"/>
    </w:rPr>
  </w:style>
  <w:style w:type="paragraph" w:styleId="710" w:default="1">
    <w:name w:val="Normal"/>
    <w:next w:val="760"/>
    <w:link w:val="711"/>
    <w:uiPriority w:val="0"/>
    <w:qFormat/>
    <w:rPr>
      <w:rFonts w:ascii="Times New Roman" w:hAnsi="Times New Roman"/>
      <w:sz w:val="28"/>
    </w:rPr>
  </w:style>
  <w:style w:type="character" w:styleId="711" w:default="1">
    <w:name w:val="Normal"/>
    <w:link w:val="710"/>
    <w:rPr>
      <w:rFonts w:ascii="Times New Roman" w:hAnsi="Times New Roman"/>
      <w:sz w:val="28"/>
    </w:rPr>
  </w:style>
  <w:style w:type="paragraph" w:styleId="712">
    <w:name w:val="toc 2"/>
    <w:basedOn w:val="760"/>
    <w:next w:val="760"/>
    <w:link w:val="713"/>
    <w:uiPriority w:val="39"/>
    <w:pPr>
      <w:ind w:left="283" w:right="0" w:firstLine="0"/>
      <w:spacing w:after="57"/>
      <w:widowControl/>
    </w:pPr>
  </w:style>
  <w:style w:type="character" w:styleId="713">
    <w:name w:val="toc 2"/>
    <w:basedOn w:val="761"/>
    <w:link w:val="712"/>
  </w:style>
  <w:style w:type="paragraph" w:styleId="714">
    <w:name w:val="toc 4"/>
    <w:basedOn w:val="760"/>
    <w:next w:val="760"/>
    <w:link w:val="715"/>
    <w:uiPriority w:val="39"/>
    <w:pPr>
      <w:ind w:left="850" w:right="0" w:firstLine="0"/>
      <w:spacing w:after="57"/>
      <w:widowControl/>
    </w:pPr>
  </w:style>
  <w:style w:type="character" w:styleId="715">
    <w:name w:val="toc 4"/>
    <w:basedOn w:val="761"/>
    <w:link w:val="714"/>
  </w:style>
  <w:style w:type="paragraph" w:styleId="716">
    <w:name w:val="Heading 7"/>
    <w:basedOn w:val="760"/>
    <w:next w:val="760"/>
    <w:link w:val="717"/>
    <w:uiPriority w:val="9"/>
    <w:qFormat/>
    <w:pPr>
      <w:keepLines/>
      <w:keepNext/>
      <w:spacing w:before="320" w:after="200"/>
      <w:widowControl/>
      <w:outlineLvl w:val="6"/>
    </w:pPr>
    <w:rPr>
      <w:rFonts w:ascii="Arial" w:hAnsi="Arial"/>
      <w:b/>
      <w:i/>
      <w:sz w:val="22"/>
    </w:rPr>
  </w:style>
  <w:style w:type="character" w:styleId="717">
    <w:name w:val="Heading 7"/>
    <w:basedOn w:val="761"/>
    <w:link w:val="716"/>
    <w:rPr>
      <w:rFonts w:ascii="Arial" w:hAnsi="Arial"/>
      <w:b/>
      <w:i/>
      <w:sz w:val="22"/>
    </w:rPr>
  </w:style>
  <w:style w:type="paragraph" w:styleId="718">
    <w:name w:val="toc 6"/>
    <w:basedOn w:val="760"/>
    <w:next w:val="760"/>
    <w:link w:val="719"/>
    <w:uiPriority w:val="39"/>
    <w:pPr>
      <w:ind w:left="1417" w:right="0" w:firstLine="0"/>
      <w:spacing w:after="57"/>
      <w:widowControl/>
    </w:pPr>
  </w:style>
  <w:style w:type="character" w:styleId="719">
    <w:name w:val="toc 6"/>
    <w:basedOn w:val="761"/>
    <w:link w:val="718"/>
  </w:style>
  <w:style w:type="paragraph" w:styleId="720">
    <w:name w:val="toc 7"/>
    <w:basedOn w:val="760"/>
    <w:next w:val="760"/>
    <w:link w:val="721"/>
    <w:uiPriority w:val="39"/>
    <w:pPr>
      <w:ind w:left="1701" w:right="0" w:firstLine="0"/>
      <w:spacing w:after="57"/>
      <w:widowControl/>
    </w:pPr>
  </w:style>
  <w:style w:type="character" w:styleId="721">
    <w:name w:val="toc 7"/>
    <w:basedOn w:val="761"/>
    <w:link w:val="720"/>
  </w:style>
  <w:style w:type="paragraph" w:styleId="722">
    <w:name w:val="Header"/>
    <w:basedOn w:val="760"/>
    <w:link w:val="723"/>
    <w:pPr>
      <w:spacing w:after="0" w:line="240" w:lineRule="auto"/>
      <w:widowControl/>
      <w:tabs>
        <w:tab w:val="center" w:pos="7143" w:leader="none"/>
        <w:tab w:val="right" w:pos="14287" w:leader="none"/>
      </w:tabs>
    </w:pPr>
  </w:style>
  <w:style w:type="character" w:styleId="723">
    <w:name w:val="Header"/>
    <w:basedOn w:val="761"/>
    <w:link w:val="722"/>
  </w:style>
  <w:style w:type="paragraph" w:styleId="724">
    <w:name w:val="Endnote"/>
    <w:basedOn w:val="760"/>
    <w:link w:val="725"/>
    <w:pPr>
      <w:spacing w:after="0" w:line="240" w:lineRule="auto"/>
      <w:widowControl/>
    </w:pPr>
    <w:rPr>
      <w:sz w:val="20"/>
    </w:rPr>
  </w:style>
  <w:style w:type="character" w:styleId="725">
    <w:name w:val="Endnote"/>
    <w:basedOn w:val="761"/>
    <w:link w:val="724"/>
    <w:rPr>
      <w:sz w:val="20"/>
    </w:rPr>
  </w:style>
  <w:style w:type="paragraph" w:styleId="726">
    <w:name w:val="Heading 3"/>
    <w:basedOn w:val="760"/>
    <w:next w:val="760"/>
    <w:link w:val="727"/>
    <w:uiPriority w:val="9"/>
    <w:qFormat/>
    <w:pPr>
      <w:keepLines/>
      <w:keepNext/>
      <w:spacing w:before="320" w:after="200"/>
      <w:widowControl/>
      <w:outlineLvl w:val="2"/>
    </w:pPr>
    <w:rPr>
      <w:rFonts w:ascii="Arial" w:hAnsi="Arial"/>
      <w:sz w:val="30"/>
    </w:rPr>
  </w:style>
  <w:style w:type="character" w:styleId="727">
    <w:name w:val="Heading 3"/>
    <w:basedOn w:val="761"/>
    <w:link w:val="726"/>
    <w:rPr>
      <w:rFonts w:ascii="Arial" w:hAnsi="Arial"/>
      <w:sz w:val="30"/>
    </w:rPr>
  </w:style>
  <w:style w:type="paragraph" w:styleId="728">
    <w:name w:val="Heading 9"/>
    <w:basedOn w:val="760"/>
    <w:next w:val="760"/>
    <w:link w:val="729"/>
    <w:uiPriority w:val="9"/>
    <w:qFormat/>
    <w:pPr>
      <w:keepLines/>
      <w:keepNext/>
      <w:spacing w:before="320" w:after="200"/>
      <w:widowControl/>
      <w:outlineLvl w:val="8"/>
    </w:pPr>
    <w:rPr>
      <w:rFonts w:ascii="Arial" w:hAnsi="Arial"/>
      <w:i/>
      <w:sz w:val="21"/>
    </w:rPr>
  </w:style>
  <w:style w:type="character" w:styleId="729">
    <w:name w:val="Heading 9"/>
    <w:basedOn w:val="761"/>
    <w:link w:val="728"/>
    <w:rPr>
      <w:rFonts w:ascii="Arial" w:hAnsi="Arial"/>
      <w:i/>
      <w:sz w:val="21"/>
    </w:rPr>
  </w:style>
  <w:style w:type="paragraph" w:styleId="730">
    <w:name w:val="List Paragraph"/>
    <w:basedOn w:val="760"/>
    <w:link w:val="731"/>
    <w:pPr>
      <w:contextualSpacing/>
      <w:ind w:left="720"/>
      <w:widowControl/>
    </w:pPr>
  </w:style>
  <w:style w:type="character" w:styleId="731">
    <w:name w:val="List Paragraph"/>
    <w:basedOn w:val="761"/>
    <w:link w:val="730"/>
  </w:style>
  <w:style w:type="paragraph" w:styleId="732">
    <w:name w:val="toc 3"/>
    <w:basedOn w:val="760"/>
    <w:next w:val="760"/>
    <w:link w:val="733"/>
    <w:uiPriority w:val="39"/>
    <w:pPr>
      <w:ind w:left="567" w:right="0" w:firstLine="0"/>
      <w:spacing w:after="57"/>
      <w:widowControl/>
    </w:pPr>
  </w:style>
  <w:style w:type="character" w:styleId="733">
    <w:name w:val="toc 3"/>
    <w:basedOn w:val="761"/>
    <w:link w:val="732"/>
  </w:style>
  <w:style w:type="paragraph" w:styleId="734">
    <w:name w:val="No Spacing"/>
    <w:link w:val="735"/>
    <w:pPr>
      <w:spacing w:before="0" w:after="0" w:line="240" w:lineRule="auto"/>
      <w:widowControl/>
    </w:pPr>
  </w:style>
  <w:style w:type="character" w:styleId="735">
    <w:name w:val="No Spacing"/>
    <w:link w:val="734"/>
  </w:style>
  <w:style w:type="paragraph" w:styleId="736">
    <w:name w:val="Footer"/>
    <w:basedOn w:val="760"/>
    <w:link w:val="737"/>
    <w:pPr>
      <w:spacing w:after="0" w:line="240" w:lineRule="auto"/>
      <w:widowControl/>
      <w:tabs>
        <w:tab w:val="center" w:pos="7143" w:leader="none"/>
        <w:tab w:val="right" w:pos="14287" w:leader="none"/>
      </w:tabs>
    </w:pPr>
  </w:style>
  <w:style w:type="character" w:styleId="737">
    <w:name w:val="Footer"/>
    <w:basedOn w:val="761"/>
    <w:link w:val="736"/>
  </w:style>
  <w:style w:type="paragraph" w:styleId="738">
    <w:name w:val="Heading 5"/>
    <w:basedOn w:val="760"/>
    <w:next w:val="760"/>
    <w:link w:val="739"/>
    <w:uiPriority w:val="9"/>
    <w:qFormat/>
    <w:pPr>
      <w:keepLines/>
      <w:keepNext/>
      <w:spacing w:before="320" w:after="200"/>
      <w:widowControl/>
      <w:outlineLvl w:val="4"/>
    </w:pPr>
    <w:rPr>
      <w:rFonts w:ascii="Arial" w:hAnsi="Arial"/>
      <w:b/>
      <w:sz w:val="24"/>
    </w:rPr>
  </w:style>
  <w:style w:type="character" w:styleId="739">
    <w:name w:val="Heading 5"/>
    <w:basedOn w:val="761"/>
    <w:link w:val="738"/>
    <w:rPr>
      <w:rFonts w:ascii="Arial" w:hAnsi="Arial"/>
      <w:b/>
      <w:sz w:val="24"/>
    </w:rPr>
  </w:style>
  <w:style w:type="paragraph" w:styleId="740">
    <w:name w:val="Heading 1"/>
    <w:basedOn w:val="760"/>
    <w:next w:val="760"/>
    <w:link w:val="741"/>
    <w:uiPriority w:val="9"/>
    <w:qFormat/>
    <w:pPr>
      <w:keepLines/>
      <w:keepNext/>
      <w:spacing w:before="480" w:after="200"/>
      <w:widowControl/>
      <w:outlineLvl w:val="0"/>
    </w:pPr>
    <w:rPr>
      <w:rFonts w:ascii="Arial" w:hAnsi="Arial"/>
      <w:sz w:val="40"/>
    </w:rPr>
  </w:style>
  <w:style w:type="character" w:styleId="741">
    <w:name w:val="Heading 1"/>
    <w:basedOn w:val="761"/>
    <w:link w:val="740"/>
    <w:rPr>
      <w:rFonts w:ascii="Arial" w:hAnsi="Arial"/>
      <w:sz w:val="40"/>
    </w:rPr>
  </w:style>
  <w:style w:type="paragraph" w:styleId="742">
    <w:name w:val="Hyperlink"/>
    <w:link w:val="743"/>
    <w:rPr>
      <w:color w:val="0000ff" w:themeColor="hyperlink"/>
      <w:u w:val="single"/>
    </w:rPr>
  </w:style>
  <w:style w:type="character" w:styleId="743">
    <w:name w:val="Hyperlink"/>
    <w:link w:val="742"/>
    <w:rPr>
      <w:color w:val="0000ff" w:themeColor="hyperlink"/>
      <w:u w:val="single"/>
    </w:rPr>
  </w:style>
  <w:style w:type="paragraph" w:styleId="744">
    <w:name w:val="Footnote"/>
    <w:basedOn w:val="760"/>
    <w:link w:val="745"/>
    <w:pPr>
      <w:spacing w:after="40" w:line="240" w:lineRule="auto"/>
      <w:widowControl/>
    </w:pPr>
    <w:rPr>
      <w:sz w:val="18"/>
    </w:rPr>
  </w:style>
  <w:style w:type="character" w:styleId="745">
    <w:name w:val="Footnote"/>
    <w:basedOn w:val="761"/>
    <w:link w:val="744"/>
    <w:rPr>
      <w:sz w:val="18"/>
    </w:rPr>
  </w:style>
  <w:style w:type="paragraph" w:styleId="746">
    <w:name w:val="Heading 8"/>
    <w:basedOn w:val="760"/>
    <w:next w:val="760"/>
    <w:link w:val="747"/>
    <w:uiPriority w:val="9"/>
    <w:qFormat/>
    <w:pPr>
      <w:keepLines/>
      <w:keepNext/>
      <w:spacing w:before="320" w:after="200"/>
      <w:widowControl/>
      <w:outlineLvl w:val="7"/>
    </w:pPr>
    <w:rPr>
      <w:rFonts w:ascii="Arial" w:hAnsi="Arial"/>
      <w:i/>
      <w:sz w:val="22"/>
    </w:rPr>
  </w:style>
  <w:style w:type="character" w:styleId="747">
    <w:name w:val="Heading 8"/>
    <w:basedOn w:val="761"/>
    <w:link w:val="746"/>
    <w:rPr>
      <w:rFonts w:ascii="Arial" w:hAnsi="Arial"/>
      <w:i/>
      <w:sz w:val="22"/>
    </w:rPr>
  </w:style>
  <w:style w:type="paragraph" w:styleId="748">
    <w:name w:val="Основной шрифт абзаца"/>
    <w:link w:val="749"/>
  </w:style>
  <w:style w:type="character" w:styleId="749">
    <w:name w:val="Основной шрифт абзаца"/>
    <w:link w:val="748"/>
  </w:style>
  <w:style w:type="paragraph" w:styleId="750">
    <w:name w:val="Quote"/>
    <w:basedOn w:val="760"/>
    <w:next w:val="760"/>
    <w:link w:val="751"/>
    <w:pPr>
      <w:ind w:left="720" w:right="720"/>
      <w:widowControl/>
    </w:pPr>
    <w:rPr>
      <w:i/>
    </w:rPr>
  </w:style>
  <w:style w:type="character" w:styleId="751">
    <w:name w:val="Quote"/>
    <w:basedOn w:val="761"/>
    <w:link w:val="750"/>
    <w:rPr>
      <w:i/>
    </w:rPr>
  </w:style>
  <w:style w:type="paragraph" w:styleId="752">
    <w:name w:val="toc 1"/>
    <w:basedOn w:val="760"/>
    <w:next w:val="760"/>
    <w:link w:val="753"/>
    <w:uiPriority w:val="39"/>
    <w:pPr>
      <w:ind w:left="0" w:right="0" w:firstLine="0"/>
      <w:spacing w:after="57"/>
      <w:widowControl/>
    </w:pPr>
  </w:style>
  <w:style w:type="character" w:styleId="753">
    <w:name w:val="toc 1"/>
    <w:basedOn w:val="761"/>
    <w:link w:val="752"/>
  </w:style>
  <w:style w:type="paragraph" w:styleId="754">
    <w:name w:val="Header and Footer"/>
    <w:link w:val="755"/>
    <w:pPr>
      <w:jc w:val="both"/>
      <w:spacing w:line="240" w:lineRule="auto"/>
      <w:widowControl/>
    </w:pPr>
    <w:rPr>
      <w:rFonts w:ascii="XO Thames" w:hAnsi="XO Thames"/>
      <w:sz w:val="28"/>
    </w:rPr>
  </w:style>
  <w:style w:type="character" w:styleId="755">
    <w:name w:val="Header and Footer"/>
    <w:link w:val="754"/>
    <w:rPr>
      <w:rFonts w:ascii="XO Thames" w:hAnsi="XO Thames"/>
      <w:sz w:val="28"/>
    </w:rPr>
  </w:style>
  <w:style w:type="paragraph" w:styleId="756">
    <w:name w:val="footnote reference"/>
    <w:link w:val="757"/>
    <w:rPr>
      <w:vertAlign w:val="superscript"/>
    </w:rPr>
  </w:style>
  <w:style w:type="character" w:styleId="757">
    <w:name w:val="footnote reference"/>
    <w:link w:val="756"/>
    <w:rPr>
      <w:vertAlign w:val="superscript"/>
    </w:rPr>
  </w:style>
  <w:style w:type="paragraph" w:styleId="758">
    <w:name w:val="ConsTitle"/>
    <w:next w:val="758"/>
    <w:link w:val="759"/>
    <w:pPr>
      <w:widowControl w:val="off"/>
    </w:pPr>
    <w:rPr>
      <w:rFonts w:ascii="Arial" w:hAnsi="Arial"/>
      <w:b/>
      <w:sz w:val="16"/>
    </w:rPr>
  </w:style>
  <w:style w:type="character" w:styleId="759">
    <w:name w:val="ConsTitle"/>
    <w:link w:val="758"/>
    <w:rPr>
      <w:rFonts w:ascii="Arial" w:hAnsi="Arial"/>
      <w:b/>
      <w:sz w:val="16"/>
    </w:rPr>
  </w:style>
  <w:style w:type="paragraph" w:styleId="760">
    <w:name w:val="ConsPlusNormal"/>
    <w:next w:val="760"/>
    <w:link w:val="761"/>
    <w:pPr>
      <w:widowControl w:val="off"/>
    </w:pPr>
    <w:rPr>
      <w:rFonts w:ascii="Arial" w:hAnsi="Arial"/>
    </w:rPr>
  </w:style>
  <w:style w:type="character" w:styleId="761">
    <w:name w:val="ConsPlusNormal"/>
    <w:link w:val="760"/>
    <w:rPr>
      <w:rFonts w:ascii="Arial" w:hAnsi="Arial"/>
    </w:rPr>
  </w:style>
  <w:style w:type="paragraph" w:styleId="762">
    <w:name w:val="Intense Quote"/>
    <w:basedOn w:val="760"/>
    <w:next w:val="760"/>
    <w:link w:val="763"/>
    <w:pPr>
      <w:contextualSpacing w:val="0"/>
      <w:ind w:left="720" w:right="720"/>
      <w:widowControl/>
      <w:pBdr>
        <w:top w:val="single" w:color="FFFFFF" w:sz="4" w:space="5"/>
        <w:left w:val="single" w:color="FFFFFF" w:sz="4" w:space="10"/>
        <w:bottom w:val="single" w:color="FFFFFF" w:sz="4" w:space="5"/>
        <w:right w:val="single" w:color="FFFFFF" w:sz="4" w:space="10"/>
      </w:pBdr>
    </w:pPr>
    <w:rPr>
      <w:i/>
    </w:rPr>
  </w:style>
  <w:style w:type="character" w:styleId="763">
    <w:name w:val="Intense Quote"/>
    <w:basedOn w:val="761"/>
    <w:link w:val="762"/>
    <w:rPr>
      <w:i/>
    </w:rPr>
  </w:style>
  <w:style w:type="paragraph" w:styleId="764">
    <w:name w:val="toc 9"/>
    <w:basedOn w:val="760"/>
    <w:next w:val="760"/>
    <w:link w:val="765"/>
    <w:uiPriority w:val="39"/>
    <w:pPr>
      <w:ind w:left="2268" w:right="0" w:firstLine="0"/>
      <w:spacing w:after="57"/>
      <w:widowControl/>
    </w:pPr>
  </w:style>
  <w:style w:type="character" w:styleId="765">
    <w:name w:val="toc 9"/>
    <w:basedOn w:val="761"/>
    <w:link w:val="764"/>
  </w:style>
  <w:style w:type="paragraph" w:styleId="766">
    <w:name w:val="table of figures"/>
    <w:basedOn w:val="760"/>
    <w:next w:val="760"/>
    <w:link w:val="767"/>
    <w:pPr>
      <w:spacing w:after="0"/>
      <w:widowControl/>
    </w:pPr>
  </w:style>
  <w:style w:type="character" w:styleId="767">
    <w:name w:val="table of figures"/>
    <w:basedOn w:val="761"/>
    <w:link w:val="766"/>
  </w:style>
  <w:style w:type="paragraph" w:styleId="768">
    <w:name w:val="endnote reference"/>
    <w:link w:val="769"/>
    <w:rPr>
      <w:vertAlign w:val="superscript"/>
    </w:rPr>
  </w:style>
  <w:style w:type="character" w:styleId="769">
    <w:name w:val="endnote reference"/>
    <w:link w:val="768"/>
    <w:rPr>
      <w:vertAlign w:val="superscript"/>
    </w:rPr>
  </w:style>
  <w:style w:type="paragraph" w:styleId="770">
    <w:name w:val="Абзац списка"/>
    <w:basedOn w:val="760"/>
    <w:next w:val="770"/>
    <w:link w:val="771"/>
    <w:pPr>
      <w:contextualSpacing/>
      <w:ind w:left="720"/>
      <w:widowControl/>
    </w:pPr>
  </w:style>
  <w:style w:type="character" w:styleId="771">
    <w:name w:val="Абзац списка"/>
    <w:basedOn w:val="761"/>
    <w:link w:val="770"/>
  </w:style>
  <w:style w:type="paragraph" w:styleId="772">
    <w:name w:val="Caption"/>
    <w:basedOn w:val="760"/>
    <w:next w:val="760"/>
    <w:link w:val="773"/>
    <w:pPr>
      <w:spacing w:line="276" w:lineRule="auto"/>
      <w:widowControl/>
    </w:pPr>
    <w:rPr>
      <w:b/>
      <w:color w:val="4f81bd" w:themeColor="accent1"/>
      <w:sz w:val="18"/>
    </w:rPr>
  </w:style>
  <w:style w:type="character" w:styleId="773">
    <w:name w:val="Caption"/>
    <w:basedOn w:val="761"/>
    <w:link w:val="772"/>
    <w:rPr>
      <w:b/>
      <w:color w:val="4f81bd" w:themeColor="accent1"/>
      <w:sz w:val="18"/>
    </w:rPr>
  </w:style>
  <w:style w:type="paragraph" w:styleId="774">
    <w:name w:val="toc 8"/>
    <w:basedOn w:val="760"/>
    <w:next w:val="760"/>
    <w:link w:val="775"/>
    <w:uiPriority w:val="39"/>
    <w:pPr>
      <w:ind w:left="1984" w:right="0" w:firstLine="0"/>
      <w:spacing w:after="57"/>
      <w:widowControl/>
    </w:pPr>
  </w:style>
  <w:style w:type="character" w:styleId="775">
    <w:name w:val="toc 8"/>
    <w:basedOn w:val="761"/>
    <w:link w:val="774"/>
  </w:style>
  <w:style w:type="paragraph" w:styleId="776">
    <w:name w:val="Текст выноски"/>
    <w:basedOn w:val="760"/>
    <w:next w:val="776"/>
    <w:link w:val="777"/>
    <w:rPr>
      <w:rFonts w:ascii="Tahoma" w:hAnsi="Tahoma"/>
      <w:sz w:val="16"/>
    </w:rPr>
  </w:style>
  <w:style w:type="character" w:styleId="777">
    <w:name w:val="Текст выноски"/>
    <w:basedOn w:val="761"/>
    <w:link w:val="776"/>
    <w:rPr>
      <w:rFonts w:ascii="Tahoma" w:hAnsi="Tahoma"/>
      <w:sz w:val="16"/>
    </w:rPr>
  </w:style>
  <w:style w:type="paragraph" w:styleId="778">
    <w:name w:val="ConsNormal"/>
    <w:next w:val="778"/>
    <w:link w:val="779"/>
    <w:pPr>
      <w:ind w:firstLine="720"/>
      <w:widowControl w:val="off"/>
    </w:pPr>
    <w:rPr>
      <w:rFonts w:ascii="Arial" w:hAnsi="Arial"/>
    </w:rPr>
  </w:style>
  <w:style w:type="character" w:styleId="779">
    <w:name w:val="ConsNormal"/>
    <w:link w:val="778"/>
    <w:rPr>
      <w:rFonts w:ascii="Arial" w:hAnsi="Arial"/>
    </w:rPr>
  </w:style>
  <w:style w:type="paragraph" w:styleId="780">
    <w:name w:val="Font Style11"/>
    <w:link w:val="781"/>
    <w:rPr>
      <w:rFonts w:ascii="Times New Roman" w:hAnsi="Times New Roman"/>
      <w:sz w:val="26"/>
    </w:rPr>
  </w:style>
  <w:style w:type="character" w:styleId="781">
    <w:name w:val="Font Style11"/>
    <w:link w:val="780"/>
    <w:rPr>
      <w:rFonts w:ascii="Times New Roman" w:hAnsi="Times New Roman"/>
      <w:sz w:val="26"/>
    </w:rPr>
  </w:style>
  <w:style w:type="paragraph" w:styleId="782">
    <w:name w:val="toc 5"/>
    <w:basedOn w:val="760"/>
    <w:next w:val="760"/>
    <w:link w:val="783"/>
    <w:uiPriority w:val="39"/>
    <w:pPr>
      <w:ind w:left="1134" w:right="0" w:firstLine="0"/>
      <w:spacing w:after="57"/>
      <w:widowControl/>
    </w:pPr>
  </w:style>
  <w:style w:type="character" w:styleId="783">
    <w:name w:val="toc 5"/>
    <w:basedOn w:val="761"/>
    <w:link w:val="782"/>
  </w:style>
  <w:style w:type="paragraph" w:styleId="784">
    <w:name w:val="TOC Heading"/>
    <w:link w:val="785"/>
  </w:style>
  <w:style w:type="character" w:styleId="785">
    <w:name w:val="TOC Heading"/>
    <w:link w:val="784"/>
  </w:style>
  <w:style w:type="paragraph" w:styleId="786">
    <w:name w:val="Верхний колонтитул"/>
    <w:basedOn w:val="760"/>
    <w:next w:val="786"/>
    <w:link w:val="787"/>
    <w:pPr>
      <w:widowControl/>
      <w:tabs>
        <w:tab w:val="center" w:pos="4677" w:leader="none"/>
        <w:tab w:val="right" w:pos="9355" w:leader="none"/>
      </w:tabs>
    </w:pPr>
  </w:style>
  <w:style w:type="character" w:styleId="787">
    <w:name w:val="Верхний колонтитул"/>
    <w:basedOn w:val="761"/>
    <w:link w:val="786"/>
  </w:style>
  <w:style w:type="paragraph" w:styleId="788">
    <w:name w:val="Нижний колонтитул"/>
    <w:basedOn w:val="760"/>
    <w:next w:val="788"/>
    <w:link w:val="789"/>
    <w:pPr>
      <w:widowControl/>
      <w:tabs>
        <w:tab w:val="center" w:pos="4677" w:leader="none"/>
        <w:tab w:val="right" w:pos="9355" w:leader="none"/>
      </w:tabs>
    </w:pPr>
  </w:style>
  <w:style w:type="character" w:styleId="789">
    <w:name w:val="Нижний колонтитул"/>
    <w:basedOn w:val="761"/>
    <w:link w:val="788"/>
  </w:style>
  <w:style w:type="paragraph" w:styleId="790">
    <w:name w:val="Subtitle"/>
    <w:basedOn w:val="760"/>
    <w:next w:val="760"/>
    <w:link w:val="791"/>
    <w:uiPriority w:val="11"/>
    <w:qFormat/>
    <w:pPr>
      <w:spacing w:before="200" w:after="200"/>
      <w:widowControl/>
    </w:pPr>
    <w:rPr>
      <w:sz w:val="24"/>
    </w:rPr>
  </w:style>
  <w:style w:type="character" w:styleId="791">
    <w:name w:val="Subtitle"/>
    <w:basedOn w:val="761"/>
    <w:link w:val="790"/>
    <w:rPr>
      <w:sz w:val="24"/>
    </w:rPr>
  </w:style>
  <w:style w:type="paragraph" w:styleId="792">
    <w:name w:val="Default Paragraph Font"/>
    <w:link w:val="793"/>
  </w:style>
  <w:style w:type="character" w:styleId="793">
    <w:name w:val="Default Paragraph Font"/>
    <w:link w:val="792"/>
  </w:style>
  <w:style w:type="paragraph" w:styleId="794">
    <w:name w:val="Title"/>
    <w:basedOn w:val="760"/>
    <w:next w:val="760"/>
    <w:link w:val="795"/>
    <w:uiPriority w:val="10"/>
    <w:qFormat/>
    <w:pPr>
      <w:contextualSpacing/>
      <w:spacing w:before="300" w:after="200"/>
      <w:widowControl/>
    </w:pPr>
    <w:rPr>
      <w:sz w:val="48"/>
    </w:rPr>
  </w:style>
  <w:style w:type="character" w:styleId="795">
    <w:name w:val="Title"/>
    <w:basedOn w:val="761"/>
    <w:link w:val="794"/>
    <w:rPr>
      <w:sz w:val="48"/>
    </w:rPr>
  </w:style>
  <w:style w:type="paragraph" w:styleId="796">
    <w:name w:val="Heading 4"/>
    <w:basedOn w:val="760"/>
    <w:next w:val="760"/>
    <w:link w:val="797"/>
    <w:uiPriority w:val="9"/>
    <w:qFormat/>
    <w:pPr>
      <w:keepLines/>
      <w:keepNext/>
      <w:spacing w:before="320" w:after="200"/>
      <w:widowControl/>
      <w:outlineLvl w:val="3"/>
    </w:pPr>
    <w:rPr>
      <w:rFonts w:ascii="Arial" w:hAnsi="Arial"/>
      <w:b/>
      <w:sz w:val="26"/>
    </w:rPr>
  </w:style>
  <w:style w:type="character" w:styleId="797">
    <w:name w:val="Heading 4"/>
    <w:basedOn w:val="761"/>
    <w:link w:val="796"/>
    <w:rPr>
      <w:rFonts w:ascii="Arial" w:hAnsi="Arial"/>
      <w:b/>
      <w:sz w:val="26"/>
    </w:rPr>
  </w:style>
  <w:style w:type="paragraph" w:styleId="798">
    <w:name w:val="Heading 2"/>
    <w:basedOn w:val="760"/>
    <w:next w:val="760"/>
    <w:link w:val="799"/>
    <w:uiPriority w:val="9"/>
    <w:qFormat/>
    <w:pPr>
      <w:keepLines/>
      <w:keepNext/>
      <w:spacing w:before="360" w:after="200"/>
      <w:widowControl/>
      <w:outlineLvl w:val="1"/>
    </w:pPr>
    <w:rPr>
      <w:rFonts w:ascii="Arial" w:hAnsi="Arial"/>
      <w:sz w:val="34"/>
    </w:rPr>
  </w:style>
  <w:style w:type="character" w:styleId="799">
    <w:name w:val="Heading 2"/>
    <w:basedOn w:val="761"/>
    <w:link w:val="798"/>
    <w:rPr>
      <w:rFonts w:ascii="Arial" w:hAnsi="Arial"/>
      <w:sz w:val="34"/>
    </w:rPr>
  </w:style>
  <w:style w:type="paragraph" w:styleId="800">
    <w:name w:val="Heading 6"/>
    <w:basedOn w:val="760"/>
    <w:next w:val="760"/>
    <w:link w:val="801"/>
    <w:uiPriority w:val="9"/>
    <w:qFormat/>
    <w:pPr>
      <w:keepLines/>
      <w:keepNext/>
      <w:spacing w:before="320" w:after="200"/>
      <w:widowControl/>
      <w:outlineLvl w:val="5"/>
    </w:pPr>
    <w:rPr>
      <w:rFonts w:ascii="Arial" w:hAnsi="Arial"/>
      <w:b/>
      <w:sz w:val="22"/>
    </w:rPr>
  </w:style>
  <w:style w:type="character" w:styleId="801">
    <w:name w:val="Heading 6"/>
    <w:basedOn w:val="761"/>
    <w:link w:val="800"/>
    <w:rPr>
      <w:rFonts w:ascii="Arial" w:hAnsi="Arial"/>
      <w:b/>
      <w:sz w:val="22"/>
    </w:rPr>
  </w:style>
  <w:style w:type="table" w:styleId="802">
    <w:name w:val="Grid Table 2 - Accent 1"/>
    <w:pPr>
      <w:spacing w:after="0" w:line="240" w:lineRule="auto"/>
      <w:widowControl/>
    </w:pPr>
    <w:tblPr>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803">
    <w:name w:val="Bordered - Accent 2"/>
    <w:pPr>
      <w:spacing w:after="0" w:line="240" w:lineRule="auto"/>
      <w:widowControl/>
    </w:pPr>
    <w:tblPr>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804">
    <w:name w:val="Grid Table 6 Colorful - Accent 6"/>
    <w:pPr>
      <w:spacing w:after="0" w:line="240" w:lineRule="auto"/>
      <w:widowControl/>
    </w:pPr>
    <w:tblPr>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style>
  <w:style w:type="table" w:styleId="805">
    <w:name w:val="List Table 5 Dark - Accent 4"/>
    <w:pPr>
      <w:spacing w:after="0" w:line="240" w:lineRule="auto"/>
      <w:widowControl/>
    </w:pPr>
    <w:tblPr>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style>
  <w:style w:type="table" w:styleId="806">
    <w:name w:val="Grid Table 1 Light - Accent 6"/>
    <w:pPr>
      <w:spacing w:after="0" w:line="240" w:lineRule="auto"/>
      <w:widowControl/>
    </w:pPr>
    <w:tblPr>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807">
    <w:name w:val="Grid Table 3 - Accent 1"/>
    <w:pPr>
      <w:spacing w:after="0" w:line="240" w:lineRule="auto"/>
      <w:widowControl/>
    </w:pPr>
    <w:tblPr>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808">
    <w:name w:val="Bordered - Accent 1"/>
    <w:pPr>
      <w:spacing w:after="0" w:line="240" w:lineRule="auto"/>
      <w:widowControl/>
    </w:pPr>
    <w:tblPr>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809">
    <w:name w:val="List Table 3 - Accent 4"/>
    <w:pPr>
      <w:spacing w:after="0" w:line="240" w:lineRule="auto"/>
      <w:widowControl/>
    </w:pPr>
    <w:tblPr>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style>
  <w:style w:type="table" w:styleId="810">
    <w:name w:val="List Table 6 Colorful - Accent 4"/>
    <w:pPr>
      <w:spacing w:after="0" w:line="240" w:lineRule="auto"/>
      <w:widowControl/>
    </w:pPr>
    <w:tblPr>
      <w:tblInd w:w="0" w:type="dxa"/>
      <w:tblBorders>
        <w:top w:val="single" w:color="000000" w:themeColor="accent4" w:themeTint="9A" w:sz="4" w:space="0"/>
        <w:bottom w:val="single" w:color="000000" w:themeColor="accent4" w:themeTint="9A" w:sz="4" w:space="0"/>
      </w:tblBorders>
    </w:tblPr>
  </w:style>
  <w:style w:type="table" w:styleId="811">
    <w:name w:val="List Table 7 Colorful - Accent 1"/>
    <w:pPr>
      <w:spacing w:after="0" w:line="240" w:lineRule="auto"/>
      <w:widowControl/>
    </w:pPr>
    <w:tblPr>
      <w:tblInd w:w="0" w:type="dxa"/>
      <w:tblBorders>
        <w:right w:val="single" w:color="000000" w:themeColor="accent1" w:sz="4" w:space="0"/>
      </w:tblBorders>
    </w:tblPr>
  </w:style>
  <w:style w:type="table" w:styleId="812">
    <w:name w:val="List Table 6 Colorful - Accent 2"/>
    <w:pPr>
      <w:spacing w:after="0" w:line="240" w:lineRule="auto"/>
      <w:widowControl/>
    </w:pPr>
    <w:tblPr>
      <w:tblInd w:w="0" w:type="dxa"/>
      <w:tblBorders>
        <w:top w:val="single" w:color="000000" w:themeColor="accent2" w:themeTint="97" w:sz="4" w:space="0"/>
        <w:bottom w:val="single" w:color="000000" w:themeColor="accent2" w:themeTint="97" w:sz="4" w:space="0"/>
      </w:tblBorders>
    </w:tblPr>
  </w:style>
  <w:style w:type="table" w:styleId="813">
    <w:name w:val="Grid Table 7 Colorful - Accent 5"/>
    <w:pPr>
      <w:spacing w:after="0" w:line="240" w:lineRule="auto"/>
      <w:widowControl/>
    </w:pPr>
    <w:tblPr>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814">
    <w:name w:val="Table Grid Light"/>
    <w:pPr>
      <w:spacing w:after="0" w:line="240" w:lineRule="auto"/>
      <w:widowControl/>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15">
    <w:name w:val="Grid Table 7 Colorful - Accent 6"/>
    <w:pPr>
      <w:spacing w:after="0" w:line="240" w:lineRule="auto"/>
      <w:widowControl/>
    </w:pPr>
    <w:tblPr>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816">
    <w:name w:val="List Table 1 Light - Accent 5"/>
    <w:pPr>
      <w:spacing w:after="0" w:line="240" w:lineRule="auto"/>
      <w:widowControl/>
    </w:pPr>
    <w:tblPr>
      <w:tblInd w:w="0" w:type="dxa"/>
    </w:tblPr>
  </w:style>
  <w:style w:type="table" w:styleId="817">
    <w:name w:val="List Table 2"/>
    <w:pPr>
      <w:spacing w:after="0" w:line="240" w:lineRule="auto"/>
      <w:widowControl/>
    </w:pPr>
    <w:tblPr>
      <w:tblInd w:w="0" w:type="dxa"/>
      <w:tblBorders>
        <w:top w:val="single" w:color="000000" w:themeColor="text1" w:themeTint="90" w:sz="4" w:space="0"/>
        <w:bottom w:val="single" w:color="000000" w:themeColor="text1" w:themeTint="90" w:sz="4" w:space="0"/>
        <w:insideH w:val="single" w:color="000000" w:themeColor="text1" w:themeTint="90" w:sz="4" w:space="0"/>
      </w:tblBorders>
    </w:tblPr>
  </w:style>
  <w:style w:type="table" w:styleId="818">
    <w:name w:val="Grid Table 2 - Accent 6"/>
    <w:pPr>
      <w:spacing w:after="0" w:line="240" w:lineRule="auto"/>
      <w:widowControl/>
    </w:pPr>
    <w:tblPr>
      <w:tblInd w:w="0" w:type="dxa"/>
      <w:tblBorders>
        <w:bottom w:val="single" w:color="000000" w:themeColor="accent6" w:sz="4" w:space="0"/>
        <w:insideH w:val="single" w:color="000000" w:themeColor="accent6" w:sz="4" w:space="0"/>
        <w:insideV w:val="single" w:color="000000" w:themeColor="accent6" w:sz="4" w:space="0"/>
      </w:tblBorders>
    </w:tblPr>
  </w:style>
  <w:style w:type="table" w:styleId="819">
    <w:name w:val="Grid Table 2 - Accent 5"/>
    <w:pPr>
      <w:spacing w:after="0" w:line="240" w:lineRule="auto"/>
      <w:widowControl/>
    </w:pPr>
    <w:tblPr>
      <w:tblInd w:w="0" w:type="dxa"/>
      <w:tblBorders>
        <w:bottom w:val="single" w:color="000000" w:themeColor="accent5" w:sz="4" w:space="0"/>
        <w:insideH w:val="single" w:color="000000" w:themeColor="accent5" w:sz="4" w:space="0"/>
        <w:insideV w:val="single" w:color="000000" w:themeColor="accent5" w:sz="4" w:space="0"/>
      </w:tblBorders>
    </w:tblPr>
  </w:style>
  <w:style w:type="table" w:styleId="820">
    <w:name w:val="Grid Table 3 - Accent 6"/>
    <w:pPr>
      <w:spacing w:after="0" w:line="240" w:lineRule="auto"/>
      <w:widowControl/>
    </w:pPr>
    <w:tblPr>
      <w:tblInd w:w="0" w:type="dxa"/>
      <w:tblBorders>
        <w:bottom w:val="single" w:color="000000" w:themeColor="accent6" w:sz="4" w:space="0"/>
        <w:insideH w:val="single" w:color="000000" w:themeColor="accent6" w:sz="4" w:space="0"/>
        <w:insideV w:val="single" w:color="000000" w:themeColor="accent6" w:sz="4" w:space="0"/>
      </w:tblBorders>
    </w:tblPr>
  </w:style>
  <w:style w:type="table" w:styleId="821">
    <w:name w:val="List Table 5 Dark - Accent 3"/>
    <w:pPr>
      <w:spacing w:after="0" w:line="240" w:lineRule="auto"/>
      <w:widowControl/>
    </w:pPr>
    <w:tblPr>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style>
  <w:style w:type="table" w:styleId="822">
    <w:name w:val="List Table 2 - Accent 2"/>
    <w:pPr>
      <w:spacing w:after="0" w:line="240" w:lineRule="auto"/>
      <w:widowControl/>
    </w:pPr>
    <w:tblPr>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style>
  <w:style w:type="table" w:styleId="823">
    <w:name w:val="Grid Table 7 Colorful"/>
    <w:pPr>
      <w:spacing w:after="0" w:line="240" w:lineRule="auto"/>
      <w:widowControl/>
    </w:pPr>
    <w:tblPr>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824">
    <w:name w:val="List Table 4 - Accent 2"/>
    <w:pPr>
      <w:spacing w:after="0" w:line="240" w:lineRule="auto"/>
      <w:widowControl/>
    </w:pPr>
    <w:tblPr>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style>
  <w:style w:type="table" w:styleId="825">
    <w:name w:val="Grid Table 3 - Accent 5"/>
    <w:pPr>
      <w:spacing w:after="0" w:line="240" w:lineRule="auto"/>
      <w:widowControl/>
    </w:pPr>
    <w:tblPr>
      <w:tblInd w:w="0" w:type="dxa"/>
      <w:tblBorders>
        <w:bottom w:val="single" w:color="000000" w:themeColor="accent5" w:sz="4" w:space="0"/>
        <w:insideH w:val="single" w:color="000000" w:themeColor="accent5" w:sz="4" w:space="0"/>
        <w:insideV w:val="single" w:color="000000" w:themeColor="accent5" w:sz="4" w:space="0"/>
      </w:tblBorders>
    </w:tblPr>
  </w:style>
  <w:style w:type="table" w:styleId="826">
    <w:name w:val="Bordered - Accent 5"/>
    <w:pPr>
      <w:spacing w:after="0" w:line="240" w:lineRule="auto"/>
      <w:widowControl/>
    </w:pPr>
    <w:tblPr>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827">
    <w:name w:val="Grid Table 1 Light - Accent 3"/>
    <w:pPr>
      <w:spacing w:after="0" w:line="240" w:lineRule="auto"/>
      <w:widowControl/>
    </w:pPr>
    <w:tblPr>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828">
    <w:name w:val="List Table 1 Light - Accent 6"/>
    <w:pPr>
      <w:spacing w:after="0" w:line="240" w:lineRule="auto"/>
      <w:widowControl/>
    </w:pPr>
    <w:tblPr>
      <w:tblInd w:w="0" w:type="dxa"/>
    </w:tblPr>
  </w:style>
  <w:style w:type="table" w:styleId="829">
    <w:name w:val="Bordered - Accent 4"/>
    <w:pPr>
      <w:spacing w:after="0" w:line="240" w:lineRule="auto"/>
      <w:widowControl/>
    </w:pPr>
    <w:tblPr>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830" w:default="1">
    <w:name w:val="Normal Table"/>
    <w:tblPr/>
  </w:style>
  <w:style w:type="table" w:styleId="831">
    <w:name w:val="Lined - Accent 6"/>
    <w:pPr>
      <w:spacing w:after="0" w:line="240" w:lineRule="auto"/>
      <w:widowControl/>
    </w:pPr>
    <w:rPr>
      <w:color w:val="404040"/>
    </w:rPr>
    <w:tblPr>
      <w:tblInd w:w="0" w:type="dxa"/>
    </w:tblPr>
  </w:style>
  <w:style w:type="table" w:styleId="832">
    <w:name w:val="Grid Table 7 Colorful - Accent 1"/>
    <w:pPr>
      <w:spacing w:after="0" w:line="240" w:lineRule="auto"/>
      <w:widowControl/>
    </w:pPr>
    <w:tblPr>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833">
    <w:name w:val="Grid Table 2 - Accent 3"/>
    <w:pPr>
      <w:spacing w:after="0" w:line="240" w:lineRule="auto"/>
      <w:widowControl/>
    </w:pPr>
    <w:tblPr>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834">
    <w:name w:val="Grid Table 1 Light - Accent 4"/>
    <w:pPr>
      <w:spacing w:after="0" w:line="240" w:lineRule="auto"/>
      <w:widowControl/>
    </w:pPr>
    <w:tblPr>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835">
    <w:name w:val="List Table 7 Colorful - Accent 2"/>
    <w:pPr>
      <w:spacing w:after="0" w:line="240" w:lineRule="auto"/>
      <w:widowControl/>
    </w:pPr>
    <w:tblPr>
      <w:tblInd w:w="0" w:type="dxa"/>
      <w:tblBorders>
        <w:right w:val="single" w:color="000000" w:themeColor="accent2" w:themeTint="97" w:sz="4" w:space="0"/>
      </w:tblBorders>
    </w:tblPr>
  </w:style>
  <w:style w:type="table" w:styleId="836">
    <w:name w:val="Bordered - Accent 3"/>
    <w:pPr>
      <w:spacing w:after="0" w:line="240" w:lineRule="auto"/>
      <w:widowControl/>
    </w:pPr>
    <w:tblPr>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837">
    <w:name w:val="Bordered &amp; Lined - Accent 6"/>
    <w:pPr>
      <w:spacing w:after="0" w:line="240" w:lineRule="auto"/>
      <w:widowControl/>
    </w:pPr>
    <w:rPr>
      <w:color w:val="404040"/>
    </w:rPr>
    <w:tblPr>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style>
  <w:style w:type="table" w:styleId="838">
    <w:name w:val="Plain Table 3"/>
    <w:pPr>
      <w:spacing w:after="0" w:line="240" w:lineRule="auto"/>
      <w:widowControl/>
    </w:pPr>
    <w:tblPr>
      <w:tblInd w:w="0" w:type="dxa"/>
    </w:tblPr>
  </w:style>
  <w:style w:type="table" w:styleId="839">
    <w:name w:val="List Table 4 - Accent 3"/>
    <w:pPr>
      <w:spacing w:after="0" w:line="240" w:lineRule="auto"/>
      <w:widowControl/>
    </w:pPr>
    <w:tblPr>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style>
  <w:style w:type="table" w:styleId="840">
    <w:name w:val="Plain Table 4"/>
    <w:pPr>
      <w:spacing w:after="0" w:line="240" w:lineRule="auto"/>
      <w:widowControl/>
    </w:pPr>
    <w:tblPr>
      <w:tblInd w:w="0" w:type="dxa"/>
    </w:tblPr>
  </w:style>
  <w:style w:type="table" w:styleId="841">
    <w:name w:val="Grid Table 1 Light - Accent 2"/>
    <w:pPr>
      <w:spacing w:after="0" w:line="240" w:lineRule="auto"/>
      <w:widowControl/>
    </w:pPr>
    <w:tblPr>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842">
    <w:name w:val="Grid Table 3 - Accent 3"/>
    <w:pPr>
      <w:spacing w:after="0" w:line="240" w:lineRule="auto"/>
      <w:widowControl/>
    </w:pPr>
    <w:tblPr>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843">
    <w:name w:val="Grid Table 4 - Accent 3"/>
    <w:pPr>
      <w:spacing w:after="0" w:line="240" w:lineRule="auto"/>
      <w:widowControl/>
    </w:pPr>
    <w:tblPr>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style>
  <w:style w:type="table" w:styleId="844">
    <w:name w:val="Grid Table 6 Colorful - Accent 2"/>
    <w:pPr>
      <w:spacing w:after="0" w:line="240" w:lineRule="auto"/>
      <w:widowControl/>
    </w:pPr>
    <w:tblPr>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845">
    <w:name w:val="Grid Table 6 Colorful"/>
    <w:pPr>
      <w:spacing w:after="0" w:line="240" w:lineRule="auto"/>
      <w:widowControl/>
    </w:pPr>
    <w:tblPr>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846">
    <w:name w:val="List Table 3"/>
    <w:pPr>
      <w:spacing w:after="0" w:line="240" w:lineRule="auto"/>
      <w:widowControl/>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styleId="847">
    <w:name w:val="List Table 3 - Accent 6"/>
    <w:pPr>
      <w:spacing w:after="0" w:line="240" w:lineRule="auto"/>
      <w:widowControl/>
    </w:pPr>
    <w:tblPr>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style>
  <w:style w:type="table" w:styleId="848">
    <w:name w:val="List Table 7 Colorful - Accent 4"/>
    <w:pPr>
      <w:spacing w:after="0" w:line="240" w:lineRule="auto"/>
      <w:widowControl/>
    </w:pPr>
    <w:tblPr>
      <w:tblInd w:w="0" w:type="dxa"/>
      <w:tblBorders>
        <w:right w:val="single" w:color="000000" w:themeColor="accent4" w:themeTint="9A" w:sz="4" w:space="0"/>
      </w:tblBorders>
    </w:tblPr>
  </w:style>
  <w:style w:type="table" w:styleId="849">
    <w:name w:val="Grid Table 2 - Accent 4"/>
    <w:pPr>
      <w:spacing w:after="0" w:line="240" w:lineRule="auto"/>
      <w:widowControl/>
    </w:pPr>
    <w:tblPr>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850">
    <w:name w:val="Grid Table 5 Dark- Accent 4"/>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51">
    <w:name w:val="Table Grid"/>
    <w:pPr>
      <w:spacing w:after="0" w:line="240" w:lineRule="auto"/>
      <w:widowControl/>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2">
    <w:name w:val="List Table 4 - Accent 5"/>
    <w:pPr>
      <w:spacing w:after="0" w:line="240" w:lineRule="auto"/>
      <w:widowControl/>
    </w:pPr>
    <w:tblPr>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style>
  <w:style w:type="table" w:styleId="853">
    <w:name w:val="Lined - Accent 4"/>
    <w:pPr>
      <w:spacing w:after="0" w:line="240" w:lineRule="auto"/>
      <w:widowControl/>
    </w:pPr>
    <w:rPr>
      <w:color w:val="404040"/>
    </w:rPr>
    <w:tblPr>
      <w:tblInd w:w="0" w:type="dxa"/>
    </w:tblPr>
  </w:style>
  <w:style w:type="table" w:styleId="854">
    <w:name w:val="Grid Table 7 Colorful - Accent 4"/>
    <w:pPr>
      <w:spacing w:after="0" w:line="240" w:lineRule="auto"/>
      <w:widowControl/>
    </w:pPr>
    <w:tblPr>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855">
    <w:name w:val="Grid Table 5 Dark - Accent 5"/>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56">
    <w:name w:val="Grid Table 3"/>
    <w:pPr>
      <w:spacing w:after="0" w:line="240" w:lineRule="auto"/>
      <w:widowControl/>
    </w:pPr>
    <w:tblPr>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857">
    <w:name w:val="Lined - Accent"/>
    <w:pPr>
      <w:spacing w:after="0" w:line="240" w:lineRule="auto"/>
      <w:widowControl/>
    </w:pPr>
    <w:rPr>
      <w:color w:val="404040"/>
    </w:rPr>
    <w:tblPr>
      <w:tblInd w:w="0" w:type="dxa"/>
    </w:tblPr>
  </w:style>
  <w:style w:type="table" w:styleId="858">
    <w:name w:val="Grid Table 6 Colorful - Accent 4"/>
    <w:pPr>
      <w:spacing w:after="0" w:line="240" w:lineRule="auto"/>
      <w:widowControl/>
    </w:pPr>
    <w:tblPr>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859">
    <w:name w:val="List Table 4 - Accent 1"/>
    <w:pPr>
      <w:spacing w:after="0" w:line="240" w:lineRule="auto"/>
      <w:widowControl/>
    </w:pPr>
    <w:tblPr>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style>
  <w:style w:type="table" w:styleId="860">
    <w:name w:val="Grid Table 5 Dark- Accent 1"/>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61">
    <w:name w:val="Bordered"/>
    <w:pPr>
      <w:spacing w:after="0" w:line="240" w:lineRule="auto"/>
      <w:widowControl/>
    </w:pPr>
    <w:tblPr>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style>
  <w:style w:type="table" w:styleId="862">
    <w:name w:val="List Table 2 - Accent 1"/>
    <w:pPr>
      <w:spacing w:after="0" w:line="240" w:lineRule="auto"/>
      <w:widowControl/>
    </w:pPr>
    <w:tblPr>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style>
  <w:style w:type="table" w:styleId="863">
    <w:name w:val="List Table 4 - Accent 6"/>
    <w:pPr>
      <w:spacing w:after="0" w:line="240" w:lineRule="auto"/>
      <w:widowControl/>
    </w:pPr>
    <w:tblPr>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style>
  <w:style w:type="table" w:styleId="864">
    <w:name w:val="List Table 1 Light - Accent 2"/>
    <w:pPr>
      <w:spacing w:after="0" w:line="240" w:lineRule="auto"/>
      <w:widowControl/>
    </w:pPr>
    <w:tblPr>
      <w:tblInd w:w="0" w:type="dxa"/>
    </w:tblPr>
  </w:style>
  <w:style w:type="table" w:styleId="865">
    <w:name w:val="Grid Table 5 Dark - Accent 6"/>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66">
    <w:name w:val="Lined - Accent 2"/>
    <w:pPr>
      <w:spacing w:after="0" w:line="240" w:lineRule="auto"/>
      <w:widowControl/>
    </w:pPr>
    <w:rPr>
      <w:color w:val="404040"/>
    </w:rPr>
    <w:tblPr>
      <w:tblInd w:w="0" w:type="dxa"/>
    </w:tblPr>
  </w:style>
  <w:style w:type="table" w:styleId="867">
    <w:name w:val="List Table 6 Colorful - Accent 1"/>
    <w:pPr>
      <w:spacing w:after="0" w:line="240" w:lineRule="auto"/>
      <w:widowControl/>
    </w:pPr>
    <w:tblPr>
      <w:tblInd w:w="0" w:type="dxa"/>
      <w:tblBorders>
        <w:top w:val="single" w:color="000000" w:themeColor="accent1" w:sz="4" w:space="0"/>
        <w:bottom w:val="single" w:color="000000" w:themeColor="accent1" w:sz="4" w:space="0"/>
      </w:tblBorders>
    </w:tblPr>
  </w:style>
  <w:style w:type="table" w:styleId="868">
    <w:name w:val="List Table 6 Colorful - Accent 5"/>
    <w:pPr>
      <w:spacing w:after="0" w:line="240" w:lineRule="auto"/>
      <w:widowControl/>
    </w:pPr>
    <w:tblPr>
      <w:tblInd w:w="0" w:type="dxa"/>
      <w:tblBorders>
        <w:top w:val="single" w:color="000000" w:themeColor="accent5" w:themeTint="9A" w:sz="4" w:space="0"/>
        <w:bottom w:val="single" w:color="000000" w:themeColor="accent5" w:themeTint="9A" w:sz="4" w:space="0"/>
      </w:tblBorders>
    </w:tblPr>
  </w:style>
  <w:style w:type="table" w:styleId="869">
    <w:name w:val="Grid Table 6 Colorful - Accent 1"/>
    <w:pPr>
      <w:spacing w:after="0" w:line="240" w:lineRule="auto"/>
      <w:widowControl/>
    </w:pPr>
    <w:tblPr>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870">
    <w:name w:val="Grid Table 1 Light - Accent 1"/>
    <w:pPr>
      <w:spacing w:after="0" w:line="240" w:lineRule="auto"/>
      <w:widowControl/>
    </w:pPr>
    <w:tblPr>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871">
    <w:name w:val="Grid Table 3 - Accent 2"/>
    <w:pPr>
      <w:spacing w:after="0" w:line="240" w:lineRule="auto"/>
      <w:widowControl/>
    </w:pPr>
    <w:tblPr>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872">
    <w:name w:val="Lined - Accent 5"/>
    <w:pPr>
      <w:spacing w:after="0" w:line="240" w:lineRule="auto"/>
      <w:widowControl/>
    </w:pPr>
    <w:rPr>
      <w:color w:val="404040"/>
    </w:rPr>
    <w:tblPr>
      <w:tblInd w:w="0" w:type="dxa"/>
    </w:tblPr>
  </w:style>
  <w:style w:type="table" w:styleId="873">
    <w:name w:val="List Table 5 Dark - Accent 2"/>
    <w:pPr>
      <w:spacing w:after="0" w:line="240" w:lineRule="auto"/>
      <w:widowControl/>
    </w:pPr>
    <w:tblPr>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style>
  <w:style w:type="table" w:styleId="874">
    <w:name w:val="Plain Table 2"/>
    <w:pPr>
      <w:spacing w:after="0" w:line="240" w:lineRule="auto"/>
      <w:widowControl/>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style>
  <w:style w:type="table" w:styleId="875">
    <w:name w:val="List Table 5 Dark - Accent 1"/>
    <w:pPr>
      <w:spacing w:after="0" w:line="240" w:lineRule="auto"/>
      <w:widowControl/>
    </w:pPr>
    <w:tblPr>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style>
  <w:style w:type="table" w:styleId="876">
    <w:name w:val="List Table 1 Light - Accent 3"/>
    <w:pPr>
      <w:spacing w:after="0" w:line="240" w:lineRule="auto"/>
      <w:widowControl/>
    </w:pPr>
    <w:tblPr>
      <w:tblInd w:w="0" w:type="dxa"/>
    </w:tblPr>
  </w:style>
  <w:style w:type="table" w:styleId="877">
    <w:name w:val="Grid Table 5 Dark - Accent 3"/>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78">
    <w:name w:val="List Table 2 - Accent 6"/>
    <w:pPr>
      <w:spacing w:after="0" w:line="240" w:lineRule="auto"/>
      <w:widowControl/>
    </w:pPr>
    <w:tblPr>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style>
  <w:style w:type="table" w:styleId="879">
    <w:name w:val="List Table 7 Colorful"/>
    <w:pPr>
      <w:spacing w:after="0" w:line="240" w:lineRule="auto"/>
      <w:widowControl/>
    </w:pPr>
    <w:tblPr>
      <w:tblInd w:w="0" w:type="dxa"/>
      <w:tblBorders>
        <w:right w:val="single" w:color="000000" w:themeColor="text1" w:themeTint="80" w:sz="4" w:space="0"/>
      </w:tblBorders>
    </w:tblPr>
  </w:style>
  <w:style w:type="table" w:styleId="880">
    <w:name w:val="Grid Table 4 - Accent 4"/>
    <w:pPr>
      <w:spacing w:after="0" w:line="240" w:lineRule="auto"/>
      <w:widowControl/>
    </w:pPr>
    <w:tblPr>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style>
  <w:style w:type="table" w:styleId="881">
    <w:name w:val="List Table 3 - Accent 3"/>
    <w:pPr>
      <w:spacing w:after="0" w:line="240" w:lineRule="auto"/>
      <w:widowControl/>
    </w:pPr>
    <w:tblPr>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style>
  <w:style w:type="table" w:styleId="882">
    <w:name w:val="List Table 3 - Accent 5"/>
    <w:pPr>
      <w:spacing w:after="0" w:line="240" w:lineRule="auto"/>
      <w:widowControl/>
    </w:pPr>
    <w:tblPr>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style>
  <w:style w:type="table" w:styleId="883">
    <w:name w:val="List Table 4"/>
    <w:pPr>
      <w:spacing w:after="0" w:line="240" w:lineRule="auto"/>
      <w:widowControl/>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styleId="884">
    <w:name w:val="Bordered &amp; Lined - Accent"/>
    <w:pPr>
      <w:spacing w:after="0" w:line="240" w:lineRule="auto"/>
      <w:widowControl/>
    </w:pPr>
    <w:rPr>
      <w:color w:val="404040"/>
    </w:rPr>
    <w:tblPr>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style>
  <w:style w:type="table" w:styleId="885">
    <w:name w:val="List Table 3 - Accent 2"/>
    <w:pPr>
      <w:spacing w:after="0" w:line="240" w:lineRule="auto"/>
      <w:widowControl/>
    </w:pPr>
    <w:tblPr>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style>
  <w:style w:type="table" w:styleId="886">
    <w:name w:val="Grid Table 1 Light - Accent 5"/>
    <w:pPr>
      <w:spacing w:after="0" w:line="240" w:lineRule="auto"/>
      <w:widowControl/>
    </w:pPr>
    <w:tblPr>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887">
    <w:name w:val="Bordered &amp; Lined - Accent 2"/>
    <w:pPr>
      <w:spacing w:after="0" w:line="240" w:lineRule="auto"/>
      <w:widowControl/>
    </w:pPr>
    <w:rPr>
      <w:color w:val="404040"/>
    </w:rPr>
    <w:tblPr>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style>
  <w:style w:type="table" w:styleId="888">
    <w:name w:val="Bordered &amp; Lined - Accent 1"/>
    <w:pPr>
      <w:spacing w:after="0" w:line="240" w:lineRule="auto"/>
      <w:widowControl/>
    </w:pPr>
    <w:rPr>
      <w:color w:val="404040"/>
    </w:rPr>
    <w:tblPr>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style>
  <w:style w:type="table" w:styleId="889">
    <w:name w:val="Grid Table 6 Colorful - Accent 3"/>
    <w:pPr>
      <w:spacing w:after="0" w:line="240" w:lineRule="auto"/>
      <w:widowControl/>
    </w:pPr>
    <w:tblPr>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890">
    <w:name w:val="Plain Table 5"/>
    <w:pPr>
      <w:spacing w:after="0" w:line="240" w:lineRule="auto"/>
      <w:widowControl/>
    </w:pPr>
    <w:tblPr>
      <w:tblInd w:w="0" w:type="dxa"/>
    </w:tblPr>
  </w:style>
  <w:style w:type="table" w:styleId="891">
    <w:name w:val="Plain Table 1"/>
    <w:pPr>
      <w:spacing w:after="0" w:line="240" w:lineRule="auto"/>
      <w:widowControl/>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92">
    <w:name w:val="List Table 6 Colorful - Accent 3"/>
    <w:pPr>
      <w:spacing w:after="0" w:line="240" w:lineRule="auto"/>
      <w:widowControl/>
    </w:pPr>
    <w:tblPr>
      <w:tblInd w:w="0" w:type="dxa"/>
      <w:tblBorders>
        <w:top w:val="single" w:color="000000" w:themeColor="accent3" w:themeTint="98" w:sz="4" w:space="0"/>
        <w:bottom w:val="single" w:color="000000" w:themeColor="accent3" w:themeTint="98" w:sz="4" w:space="0"/>
      </w:tblBorders>
    </w:tblPr>
  </w:style>
  <w:style w:type="table" w:styleId="893">
    <w:name w:val="Grid Table 6 Colorful - Accent 5"/>
    <w:pPr>
      <w:spacing w:after="0" w:line="240" w:lineRule="auto"/>
      <w:widowControl/>
    </w:pPr>
    <w:tblPr>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style>
  <w:style w:type="table" w:styleId="894">
    <w:name w:val="List Table 2 - Accent 5"/>
    <w:pPr>
      <w:spacing w:after="0" w:line="240" w:lineRule="auto"/>
      <w:widowControl/>
    </w:pPr>
    <w:tblPr>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style>
  <w:style w:type="table" w:styleId="895">
    <w:name w:val="List Table 5 Dark - Accent 6"/>
    <w:pPr>
      <w:spacing w:after="0" w:line="240" w:lineRule="auto"/>
      <w:widowControl/>
    </w:pPr>
    <w:tblPr>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style>
  <w:style w:type="table" w:styleId="896">
    <w:name w:val="List Table 7 Colorful - Accent 6"/>
    <w:pPr>
      <w:spacing w:after="0" w:line="240" w:lineRule="auto"/>
      <w:widowControl/>
    </w:pPr>
    <w:tblPr>
      <w:tblInd w:w="0" w:type="dxa"/>
      <w:tblBorders>
        <w:right w:val="single" w:color="000000" w:themeColor="accent6" w:themeTint="98" w:sz="4" w:space="0"/>
      </w:tblBorders>
    </w:tblPr>
  </w:style>
  <w:style w:type="table" w:styleId="897">
    <w:name w:val="Grid Table 4 - Accent 2"/>
    <w:pPr>
      <w:spacing w:after="0" w:line="240" w:lineRule="auto"/>
      <w:widowControl/>
    </w:pPr>
    <w:tblPr>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style>
  <w:style w:type="table" w:styleId="898">
    <w:name w:val="List Table 5 Dark - Accent 5"/>
    <w:pPr>
      <w:spacing w:after="0" w:line="240" w:lineRule="auto"/>
      <w:widowControl/>
    </w:pPr>
    <w:tblPr>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style>
  <w:style w:type="table" w:styleId="899">
    <w:name w:val="Grid Table 4 - Accent 1"/>
    <w:pPr>
      <w:spacing w:after="0" w:line="240" w:lineRule="auto"/>
      <w:widowControl/>
    </w:pPr>
    <w:tblPr>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style>
  <w:style w:type="table" w:styleId="900">
    <w:name w:val="List Table 2 - Accent 4"/>
    <w:pPr>
      <w:spacing w:after="0" w:line="240" w:lineRule="auto"/>
      <w:widowControl/>
    </w:pPr>
    <w:tblPr>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style>
  <w:style w:type="table" w:styleId="901">
    <w:name w:val="Bordered &amp; Lined - Accent 5"/>
    <w:pPr>
      <w:spacing w:after="0" w:line="240" w:lineRule="auto"/>
      <w:widowControl/>
    </w:pPr>
    <w:rPr>
      <w:color w:val="404040"/>
    </w:rPr>
    <w:tblPr>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style>
  <w:style w:type="table" w:styleId="902">
    <w:name w:val="Grid Table 7 Colorful - Accent 3"/>
    <w:pPr>
      <w:spacing w:after="0" w:line="240" w:lineRule="auto"/>
      <w:widowControl/>
    </w:pPr>
    <w:tblPr>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903">
    <w:name w:val="Grid Table 5 Dark - Accent 2"/>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904">
    <w:name w:val="Grid Table 2 - Accent 2"/>
    <w:pPr>
      <w:spacing w:after="0" w:line="240" w:lineRule="auto"/>
      <w:widowControl/>
    </w:pPr>
    <w:tblPr>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905">
    <w:name w:val="List Table 1 Light - Accent 1"/>
    <w:pPr>
      <w:spacing w:after="0" w:line="240" w:lineRule="auto"/>
      <w:widowControl/>
    </w:pPr>
    <w:tblPr>
      <w:tblInd w:w="0" w:type="dxa"/>
    </w:tblPr>
  </w:style>
  <w:style w:type="table" w:styleId="906">
    <w:name w:val="Bordered &amp; Lined - Accent 4"/>
    <w:pPr>
      <w:spacing w:after="0" w:line="240" w:lineRule="auto"/>
      <w:widowControl/>
    </w:pPr>
    <w:rPr>
      <w:color w:val="404040"/>
    </w:rPr>
    <w:tblPr>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style>
  <w:style w:type="table" w:styleId="907">
    <w:name w:val="List Table 7 Colorful - Accent 5"/>
    <w:pPr>
      <w:spacing w:after="0" w:line="240" w:lineRule="auto"/>
      <w:widowControl/>
    </w:pPr>
    <w:tblPr>
      <w:tblInd w:w="0" w:type="dxa"/>
      <w:tblBorders>
        <w:right w:val="single" w:color="000000" w:themeColor="accent5" w:themeTint="9A" w:sz="4" w:space="0"/>
      </w:tblBorders>
    </w:tblPr>
  </w:style>
  <w:style w:type="table" w:styleId="908">
    <w:name w:val="Grid Table 3 - Accent 4"/>
    <w:pPr>
      <w:spacing w:after="0" w:line="240" w:lineRule="auto"/>
      <w:widowControl/>
    </w:pPr>
    <w:tblPr>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909">
    <w:name w:val="Grid Table 4"/>
    <w:pPr>
      <w:spacing w:after="0" w:line="240" w:lineRule="auto"/>
      <w:widowControl/>
    </w:pPr>
    <w:tblPr>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style>
  <w:style w:type="table" w:styleId="910">
    <w:name w:val="List Table 4 - Accent 4"/>
    <w:pPr>
      <w:spacing w:after="0" w:line="240" w:lineRule="auto"/>
      <w:widowControl/>
    </w:pPr>
    <w:tblPr>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style>
  <w:style w:type="table" w:styleId="911">
    <w:name w:val="Bordered - Accent 6"/>
    <w:pPr>
      <w:spacing w:after="0" w:line="240" w:lineRule="auto"/>
      <w:widowControl/>
    </w:pPr>
    <w:tblPr>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912">
    <w:name w:val="List Table 7 Colorful - Accent 3"/>
    <w:pPr>
      <w:spacing w:after="0" w:line="240" w:lineRule="auto"/>
      <w:widowControl/>
    </w:pPr>
    <w:tblPr>
      <w:tblInd w:w="0" w:type="dxa"/>
      <w:tblBorders>
        <w:right w:val="single" w:color="000000" w:themeColor="accent3" w:themeTint="98" w:sz="4" w:space="0"/>
      </w:tblBorders>
    </w:tblPr>
  </w:style>
  <w:style w:type="table" w:styleId="913">
    <w:name w:val="Grid Table 4 - Accent 5"/>
    <w:pPr>
      <w:spacing w:after="0" w:line="240" w:lineRule="auto"/>
      <w:widowControl/>
    </w:pPr>
    <w:tblPr>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914">
    <w:name w:val="Grid Table 5 Dark"/>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915">
    <w:name w:val="Lined - Accent 3"/>
    <w:pPr>
      <w:spacing w:after="0" w:line="240" w:lineRule="auto"/>
      <w:widowControl/>
    </w:pPr>
    <w:rPr>
      <w:color w:val="404040"/>
    </w:rPr>
    <w:tblPr>
      <w:tblInd w:w="0" w:type="dxa"/>
    </w:tblPr>
  </w:style>
  <w:style w:type="table" w:styleId="916">
    <w:name w:val="List Table 2 - Accent 3"/>
    <w:pPr>
      <w:spacing w:after="0" w:line="240" w:lineRule="auto"/>
      <w:widowControl/>
    </w:pPr>
    <w:tblPr>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style>
  <w:style w:type="table" w:styleId="917">
    <w:name w:val="Grid Table 1 Light"/>
    <w:pPr>
      <w:spacing w:after="0" w:line="240" w:lineRule="auto"/>
      <w:widowControl/>
    </w:pPr>
    <w:tblPr>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style>
  <w:style w:type="table" w:styleId="918">
    <w:name w:val="List Table 5 Dark"/>
    <w:pPr>
      <w:spacing w:after="0" w:line="240" w:lineRule="auto"/>
      <w:widowControl/>
    </w:pPr>
    <w:tblPr>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style>
  <w:style w:type="table" w:styleId="919">
    <w:name w:val="List Table 1 Light - Accent 4"/>
    <w:pPr>
      <w:spacing w:after="0" w:line="240" w:lineRule="auto"/>
      <w:widowControl/>
    </w:pPr>
    <w:tblPr>
      <w:tblInd w:w="0" w:type="dxa"/>
    </w:tblPr>
  </w:style>
  <w:style w:type="table" w:styleId="920">
    <w:name w:val="Lined - Accent 1"/>
    <w:pPr>
      <w:spacing w:after="0" w:line="240" w:lineRule="auto"/>
      <w:widowControl/>
    </w:pPr>
    <w:rPr>
      <w:color w:val="404040"/>
    </w:rPr>
    <w:tblPr>
      <w:tblInd w:w="0" w:type="dxa"/>
    </w:tblPr>
  </w:style>
  <w:style w:type="table" w:styleId="921">
    <w:name w:val="Grid Table 7 Colorful - Accent 2"/>
    <w:pPr>
      <w:spacing w:after="0" w:line="240" w:lineRule="auto"/>
      <w:widowControl/>
    </w:pPr>
    <w:tblPr>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922">
    <w:name w:val="List Table 6 Colorful - Accent 6"/>
    <w:pPr>
      <w:spacing w:after="0" w:line="240" w:lineRule="auto"/>
      <w:widowControl/>
    </w:pPr>
    <w:tblPr>
      <w:tblInd w:w="0" w:type="dxa"/>
      <w:tblBorders>
        <w:top w:val="single" w:color="000000" w:themeColor="accent6" w:themeTint="98" w:sz="4" w:space="0"/>
        <w:bottom w:val="single" w:color="000000" w:themeColor="accent6" w:themeTint="98" w:sz="4" w:space="0"/>
      </w:tblBorders>
    </w:tblPr>
  </w:style>
  <w:style w:type="table" w:styleId="923">
    <w:name w:val="Bordered &amp; Lined - Accent 3"/>
    <w:pPr>
      <w:spacing w:after="0" w:line="240" w:lineRule="auto"/>
      <w:widowControl/>
    </w:pPr>
    <w:rPr>
      <w:color w:val="404040"/>
    </w:rPr>
    <w:tblPr>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style>
  <w:style w:type="table" w:styleId="924">
    <w:name w:val="Обычная таблица"/>
    <w:tblPr/>
  </w:style>
  <w:style w:type="table" w:styleId="925">
    <w:name w:val="List Table 6 Colorful"/>
    <w:pPr>
      <w:spacing w:after="0" w:line="240" w:lineRule="auto"/>
      <w:widowControl/>
    </w:pPr>
    <w:tblPr>
      <w:tblInd w:w="0" w:type="dxa"/>
      <w:tblBorders>
        <w:top w:val="single" w:color="000000" w:themeColor="text1" w:themeTint="80" w:sz="4" w:space="0"/>
        <w:bottom w:val="single" w:color="000000" w:themeColor="text1" w:themeTint="80" w:sz="4" w:space="0"/>
      </w:tblBorders>
    </w:tblPr>
  </w:style>
  <w:style w:type="table" w:styleId="926">
    <w:name w:val="Grid Table 4 - Accent 6"/>
    <w:pPr>
      <w:spacing w:after="0" w:line="240" w:lineRule="auto"/>
      <w:widowControl/>
    </w:pPr>
    <w:tblPr>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927">
    <w:name w:val="Grid Table 2"/>
    <w:pPr>
      <w:spacing w:after="0" w:line="240" w:lineRule="auto"/>
      <w:widowControl/>
    </w:pPr>
    <w:tblPr>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928">
    <w:name w:val="List Table 3 - Accent 1"/>
    <w:pPr>
      <w:spacing w:after="0" w:line="240" w:lineRule="auto"/>
      <w:widowControl/>
    </w:pPr>
    <w:tblPr>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style>
  <w:style w:type="table" w:styleId="929">
    <w:name w:val="List Table 1 Light"/>
    <w:pPr>
      <w:spacing w:after="0" w:line="240" w:lineRule="auto"/>
      <w:widowControl/>
    </w:pPr>
    <w:tblPr>
      <w:tblInd w:w="0" w:type="dxa"/>
    </w:tblPr>
  </w:style>
  <w:style w:type="numbering" w:styleId="93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hyperlink" Target="https://login.consultant.ru/link/?req=doc&amp;base=LAW&amp;n=453314&amp;date=06.04.2026" TargetMode="External"/><Relationship Id="rId12" Type="http://schemas.openxmlformats.org/officeDocument/2006/relationships/hyperlink" Target="https://login.consultant.ru/link/?req=doc&amp;base=RLAW077&amp;n=184901&amp;date=06.04.2026" TargetMode="External"/><Relationship Id="rId13" Type="http://schemas.openxmlformats.org/officeDocument/2006/relationships/hyperlink" Target="https://login.consultant.ru/link/?req=doc&amp;base=RLAW077&amp;n=184901&amp;dst=100004&amp;field=134&amp;date=06.04.2026" TargetMode="External"/><Relationship Id="rId14" Type="http://schemas.openxmlformats.org/officeDocument/2006/relationships/hyperlink" Target="https://login.consultant.ru/link/?req=doc&amp;base=RLAW077&amp;n=232780&amp;dst=100676&amp;field=134&amp;date=06.04.2026" TargetMode="External"/><Relationship Id="rId15" Type="http://schemas.openxmlformats.org/officeDocument/2006/relationships/hyperlink" Target="https://login.consultant.ru/link/?req=doc&amp;base=RLAW077&amp;n=184901&amp;dst=100016&amp;field=134&amp;date=06.04.2026" TargetMode="External"/><Relationship Id="rId16" Type="http://schemas.openxmlformats.org/officeDocument/2006/relationships/hyperlink" Target="https://login.consultant.ru/link/?req=doc&amp;base=RLAW077&amp;n=184901&amp;dst=100024&amp;field=134&amp;date=06.04.2026" TargetMode="External"/><Relationship Id="rId17" Type="http://schemas.openxmlformats.org/officeDocument/2006/relationships/hyperlink" Target="https://login.consultant.ru/link/?req=doc&amp;base=LAW&amp;n=2875&amp;date=06.04.2026" TargetMode="External"/><Relationship Id="rId18" Type="http://schemas.openxmlformats.org/officeDocument/2006/relationships/hyperlink" Target="https://login.consultant.ru/link/?req=doc&amp;base=LAW&amp;n=523230&amp;date=06.04.2026" TargetMode="External"/><Relationship Id="rId19" Type="http://schemas.openxmlformats.org/officeDocument/2006/relationships/hyperlink" Target="https://login.consultant.ru/link/?req=doc&amp;base=LAW&amp;n=495710&amp;date=06.04.2026" TargetMode="External"/><Relationship Id="rId20" Type="http://schemas.openxmlformats.org/officeDocument/2006/relationships/hyperlink" Target="https://login.consultant.ru/link/?req=doc&amp;base=RLAW077&amp;n=232780&amp;dst=100023&amp;field=134&amp;date=06.04.2026" TargetMode="External"/><Relationship Id="rId21" Type="http://schemas.openxmlformats.org/officeDocument/2006/relationships/hyperlink" Target="https://login.consultant.ru/link/?req=doc&amp;base=RLAW077&amp;n=184901&amp;dst=100037&amp;field=134&amp;date=06.04.2026" TargetMode="External"/><Relationship Id="rId22" Type="http://schemas.openxmlformats.org/officeDocument/2006/relationships/hyperlink" Target="https://login.consultant.ru/link/?req=doc&amp;base=LAW&amp;n=523230&amp;date=06.04.2026" TargetMode="External"/><Relationship Id="rId23" Type="http://schemas.openxmlformats.org/officeDocument/2006/relationships/hyperlink" Target="https://login.consultant.ru/link/?req=doc&amp;base=RLAW077&amp;n=253300&amp;date=06.04.2026" TargetMode="External"/><Relationship Id="rId24" Type="http://schemas.openxmlformats.org/officeDocument/2006/relationships/hyperlink" Target="https://login.consultant.ru/link/?req=doc&amp;base=LAW&amp;n=499769&amp;date=06.04.2026" TargetMode="External"/><Relationship Id="rId25" Type="http://schemas.openxmlformats.org/officeDocument/2006/relationships/hyperlink" Target="https://login.consultant.ru/link/?req=doc&amp;base=RLAW077&amp;n=184901&amp;dst=100037&amp;field=134&amp;date=06.04.2026" TargetMode="External"/><Relationship Id="rId26" Type="http://schemas.openxmlformats.org/officeDocument/2006/relationships/hyperlink" Target="https://login.consultant.ru/link/?req=doc&amp;base=LAW&amp;n=523306&amp;date=06.04.2026" TargetMode="External"/><Relationship Id="rId27" Type="http://schemas.openxmlformats.org/officeDocument/2006/relationships/hyperlink" Target="https://login.consultant.ru/link/?req=doc&amp;base=LAW&amp;n=523306&amp;date=06.04.2026" TargetMode="External"/><Relationship Id="rId28" Type="http://schemas.openxmlformats.org/officeDocument/2006/relationships/hyperlink" Target="https://login.consultant.ru/link/?req=doc&amp;base=LAW&amp;n=523305&amp;date=06.04.202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Р7-Офис/2024.4.2.691</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2016-11-25T11:33:00Z</dcterms:created>
  <dcterms:modified xsi:type="dcterms:W3CDTF">2026-04-27T12:18:35Z</dcterms:modified>
</cp:coreProperties>
</file>