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2"/>
        <w:tblLayout w:type="fixed"/>
      </w:tblPr>
      <w:tblGrid>
        <w:gridCol w:w="9747"/>
      </w:tblGrid>
      <w:tr>
        <w:trPr>
          <w:trHeight w:hRule="exact" w:val="2261"/>
        </w:trPr>
        <w:tc>
          <w:tcPr>
            <w:tcW w:type="dxa" w:w="9747"/>
          </w:tcPr>
          <w:p w14:paraId="02000000">
            <w:pPr>
              <w:rPr>
                <w:b w:val="1"/>
                <w:sz w:val="32"/>
              </w:rPr>
            </w:pPr>
          </w:p>
          <w:p w14:paraId="03000000">
            <w:pPr>
              <w:ind/>
              <w:jc w:val="center"/>
              <w:rPr>
                <w:b w:val="1"/>
                <w:sz w:val="20"/>
              </w:rPr>
            </w:pPr>
          </w:p>
          <w:p w14:paraId="04000000">
            <w:pPr>
              <w:ind/>
              <w:jc w:val="center"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 xml:space="preserve">ТЕРРИТОРИАЛЬНАЯ </w:t>
            </w:r>
            <w:r>
              <w:rPr>
                <w:b w:val="1"/>
                <w:sz w:val="32"/>
              </w:rPr>
              <w:t>ИЗБИРАТЕЛЬНАЯ</w:t>
            </w:r>
            <w:r>
              <w:rPr>
                <w:b w:val="1"/>
                <w:sz w:val="32"/>
              </w:rPr>
              <w:t xml:space="preserve"> КОМИССИЯ</w:t>
            </w:r>
            <w:r>
              <w:rPr>
                <w:b w:val="1"/>
                <w:sz w:val="32"/>
              </w:rPr>
              <w:t xml:space="preserve"> № 2</w:t>
            </w:r>
          </w:p>
          <w:p w14:paraId="05000000">
            <w:pPr>
              <w:pStyle w:val="Style_3"/>
            </w:pPr>
            <w:r>
              <w:t>ПРОМЫШЛЕННОГО РАЙОНА ГОРОДА СТАВРОПОЛЯ</w:t>
            </w:r>
          </w:p>
          <w:p w14:paraId="06000000">
            <w:pPr>
              <w:ind/>
              <w:jc w:val="center"/>
              <w:rPr>
                <w:b w:val="1"/>
                <w:spacing w:val="60"/>
                <w:sz w:val="32"/>
              </w:rPr>
            </w:pPr>
          </w:p>
          <w:p w14:paraId="07000000">
            <w:pPr>
              <w:ind/>
              <w:jc w:val="center"/>
            </w:pPr>
            <w:r>
              <w:rPr>
                <w:b w:val="1"/>
                <w:spacing w:val="60"/>
                <w:sz w:val="32"/>
              </w:rPr>
              <w:t>ПОСТАНОВЛЕНИЕ</w:t>
            </w:r>
          </w:p>
        </w:tc>
      </w:tr>
      <w:tr>
        <w:trPr>
          <w:trHeight w:hRule="atLeast" w:val="267"/>
        </w:trPr>
        <w:tc>
          <w:tcPr>
            <w:tcW w:type="dxa" w:w="9747"/>
          </w:tcPr>
          <w:p w14:paraId="08000000">
            <w:r>
              <w:t>15</w:t>
            </w:r>
            <w:r>
              <w:t xml:space="preserve"> </w:t>
            </w:r>
            <w:r>
              <w:t>июля</w:t>
            </w:r>
            <w:r>
              <w:t xml:space="preserve"> 202</w:t>
            </w:r>
            <w:r>
              <w:t>4</w:t>
            </w:r>
            <w:r>
              <w:t xml:space="preserve"> г</w:t>
            </w:r>
            <w:r>
              <w:t>.</w:t>
            </w:r>
            <w:r>
              <w:t xml:space="preserve"> </w:t>
            </w:r>
            <w:r>
              <w:tab/>
            </w:r>
            <w:r>
              <w:t xml:space="preserve"> </w:t>
            </w:r>
            <w:r>
              <w:t xml:space="preserve">                   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           </w:t>
            </w:r>
            <w:r>
              <w:t xml:space="preserve"> </w:t>
            </w:r>
            <w:r>
              <w:t xml:space="preserve">   </w:t>
            </w:r>
            <w:r>
              <w:t xml:space="preserve">№ </w:t>
            </w:r>
            <w:r>
              <w:t>37</w:t>
            </w:r>
            <w:r>
              <w:t>/</w:t>
            </w:r>
            <w:r>
              <w:t>267</w:t>
            </w:r>
          </w:p>
        </w:tc>
      </w:tr>
    </w:tbl>
    <w:p w14:paraId="09000000">
      <w:pPr>
        <w:tabs>
          <w:tab w:leader="none" w:pos="9355" w:val="left"/>
        </w:tabs>
        <w:spacing w:line="240" w:lineRule="exact"/>
        <w:ind/>
        <w:jc w:val="center"/>
        <w:rPr>
          <w:sz w:val="24"/>
        </w:rPr>
      </w:pPr>
      <w:r>
        <w:rPr>
          <w:sz w:val="24"/>
        </w:rPr>
        <w:t>г. Ставрополь</w:t>
      </w:r>
    </w:p>
    <w:p w14:paraId="0A000000">
      <w:pPr>
        <w:tabs>
          <w:tab w:leader="none" w:pos="9355" w:val="left"/>
        </w:tabs>
        <w:spacing w:line="240" w:lineRule="exact"/>
        <w:ind/>
        <w:jc w:val="center"/>
      </w:pPr>
    </w:p>
    <w:p w14:paraId="0B000000">
      <w:pPr>
        <w:tabs>
          <w:tab w:leader="none" w:pos="9355" w:val="left"/>
        </w:tabs>
        <w:spacing w:line="240" w:lineRule="exact"/>
        <w:ind/>
        <w:jc w:val="center"/>
      </w:pPr>
    </w:p>
    <w:p w14:paraId="0C000000">
      <w:pPr>
        <w:tabs>
          <w:tab w:leader="none" w:pos="9355" w:val="left"/>
        </w:tabs>
        <w:spacing w:line="240" w:lineRule="exact"/>
        <w:ind/>
        <w:jc w:val="center"/>
      </w:pPr>
      <w:r>
        <w:t>Об исключении из резерва составов участковых избирательных комиссий</w:t>
      </w:r>
      <w:r>
        <w:t>, формируемого</w:t>
      </w:r>
      <w:r>
        <w:t xml:space="preserve"> территориальной избирательной комисси</w:t>
      </w:r>
      <w:r>
        <w:t>ей</w:t>
      </w:r>
      <w:r>
        <w:t xml:space="preserve"> </w:t>
      </w:r>
      <w:r>
        <w:t xml:space="preserve">№ 2 </w:t>
      </w:r>
      <w:r>
        <w:t>Промышленного района города Ставрополя</w:t>
      </w:r>
      <w:r>
        <w:t xml:space="preserve"> </w:t>
      </w:r>
    </w:p>
    <w:p w14:paraId="0D000000">
      <w:pPr>
        <w:tabs>
          <w:tab w:leader="none" w:pos="9355" w:val="left"/>
        </w:tabs>
        <w:ind/>
      </w:pPr>
    </w:p>
    <w:p w14:paraId="0E000000">
      <w:pPr>
        <w:tabs>
          <w:tab w:leader="none" w:pos="9355" w:val="left"/>
        </w:tabs>
        <w:ind w:firstLine="709"/>
        <w:jc w:val="both"/>
      </w:pPr>
      <w:r>
        <w:t>На основании пункта 9 статьи 26, пункта 5</w:t>
      </w:r>
      <w:r>
        <w:rPr>
          <w:vertAlign w:val="superscript"/>
        </w:rPr>
        <w:t>1</w:t>
      </w:r>
      <w: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rStyle w:val="Style_4_ch"/>
          <w:color w:val="000000"/>
          <w:u w:val="none"/>
        </w:rPr>
        <w:fldChar w:fldCharType="begin"/>
      </w:r>
      <w:r>
        <w:rPr>
          <w:rStyle w:val="Style_4_ch"/>
          <w:color w:val="000000"/>
          <w:u w:val="none"/>
        </w:rPr>
        <w:instrText>HYPERLINK "consultantplus://offline/ref=834173AEA5EC9435B1E51F8238F970945ED4CC006DC5226CA21782A0751DF4F8E0FFA0A0F74425BFa2LAH"</w:instrText>
      </w:r>
      <w:r>
        <w:rPr>
          <w:rStyle w:val="Style_4_ch"/>
          <w:color w:val="000000"/>
          <w:u w:val="none"/>
        </w:rPr>
        <w:fldChar w:fldCharType="separate"/>
      </w:r>
      <w:r>
        <w:rPr>
          <w:rStyle w:val="Style_4_ch"/>
          <w:color w:val="000000"/>
          <w:u w:val="none"/>
        </w:rPr>
        <w:t>пункта</w:t>
      </w:r>
      <w:r>
        <w:rPr>
          <w:rStyle w:val="Style_4_ch"/>
          <w:color w:val="000000"/>
          <w:u w:val="none"/>
        </w:rPr>
        <w:fldChar w:fldCharType="end"/>
      </w:r>
      <w:r>
        <w:t xml:space="preserve">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 № 152/1137-6</w:t>
      </w:r>
      <w:r>
        <w:t xml:space="preserve"> (редакция от 05.01.2024 № 147/1163-8)</w:t>
      </w:r>
      <w:r>
        <w:t xml:space="preserve">, территориальная избирательная комиссия № 2 Промышленного района города Ставрополя </w:t>
      </w:r>
    </w:p>
    <w:p w14:paraId="0F000000">
      <w:pPr>
        <w:tabs>
          <w:tab w:leader="none" w:pos="9355" w:val="left"/>
        </w:tabs>
        <w:ind/>
        <w:jc w:val="both"/>
      </w:pPr>
    </w:p>
    <w:p w14:paraId="10000000">
      <w:pPr>
        <w:tabs>
          <w:tab w:leader="none" w:pos="9355" w:val="left"/>
        </w:tabs>
        <w:ind/>
        <w:jc w:val="both"/>
      </w:pPr>
      <w:r>
        <w:t>ПОСТАНОВ</w:t>
      </w:r>
      <w:r>
        <w:t>ЛЯЕТ</w:t>
      </w:r>
      <w:r>
        <w:t>:</w:t>
      </w:r>
    </w:p>
    <w:p w14:paraId="11000000">
      <w:pPr>
        <w:tabs>
          <w:tab w:leader="none" w:pos="9355" w:val="left"/>
        </w:tabs>
        <w:ind w:firstLine="709"/>
        <w:jc w:val="both"/>
      </w:pPr>
      <w:r>
        <w:t xml:space="preserve">  </w:t>
      </w:r>
    </w:p>
    <w:p w14:paraId="12000000">
      <w:pPr>
        <w:tabs>
          <w:tab w:leader="none" w:pos="9355" w:val="left"/>
        </w:tabs>
        <w:ind w:firstLine="709"/>
        <w:jc w:val="both"/>
      </w:pPr>
      <w:r>
        <w:t xml:space="preserve">1. Исключить из резерва составов участковых избирательных комиссий, формируемого </w:t>
      </w:r>
      <w:r>
        <w:t>территориальной избирательной комиссией № 2 Промышленного района города Ставрополя</w:t>
      </w:r>
      <w:r>
        <w:t>, лиц согласно прилагаемому списку.</w:t>
      </w:r>
    </w:p>
    <w:p w14:paraId="13000000">
      <w:pPr>
        <w:tabs>
          <w:tab w:leader="none" w:pos="9355" w:val="left"/>
        </w:tabs>
        <w:ind w:firstLine="709"/>
        <w:jc w:val="both"/>
      </w:pPr>
      <w:r>
        <w:t>2. Направить настоящее постановление в избирательную комиссию Ставропольского края.</w:t>
      </w:r>
    </w:p>
    <w:p w14:paraId="14000000">
      <w:pPr>
        <w:tabs>
          <w:tab w:leader="none" w:pos="9355" w:val="left"/>
        </w:tabs>
        <w:ind w:firstLine="709"/>
        <w:jc w:val="both"/>
      </w:pPr>
      <w:r>
        <w:t>3. Разместить настоящее постановление и список лиц, исключенных из резерва составов участковых избирательных комиссий в информационно-телекоммуникационной сети «Интернет».</w:t>
      </w:r>
      <w:r>
        <w:t xml:space="preserve"> </w:t>
      </w:r>
    </w:p>
    <w:p w14:paraId="15000000">
      <w:pPr>
        <w:ind w:firstLine="709"/>
        <w:jc w:val="both"/>
      </w:pPr>
    </w:p>
    <w:p w14:paraId="16000000">
      <w:pPr>
        <w:pStyle w:val="Style_5"/>
        <w:spacing w:line="216" w:lineRule="auto"/>
        <w:ind/>
      </w:pPr>
    </w:p>
    <w:p w14:paraId="17000000">
      <w:pPr>
        <w:widowControl w:val="0"/>
        <w:spacing w:line="216" w:lineRule="auto"/>
        <w:ind/>
      </w:pPr>
      <w:r>
        <w:t xml:space="preserve">Председатель территориальной    </w:t>
      </w:r>
    </w:p>
    <w:p w14:paraId="18000000">
      <w:pPr>
        <w:widowControl w:val="0"/>
        <w:spacing w:line="216" w:lineRule="auto"/>
        <w:ind/>
      </w:pPr>
      <w:r>
        <w:t xml:space="preserve">избирательной комиссии                                                                  </w:t>
      </w:r>
      <w:r>
        <w:t xml:space="preserve">    </w:t>
      </w:r>
      <w:r>
        <w:t xml:space="preserve">  С.А. Казаков</w:t>
      </w:r>
    </w:p>
    <w:p w14:paraId="19000000">
      <w:pPr>
        <w:widowControl w:val="0"/>
        <w:spacing w:line="216" w:lineRule="auto"/>
        <w:ind/>
      </w:pPr>
    </w:p>
    <w:p w14:paraId="1A000000">
      <w:pPr>
        <w:widowControl w:val="0"/>
        <w:spacing w:line="216" w:lineRule="auto"/>
        <w:ind/>
      </w:pPr>
      <w:r>
        <w:t xml:space="preserve">Секретарь территориальной          </w:t>
      </w:r>
    </w:p>
    <w:p w14:paraId="1B000000">
      <w:pPr>
        <w:pStyle w:val="Style_6"/>
        <w:spacing w:line="216" w:lineRule="auto"/>
        <w:ind/>
        <w:jc w:val="left"/>
        <w:rPr>
          <w:b w:val="1"/>
        </w:rPr>
      </w:pPr>
      <w:r>
        <w:rPr>
          <w:rFonts w:ascii="Times New Roman" w:hAnsi="Times New Roman"/>
        </w:rPr>
        <w:t xml:space="preserve">избирательной комиссии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Е.А. Гончаренко</w:t>
      </w:r>
    </w:p>
    <w:p w14:paraId="1C000000">
      <w:pPr>
        <w:sectPr>
          <w:pgSz w:h="16838" w:w="11906"/>
          <w:pgMar w:bottom="1134" w:footer="709" w:gutter="0" w:header="709" w:left="1701" w:right="567" w:top="1134"/>
        </w:sectPr>
      </w:pPr>
    </w:p>
    <w:p w14:paraId="1D000000">
      <w:pPr>
        <w:widowControl w:val="0"/>
        <w:ind w:firstLine="0" w:left="4536"/>
        <w:jc w:val="center"/>
        <w:outlineLvl w:val="1"/>
        <w:rPr>
          <w:sz w:val="24"/>
        </w:rPr>
      </w:pPr>
      <w:r>
        <w:rPr>
          <w:sz w:val="24"/>
        </w:rPr>
        <w:t>Приложение</w:t>
      </w:r>
    </w:p>
    <w:p w14:paraId="1E000000">
      <w:pPr>
        <w:widowControl w:val="0"/>
        <w:ind w:firstLine="0" w:left="4536" w:right="140"/>
        <w:jc w:val="center"/>
        <w:outlineLvl w:val="1"/>
        <w:rPr>
          <w:sz w:val="24"/>
        </w:rPr>
      </w:pPr>
      <w:r>
        <w:rPr>
          <w:sz w:val="24"/>
        </w:rPr>
        <w:t>к постановлению территориальной избирательной комиссии</w:t>
      </w:r>
      <w:r>
        <w:rPr>
          <w:sz w:val="24"/>
        </w:rPr>
        <w:t xml:space="preserve"> № </w:t>
      </w:r>
      <w:r>
        <w:rPr>
          <w:sz w:val="24"/>
        </w:rPr>
        <w:t>2 Промышленного района города Ставрополя</w:t>
      </w:r>
    </w:p>
    <w:p w14:paraId="1F000000">
      <w:pPr>
        <w:widowControl w:val="0"/>
        <w:ind w:firstLine="0" w:left="4536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</w:rPr>
        <w:t xml:space="preserve"> </w:t>
      </w:r>
      <w:r>
        <w:rPr>
          <w:sz w:val="24"/>
        </w:rPr>
        <w:t>15</w:t>
      </w:r>
      <w:r>
        <w:rPr>
          <w:sz w:val="24"/>
        </w:rPr>
        <w:t>.</w:t>
      </w:r>
      <w:r>
        <w:rPr>
          <w:sz w:val="24"/>
        </w:rPr>
        <w:t>07</w:t>
      </w:r>
      <w:r>
        <w:rPr>
          <w:sz w:val="24"/>
        </w:rPr>
        <w:t>.202</w:t>
      </w:r>
      <w:r>
        <w:rPr>
          <w:sz w:val="24"/>
        </w:rPr>
        <w:t>4</w:t>
      </w:r>
      <w:r>
        <w:rPr>
          <w:sz w:val="24"/>
        </w:rPr>
        <w:t xml:space="preserve"> г</w:t>
      </w:r>
      <w:r>
        <w:rPr>
          <w:sz w:val="24"/>
        </w:rPr>
        <w:t xml:space="preserve">. </w:t>
      </w:r>
      <w:r>
        <w:rPr>
          <w:sz w:val="24"/>
        </w:rPr>
        <w:t xml:space="preserve"> № 37</w:t>
      </w:r>
      <w:r>
        <w:rPr>
          <w:sz w:val="24"/>
        </w:rPr>
        <w:t>/267</w:t>
      </w:r>
    </w:p>
    <w:p w14:paraId="20000000">
      <w:pPr>
        <w:widowControl w:val="0"/>
        <w:ind/>
        <w:jc w:val="both"/>
      </w:pPr>
    </w:p>
    <w:p w14:paraId="21000000">
      <w:pPr>
        <w:widowControl w:val="0"/>
        <w:ind/>
        <w:jc w:val="center"/>
      </w:pPr>
      <w:r>
        <w:t>Список лиц, исключенных из резерва составов участковых</w:t>
      </w:r>
    </w:p>
    <w:p w14:paraId="22000000">
      <w:pPr>
        <w:widowControl w:val="0"/>
        <w:ind/>
        <w:jc w:val="center"/>
      </w:pPr>
      <w:r>
        <w:t>избирательных комиссий</w:t>
      </w:r>
      <w:r>
        <w:t>,</w:t>
      </w:r>
      <w:r>
        <w:t xml:space="preserve"> </w:t>
      </w:r>
      <w:r>
        <w:t xml:space="preserve">формируемого </w:t>
      </w:r>
      <w:r>
        <w:t>территориальн</w:t>
      </w:r>
      <w:r>
        <w:t>ой</w:t>
      </w:r>
      <w:r>
        <w:t xml:space="preserve"> избирательн</w:t>
      </w:r>
      <w:r>
        <w:t>ой</w:t>
      </w:r>
      <w:r>
        <w:t xml:space="preserve"> комисси</w:t>
      </w:r>
      <w:r>
        <w:t>и</w:t>
      </w:r>
      <w:r>
        <w:t xml:space="preserve"> № 2 Промышленного района города Ставрополя</w:t>
      </w:r>
      <w:r>
        <w:t xml:space="preserve"> </w:t>
      </w:r>
      <w:r>
        <w:t xml:space="preserve">на основании подпункта </w:t>
      </w:r>
      <w:r>
        <w:t>«г»</w:t>
      </w:r>
      <w:r>
        <w:t xml:space="preserve"> </w:t>
      </w:r>
      <w:r>
        <w:fldChar w:fldCharType="begin"/>
      </w:r>
      <w:r>
        <w:instrText>HYPERLINK "consultantplus://offline/ref=834173AEA5EC9435B1E51F8238F970945ED4CC006DC5226CA21782A0751DF4F8E0FFA0A0F74425BFa2LAH"</w:instrText>
      </w:r>
      <w:r>
        <w:fldChar w:fldCharType="separate"/>
      </w:r>
      <w:r>
        <w:t>пункта 25</w:t>
      </w:r>
      <w:r>
        <w:fldChar w:fldCharType="end"/>
      </w:r>
      <w:r>
        <w:t xml:space="preserve"> Порядка</w:t>
      </w:r>
    </w:p>
    <w:p w14:paraId="23000000">
      <w:pPr>
        <w:widowControl w:val="0"/>
        <w:ind/>
        <w:jc w:val="both"/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4"/>
        <w:gridCol w:w="3549"/>
        <w:gridCol w:w="5103"/>
      </w:tblGrid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Кем предложен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widowControl w:val="0"/>
              <w:numPr>
                <w:ilvl w:val="0"/>
                <w:numId w:val="1"/>
              </w:numPr>
              <w:ind/>
              <w:jc w:val="center"/>
              <w:rPr>
                <w:sz w:val="26"/>
              </w:rPr>
            </w:pPr>
          </w:p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Аксюмова Евгения Федоровна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29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собрание избирателей по месту жительства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widowControl w:val="0"/>
              <w:numPr>
                <w:ilvl w:val="0"/>
                <w:numId w:val="1"/>
              </w:numPr>
              <w:ind/>
              <w:jc w:val="center"/>
              <w:rPr>
                <w:sz w:val="26"/>
              </w:rPr>
            </w:pPr>
          </w:p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Рженев Марк Владимирович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собрание избирателей по месту работы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widowControl w:val="0"/>
              <w:numPr>
                <w:ilvl w:val="0"/>
                <w:numId w:val="1"/>
              </w:numPr>
              <w:ind/>
              <w:jc w:val="center"/>
              <w:rPr>
                <w:sz w:val="26"/>
              </w:rPr>
            </w:pPr>
          </w:p>
        </w:tc>
        <w:tc>
          <w:tcPr>
            <w:tcW w:type="dxa" w:w="3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spacing w:after="24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Щербинина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Виктория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Марковна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</w:tbl>
    <w:p w14:paraId="31000000">
      <w:pPr>
        <w:spacing w:line="240" w:lineRule="exact"/>
        <w:ind/>
        <w:rPr>
          <w:color w:val="000000"/>
        </w:rPr>
      </w:pPr>
    </w:p>
    <w:sectPr>
      <w:headerReference r:id="rId1" w:type="default"/>
      <w:pgSz w:h="16838" w:w="11906"/>
      <w:pgMar w:bottom="1134" w:footer="709" w:gutter="0" w:header="709" w:left="1985" w:right="567" w:top="1418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360"/>
      </w:pPr>
      <w:rPr>
        <w:sz w:val="24"/>
      </w:r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toc 2"/>
    <w:next w:val="Style_7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toc 4"/>
    <w:next w:val="Style_7"/>
    <w:link w:val="Style_9_ch"/>
    <w:uiPriority w:val="39"/>
    <w:pPr>
      <w:ind w:firstLine="0" w:left="600"/>
    </w:pPr>
  </w:style>
  <w:style w:styleId="Style_9_ch" w:type="character">
    <w:name w:val="toc 4"/>
    <w:link w:val="Style_9"/>
  </w:style>
  <w:style w:styleId="Style_10" w:type="paragraph">
    <w:name w:val="toc 6"/>
    <w:next w:val="Style_7"/>
    <w:link w:val="Style_10_ch"/>
    <w:uiPriority w:val="39"/>
    <w:pPr>
      <w:ind w:firstLine="0" w:left="1000"/>
    </w:pPr>
  </w:style>
  <w:style w:styleId="Style_10_ch" w:type="character">
    <w:name w:val="toc 6"/>
    <w:link w:val="Style_10"/>
  </w:style>
  <w:style w:styleId="Style_11" w:type="paragraph">
    <w:name w:val="ConsPlusCell"/>
    <w:link w:val="Style_11_ch"/>
    <w:rPr>
      <w:sz w:val="28"/>
    </w:rPr>
  </w:style>
  <w:style w:styleId="Style_11_ch" w:type="character">
    <w:name w:val="ConsPlusCell"/>
    <w:link w:val="Style_11"/>
    <w:rPr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</w:pPr>
  </w:style>
  <w:style w:styleId="Style_12_ch" w:type="character">
    <w:name w:val="toc 7"/>
    <w:link w:val="Style_12"/>
  </w:style>
  <w:style w:styleId="Style_13" w:type="paragraph">
    <w:name w:val="Текст14-1"/>
    <w:basedOn w:val="Style_7"/>
    <w:link w:val="Style_13_ch"/>
    <w:pPr>
      <w:spacing w:line="360" w:lineRule="auto"/>
      <w:ind w:firstLine="709"/>
      <w:jc w:val="both"/>
    </w:pPr>
  </w:style>
  <w:style w:styleId="Style_13_ch" w:type="character">
    <w:name w:val="Текст14-1"/>
    <w:basedOn w:val="Style_7_ch"/>
    <w:link w:val="Style_13"/>
  </w:style>
  <w:style w:styleId="Style_14" w:type="paragraph">
    <w:name w:val="Body Text 2"/>
    <w:basedOn w:val="Style_7"/>
    <w:link w:val="Style_14_ch"/>
    <w:pPr>
      <w:ind/>
      <w:jc w:val="center"/>
    </w:pPr>
    <w:rPr>
      <w:b w:val="1"/>
      <w:caps w:val="1"/>
      <w:sz w:val="32"/>
    </w:rPr>
  </w:style>
  <w:style w:styleId="Style_14_ch" w:type="character">
    <w:name w:val="Body Text 2"/>
    <w:basedOn w:val="Style_7_ch"/>
    <w:link w:val="Style_14"/>
    <w:rPr>
      <w:b w:val="1"/>
      <w:caps w:val="1"/>
      <w:sz w:val="32"/>
    </w:rPr>
  </w:style>
  <w:style w:styleId="Style_15" w:type="paragraph">
    <w:name w:val="Balloon Text"/>
    <w:basedOn w:val="Style_7"/>
    <w:link w:val="Style_15_ch"/>
    <w:rPr>
      <w:rFonts w:ascii="Tahoma" w:hAnsi="Tahoma"/>
      <w:sz w:val="16"/>
    </w:rPr>
  </w:style>
  <w:style w:styleId="Style_15_ch" w:type="character">
    <w:name w:val="Balloon Text"/>
    <w:basedOn w:val="Style_7_ch"/>
    <w:link w:val="Style_15"/>
    <w:rPr>
      <w:rFonts w:ascii="Tahoma" w:hAnsi="Tahoma"/>
      <w:sz w:val="16"/>
    </w:rPr>
  </w:style>
  <w:style w:styleId="Style_1" w:type="paragraph">
    <w:name w:val="header"/>
    <w:basedOn w:val="Style_7"/>
    <w:link w:val="Style_1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_ch" w:type="character">
    <w:name w:val="header"/>
    <w:basedOn w:val="Style_7_ch"/>
    <w:link w:val="Style_1"/>
    <w:rPr>
      <w:sz w:val="20"/>
    </w:rPr>
  </w:style>
  <w:style w:styleId="Style_16" w:type="paragraph">
    <w:name w:val="Body Text Indent 2"/>
    <w:basedOn w:val="Style_7"/>
    <w:link w:val="Style_16_ch"/>
    <w:pPr>
      <w:ind w:firstLine="720"/>
      <w:jc w:val="both"/>
    </w:pPr>
  </w:style>
  <w:style w:styleId="Style_16_ch" w:type="character">
    <w:name w:val="Body Text Indent 2"/>
    <w:basedOn w:val="Style_7_ch"/>
    <w:link w:val="Style_16"/>
  </w:style>
  <w:style w:styleId="Style_17" w:type="paragraph">
    <w:name w:val="heading 3"/>
    <w:basedOn w:val="Style_7"/>
    <w:next w:val="Style_7"/>
    <w:link w:val="Style_17_ch"/>
    <w:uiPriority w:val="9"/>
    <w:qFormat/>
    <w:pPr>
      <w:keepNext w:val="1"/>
      <w:ind/>
      <w:jc w:val="center"/>
      <w:outlineLvl w:val="2"/>
    </w:pPr>
    <w:rPr>
      <w:b w:val="1"/>
      <w:caps w:val="1"/>
      <w:sz w:val="22"/>
    </w:rPr>
  </w:style>
  <w:style w:styleId="Style_17_ch" w:type="character">
    <w:name w:val="heading 3"/>
    <w:basedOn w:val="Style_7_ch"/>
    <w:link w:val="Style_17"/>
    <w:rPr>
      <w:b w:val="1"/>
      <w:caps w:val="1"/>
      <w:sz w:val="22"/>
    </w:rPr>
  </w:style>
  <w:style w:styleId="Style_18" w:type="paragraph">
    <w:name w:val="Текст 14-1.5.Стиль12-1.Текст14-1"/>
    <w:basedOn w:val="Style_7"/>
    <w:link w:val="Style_18_ch"/>
    <w:pPr>
      <w:widowControl w:val="0"/>
      <w:spacing w:line="360" w:lineRule="auto"/>
      <w:ind w:firstLine="709"/>
      <w:jc w:val="both"/>
    </w:pPr>
    <w:rPr>
      <w:sz w:val="20"/>
    </w:rPr>
  </w:style>
  <w:style w:styleId="Style_18_ch" w:type="character">
    <w:name w:val="Текст 14-1.5.Стиль12-1.Текст14-1"/>
    <w:basedOn w:val="Style_7_ch"/>
    <w:link w:val="Style_18"/>
    <w:rPr>
      <w:sz w:val="20"/>
    </w:rPr>
  </w:style>
  <w:style w:styleId="Style_19" w:type="paragraph">
    <w:name w:val="Body Text Indent 3"/>
    <w:basedOn w:val="Style_7"/>
    <w:link w:val="Style_19_ch"/>
    <w:pPr>
      <w:ind w:firstLine="851"/>
      <w:jc w:val="both"/>
    </w:pPr>
  </w:style>
  <w:style w:styleId="Style_19_ch" w:type="character">
    <w:name w:val="Body Text Indent 3"/>
    <w:basedOn w:val="Style_7_ch"/>
    <w:link w:val="Style_19"/>
  </w:style>
  <w:style w:styleId="Style_20" w:type="paragraph">
    <w:name w:val="page number"/>
    <w:link w:val="Style_20_ch"/>
  </w:style>
  <w:style w:styleId="Style_20_ch" w:type="character">
    <w:name w:val="page number"/>
    <w:link w:val="Style_20"/>
  </w:style>
  <w:style w:styleId="Style_5" w:type="paragraph">
    <w:name w:val="Body Text"/>
    <w:basedOn w:val="Style_7"/>
    <w:link w:val="Style_5_ch"/>
    <w:pPr>
      <w:ind/>
      <w:jc w:val="both"/>
    </w:pPr>
  </w:style>
  <w:style w:styleId="Style_5_ch" w:type="character">
    <w:name w:val="Body Text"/>
    <w:basedOn w:val="Style_7_ch"/>
    <w:link w:val="Style_5"/>
  </w:style>
  <w:style w:styleId="Style_21" w:type="paragraph">
    <w:name w:val="Основной текст 21"/>
    <w:basedOn w:val="Style_7"/>
    <w:link w:val="Style_21_ch"/>
    <w:pPr>
      <w:spacing w:line="264" w:lineRule="auto"/>
      <w:ind w:firstLine="567"/>
      <w:jc w:val="both"/>
    </w:pPr>
    <w:rPr>
      <w:rFonts w:ascii="Times New Roman CYR" w:hAnsi="Times New Roman CYR"/>
      <w:sz w:val="24"/>
    </w:rPr>
  </w:style>
  <w:style w:styleId="Style_21_ch" w:type="character">
    <w:name w:val="Основной текст 21"/>
    <w:basedOn w:val="Style_7_ch"/>
    <w:link w:val="Style_21"/>
    <w:rPr>
      <w:rFonts w:ascii="Times New Roman CYR" w:hAnsi="Times New Roman CYR"/>
      <w:sz w:val="24"/>
    </w:rPr>
  </w:style>
  <w:style w:styleId="Style_22" w:type="paragraph">
    <w:name w:val="footnote reference"/>
    <w:link w:val="Style_22_ch"/>
    <w:rPr>
      <w:vertAlign w:val="superscript"/>
    </w:rPr>
  </w:style>
  <w:style w:styleId="Style_22_ch" w:type="character">
    <w:name w:val="footnote reference"/>
    <w:link w:val="Style_22"/>
    <w:rPr>
      <w:vertAlign w:val="superscript"/>
    </w:rPr>
  </w:style>
  <w:style w:styleId="Style_23" w:type="paragraph">
    <w:name w:val="toc 3"/>
    <w:next w:val="Style_7"/>
    <w:link w:val="Style_23_ch"/>
    <w:uiPriority w:val="39"/>
    <w:pPr>
      <w:ind w:firstLine="0" w:left="400"/>
    </w:pPr>
  </w:style>
  <w:style w:styleId="Style_23_ch" w:type="character">
    <w:name w:val="toc 3"/>
    <w:link w:val="Style_23"/>
  </w:style>
  <w:style w:styleId="Style_24" w:type="paragraph">
    <w:name w:val="Body Text Indent"/>
    <w:basedOn w:val="Style_7"/>
    <w:link w:val="Style_24_ch"/>
    <w:pPr>
      <w:ind w:firstLine="0" w:left="4253"/>
      <w:jc w:val="center"/>
    </w:pPr>
    <w:rPr>
      <w:color w:val="000000"/>
      <w:sz w:val="24"/>
    </w:rPr>
  </w:style>
  <w:style w:styleId="Style_24_ch" w:type="character">
    <w:name w:val="Body Text Indent"/>
    <w:basedOn w:val="Style_7_ch"/>
    <w:link w:val="Style_24"/>
    <w:rPr>
      <w:color w:val="000000"/>
      <w:sz w:val="24"/>
    </w:rPr>
  </w:style>
  <w:style w:styleId="Style_25" w:type="paragraph">
    <w:name w:val="heading 5"/>
    <w:next w:val="Style_7"/>
    <w:link w:val="Style_25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5_ch" w:type="character">
    <w:name w:val="heading 5"/>
    <w:link w:val="Style_25"/>
    <w:rPr>
      <w:rFonts w:ascii="XO Thames" w:hAnsi="XO Thames"/>
      <w:b w:val="1"/>
      <w:color w:val="000000"/>
      <w:sz w:val="22"/>
    </w:rPr>
  </w:style>
  <w:style w:styleId="Style_26" w:type="paragraph">
    <w:name w:val="heading 1"/>
    <w:basedOn w:val="Style_7"/>
    <w:next w:val="Style_7"/>
    <w:link w:val="Style_26_ch"/>
    <w:uiPriority w:val="9"/>
    <w:qFormat/>
    <w:pPr>
      <w:keepNext w:val="1"/>
      <w:ind/>
      <w:jc w:val="center"/>
      <w:outlineLvl w:val="0"/>
    </w:pPr>
    <w:rPr>
      <w:b w:val="1"/>
      <w:spacing w:val="60"/>
      <w:sz w:val="32"/>
    </w:rPr>
  </w:style>
  <w:style w:styleId="Style_26_ch" w:type="character">
    <w:name w:val="heading 1"/>
    <w:basedOn w:val="Style_7_ch"/>
    <w:link w:val="Style_26"/>
    <w:rPr>
      <w:b w:val="1"/>
      <w:spacing w:val="60"/>
      <w:sz w:val="32"/>
    </w:rPr>
  </w:style>
  <w:style w:styleId="Style_27" w:type="paragraph">
    <w:name w:val="Загл.14"/>
    <w:basedOn w:val="Style_7"/>
    <w:link w:val="Style_27_ch"/>
    <w:pPr>
      <w:ind/>
      <w:jc w:val="center"/>
    </w:pPr>
    <w:rPr>
      <w:rFonts w:ascii="Times New Roman CYR" w:hAnsi="Times New Roman CYR"/>
      <w:b w:val="1"/>
    </w:rPr>
  </w:style>
  <w:style w:styleId="Style_27_ch" w:type="character">
    <w:name w:val="Загл.14"/>
    <w:basedOn w:val="Style_7_ch"/>
    <w:link w:val="Style_27"/>
    <w:rPr>
      <w:rFonts w:ascii="Times New Roman CYR" w:hAnsi="Times New Roman CYR"/>
      <w:b w:val="1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28" w:type="paragraph">
    <w:name w:val="Footnote"/>
    <w:basedOn w:val="Style_7"/>
    <w:link w:val="Style_28_ch"/>
    <w:rPr>
      <w:sz w:val="20"/>
    </w:rPr>
  </w:style>
  <w:style w:styleId="Style_28_ch" w:type="character">
    <w:name w:val="Footnote"/>
    <w:basedOn w:val="Style_7_ch"/>
    <w:link w:val="Style_28"/>
    <w:rPr>
      <w:sz w:val="20"/>
    </w:rPr>
  </w:style>
  <w:style w:styleId="Style_29" w:type="paragraph">
    <w:name w:val="toc 1"/>
    <w:next w:val="Style_7"/>
    <w:link w:val="Style_29_ch"/>
    <w:uiPriority w:val="39"/>
    <w:pPr>
      <w:ind w:firstLine="0" w:left="0"/>
    </w:pPr>
    <w:rPr>
      <w:rFonts w:ascii="XO Thames" w:hAnsi="XO Thames"/>
      <w:b w:val="1"/>
    </w:rPr>
  </w:style>
  <w:style w:styleId="Style_29_ch" w:type="character">
    <w:name w:val="toc 1"/>
    <w:link w:val="Style_29"/>
    <w:rPr>
      <w:rFonts w:ascii="XO Thames" w:hAnsi="XO Thames"/>
      <w:b w:val="1"/>
    </w:rPr>
  </w:style>
  <w:style w:styleId="Style_30" w:type="paragraph">
    <w:name w:val="текст 13-15"/>
    <w:basedOn w:val="Style_7"/>
    <w:link w:val="Style_30_ch"/>
    <w:pPr>
      <w:spacing w:line="360" w:lineRule="auto"/>
      <w:ind w:firstLine="720"/>
      <w:jc w:val="both"/>
    </w:pPr>
    <w:rPr>
      <w:sz w:val="26"/>
    </w:rPr>
  </w:style>
  <w:style w:styleId="Style_30_ch" w:type="character">
    <w:name w:val="текст 13-15"/>
    <w:basedOn w:val="Style_7_ch"/>
    <w:link w:val="Style_30"/>
    <w:rPr>
      <w:sz w:val="26"/>
    </w:rPr>
  </w:style>
  <w:style w:styleId="Style_31" w:type="paragraph">
    <w:name w:val="14-15"/>
    <w:basedOn w:val="Style_7"/>
    <w:link w:val="Style_31_ch"/>
    <w:pPr>
      <w:spacing w:line="360" w:lineRule="auto"/>
      <w:ind w:firstLine="720"/>
      <w:jc w:val="both"/>
    </w:pPr>
    <w:rPr>
      <w:rFonts w:ascii="Times New Roman CYR" w:hAnsi="Times New Roman CYR"/>
      <w:spacing w:val="4"/>
    </w:rPr>
  </w:style>
  <w:style w:styleId="Style_31_ch" w:type="character">
    <w:name w:val="14-15"/>
    <w:basedOn w:val="Style_7_ch"/>
    <w:link w:val="Style_31"/>
    <w:rPr>
      <w:rFonts w:ascii="Times New Roman CYR" w:hAnsi="Times New Roman CYR"/>
      <w:spacing w:val="4"/>
    </w:rPr>
  </w:style>
  <w:style w:styleId="Style_32" w:type="paragraph">
    <w:name w:val="Header and Footer"/>
    <w:link w:val="Style_32_ch"/>
    <w:pPr>
      <w:spacing w:line="360" w:lineRule="auto"/>
      <w:ind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toc 9"/>
    <w:next w:val="Style_7"/>
    <w:link w:val="Style_33_ch"/>
    <w:uiPriority w:val="39"/>
    <w:pPr>
      <w:ind w:firstLine="0" w:left="1600"/>
    </w:pPr>
  </w:style>
  <w:style w:styleId="Style_33_ch" w:type="character">
    <w:name w:val="toc 9"/>
    <w:link w:val="Style_33"/>
  </w:style>
  <w:style w:styleId="Style_34" w:type="paragraph">
    <w:name w:val="toc 8"/>
    <w:next w:val="Style_7"/>
    <w:link w:val="Style_34_ch"/>
    <w:uiPriority w:val="39"/>
    <w:pPr>
      <w:ind w:firstLine="0" w:left="1400"/>
    </w:pPr>
  </w:style>
  <w:style w:styleId="Style_34_ch" w:type="character">
    <w:name w:val="toc 8"/>
    <w:link w:val="Style_34"/>
  </w:style>
  <w:style w:styleId="Style_35" w:type="paragraph">
    <w:name w:val="List Paragraph"/>
    <w:basedOn w:val="Style_7"/>
    <w:link w:val="Style_35_ch"/>
    <w:pPr>
      <w:ind w:firstLine="0" w:left="720"/>
      <w:contextualSpacing w:val="1"/>
    </w:pPr>
  </w:style>
  <w:style w:styleId="Style_35_ch" w:type="character">
    <w:name w:val="List Paragraph"/>
    <w:basedOn w:val="Style_7_ch"/>
    <w:link w:val="Style_35"/>
  </w:style>
  <w:style w:styleId="Style_36" w:type="paragraph">
    <w:name w:val="полтора"/>
    <w:basedOn w:val="Style_7"/>
    <w:link w:val="Style_36_ch"/>
    <w:pPr>
      <w:spacing w:line="360" w:lineRule="auto"/>
      <w:ind w:firstLine="720"/>
      <w:jc w:val="both"/>
    </w:pPr>
  </w:style>
  <w:style w:styleId="Style_36_ch" w:type="character">
    <w:name w:val="полтора"/>
    <w:basedOn w:val="Style_7_ch"/>
    <w:link w:val="Style_36"/>
  </w:style>
  <w:style w:styleId="Style_37" w:type="paragraph">
    <w:name w:val="toc 5"/>
    <w:next w:val="Style_7"/>
    <w:link w:val="Style_37_ch"/>
    <w:uiPriority w:val="39"/>
    <w:pPr>
      <w:ind w:firstLine="0" w:left="800"/>
    </w:pPr>
  </w:style>
  <w:style w:styleId="Style_37_ch" w:type="character">
    <w:name w:val="toc 5"/>
    <w:link w:val="Style_37"/>
  </w:style>
  <w:style w:styleId="Style_38" w:type="paragraph">
    <w:name w:val="ConsPlusNonformat"/>
    <w:link w:val="Style_38_ch"/>
    <w:pPr>
      <w:widowControl w:val="0"/>
      <w:ind/>
    </w:pPr>
    <w:rPr>
      <w:rFonts w:ascii="Courier New" w:hAnsi="Courier New"/>
    </w:rPr>
  </w:style>
  <w:style w:styleId="Style_38_ch" w:type="character">
    <w:name w:val="ConsPlusNonformat"/>
    <w:link w:val="Style_38"/>
    <w:rPr>
      <w:rFonts w:ascii="Courier New" w:hAnsi="Courier New"/>
    </w:rPr>
  </w:style>
  <w:style w:styleId="Style_39" w:type="paragraph">
    <w:name w:val="footer"/>
    <w:basedOn w:val="Style_7"/>
    <w:link w:val="Style_39_ch"/>
    <w:pPr>
      <w:tabs>
        <w:tab w:leader="none" w:pos="4677" w:val="center"/>
        <w:tab w:leader="none" w:pos="9355" w:val="right"/>
      </w:tabs>
      <w:ind/>
      <w:jc w:val="right"/>
    </w:pPr>
    <w:rPr>
      <w:color w:val="000000"/>
      <w:sz w:val="20"/>
    </w:rPr>
  </w:style>
  <w:style w:styleId="Style_39_ch" w:type="character">
    <w:name w:val="footer"/>
    <w:basedOn w:val="Style_7_ch"/>
    <w:link w:val="Style_39"/>
    <w:rPr>
      <w:color w:val="000000"/>
      <w:sz w:val="20"/>
    </w:rPr>
  </w:style>
  <w:style w:styleId="Style_40" w:type="paragraph">
    <w:name w:val="ConsPlusTitle"/>
    <w:link w:val="Style_40_ch"/>
    <w:pPr>
      <w:widowControl w:val="0"/>
      <w:ind/>
    </w:pPr>
    <w:rPr>
      <w:rFonts w:ascii="Arial" w:hAnsi="Arial"/>
      <w:b w:val="1"/>
    </w:rPr>
  </w:style>
  <w:style w:styleId="Style_40_ch" w:type="character">
    <w:name w:val="ConsPlusTitle"/>
    <w:link w:val="Style_40"/>
    <w:rPr>
      <w:rFonts w:ascii="Arial" w:hAnsi="Arial"/>
      <w:b w:val="1"/>
    </w:rPr>
  </w:style>
  <w:style w:styleId="Style_41" w:type="paragraph">
    <w:name w:val="Subtitle"/>
    <w:next w:val="Style_7"/>
    <w:link w:val="Style_41_ch"/>
    <w:uiPriority w:val="11"/>
    <w:qFormat/>
    <w:rPr>
      <w:rFonts w:ascii="XO Thames" w:hAnsi="XO Thames"/>
      <w:i w:val="1"/>
      <w:color w:val="616161"/>
      <w:sz w:val="24"/>
    </w:rPr>
  </w:style>
  <w:style w:styleId="Style_41_ch" w:type="character">
    <w:name w:val="Subtitle"/>
    <w:link w:val="Style_41"/>
    <w:rPr>
      <w:rFonts w:ascii="XO Thames" w:hAnsi="XO Thames"/>
      <w:i w:val="1"/>
      <w:color w:val="616161"/>
      <w:sz w:val="24"/>
    </w:rPr>
  </w:style>
  <w:style w:styleId="Style_42" w:type="paragraph">
    <w:name w:val="toc 10"/>
    <w:next w:val="Style_7"/>
    <w:link w:val="Style_42_ch"/>
    <w:uiPriority w:val="39"/>
    <w:pPr>
      <w:ind w:firstLine="0" w:left="1800"/>
    </w:pPr>
  </w:style>
  <w:style w:styleId="Style_42_ch" w:type="character">
    <w:name w:val="toc 10"/>
    <w:link w:val="Style_42"/>
  </w:style>
  <w:style w:styleId="Style_6" w:type="paragraph">
    <w:name w:val="Title"/>
    <w:basedOn w:val="Style_7"/>
    <w:link w:val="Style_6_ch"/>
    <w:uiPriority w:val="10"/>
    <w:qFormat/>
    <w:pPr>
      <w:ind/>
      <w:jc w:val="center"/>
    </w:pPr>
    <w:rPr>
      <w:rFonts w:ascii="Times New Roman CYR" w:hAnsi="Times New Roman CYR"/>
    </w:rPr>
  </w:style>
  <w:style w:styleId="Style_6_ch" w:type="character">
    <w:name w:val="Title"/>
    <w:basedOn w:val="Style_7_ch"/>
    <w:link w:val="Style_6"/>
    <w:rPr>
      <w:rFonts w:ascii="Times New Roman CYR" w:hAnsi="Times New Roman CYR"/>
    </w:rPr>
  </w:style>
  <w:style w:styleId="Style_43" w:type="paragraph">
    <w:name w:val="heading 4"/>
    <w:next w:val="Style_7"/>
    <w:link w:val="Style_4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43_ch" w:type="character">
    <w:name w:val="heading 4"/>
    <w:link w:val="Style_43"/>
    <w:rPr>
      <w:rFonts w:ascii="XO Thames" w:hAnsi="XO Thames"/>
      <w:b w:val="1"/>
      <w:color w:val="595959"/>
      <w:sz w:val="26"/>
    </w:rPr>
  </w:style>
  <w:style w:styleId="Style_44" w:type="paragraph">
    <w:name w:val="Default Paragraph Font"/>
    <w:link w:val="Style_44_ch"/>
  </w:style>
  <w:style w:styleId="Style_44_ch" w:type="character">
    <w:name w:val="Default Paragraph Font"/>
    <w:link w:val="Style_44"/>
  </w:style>
  <w:style w:styleId="Style_45" w:type="paragraph">
    <w:name w:val="Block Text"/>
    <w:basedOn w:val="Style_7"/>
    <w:link w:val="Style_45_ch"/>
    <w:pPr>
      <w:ind w:firstLine="0" w:left="1134" w:right="1132"/>
      <w:jc w:val="center"/>
    </w:pPr>
    <w:rPr>
      <w:b w:val="1"/>
    </w:rPr>
  </w:style>
  <w:style w:styleId="Style_45_ch" w:type="character">
    <w:name w:val="Block Text"/>
    <w:basedOn w:val="Style_7_ch"/>
    <w:link w:val="Style_45"/>
    <w:rPr>
      <w:b w:val="1"/>
    </w:rPr>
  </w:style>
  <w:style w:styleId="Style_3" w:type="paragraph">
    <w:name w:val="heading 2"/>
    <w:basedOn w:val="Style_7"/>
    <w:next w:val="Style_7"/>
    <w:link w:val="Style_3_ch"/>
    <w:uiPriority w:val="9"/>
    <w:qFormat/>
    <w:pPr>
      <w:keepNext w:val="1"/>
      <w:ind/>
      <w:jc w:val="center"/>
      <w:outlineLvl w:val="1"/>
    </w:pPr>
    <w:rPr>
      <w:b w:val="1"/>
      <w:caps w:val="1"/>
      <w:sz w:val="32"/>
    </w:rPr>
  </w:style>
  <w:style w:styleId="Style_3_ch" w:type="character">
    <w:name w:val="heading 2"/>
    <w:basedOn w:val="Style_7_ch"/>
    <w:link w:val="Style_3"/>
    <w:rPr>
      <w:b w:val="1"/>
      <w:caps w:val="1"/>
      <w:sz w:val="32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6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2024-07-14T17:55:08Z</dcterms:modified>
</cp:coreProperties>
</file>