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1058"/>
        <w:ind w:left="0" w:right="0" w:firstLine="0"/>
        <w:jc w:val="center"/>
        <w:spacing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  <w:suppressLineNumbers w:val="0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1058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1058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1058"/>
        <w:ind w:left="0" w:right="0" w:firstLine="0"/>
        <w:jc w:val="left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7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г. Ставрополь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71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1058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 отчете об исполнении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бюджета города Ставрополя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0"/>
          <w:szCs w:val="20"/>
        </w:rPr>
      </w:pPr>
      <w:r>
        <w:rPr>
          <w:sz w:val="28"/>
          <w:szCs w:val="28"/>
        </w:rPr>
        <w:t xml:space="preserve">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Ставрополя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бюджетном процессе в городе Ставрополе, утвержденным решением Ставропольской городской Думы      </w:t>
      </w:r>
      <w:r>
        <w:rPr>
          <w:rFonts w:ascii="Times New Roman" w:hAnsi="Times New Roman" w:cs="Times New Roman"/>
          <w:sz w:val="28"/>
          <w:szCs w:val="28"/>
        </w:rPr>
        <w:t xml:space="preserve">от 28 сентября 2005 года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117, 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spacing w:after="0" w:line="240" w:lineRule="auto"/>
        <w:tabs>
          <w:tab w:val="left" w:pos="720" w:leader="none"/>
        </w:tabs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jc w:val="both"/>
        <w:spacing w:after="0" w:line="24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отчет об исполнении бюджета города Ставрополя           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год по доходам в </w:t>
      </w:r>
      <w:r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21 </w:t>
      </w:r>
      <w:r>
        <w:rPr>
          <w:sz w:val="28"/>
          <w:szCs w:val="28"/>
        </w:rPr>
        <w:t xml:space="preserve">330 551 512,38 рубля</w:t>
      </w:r>
      <w:r>
        <w:rPr>
          <w:sz w:val="28"/>
          <w:szCs w:val="28"/>
        </w:rPr>
        <w:t xml:space="preserve"> и по расходам в сумме </w:t>
      </w:r>
      <w:r>
        <w:rPr>
          <w:sz w:val="28"/>
          <w:szCs w:val="28"/>
        </w:rPr>
        <w:t xml:space="preserve">21 </w:t>
      </w:r>
      <w:r>
        <w:rPr>
          <w:sz w:val="28"/>
          <w:szCs w:val="28"/>
        </w:rPr>
        <w:t xml:space="preserve">257 283 389,78 рубля</w:t>
      </w:r>
      <w:r>
        <w:rPr>
          <w:sz w:val="28"/>
          <w:szCs w:val="28"/>
        </w:rPr>
        <w:t xml:space="preserve"> с превышением </w:t>
      </w:r>
      <w:r>
        <w:rPr>
          <w:sz w:val="28"/>
          <w:szCs w:val="28"/>
        </w:rPr>
        <w:t xml:space="preserve">доходов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</w:t>
      </w:r>
      <w:r>
        <w:rPr>
          <w:sz w:val="28"/>
          <w:szCs w:val="28"/>
        </w:rPr>
        <w:t xml:space="preserve">расходами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профицит</w:t>
      </w:r>
      <w:r>
        <w:rPr>
          <w:sz w:val="28"/>
          <w:szCs w:val="28"/>
        </w:rPr>
        <w:t xml:space="preserve"> бюджета города Ставрополя) в сумме </w:t>
      </w:r>
      <w:r>
        <w:rPr>
          <w:sz w:val="28"/>
          <w:szCs w:val="28"/>
        </w:rPr>
        <w:t xml:space="preserve">73 268 122,60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                     со следующими показателями: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contextualSpacing w:val="0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по доходам бюджета города Ставрополя по кодам класс</w:t>
      </w:r>
      <w:r>
        <w:rPr>
          <w:sz w:val="28"/>
          <w:szCs w:val="28"/>
        </w:rPr>
        <w:t xml:space="preserve">ификации </w:t>
      </w:r>
      <w:r>
        <w:rPr>
          <w:spacing w:val="-6"/>
          <w:sz w:val="28"/>
          <w:szCs w:val="28"/>
        </w:rPr>
        <w:t xml:space="preserve">доходов бюджетов за 202</w:t>
      </w:r>
      <w:r>
        <w:rPr>
          <w:spacing w:val="-6"/>
          <w:sz w:val="28"/>
          <w:szCs w:val="28"/>
        </w:rPr>
        <w:t xml:space="preserve">5</w:t>
      </w:r>
      <w:r>
        <w:rPr>
          <w:spacing w:val="-6"/>
          <w:sz w:val="28"/>
          <w:szCs w:val="28"/>
        </w:rPr>
        <w:t xml:space="preserve"> год согласно </w:t>
      </w:r>
      <w:r>
        <w:rPr>
          <w:spacing w:val="-6"/>
          <w:sz w:val="28"/>
          <w:szCs w:val="28"/>
        </w:rPr>
        <w:fldChar w:fldCharType="begin"/>
      </w:r>
      <w:r>
        <w:rPr>
          <w:spacing w:val="-6"/>
          <w:sz w:val="28"/>
          <w:szCs w:val="28"/>
        </w:rPr>
        <w:instrText xml:space="preserve"> HYPERLINK "consultantplus://offline/ref=9E26978FB237D99CA2E492D4E0DC5E99FFDB3D3CF06422E28E788321E5354633B9CF898269AF57CF4AEB3CK36AG" </w:instrText>
      </w:r>
      <w:r>
        <w:rPr>
          <w:spacing w:val="-6"/>
          <w:sz w:val="28"/>
          <w:szCs w:val="28"/>
        </w:rPr>
        <w:fldChar w:fldCharType="separate"/>
      </w:r>
      <w:r>
        <w:rPr>
          <w:spacing w:val="-6"/>
          <w:sz w:val="28"/>
          <w:szCs w:val="28"/>
        </w:rPr>
        <w:t xml:space="preserve">приложению 1</w:t>
      </w:r>
      <w:r>
        <w:rPr>
          <w:spacing w:val="-6"/>
          <w:sz w:val="28"/>
          <w:szCs w:val="28"/>
        </w:rPr>
        <w:fldChar w:fldCharType="end"/>
      </w:r>
      <w:r>
        <w:rPr>
          <w:spacing w:val="-6"/>
          <w:sz w:val="28"/>
          <w:szCs w:val="28"/>
        </w:rPr>
        <w:t xml:space="preserve"> к настоящему решению;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расходам бюджета города Ставрополя по ведомст</w:t>
      </w:r>
      <w:r>
        <w:rPr>
          <w:sz w:val="28"/>
          <w:szCs w:val="28"/>
        </w:rPr>
        <w:t xml:space="preserve">венной структуре расходов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"consultantplus://offline/ref=9E26978FB237D9</w:instrText>
      </w:r>
      <w:r>
        <w:rPr>
          <w:sz w:val="28"/>
          <w:szCs w:val="28"/>
        </w:rPr>
        <w:instrText xml:space="preserve">9CA2E492D4E0DC5E99FFDB3D3CF06422E28E788321E5354633B9CF898269AF57CF48EF3AK364G"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приложению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настоящему решению;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расходам бюджета города Ставрополя по разделам и подразделам классификации расходов бюджетов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"consultantplus://offline/ref=9E26978FB237D99CA2E492D4E0DC5E99FFDB3D3CF06422E28E788321E5354633B9CF898269AF57CE42EE34K36BG"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приложению 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к настоящему решению;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источникам финансирования дефицита бюджета города Ставрополя по кодам классификации источников финансирования дефици</w:t>
      </w:r>
      <w:r>
        <w:rPr>
          <w:sz w:val="28"/>
          <w:szCs w:val="28"/>
        </w:rPr>
        <w:t xml:space="preserve">тов бюджетов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согласно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"consultantplus://offline/ref=9E26978FB237D99CA2E492D4E0DC5E99FFDB3D3CF06422E28E788321E5354633B9CF898269AF57CD42EE3FK364G"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приложению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настоящему решению.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line="240" w:lineRule="auto"/>
        <w:widowControl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eastAsia="en-US" w:bidi="en-US"/>
        </w:rPr>
        <w:t xml:space="preserve">Обратить внимание администрации города Ставрополя на недостатки и нарушения, допущенные</w:t>
      </w:r>
      <w:r>
        <w:rPr>
          <w:sz w:val="28"/>
          <w:szCs w:val="28"/>
          <w:lang w:eastAsia="en-US" w:bidi="en-US"/>
        </w:rPr>
        <w:t xml:space="preserve"> при исполнении бюджета города Ставрополя в 20</w:t>
      </w:r>
      <w:r>
        <w:rPr>
          <w:sz w:val="28"/>
          <w:szCs w:val="28"/>
          <w:lang w:eastAsia="en-US" w:bidi="en-US"/>
        </w:rPr>
        <w:t xml:space="preserve">25</w:t>
      </w:r>
      <w:r>
        <w:rPr>
          <w:sz w:val="28"/>
          <w:szCs w:val="28"/>
          <w:lang w:eastAsia="en-US" w:bidi="en-US"/>
        </w:rPr>
        <w:t xml:space="preserve"> году, отраженные в заключении контрольно-счетной палаты города Ставрополя. Информацию о принятых мерах по их устранению представить в Ставропольскую городскую Думу в срок </w:t>
      </w:r>
      <w:r>
        <w:rPr>
          <w:sz w:val="28"/>
          <w:szCs w:val="28"/>
          <w:lang w:eastAsia="en-US" w:bidi="en-US"/>
        </w:rPr>
        <w:t xml:space="preserve">до            1 </w:t>
      </w:r>
      <w:r>
        <w:rPr>
          <w:sz w:val="28"/>
          <w:szCs w:val="28"/>
          <w:lang w:eastAsia="en-US" w:bidi="en-US"/>
        </w:rPr>
        <w:t xml:space="preserve">июля</w:t>
      </w:r>
      <w:r>
        <w:rPr>
          <w:sz w:val="28"/>
          <w:szCs w:val="28"/>
          <w:lang w:eastAsia="en-US" w:bidi="en-US"/>
        </w:rPr>
        <w:t xml:space="preserve"> 20</w:t>
      </w:r>
      <w:r>
        <w:rPr>
          <w:sz w:val="28"/>
          <w:szCs w:val="28"/>
          <w:lang w:eastAsia="en-US" w:bidi="en-US"/>
        </w:rPr>
        <w:t xml:space="preserve">26</w:t>
      </w:r>
      <w:r>
        <w:rPr>
          <w:sz w:val="28"/>
          <w:szCs w:val="28"/>
          <w:lang w:eastAsia="en-US" w:bidi="en-US"/>
        </w:rPr>
        <w:t xml:space="preserve"> года</w:t>
      </w:r>
      <w:r>
        <w:rPr>
          <w:sz w:val="28"/>
          <w:szCs w:val="28"/>
          <w:lang w:eastAsia="en-US" w:bidi="en-US"/>
        </w:rPr>
        <w:t xml:space="preserve">.</w:t>
      </w:r>
      <w:r>
        <w:rPr>
          <w:sz w:val="28"/>
          <w:szCs w:val="28"/>
          <w:highlight w:val="none"/>
          <w:lang w:eastAsia="en-US" w:bidi="en-US"/>
        </w:rPr>
      </w:r>
      <w:r>
        <w:rPr>
          <w:sz w:val="28"/>
          <w:szCs w:val="28"/>
          <w:highlight w:val="none"/>
          <w:lang w:eastAsia="en-US" w:bidi="en-US"/>
        </w:rPr>
      </w:r>
    </w:p>
    <w:p>
      <w:pPr>
        <w:ind w:firstLine="0"/>
        <w:jc w:val="both"/>
        <w:spacing w:line="240" w:lineRule="auto"/>
        <w:widowControl/>
        <w:rPr>
          <w:sz w:val="28"/>
          <w:szCs w:val="28"/>
          <w:highlight w:val="none"/>
          <w:lang w:eastAsia="en-US" w:bidi="en-US"/>
        </w:rPr>
      </w:pPr>
      <w:r>
        <w:rPr>
          <w:sz w:val="28"/>
          <w:szCs w:val="28"/>
          <w:highlight w:val="none"/>
          <w:lang w:eastAsia="en-US" w:bidi="en-US"/>
        </w:rPr>
      </w:r>
      <w:r>
        <w:rPr>
          <w:sz w:val="28"/>
          <w:szCs w:val="28"/>
          <w:highlight w:val="none"/>
          <w:lang w:eastAsia="en-US" w:bidi="en-US"/>
        </w:rPr>
      </w:r>
      <w:r>
        <w:rPr>
          <w:sz w:val="28"/>
          <w:szCs w:val="28"/>
          <w:highlight w:val="none"/>
          <w:lang w:eastAsia="en-US" w:bidi="en-US"/>
        </w:rPr>
      </w:r>
    </w:p>
    <w:p>
      <w:pPr>
        <w:contextualSpacing w:val="0"/>
        <w:ind w:firstLine="652"/>
        <w:jc w:val="both"/>
        <w:shd w:val="nil" w:color="auto"/>
        <w:rPr>
          <w:rFonts w:ascii="Times New Roman" w:hAnsi="Times New Roman" w:eastAsia="Times New Roman" w:cs="Times New Roman"/>
          <w:spacing w:val="6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pacing w:val="6"/>
          <w:sz w:val="28"/>
          <w:szCs w:val="28"/>
          <w:lang w:eastAsia="en-US" w:bidi="en-US"/>
        </w:rPr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Настоящее решение вступает в силу на следующий день после дня</w:t>
      </w:r>
      <w:r>
        <w:rPr>
          <w:rFonts w:ascii="Times New Roman" w:hAnsi="Times New Roman" w:eastAsia="Times New Roman" w:cs="Times New Roman"/>
          <w:spacing w:val="6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pacing w:val="6"/>
          <w:sz w:val="28"/>
          <w:szCs w:val="28"/>
          <w14:ligatures w14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</w:rPr>
        <w:outlineLvl w:val="2"/>
      </w:pPr>
      <w:r>
        <w:rPr>
          <w:sz w:val="28"/>
          <w:szCs w:val="28"/>
        </w:rPr>
        <w:t xml:space="preserve">Ставропольской городской Думы                                                      </w:t>
      </w:r>
      <w:r>
        <w:rPr>
          <w:sz w:val="28"/>
        </w:rPr>
        <w:t xml:space="preserve">Г.С.Колягин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auto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auto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auto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</w:rPr>
        <w:outlineLvl w:val="2"/>
      </w:pPr>
      <w:r>
        <w:rPr>
          <w:sz w:val="28"/>
        </w:rPr>
        <w:t xml:space="preserve">Глава города Ставрополя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И</w:t>
      </w:r>
      <w:r>
        <w:rPr>
          <w:sz w:val="28"/>
        </w:rPr>
        <w:t xml:space="preserve">.</w:t>
      </w:r>
      <w:r>
        <w:rPr>
          <w:sz w:val="28"/>
        </w:rPr>
        <w:t xml:space="preserve">И</w:t>
      </w:r>
      <w:r>
        <w:rPr>
          <w:sz w:val="28"/>
        </w:rPr>
        <w:t xml:space="preserve">.</w:t>
      </w:r>
      <w:r>
        <w:rPr>
          <w:sz w:val="28"/>
        </w:rPr>
        <w:t xml:space="preserve">Ульянченко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Подписано _____ ___________ </w:t>
      </w:r>
      <w:r>
        <w:rPr>
          <w:sz w:val="28"/>
          <w:szCs w:val="28"/>
        </w:rPr>
        <w:t xml:space="preserve">20__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qFormat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ConsPlusNormal"/>
    <w:next w:val="854"/>
    <w:link w:val="850"/>
    <w:rPr>
      <w:rFonts w:ascii="Arial" w:hAnsi="Arial" w:cs="Arial"/>
      <w:lang w:val="ru-RU" w:eastAsia="en-US" w:bidi="ar-SA"/>
    </w:rPr>
  </w:style>
  <w:style w:type="paragraph" w:styleId="855">
    <w:name w:val="Без интервала"/>
    <w:next w:val="855"/>
    <w:link w:val="850"/>
    <w:uiPriority w:val="1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6">
    <w:name w:val="Style3"/>
    <w:basedOn w:val="850"/>
    <w:next w:val="856"/>
    <w:link w:val="850"/>
    <w:uiPriority w:val="99"/>
    <w:pPr>
      <w:ind w:firstLine="845"/>
      <w:spacing w:line="326" w:lineRule="exact"/>
    </w:pPr>
  </w:style>
  <w:style w:type="paragraph" w:styleId="857">
    <w:name w:val="Style4"/>
    <w:basedOn w:val="850"/>
    <w:next w:val="857"/>
    <w:link w:val="850"/>
    <w:uiPriority w:val="99"/>
  </w:style>
  <w:style w:type="paragraph" w:styleId="858">
    <w:name w:val="Style6"/>
    <w:basedOn w:val="850"/>
    <w:next w:val="858"/>
    <w:link w:val="850"/>
    <w:uiPriority w:val="99"/>
    <w:pPr>
      <w:spacing w:line="241" w:lineRule="exact"/>
    </w:pPr>
  </w:style>
  <w:style w:type="character" w:styleId="859">
    <w:name w:val="Font Style11"/>
    <w:next w:val="859"/>
    <w:link w:val="850"/>
    <w:uiPriority w:val="99"/>
    <w:rPr>
      <w:rFonts w:ascii="Times New Roman" w:hAnsi="Times New Roman" w:cs="Times New Roman"/>
      <w:sz w:val="26"/>
      <w:szCs w:val="26"/>
    </w:rPr>
  </w:style>
  <w:style w:type="paragraph" w:styleId="860">
    <w:name w:val="Основной текст 2"/>
    <w:basedOn w:val="850"/>
    <w:next w:val="860"/>
    <w:link w:val="861"/>
    <w:uiPriority w:val="99"/>
    <w:semiHidden/>
    <w:unhideWhenUsed/>
    <w:pPr>
      <w:spacing w:after="120" w:line="480" w:lineRule="auto"/>
    </w:pPr>
    <w:rPr>
      <w:lang w:val="en-US"/>
    </w:rPr>
  </w:style>
  <w:style w:type="character" w:styleId="861">
    <w:name w:val="Основной текст 2 Знак"/>
    <w:next w:val="861"/>
    <w:link w:val="86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ConsPlusTitle"/>
    <w:next w:val="862"/>
    <w:link w:val="85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63">
    <w:name w:val="Основной текст с отступом 2"/>
    <w:basedOn w:val="850"/>
    <w:next w:val="863"/>
    <w:link w:val="864"/>
    <w:uiPriority w:val="99"/>
    <w:semiHidden/>
    <w:unhideWhenUsed/>
    <w:pPr>
      <w:ind w:left="283"/>
      <w:spacing w:after="120" w:line="480" w:lineRule="auto"/>
    </w:pPr>
    <w:rPr>
      <w:lang w:val="en-US"/>
    </w:rPr>
  </w:style>
  <w:style w:type="character" w:styleId="864">
    <w:name w:val="Основной текст с отступом 2 Знак"/>
    <w:next w:val="864"/>
    <w:link w:val="8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>
    <w:name w:val="Верхний колонтитул Знак"/>
    <w:next w:val="865"/>
    <w:link w:val="8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>
    <w:name w:val="Верхний колонтитул"/>
    <w:basedOn w:val="850"/>
    <w:next w:val="866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7">
    <w:name w:val="Верхний колонтитул Знак1"/>
    <w:next w:val="867"/>
    <w:link w:val="85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>
    <w:name w:val="Нижний колонтитул Знак"/>
    <w:next w:val="868"/>
    <w:link w:val="86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>
    <w:name w:val="Нижний колонтитул"/>
    <w:basedOn w:val="850"/>
    <w:next w:val="869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0">
    <w:name w:val="Нижний колонтитул Знак1"/>
    <w:next w:val="870"/>
    <w:link w:val="85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>
    <w:name w:val="Основной текст с отступом Знак,Основной текст без отступа Знак,Нумерованный список !! Знак,Надин стиль Знак,Основной текст 1 Знак"/>
    <w:next w:val="871"/>
    <w:link w:val="872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872">
    <w:name w:val="Основной текст с отступом,Основной текст без отступа,Нумерованный список !!,Надин стиль,Основной текст 1"/>
    <w:basedOn w:val="850"/>
    <w:next w:val="872"/>
    <w:link w:val="871"/>
    <w:pPr>
      <w:ind w:left="283"/>
      <w:spacing w:after="120"/>
      <w:widowControl/>
    </w:pPr>
    <w:rPr>
      <w:sz w:val="28"/>
      <w:szCs w:val="16"/>
      <w:lang w:val="en-US"/>
    </w:rPr>
  </w:style>
  <w:style w:type="character" w:styleId="873">
    <w:name w:val="Основной текст с отступом Знак1"/>
    <w:next w:val="873"/>
    <w:link w:val="85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>
    <w:name w:val="Гиперссылка"/>
    <w:next w:val="874"/>
    <w:link w:val="850"/>
    <w:uiPriority w:val="99"/>
    <w:semiHidden/>
    <w:unhideWhenUsed/>
    <w:rPr>
      <w:color w:val="0000ff"/>
      <w:u w:val="single"/>
    </w:rPr>
  </w:style>
  <w:style w:type="character" w:styleId="875">
    <w:name w:val="Просмотренная гиперссылка"/>
    <w:next w:val="875"/>
    <w:link w:val="850"/>
    <w:uiPriority w:val="99"/>
    <w:semiHidden/>
    <w:unhideWhenUsed/>
    <w:rPr>
      <w:color w:val="800080"/>
      <w:u w:val="single"/>
    </w:rPr>
  </w:style>
  <w:style w:type="paragraph" w:styleId="876">
    <w:name w:val="xl67"/>
    <w:basedOn w:val="850"/>
    <w:next w:val="876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77">
    <w:name w:val="xl68"/>
    <w:basedOn w:val="850"/>
    <w:next w:val="877"/>
    <w:link w:val="850"/>
    <w:pPr>
      <w:jc w:val="right"/>
      <w:spacing w:before="100" w:beforeAutospacing="1" w:after="100" w:afterAutospacing="1"/>
      <w:widowControl/>
    </w:pPr>
    <w:rPr>
      <w:sz w:val="20"/>
      <w:szCs w:val="20"/>
    </w:rPr>
  </w:style>
  <w:style w:type="paragraph" w:styleId="878">
    <w:name w:val="xl69"/>
    <w:basedOn w:val="850"/>
    <w:next w:val="878"/>
    <w:link w:val="850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879">
    <w:name w:val="xl70"/>
    <w:basedOn w:val="850"/>
    <w:next w:val="879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80">
    <w:name w:val="xl71"/>
    <w:basedOn w:val="850"/>
    <w:next w:val="880"/>
    <w:link w:val="850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881">
    <w:name w:val="xl72"/>
    <w:basedOn w:val="850"/>
    <w:next w:val="881"/>
    <w:link w:val="850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882">
    <w:name w:val="xl73"/>
    <w:basedOn w:val="850"/>
    <w:next w:val="882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83">
    <w:name w:val="xl74"/>
    <w:basedOn w:val="850"/>
    <w:next w:val="883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84">
    <w:name w:val="xl75"/>
    <w:basedOn w:val="850"/>
    <w:next w:val="884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85">
    <w:name w:val="xl76"/>
    <w:basedOn w:val="850"/>
    <w:next w:val="885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886">
    <w:name w:val="xl77"/>
    <w:basedOn w:val="850"/>
    <w:next w:val="886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7">
    <w:name w:val="xl78"/>
    <w:basedOn w:val="850"/>
    <w:next w:val="887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8">
    <w:name w:val="xl79"/>
    <w:basedOn w:val="850"/>
    <w:next w:val="888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9">
    <w:name w:val="xl80"/>
    <w:basedOn w:val="850"/>
    <w:next w:val="889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0">
    <w:name w:val="xl81"/>
    <w:basedOn w:val="850"/>
    <w:next w:val="890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1">
    <w:name w:val="xl82"/>
    <w:basedOn w:val="850"/>
    <w:next w:val="891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892">
    <w:name w:val="xl83"/>
    <w:basedOn w:val="850"/>
    <w:next w:val="892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3">
    <w:name w:val="xl84"/>
    <w:basedOn w:val="850"/>
    <w:next w:val="893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4">
    <w:name w:val="xl85"/>
    <w:basedOn w:val="850"/>
    <w:next w:val="894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5">
    <w:name w:val="xl86"/>
    <w:basedOn w:val="850"/>
    <w:next w:val="895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6">
    <w:name w:val="xl87"/>
    <w:basedOn w:val="850"/>
    <w:next w:val="896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7">
    <w:name w:val="xl88"/>
    <w:basedOn w:val="850"/>
    <w:next w:val="897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8">
    <w:name w:val="xl89"/>
    <w:basedOn w:val="850"/>
    <w:next w:val="898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899">
    <w:name w:val="xl90"/>
    <w:basedOn w:val="850"/>
    <w:next w:val="899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0">
    <w:name w:val="xl91"/>
    <w:basedOn w:val="850"/>
    <w:next w:val="900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1">
    <w:name w:val="xl92"/>
    <w:basedOn w:val="850"/>
    <w:next w:val="901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2">
    <w:name w:val="xl93"/>
    <w:basedOn w:val="850"/>
    <w:next w:val="902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03">
    <w:name w:val="xl94"/>
    <w:basedOn w:val="850"/>
    <w:next w:val="903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4">
    <w:name w:val="xl95"/>
    <w:basedOn w:val="850"/>
    <w:next w:val="904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5">
    <w:name w:val="xl96"/>
    <w:basedOn w:val="850"/>
    <w:next w:val="905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6">
    <w:name w:val="xl97"/>
    <w:basedOn w:val="850"/>
    <w:next w:val="906"/>
    <w:link w:val="850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7">
    <w:name w:val="xl98"/>
    <w:basedOn w:val="850"/>
    <w:next w:val="907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8">
    <w:name w:val="xl99"/>
    <w:basedOn w:val="850"/>
    <w:next w:val="908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09">
    <w:name w:val="xl100"/>
    <w:basedOn w:val="850"/>
    <w:next w:val="909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1">
    <w:name w:val="xl102"/>
    <w:basedOn w:val="850"/>
    <w:next w:val="911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2">
    <w:name w:val="xl103"/>
    <w:basedOn w:val="850"/>
    <w:next w:val="912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13">
    <w:name w:val="xl104"/>
    <w:basedOn w:val="850"/>
    <w:next w:val="913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4">
    <w:name w:val="xl105"/>
    <w:basedOn w:val="850"/>
    <w:next w:val="914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15">
    <w:name w:val="xl106"/>
    <w:basedOn w:val="850"/>
    <w:next w:val="915"/>
    <w:link w:val="850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916">
    <w:name w:val="xl107"/>
    <w:basedOn w:val="850"/>
    <w:next w:val="916"/>
    <w:link w:val="850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17">
    <w:name w:val="Схема документа"/>
    <w:basedOn w:val="850"/>
    <w:next w:val="917"/>
    <w:link w:val="91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18">
    <w:name w:val="Схема документа Знак"/>
    <w:next w:val="918"/>
    <w:link w:val="9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19">
    <w:name w:val="Сетка таблицы"/>
    <w:basedOn w:val="852"/>
    <w:next w:val="919"/>
    <w:link w:val="850"/>
    <w:uiPriority w:val="59"/>
    <w:pPr>
      <w:spacing w:after="0" w:line="240" w:lineRule="auto"/>
    </w:pPr>
    <w:tblPr/>
  </w:style>
  <w:style w:type="paragraph" w:styleId="920">
    <w:name w:val="xl108"/>
    <w:basedOn w:val="850"/>
    <w:next w:val="920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1">
    <w:name w:val="xl109"/>
    <w:basedOn w:val="850"/>
    <w:next w:val="921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922">
    <w:name w:val="xl110"/>
    <w:basedOn w:val="850"/>
    <w:next w:val="922"/>
    <w:link w:val="850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3">
    <w:name w:val="xl111"/>
    <w:basedOn w:val="850"/>
    <w:next w:val="923"/>
    <w:link w:val="850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4">
    <w:name w:val="xl112"/>
    <w:basedOn w:val="850"/>
    <w:next w:val="924"/>
    <w:link w:val="850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5">
    <w:name w:val="xl113"/>
    <w:basedOn w:val="850"/>
    <w:next w:val="925"/>
    <w:link w:val="850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6">
    <w:name w:val="xl114"/>
    <w:basedOn w:val="850"/>
    <w:next w:val="926"/>
    <w:link w:val="850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>
    <w:name w:val="xl115"/>
    <w:basedOn w:val="850"/>
    <w:next w:val="927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>
    <w:name w:val="xl116"/>
    <w:basedOn w:val="850"/>
    <w:next w:val="928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>
    <w:name w:val="xl117"/>
    <w:basedOn w:val="850"/>
    <w:next w:val="929"/>
    <w:link w:val="850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>
    <w:name w:val="xl118"/>
    <w:basedOn w:val="850"/>
    <w:next w:val="930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1">
    <w:name w:val="xl119"/>
    <w:basedOn w:val="850"/>
    <w:next w:val="931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2">
    <w:name w:val="xl120"/>
    <w:basedOn w:val="850"/>
    <w:next w:val="932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3">
    <w:name w:val="xl121"/>
    <w:basedOn w:val="850"/>
    <w:next w:val="933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34">
    <w:name w:val="xl122"/>
    <w:basedOn w:val="850"/>
    <w:next w:val="934"/>
    <w:link w:val="850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5">
    <w:name w:val="xl123"/>
    <w:basedOn w:val="850"/>
    <w:next w:val="935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6">
    <w:name w:val="xl124"/>
    <w:basedOn w:val="850"/>
    <w:next w:val="936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37">
    <w:name w:val="xl125"/>
    <w:basedOn w:val="850"/>
    <w:next w:val="937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>
    <w:name w:val="xl126"/>
    <w:basedOn w:val="850"/>
    <w:next w:val="938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9">
    <w:name w:val="xl127"/>
    <w:basedOn w:val="850"/>
    <w:next w:val="939"/>
    <w:link w:val="850"/>
    <w:pPr>
      <w:spacing w:before="100" w:beforeAutospacing="1" w:after="100" w:afterAutospacing="1"/>
      <w:shd w:val="clear" w:color="auto" w:fill="92d050"/>
      <w:widowControl/>
    </w:pPr>
  </w:style>
  <w:style w:type="paragraph" w:styleId="940">
    <w:name w:val="xl128"/>
    <w:basedOn w:val="850"/>
    <w:next w:val="940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1">
    <w:name w:val="xl129"/>
    <w:basedOn w:val="850"/>
    <w:next w:val="941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2">
    <w:name w:val="xl130"/>
    <w:basedOn w:val="850"/>
    <w:next w:val="942"/>
    <w:link w:val="850"/>
    <w:pPr>
      <w:spacing w:before="100" w:beforeAutospacing="1" w:after="100" w:afterAutospacing="1"/>
      <w:widowControl/>
    </w:pPr>
  </w:style>
  <w:style w:type="paragraph" w:styleId="943">
    <w:name w:val="xl131"/>
    <w:basedOn w:val="850"/>
    <w:next w:val="943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4">
    <w:name w:val="xl132"/>
    <w:basedOn w:val="850"/>
    <w:next w:val="944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5">
    <w:name w:val="xl133"/>
    <w:basedOn w:val="850"/>
    <w:next w:val="945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>
    <w:name w:val="xl134"/>
    <w:basedOn w:val="850"/>
    <w:next w:val="946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>
    <w:name w:val="xl135"/>
    <w:basedOn w:val="850"/>
    <w:next w:val="947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8">
    <w:name w:val="xl136"/>
    <w:basedOn w:val="850"/>
    <w:next w:val="948"/>
    <w:link w:val="850"/>
    <w:pPr>
      <w:spacing w:before="100" w:beforeAutospacing="1" w:after="100" w:afterAutospacing="1"/>
      <w:widowControl/>
    </w:pPr>
    <w:rPr>
      <w:b/>
      <w:bCs/>
    </w:rPr>
  </w:style>
  <w:style w:type="paragraph" w:styleId="949">
    <w:name w:val="xl137"/>
    <w:basedOn w:val="850"/>
    <w:next w:val="949"/>
    <w:link w:val="850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50">
    <w:name w:val="xl138"/>
    <w:basedOn w:val="850"/>
    <w:next w:val="950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1">
    <w:name w:val="xl139"/>
    <w:basedOn w:val="850"/>
    <w:next w:val="951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2">
    <w:name w:val="xl140"/>
    <w:basedOn w:val="850"/>
    <w:next w:val="952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3">
    <w:name w:val="xl141"/>
    <w:basedOn w:val="850"/>
    <w:next w:val="953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54">
    <w:name w:val="xl142"/>
    <w:basedOn w:val="850"/>
    <w:next w:val="954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5">
    <w:name w:val="xl143"/>
    <w:basedOn w:val="850"/>
    <w:next w:val="955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56">
    <w:name w:val="xl144"/>
    <w:basedOn w:val="850"/>
    <w:next w:val="956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957">
    <w:name w:val="xl145"/>
    <w:basedOn w:val="850"/>
    <w:next w:val="957"/>
    <w:link w:val="850"/>
    <w:pPr>
      <w:spacing w:before="100" w:beforeAutospacing="1" w:after="100" w:afterAutospacing="1"/>
      <w:widowControl/>
    </w:pPr>
    <w:rPr>
      <w:i/>
      <w:iCs/>
    </w:rPr>
  </w:style>
  <w:style w:type="paragraph" w:styleId="958">
    <w:name w:val="xl146"/>
    <w:basedOn w:val="850"/>
    <w:next w:val="958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9">
    <w:name w:val="xl147"/>
    <w:basedOn w:val="850"/>
    <w:next w:val="959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0">
    <w:name w:val="xl148"/>
    <w:basedOn w:val="850"/>
    <w:next w:val="960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1">
    <w:name w:val="xl149"/>
    <w:basedOn w:val="850"/>
    <w:next w:val="961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2">
    <w:name w:val="xl150"/>
    <w:basedOn w:val="850"/>
    <w:next w:val="962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3">
    <w:name w:val="xl151"/>
    <w:basedOn w:val="850"/>
    <w:next w:val="963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4">
    <w:name w:val="xl152"/>
    <w:basedOn w:val="850"/>
    <w:next w:val="964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5">
    <w:name w:val="xl153"/>
    <w:basedOn w:val="850"/>
    <w:next w:val="965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6">
    <w:name w:val="xl154"/>
    <w:basedOn w:val="850"/>
    <w:next w:val="966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7">
    <w:name w:val="xl155"/>
    <w:basedOn w:val="850"/>
    <w:next w:val="967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8">
    <w:name w:val="xl156"/>
    <w:basedOn w:val="850"/>
    <w:next w:val="968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9">
    <w:name w:val="xl157"/>
    <w:basedOn w:val="850"/>
    <w:next w:val="969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70">
    <w:name w:val="xl158"/>
    <w:basedOn w:val="850"/>
    <w:next w:val="970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1">
    <w:name w:val="xl159"/>
    <w:basedOn w:val="850"/>
    <w:next w:val="971"/>
    <w:link w:val="850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2">
    <w:name w:val="xl160"/>
    <w:basedOn w:val="850"/>
    <w:next w:val="972"/>
    <w:link w:val="850"/>
    <w:pPr>
      <w:jc w:val="right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3">
    <w:name w:val="xl161"/>
    <w:basedOn w:val="850"/>
    <w:next w:val="973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4">
    <w:name w:val="xl162"/>
    <w:basedOn w:val="850"/>
    <w:next w:val="974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5">
    <w:name w:val="xl163"/>
    <w:basedOn w:val="850"/>
    <w:next w:val="975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6">
    <w:name w:val="xl164"/>
    <w:basedOn w:val="850"/>
    <w:next w:val="976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7">
    <w:name w:val="xl165"/>
    <w:basedOn w:val="850"/>
    <w:next w:val="977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8">
    <w:name w:val="xl166"/>
    <w:basedOn w:val="850"/>
    <w:next w:val="978"/>
    <w:link w:val="850"/>
    <w:pPr>
      <w:spacing w:before="100" w:beforeAutospacing="1" w:after="100" w:afterAutospacing="1"/>
      <w:shd w:val="clear" w:color="auto" w:fill="ffffff"/>
      <w:widowControl/>
    </w:pPr>
    <w:rPr>
      <w:sz w:val="20"/>
      <w:szCs w:val="20"/>
    </w:rPr>
  </w:style>
  <w:style w:type="paragraph" w:styleId="979">
    <w:name w:val="xl167"/>
    <w:basedOn w:val="850"/>
    <w:next w:val="979"/>
    <w:link w:val="850"/>
    <w:pPr>
      <w:spacing w:before="100" w:beforeAutospacing="1" w:after="100" w:afterAutospacing="1"/>
      <w:shd w:val="clear" w:color="auto" w:fill="f79646"/>
      <w:widowControl/>
    </w:pPr>
  </w:style>
  <w:style w:type="paragraph" w:styleId="980">
    <w:name w:val="xl168"/>
    <w:basedOn w:val="850"/>
    <w:next w:val="980"/>
    <w:link w:val="850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1">
    <w:name w:val="xl169"/>
    <w:basedOn w:val="850"/>
    <w:next w:val="981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982">
    <w:name w:val="xl170"/>
    <w:basedOn w:val="850"/>
    <w:next w:val="982"/>
    <w:link w:val="850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3">
    <w:name w:val="xl171"/>
    <w:basedOn w:val="850"/>
    <w:next w:val="983"/>
    <w:link w:val="850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4">
    <w:name w:val="xl172"/>
    <w:basedOn w:val="850"/>
    <w:next w:val="984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5">
    <w:name w:val="xl173"/>
    <w:basedOn w:val="850"/>
    <w:next w:val="985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986">
    <w:name w:val="xl174"/>
    <w:basedOn w:val="850"/>
    <w:next w:val="986"/>
    <w:link w:val="850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7">
    <w:name w:val="xl175"/>
    <w:basedOn w:val="850"/>
    <w:next w:val="987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8">
    <w:name w:val="xl176"/>
    <w:basedOn w:val="850"/>
    <w:next w:val="988"/>
    <w:link w:val="850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9">
    <w:name w:val="xl177"/>
    <w:basedOn w:val="850"/>
    <w:next w:val="989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990">
    <w:name w:val="xl178"/>
    <w:basedOn w:val="850"/>
    <w:next w:val="990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1">
    <w:name w:val="xl179"/>
    <w:basedOn w:val="850"/>
    <w:next w:val="991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2">
    <w:name w:val="xl180"/>
    <w:basedOn w:val="850"/>
    <w:next w:val="992"/>
    <w:link w:val="850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3">
    <w:name w:val="xl181"/>
    <w:basedOn w:val="850"/>
    <w:next w:val="993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4">
    <w:name w:val="xl182"/>
    <w:basedOn w:val="850"/>
    <w:next w:val="994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5">
    <w:name w:val="xl183"/>
    <w:basedOn w:val="850"/>
    <w:next w:val="995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6">
    <w:name w:val="xl184"/>
    <w:basedOn w:val="850"/>
    <w:next w:val="996"/>
    <w:link w:val="850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7">
    <w:name w:val="xl185"/>
    <w:basedOn w:val="850"/>
    <w:next w:val="997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8">
    <w:name w:val="xl186"/>
    <w:basedOn w:val="850"/>
    <w:next w:val="998"/>
    <w:link w:val="850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99">
    <w:name w:val="xl187"/>
    <w:basedOn w:val="850"/>
    <w:next w:val="999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00">
    <w:name w:val="xl188"/>
    <w:basedOn w:val="850"/>
    <w:next w:val="1000"/>
    <w:link w:val="850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1">
    <w:name w:val="xl189"/>
    <w:basedOn w:val="850"/>
    <w:next w:val="1001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2">
    <w:name w:val="xl190"/>
    <w:basedOn w:val="850"/>
    <w:next w:val="1002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>
    <w:name w:val="xl191"/>
    <w:basedOn w:val="850"/>
    <w:next w:val="1003"/>
    <w:link w:val="850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4">
    <w:name w:val="xl192"/>
    <w:basedOn w:val="850"/>
    <w:next w:val="1004"/>
    <w:link w:val="850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05">
    <w:name w:val="xl193"/>
    <w:basedOn w:val="850"/>
    <w:next w:val="1005"/>
    <w:link w:val="850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6">
    <w:name w:val="xl194"/>
    <w:basedOn w:val="850"/>
    <w:next w:val="1006"/>
    <w:link w:val="850"/>
    <w:pPr>
      <w:jc w:val="right"/>
      <w:spacing w:before="100" w:beforeAutospacing="1" w:after="100" w:afterAutospacing="1"/>
      <w:shd w:val="clear" w:color="auto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7">
    <w:name w:val="xl195"/>
    <w:basedOn w:val="850"/>
    <w:next w:val="1007"/>
    <w:link w:val="850"/>
    <w:pPr>
      <w:spacing w:before="100" w:beforeAutospacing="1" w:after="100" w:afterAutospacing="1"/>
      <w:shd w:val="clear" w:color="auto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>
    <w:name w:val="xl196"/>
    <w:basedOn w:val="850"/>
    <w:next w:val="1008"/>
    <w:link w:val="850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>
    <w:name w:val="xl197"/>
    <w:basedOn w:val="850"/>
    <w:next w:val="1009"/>
    <w:link w:val="850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0">
    <w:name w:val="xl198"/>
    <w:basedOn w:val="850"/>
    <w:next w:val="1010"/>
    <w:link w:val="850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>
    <w:name w:val="xl199"/>
    <w:basedOn w:val="850"/>
    <w:next w:val="1011"/>
    <w:link w:val="850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2">
    <w:name w:val="xl200"/>
    <w:basedOn w:val="850"/>
    <w:next w:val="1012"/>
    <w:link w:val="850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>
    <w:name w:val="xl201"/>
    <w:basedOn w:val="850"/>
    <w:next w:val="1013"/>
    <w:link w:val="850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>
    <w:name w:val="xl202"/>
    <w:basedOn w:val="850"/>
    <w:next w:val="1014"/>
    <w:link w:val="850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5">
    <w:name w:val="xl203"/>
    <w:basedOn w:val="850"/>
    <w:next w:val="1015"/>
    <w:link w:val="850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>
    <w:name w:val="xl204"/>
    <w:basedOn w:val="850"/>
    <w:next w:val="1016"/>
    <w:link w:val="850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>
    <w:name w:val="xl205"/>
    <w:basedOn w:val="850"/>
    <w:next w:val="1017"/>
    <w:link w:val="850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8">
    <w:name w:val="xl206"/>
    <w:basedOn w:val="850"/>
    <w:next w:val="1018"/>
    <w:link w:val="850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9">
    <w:name w:val="xl207"/>
    <w:basedOn w:val="850"/>
    <w:next w:val="1019"/>
    <w:link w:val="850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0">
    <w:name w:val="xl208"/>
    <w:basedOn w:val="850"/>
    <w:next w:val="1020"/>
    <w:link w:val="850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>
    <w:name w:val="xl209"/>
    <w:basedOn w:val="850"/>
    <w:next w:val="1021"/>
    <w:link w:val="850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2">
    <w:name w:val="xl210"/>
    <w:basedOn w:val="850"/>
    <w:next w:val="1022"/>
    <w:link w:val="850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3">
    <w:name w:val="xl211"/>
    <w:basedOn w:val="850"/>
    <w:next w:val="1023"/>
    <w:link w:val="850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>
    <w:name w:val="xl212"/>
    <w:basedOn w:val="850"/>
    <w:next w:val="1024"/>
    <w:link w:val="850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>
    <w:name w:val="xl213"/>
    <w:basedOn w:val="850"/>
    <w:next w:val="1025"/>
    <w:link w:val="850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6">
    <w:name w:val="xl214"/>
    <w:basedOn w:val="850"/>
    <w:next w:val="1026"/>
    <w:link w:val="850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>
    <w:name w:val="xl215"/>
    <w:basedOn w:val="850"/>
    <w:next w:val="1027"/>
    <w:link w:val="850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8">
    <w:name w:val="xl216"/>
    <w:basedOn w:val="850"/>
    <w:next w:val="1028"/>
    <w:link w:val="850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9">
    <w:name w:val="xl217"/>
    <w:basedOn w:val="850"/>
    <w:next w:val="1029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30">
    <w:name w:val="xl218"/>
    <w:basedOn w:val="850"/>
    <w:next w:val="1030"/>
    <w:link w:val="850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031">
    <w:name w:val="xl219"/>
    <w:basedOn w:val="850"/>
    <w:next w:val="1031"/>
    <w:link w:val="850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032">
    <w:name w:val="xl220"/>
    <w:basedOn w:val="850"/>
    <w:next w:val="1032"/>
    <w:link w:val="850"/>
    <w:pPr>
      <w:spacing w:before="100" w:beforeAutospacing="1" w:after="100" w:afterAutospacing="1"/>
      <w:shd w:val="clear" w:color="000000" w:fill="ffff00"/>
      <w:widowControl/>
    </w:pPr>
  </w:style>
  <w:style w:type="paragraph" w:styleId="1033">
    <w:name w:val="xl221"/>
    <w:basedOn w:val="850"/>
    <w:next w:val="1033"/>
    <w:link w:val="850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>
    <w:name w:val="xl222"/>
    <w:basedOn w:val="850"/>
    <w:next w:val="1034"/>
    <w:link w:val="850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>
    <w:name w:val="xl223"/>
    <w:basedOn w:val="850"/>
    <w:next w:val="1035"/>
    <w:link w:val="850"/>
    <w:pPr>
      <w:jc w:val="right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6">
    <w:name w:val="ConsPlusNonformat"/>
    <w:next w:val="1036"/>
    <w:link w:val="850"/>
    <w:uiPriority w:val="99"/>
    <w:rPr>
      <w:rFonts w:ascii="Courier New" w:hAnsi="Courier New" w:cs="Courier New"/>
      <w:lang w:val="ru-RU" w:eastAsia="en-US" w:bidi="ar-SA"/>
    </w:rPr>
  </w:style>
  <w:style w:type="paragraph" w:styleId="1037">
    <w:name w:val="xl224"/>
    <w:basedOn w:val="850"/>
    <w:next w:val="1037"/>
    <w:link w:val="850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38">
    <w:name w:val="xl225"/>
    <w:basedOn w:val="850"/>
    <w:next w:val="1038"/>
    <w:link w:val="850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39">
    <w:name w:val="xl226"/>
    <w:basedOn w:val="850"/>
    <w:next w:val="1039"/>
    <w:link w:val="850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0">
    <w:name w:val="xl227"/>
    <w:basedOn w:val="850"/>
    <w:next w:val="1040"/>
    <w:link w:val="850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1">
    <w:name w:val="xl228"/>
    <w:basedOn w:val="850"/>
    <w:next w:val="1041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2">
    <w:name w:val="xl229"/>
    <w:basedOn w:val="850"/>
    <w:next w:val="1042"/>
    <w:link w:val="850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3">
    <w:name w:val="xl230"/>
    <w:basedOn w:val="850"/>
    <w:next w:val="1043"/>
    <w:link w:val="850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4">
    <w:name w:val="xl231"/>
    <w:basedOn w:val="850"/>
    <w:next w:val="1044"/>
    <w:link w:val="850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5">
    <w:name w:val="xl232"/>
    <w:basedOn w:val="850"/>
    <w:next w:val="1045"/>
    <w:link w:val="850"/>
    <w:pPr>
      <w:jc w:val="right"/>
      <w:spacing w:before="100" w:beforeAutospacing="1" w:after="100" w:afterAutospacing="1"/>
      <w:shd w:val="clear" w:color="000000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6">
    <w:name w:val="xl233"/>
    <w:basedOn w:val="850"/>
    <w:next w:val="1046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7">
    <w:name w:val="xl234"/>
    <w:basedOn w:val="850"/>
    <w:next w:val="1047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8">
    <w:name w:val="xl235"/>
    <w:basedOn w:val="850"/>
    <w:next w:val="1048"/>
    <w:link w:val="850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49">
    <w:name w:val="xl236"/>
    <w:basedOn w:val="850"/>
    <w:next w:val="1049"/>
    <w:link w:val="850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0">
    <w:name w:val="xl237"/>
    <w:basedOn w:val="850"/>
    <w:next w:val="1050"/>
    <w:link w:val="850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1">
    <w:name w:val="xl238"/>
    <w:basedOn w:val="850"/>
    <w:next w:val="1051"/>
    <w:link w:val="850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2">
    <w:name w:val="xl239"/>
    <w:basedOn w:val="850"/>
    <w:next w:val="1052"/>
    <w:link w:val="850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053">
    <w:name w:val="Текст выноски"/>
    <w:basedOn w:val="850"/>
    <w:next w:val="1053"/>
    <w:link w:val="105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54">
    <w:name w:val="Текст выноски Знак"/>
    <w:next w:val="1054"/>
    <w:link w:val="1053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55" w:default="1">
    <w:name w:val="Default Paragraph Font"/>
    <w:uiPriority w:val="1"/>
    <w:semiHidden/>
    <w:unhideWhenUsed/>
  </w:style>
  <w:style w:type="numbering" w:styleId="1056" w:default="1">
    <w:name w:val="No List"/>
    <w:uiPriority w:val="99"/>
    <w:semiHidden/>
    <w:unhideWhenUsed/>
  </w:style>
  <w:style w:type="table" w:styleId="1057" w:default="1">
    <w:name w:val="Normal Table"/>
    <w:uiPriority w:val="99"/>
    <w:semiHidden/>
    <w:unhideWhenUsed/>
    <w:tblPr/>
  </w:style>
  <w:style w:type="paragraph" w:styleId="1058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User</cp:lastModifiedBy>
  <cp:revision>29</cp:revision>
  <dcterms:created xsi:type="dcterms:W3CDTF">2022-03-04T13:48:00Z</dcterms:created>
  <dcterms:modified xsi:type="dcterms:W3CDTF">2026-05-27T10:55:34Z</dcterms:modified>
  <cp:version>786432</cp:version>
</cp:coreProperties>
</file>