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7835E" w14:textId="77777777" w:rsidR="00373B1C" w:rsidRPr="007A59F0" w:rsidRDefault="00373B1C" w:rsidP="00A97DA0">
      <w:pPr>
        <w:pStyle w:val="Standard"/>
        <w:spacing w:after="0" w:line="240" w:lineRule="exact"/>
        <w:ind w:firstLine="709"/>
        <w:jc w:val="right"/>
        <w:rPr>
          <w:caps/>
          <w:sz w:val="28"/>
          <w:szCs w:val="28"/>
          <w:lang w:val="en-US"/>
        </w:rPr>
      </w:pPr>
      <w:bookmarkStart w:id="0" w:name="_GoBack"/>
      <w:bookmarkEnd w:id="0"/>
    </w:p>
    <w:p w14:paraId="7C576D95" w14:textId="77777777" w:rsidR="00373B1C" w:rsidRDefault="00373B1C" w:rsidP="00A97DA0">
      <w:pPr>
        <w:pStyle w:val="Standard"/>
        <w:spacing w:after="0" w:line="240" w:lineRule="exact"/>
        <w:ind w:firstLine="709"/>
        <w:jc w:val="right"/>
        <w:rPr>
          <w:caps/>
          <w:sz w:val="28"/>
          <w:szCs w:val="28"/>
          <w:lang w:val="ru-RU"/>
        </w:rPr>
      </w:pPr>
    </w:p>
    <w:p w14:paraId="4113F56C" w14:textId="77777777" w:rsidR="00AA0967" w:rsidRDefault="00AA0967" w:rsidP="006408CD">
      <w:pPr>
        <w:pStyle w:val="Standard"/>
        <w:spacing w:after="0" w:line="240" w:lineRule="exact"/>
        <w:ind w:left="5670"/>
        <w:rPr>
          <w:caps/>
          <w:sz w:val="28"/>
          <w:szCs w:val="28"/>
          <w:lang w:val="ru-RU"/>
        </w:rPr>
      </w:pPr>
      <w:r w:rsidRPr="00B4378E">
        <w:rPr>
          <w:caps/>
          <w:sz w:val="28"/>
          <w:szCs w:val="28"/>
          <w:lang w:val="ru-RU"/>
        </w:rPr>
        <w:t>Утвержден</w:t>
      </w:r>
    </w:p>
    <w:p w14:paraId="6DCD72FE" w14:textId="77777777" w:rsidR="006408CD" w:rsidRPr="00B4378E" w:rsidRDefault="006408CD" w:rsidP="006408CD">
      <w:pPr>
        <w:pStyle w:val="Standard"/>
        <w:spacing w:after="0" w:line="240" w:lineRule="exact"/>
        <w:ind w:left="5670"/>
        <w:rPr>
          <w:lang w:val="ru-RU"/>
        </w:rPr>
      </w:pPr>
    </w:p>
    <w:p w14:paraId="35BB19A9" w14:textId="77777777" w:rsidR="0015593C" w:rsidRDefault="00AA0967" w:rsidP="006408CD">
      <w:pPr>
        <w:pStyle w:val="Standard"/>
        <w:spacing w:after="0" w:line="240" w:lineRule="exact"/>
        <w:ind w:left="5670"/>
        <w:rPr>
          <w:sz w:val="28"/>
          <w:szCs w:val="28"/>
          <w:lang w:val="ru-RU"/>
        </w:rPr>
      </w:pPr>
      <w:r w:rsidRPr="00B4378E">
        <w:rPr>
          <w:sz w:val="28"/>
          <w:szCs w:val="28"/>
          <w:lang w:val="ru-RU"/>
        </w:rPr>
        <w:t>решением коллегии</w:t>
      </w:r>
      <w:r w:rsidR="0015593C">
        <w:rPr>
          <w:sz w:val="28"/>
          <w:szCs w:val="28"/>
          <w:lang w:val="ru-RU"/>
        </w:rPr>
        <w:t xml:space="preserve"> </w:t>
      </w:r>
    </w:p>
    <w:p w14:paraId="65D431AC" w14:textId="77777777" w:rsidR="0015593C" w:rsidRDefault="00AA0967" w:rsidP="006408CD">
      <w:pPr>
        <w:pStyle w:val="Standard"/>
        <w:spacing w:after="0" w:line="240" w:lineRule="exact"/>
        <w:ind w:left="5670"/>
        <w:rPr>
          <w:sz w:val="28"/>
          <w:szCs w:val="28"/>
          <w:lang w:val="ru-RU"/>
        </w:rPr>
      </w:pPr>
      <w:r w:rsidRPr="00B4378E">
        <w:rPr>
          <w:sz w:val="28"/>
          <w:szCs w:val="28"/>
          <w:lang w:val="ru-RU"/>
        </w:rPr>
        <w:t>контрольно-счетной палаты</w:t>
      </w:r>
      <w:r w:rsidR="0015593C">
        <w:rPr>
          <w:sz w:val="28"/>
          <w:szCs w:val="28"/>
          <w:lang w:val="ru-RU"/>
        </w:rPr>
        <w:t xml:space="preserve"> </w:t>
      </w:r>
    </w:p>
    <w:p w14:paraId="1882860D" w14:textId="77777777" w:rsidR="00AA0967" w:rsidRDefault="00AA0967" w:rsidP="006408CD">
      <w:pPr>
        <w:pStyle w:val="Standard"/>
        <w:spacing w:after="0" w:line="240" w:lineRule="exact"/>
        <w:ind w:left="5670"/>
        <w:rPr>
          <w:sz w:val="28"/>
          <w:szCs w:val="28"/>
          <w:lang w:val="ru-RU"/>
        </w:rPr>
      </w:pPr>
      <w:r w:rsidRPr="00B4378E">
        <w:rPr>
          <w:sz w:val="28"/>
          <w:szCs w:val="28"/>
          <w:lang w:val="ru-RU"/>
        </w:rPr>
        <w:t>города Ставрополя</w:t>
      </w:r>
    </w:p>
    <w:p w14:paraId="625D7025" w14:textId="77777777" w:rsidR="0015593C" w:rsidRPr="00B4378E" w:rsidRDefault="0015593C" w:rsidP="006408CD">
      <w:pPr>
        <w:pStyle w:val="Standard"/>
        <w:spacing w:after="0" w:line="240" w:lineRule="exact"/>
        <w:ind w:left="5670"/>
        <w:rPr>
          <w:lang w:val="ru-RU"/>
        </w:rPr>
      </w:pPr>
    </w:p>
    <w:p w14:paraId="35A429F6" w14:textId="77777777" w:rsidR="00AA0967" w:rsidRPr="00B4378E" w:rsidRDefault="00AA0967" w:rsidP="006408CD">
      <w:pPr>
        <w:pStyle w:val="Standard"/>
        <w:spacing w:after="0" w:line="240" w:lineRule="exact"/>
        <w:ind w:left="5670"/>
        <w:rPr>
          <w:lang w:val="ru-RU"/>
        </w:rPr>
      </w:pPr>
      <w:r w:rsidRPr="00B4378E">
        <w:rPr>
          <w:sz w:val="28"/>
          <w:szCs w:val="28"/>
          <w:lang w:val="ru-RU"/>
        </w:rPr>
        <w:t>протокол</w:t>
      </w:r>
    </w:p>
    <w:p w14:paraId="75EA9922" w14:textId="541180FE" w:rsidR="00A8283D" w:rsidRPr="00A8283D" w:rsidRDefault="00CD4A7E" w:rsidP="006408CD">
      <w:pPr>
        <w:pStyle w:val="Standard"/>
        <w:spacing w:after="0" w:line="240" w:lineRule="exact"/>
        <w:ind w:left="5670"/>
        <w:rPr>
          <w:sz w:val="28"/>
          <w:szCs w:val="28"/>
          <w:lang w:val="ru-RU"/>
        </w:rPr>
      </w:pPr>
      <w:r w:rsidRPr="00CD4A7E">
        <w:rPr>
          <w:sz w:val="28"/>
          <w:szCs w:val="28"/>
          <w:lang w:val="ru-RU"/>
        </w:rPr>
        <w:t>от 18.03.2026</w:t>
      </w:r>
      <w:r w:rsidR="00AA0967" w:rsidRPr="00CD4A7E">
        <w:rPr>
          <w:sz w:val="28"/>
          <w:szCs w:val="28"/>
          <w:lang w:val="ru-RU"/>
        </w:rPr>
        <w:t xml:space="preserve"> г.</w:t>
      </w:r>
      <w:r w:rsidR="00460368" w:rsidRPr="00CD4A7E">
        <w:rPr>
          <w:sz w:val="28"/>
          <w:szCs w:val="28"/>
          <w:lang w:val="ru-RU"/>
        </w:rPr>
        <w:t xml:space="preserve"> </w:t>
      </w:r>
      <w:r w:rsidR="00AA0967" w:rsidRPr="00CD4A7E">
        <w:rPr>
          <w:sz w:val="28"/>
          <w:szCs w:val="28"/>
          <w:lang w:val="ru-RU"/>
        </w:rPr>
        <w:t>№</w:t>
      </w:r>
      <w:r w:rsidR="00AA0967" w:rsidRPr="00B4378E">
        <w:rPr>
          <w:sz w:val="28"/>
          <w:szCs w:val="28"/>
          <w:lang w:val="ru-RU"/>
        </w:rPr>
        <w:t xml:space="preserve"> </w:t>
      </w:r>
      <w:r>
        <w:rPr>
          <w:sz w:val="28"/>
          <w:szCs w:val="28"/>
          <w:lang w:val="ru-RU"/>
        </w:rPr>
        <w:t>06</w:t>
      </w:r>
    </w:p>
    <w:p w14:paraId="4401943A" w14:textId="77777777" w:rsidR="00AA0967" w:rsidRPr="00B4378E" w:rsidRDefault="00AA0967" w:rsidP="00E21D75">
      <w:pPr>
        <w:spacing w:after="0" w:line="240" w:lineRule="auto"/>
        <w:ind w:firstLine="709"/>
        <w:jc w:val="both"/>
        <w:rPr>
          <w:sz w:val="28"/>
        </w:rPr>
      </w:pPr>
    </w:p>
    <w:p w14:paraId="0BA05E0C" w14:textId="77777777" w:rsidR="00AA0967" w:rsidRDefault="00AA0967" w:rsidP="00E21D75">
      <w:pPr>
        <w:spacing w:after="0" w:line="240" w:lineRule="auto"/>
        <w:ind w:firstLine="709"/>
        <w:jc w:val="both"/>
        <w:rPr>
          <w:sz w:val="28"/>
        </w:rPr>
      </w:pPr>
    </w:p>
    <w:p w14:paraId="2244B832" w14:textId="77777777" w:rsidR="00AA0967" w:rsidRDefault="00AA0967" w:rsidP="00E21D75">
      <w:pPr>
        <w:spacing w:after="0" w:line="240" w:lineRule="auto"/>
        <w:ind w:firstLine="709"/>
        <w:jc w:val="both"/>
        <w:rPr>
          <w:sz w:val="28"/>
        </w:rPr>
      </w:pPr>
    </w:p>
    <w:p w14:paraId="415B14BB" w14:textId="77777777" w:rsidR="00805235" w:rsidRDefault="00805235" w:rsidP="00E21D75">
      <w:pPr>
        <w:spacing w:after="0" w:line="240" w:lineRule="auto"/>
        <w:ind w:firstLine="709"/>
        <w:jc w:val="both"/>
        <w:rPr>
          <w:sz w:val="28"/>
        </w:rPr>
      </w:pPr>
    </w:p>
    <w:p w14:paraId="5E37171C" w14:textId="77777777" w:rsidR="0015593C" w:rsidRDefault="0015593C" w:rsidP="00E21D75">
      <w:pPr>
        <w:spacing w:after="0" w:line="240" w:lineRule="auto"/>
        <w:ind w:firstLine="709"/>
        <w:jc w:val="both"/>
        <w:rPr>
          <w:sz w:val="28"/>
        </w:rPr>
      </w:pPr>
    </w:p>
    <w:p w14:paraId="027E6A76" w14:textId="77777777" w:rsidR="00AA0967" w:rsidRPr="00B4378E" w:rsidRDefault="00AA0967" w:rsidP="00D930E8">
      <w:pPr>
        <w:spacing w:after="0" w:line="240" w:lineRule="exact"/>
        <w:ind w:firstLine="709"/>
        <w:jc w:val="center"/>
        <w:rPr>
          <w:sz w:val="28"/>
        </w:rPr>
      </w:pPr>
      <w:r w:rsidRPr="00B4378E">
        <w:rPr>
          <w:sz w:val="28"/>
        </w:rPr>
        <w:t>ОТЧЕТ</w:t>
      </w:r>
    </w:p>
    <w:p w14:paraId="46C6E9D0" w14:textId="77777777" w:rsidR="00AA0967" w:rsidRPr="00B4378E" w:rsidRDefault="00AA0967" w:rsidP="00D930E8">
      <w:pPr>
        <w:spacing w:after="0" w:line="240" w:lineRule="exact"/>
        <w:ind w:firstLine="709"/>
        <w:jc w:val="center"/>
        <w:rPr>
          <w:sz w:val="28"/>
        </w:rPr>
      </w:pPr>
      <w:r w:rsidRPr="00B4378E">
        <w:rPr>
          <w:sz w:val="28"/>
        </w:rPr>
        <w:t>о деятельности контрольно-счетной палаты</w:t>
      </w:r>
    </w:p>
    <w:p w14:paraId="5804AC33" w14:textId="3EDEFC70" w:rsidR="00AA0967" w:rsidRPr="00B4378E" w:rsidRDefault="00AA0967" w:rsidP="00D930E8">
      <w:pPr>
        <w:spacing w:after="0" w:line="240" w:lineRule="exact"/>
        <w:ind w:firstLine="709"/>
        <w:jc w:val="center"/>
        <w:rPr>
          <w:sz w:val="28"/>
        </w:rPr>
      </w:pPr>
      <w:r w:rsidRPr="00B4378E">
        <w:rPr>
          <w:sz w:val="28"/>
        </w:rPr>
        <w:t>города Ставрополя за 202</w:t>
      </w:r>
      <w:r w:rsidR="00C065D7">
        <w:rPr>
          <w:sz w:val="28"/>
        </w:rPr>
        <w:t>5</w:t>
      </w:r>
      <w:r w:rsidRPr="00B4378E">
        <w:rPr>
          <w:sz w:val="28"/>
        </w:rPr>
        <w:t xml:space="preserve"> год</w:t>
      </w:r>
    </w:p>
    <w:p w14:paraId="464F16FD" w14:textId="77777777" w:rsidR="00AA0967" w:rsidRPr="00B4378E" w:rsidRDefault="00AA0967" w:rsidP="00CD7248">
      <w:pPr>
        <w:spacing w:after="0" w:line="240" w:lineRule="auto"/>
        <w:ind w:firstLine="709"/>
        <w:jc w:val="center"/>
        <w:rPr>
          <w:sz w:val="28"/>
          <w:highlight w:val="lightGray"/>
        </w:rPr>
      </w:pPr>
    </w:p>
    <w:p w14:paraId="6331C86A" w14:textId="59E5FBAC" w:rsidR="00AA0967" w:rsidRDefault="00AA0967" w:rsidP="007A59F0">
      <w:pPr>
        <w:pStyle w:val="Standard"/>
        <w:spacing w:after="0" w:line="320" w:lineRule="exact"/>
        <w:ind w:firstLine="709"/>
        <w:jc w:val="both"/>
        <w:rPr>
          <w:sz w:val="28"/>
          <w:szCs w:val="28"/>
          <w:lang w:val="ru-RU"/>
        </w:rPr>
      </w:pPr>
      <w:r w:rsidRPr="00D15E06">
        <w:rPr>
          <w:sz w:val="28"/>
          <w:szCs w:val="28"/>
          <w:lang w:val="ru-RU"/>
        </w:rPr>
        <w:t>Отчет о деятельности контрольно-счетной палаты города Ставрополя за 202</w:t>
      </w:r>
      <w:r w:rsidR="00C065D7">
        <w:rPr>
          <w:sz w:val="28"/>
          <w:szCs w:val="28"/>
          <w:lang w:val="ru-RU"/>
        </w:rPr>
        <w:t>5</w:t>
      </w:r>
      <w:r w:rsidRPr="00D15E06">
        <w:rPr>
          <w:sz w:val="28"/>
          <w:szCs w:val="28"/>
          <w:lang w:val="ru-RU"/>
        </w:rPr>
        <w:t xml:space="preserve"> год подготовлен в соответствии с частью 2 статьи 19 Федерального закона от 7 февраля 2011 года № 6-ФЗ «Об общих принципах организации и деятельности контрольно-счетных органов субъектов Российской Федерации</w:t>
      </w:r>
      <w:r w:rsidR="008A23DE">
        <w:rPr>
          <w:sz w:val="28"/>
          <w:szCs w:val="28"/>
          <w:lang w:val="ru-RU"/>
        </w:rPr>
        <w:t>, федеральных территорий</w:t>
      </w:r>
      <w:r w:rsidRPr="00D15E06">
        <w:rPr>
          <w:sz w:val="28"/>
          <w:szCs w:val="28"/>
          <w:lang w:val="ru-RU"/>
        </w:rPr>
        <w:t xml:space="preserve"> и муниципальных образований» (далее – Федеральный закон № 6-ФЗ) и </w:t>
      </w:r>
      <w:r w:rsidR="00B260AC">
        <w:rPr>
          <w:sz w:val="28"/>
          <w:szCs w:val="28"/>
          <w:lang w:val="ru-RU"/>
        </w:rPr>
        <w:t>пункта</w:t>
      </w:r>
      <w:r w:rsidRPr="00D15E06">
        <w:rPr>
          <w:sz w:val="28"/>
          <w:szCs w:val="28"/>
          <w:lang w:val="ru-RU"/>
        </w:rPr>
        <w:t xml:space="preserve"> </w:t>
      </w:r>
      <w:r w:rsidR="00B260AC">
        <w:rPr>
          <w:sz w:val="28"/>
          <w:szCs w:val="28"/>
          <w:lang w:val="ru-RU"/>
        </w:rPr>
        <w:t>86</w:t>
      </w:r>
      <w:r w:rsidRPr="00D15E06">
        <w:rPr>
          <w:sz w:val="28"/>
          <w:szCs w:val="28"/>
          <w:lang w:val="ru-RU"/>
        </w:rPr>
        <w:t xml:space="preserve"> Положения о контрольно-счетной палате города Ставрополя, утвержденного решением Ставропольской городской Думы от 2</w:t>
      </w:r>
      <w:r w:rsidR="00B260AC">
        <w:rPr>
          <w:sz w:val="28"/>
          <w:szCs w:val="28"/>
          <w:lang w:val="ru-RU"/>
        </w:rPr>
        <w:t>8</w:t>
      </w:r>
      <w:r w:rsidRPr="00D15E06">
        <w:rPr>
          <w:sz w:val="28"/>
          <w:szCs w:val="28"/>
          <w:lang w:val="ru-RU"/>
        </w:rPr>
        <w:t> </w:t>
      </w:r>
      <w:r w:rsidR="00B260AC">
        <w:rPr>
          <w:sz w:val="28"/>
          <w:szCs w:val="28"/>
          <w:lang w:val="ru-RU"/>
        </w:rPr>
        <w:t>декабря</w:t>
      </w:r>
      <w:r w:rsidRPr="00D15E06">
        <w:rPr>
          <w:sz w:val="28"/>
          <w:szCs w:val="28"/>
          <w:lang w:val="ru-RU"/>
        </w:rPr>
        <w:t> 20</w:t>
      </w:r>
      <w:r w:rsidR="00B260AC">
        <w:rPr>
          <w:sz w:val="28"/>
          <w:szCs w:val="28"/>
          <w:lang w:val="ru-RU"/>
        </w:rPr>
        <w:t>21</w:t>
      </w:r>
      <w:r w:rsidRPr="00D15E06">
        <w:rPr>
          <w:sz w:val="28"/>
          <w:szCs w:val="28"/>
          <w:lang w:val="ru-RU"/>
        </w:rPr>
        <w:t xml:space="preserve"> года № </w:t>
      </w:r>
      <w:r w:rsidR="00B260AC">
        <w:rPr>
          <w:sz w:val="28"/>
          <w:szCs w:val="28"/>
          <w:lang w:val="ru-RU"/>
        </w:rPr>
        <w:t>38</w:t>
      </w:r>
      <w:r w:rsidRPr="00D15E06">
        <w:rPr>
          <w:sz w:val="28"/>
          <w:szCs w:val="28"/>
          <w:lang w:val="ru-RU"/>
        </w:rPr>
        <w:t xml:space="preserve"> </w:t>
      </w:r>
      <w:r w:rsidRPr="00D15E06">
        <w:rPr>
          <w:rFonts w:eastAsia="Calibri"/>
          <w:sz w:val="28"/>
          <w:lang w:val="ru-RU"/>
        </w:rPr>
        <w:t>(далее</w:t>
      </w:r>
      <w:r w:rsidR="001E121E">
        <w:rPr>
          <w:rFonts w:eastAsia="Calibri"/>
          <w:sz w:val="28"/>
          <w:lang w:val="ru-RU"/>
        </w:rPr>
        <w:t xml:space="preserve"> </w:t>
      </w:r>
      <w:r w:rsidRPr="00D15E06">
        <w:rPr>
          <w:rFonts w:eastAsia="Calibri"/>
          <w:sz w:val="28"/>
          <w:lang w:val="ru-RU"/>
        </w:rPr>
        <w:t>– Положение о контрольно-счетной палате)</w:t>
      </w:r>
      <w:r w:rsidRPr="00D15E06">
        <w:rPr>
          <w:sz w:val="28"/>
          <w:szCs w:val="28"/>
          <w:lang w:val="ru-RU"/>
        </w:rPr>
        <w:t>.</w:t>
      </w:r>
    </w:p>
    <w:p w14:paraId="07E288EA" w14:textId="5CE7251A" w:rsidR="001534E0" w:rsidRDefault="00C0231E" w:rsidP="007A59F0">
      <w:pPr>
        <w:pStyle w:val="Standard"/>
        <w:spacing w:after="0" w:line="320" w:lineRule="exact"/>
        <w:ind w:firstLine="709"/>
        <w:jc w:val="both"/>
        <w:rPr>
          <w:sz w:val="28"/>
          <w:szCs w:val="28"/>
          <w:lang w:val="ru-RU"/>
        </w:rPr>
      </w:pPr>
      <w:r>
        <w:rPr>
          <w:sz w:val="28"/>
          <w:szCs w:val="28"/>
          <w:lang w:val="ru-RU"/>
        </w:rPr>
        <w:t xml:space="preserve">Отчет содержит </w:t>
      </w:r>
      <w:r w:rsidR="001534E0">
        <w:rPr>
          <w:sz w:val="28"/>
          <w:szCs w:val="28"/>
          <w:lang w:val="ru-RU"/>
        </w:rPr>
        <w:t xml:space="preserve">основные итоги мероприятий, </w:t>
      </w:r>
      <w:r>
        <w:rPr>
          <w:sz w:val="28"/>
          <w:szCs w:val="28"/>
          <w:lang w:val="ru-RU"/>
        </w:rPr>
        <w:t xml:space="preserve">проведенных контрольно-счетной палатой города Ставрополя (далее – контрольно-счетная палата) </w:t>
      </w:r>
      <w:r w:rsidR="001534E0">
        <w:rPr>
          <w:sz w:val="28"/>
          <w:szCs w:val="28"/>
          <w:lang w:val="ru-RU"/>
        </w:rPr>
        <w:t>в 202</w:t>
      </w:r>
      <w:r w:rsidR="00C065D7">
        <w:rPr>
          <w:sz w:val="28"/>
          <w:szCs w:val="28"/>
          <w:lang w:val="ru-RU"/>
        </w:rPr>
        <w:t>5</w:t>
      </w:r>
      <w:r w:rsidR="001534E0">
        <w:rPr>
          <w:sz w:val="28"/>
          <w:szCs w:val="28"/>
          <w:lang w:val="ru-RU"/>
        </w:rPr>
        <w:t> году, в рамках реализации полномочий</w:t>
      </w:r>
      <w:r w:rsidR="008F0DA2">
        <w:rPr>
          <w:sz w:val="28"/>
          <w:szCs w:val="28"/>
          <w:lang w:val="ru-RU"/>
        </w:rPr>
        <w:t>,</w:t>
      </w:r>
      <w:r w:rsidR="001534E0">
        <w:rPr>
          <w:sz w:val="28"/>
          <w:szCs w:val="28"/>
          <w:lang w:val="ru-RU"/>
        </w:rPr>
        <w:t xml:space="preserve"> </w:t>
      </w:r>
      <w:r w:rsidR="00693400">
        <w:rPr>
          <w:sz w:val="28"/>
          <w:szCs w:val="28"/>
          <w:lang w:val="ru-RU"/>
        </w:rPr>
        <w:t xml:space="preserve">установленных </w:t>
      </w:r>
      <w:r w:rsidR="00693400" w:rsidRPr="00D15E06">
        <w:rPr>
          <w:sz w:val="28"/>
          <w:szCs w:val="28"/>
          <w:lang w:val="ru-RU"/>
        </w:rPr>
        <w:t>Федеральны</w:t>
      </w:r>
      <w:r w:rsidR="00693400">
        <w:rPr>
          <w:sz w:val="28"/>
          <w:szCs w:val="28"/>
          <w:lang w:val="ru-RU"/>
        </w:rPr>
        <w:t>м</w:t>
      </w:r>
      <w:r w:rsidR="00693400" w:rsidRPr="00D15E06">
        <w:rPr>
          <w:sz w:val="28"/>
          <w:szCs w:val="28"/>
          <w:lang w:val="ru-RU"/>
        </w:rPr>
        <w:t xml:space="preserve"> закон</w:t>
      </w:r>
      <w:r w:rsidR="00693400">
        <w:rPr>
          <w:sz w:val="28"/>
          <w:szCs w:val="28"/>
          <w:lang w:val="ru-RU"/>
        </w:rPr>
        <w:t>ом</w:t>
      </w:r>
      <w:r w:rsidR="00693400" w:rsidRPr="00D15E06">
        <w:rPr>
          <w:sz w:val="28"/>
          <w:szCs w:val="28"/>
          <w:lang w:val="ru-RU"/>
        </w:rPr>
        <w:t xml:space="preserve"> № 6-ФЗ</w:t>
      </w:r>
      <w:r w:rsidR="00693400">
        <w:rPr>
          <w:sz w:val="28"/>
          <w:szCs w:val="28"/>
          <w:lang w:val="ru-RU"/>
        </w:rPr>
        <w:t>, Бюджетным кодексом Российской Федерации (далее – БК РФ), иными нормативными правовыми актами Российской Федерации и Ставропольского края, муниципальными правовыми актами города Ставрополя.</w:t>
      </w:r>
    </w:p>
    <w:p w14:paraId="7C4BE665" w14:textId="77777777" w:rsidR="00693400" w:rsidRDefault="00693400" w:rsidP="007A59F0">
      <w:pPr>
        <w:pStyle w:val="Standard"/>
        <w:spacing w:after="0" w:line="320" w:lineRule="exact"/>
        <w:ind w:firstLine="709"/>
        <w:jc w:val="both"/>
        <w:rPr>
          <w:sz w:val="28"/>
          <w:szCs w:val="28"/>
          <w:lang w:val="ru-RU"/>
        </w:rPr>
      </w:pPr>
    </w:p>
    <w:p w14:paraId="06D29C4B" w14:textId="2156BB0B" w:rsidR="00E755FD" w:rsidRPr="00E14912" w:rsidRDefault="00E85541" w:rsidP="007A59F0">
      <w:pPr>
        <w:pStyle w:val="Standard"/>
        <w:numPr>
          <w:ilvl w:val="0"/>
          <w:numId w:val="3"/>
        </w:numPr>
        <w:tabs>
          <w:tab w:val="left" w:pos="1276"/>
        </w:tabs>
        <w:spacing w:after="0" w:line="320" w:lineRule="exact"/>
        <w:ind w:left="0" w:firstLine="709"/>
        <w:jc w:val="both"/>
        <w:rPr>
          <w:rFonts w:eastAsia="Calibri"/>
          <w:sz w:val="28"/>
          <w:lang w:val="ru-RU"/>
        </w:rPr>
      </w:pPr>
      <w:r w:rsidRPr="00E14912">
        <w:rPr>
          <w:rFonts w:eastAsia="Calibri"/>
          <w:sz w:val="28"/>
          <w:lang w:val="ru-RU"/>
        </w:rPr>
        <w:t>Основные и</w:t>
      </w:r>
      <w:r w:rsidR="00E755FD" w:rsidRPr="00E14912">
        <w:rPr>
          <w:rFonts w:eastAsia="Calibri"/>
          <w:sz w:val="28"/>
          <w:lang w:val="ru-RU"/>
        </w:rPr>
        <w:t xml:space="preserve">тоги деятельности контрольно-счетной палаты города Ставрополя </w:t>
      </w:r>
      <w:r w:rsidR="0081395C">
        <w:rPr>
          <w:rFonts w:eastAsia="Calibri"/>
          <w:sz w:val="28"/>
          <w:lang w:val="ru-RU"/>
        </w:rPr>
        <w:t>за</w:t>
      </w:r>
      <w:r w:rsidR="00E755FD" w:rsidRPr="00E14912">
        <w:rPr>
          <w:rFonts w:eastAsia="Calibri"/>
          <w:sz w:val="28"/>
          <w:lang w:val="ru-RU"/>
        </w:rPr>
        <w:t xml:space="preserve"> 202</w:t>
      </w:r>
      <w:r w:rsidR="00C065D7">
        <w:rPr>
          <w:rFonts w:eastAsia="Calibri"/>
          <w:sz w:val="28"/>
          <w:lang w:val="ru-RU"/>
        </w:rPr>
        <w:t>5</w:t>
      </w:r>
      <w:r w:rsidR="00E755FD" w:rsidRPr="00E14912">
        <w:rPr>
          <w:rFonts w:eastAsia="Calibri"/>
          <w:sz w:val="28"/>
          <w:lang w:val="ru-RU"/>
        </w:rPr>
        <w:t xml:space="preserve"> год</w:t>
      </w:r>
    </w:p>
    <w:p w14:paraId="58C2966D" w14:textId="77777777" w:rsidR="00CD7248" w:rsidRDefault="00CD7248" w:rsidP="007A59F0">
      <w:pPr>
        <w:pStyle w:val="Standard"/>
        <w:spacing w:after="0" w:line="320" w:lineRule="exact"/>
        <w:ind w:firstLine="709"/>
        <w:jc w:val="both"/>
        <w:rPr>
          <w:rFonts w:eastAsia="Calibri"/>
          <w:sz w:val="28"/>
          <w:lang w:val="ru-RU"/>
        </w:rPr>
      </w:pPr>
    </w:p>
    <w:p w14:paraId="433060D9" w14:textId="201D458B" w:rsidR="007810B9" w:rsidRPr="008B5C17" w:rsidRDefault="00693400" w:rsidP="007A59F0">
      <w:pPr>
        <w:pStyle w:val="10"/>
        <w:shd w:val="clear" w:color="auto" w:fill="FFFFFF"/>
        <w:spacing w:after="0" w:line="320" w:lineRule="exact"/>
        <w:ind w:firstLine="709"/>
        <w:rPr>
          <w:sz w:val="28"/>
          <w:szCs w:val="28"/>
        </w:rPr>
      </w:pPr>
      <w:r w:rsidRPr="00EB0B69">
        <w:rPr>
          <w:sz w:val="28"/>
          <w:szCs w:val="28"/>
        </w:rPr>
        <w:t xml:space="preserve">В соответствии с </w:t>
      </w:r>
      <w:r w:rsidRPr="008B5C17">
        <w:rPr>
          <w:sz w:val="28"/>
          <w:szCs w:val="28"/>
        </w:rPr>
        <w:t xml:space="preserve">утвержденным коллегией контрольно-счетной палаты </w:t>
      </w:r>
      <w:r w:rsidR="00D82F6E" w:rsidRPr="008B5C17">
        <w:rPr>
          <w:sz w:val="28"/>
          <w:szCs w:val="28"/>
        </w:rPr>
        <w:t>п</w:t>
      </w:r>
      <w:r w:rsidRPr="008B5C17">
        <w:rPr>
          <w:sz w:val="28"/>
          <w:szCs w:val="28"/>
        </w:rPr>
        <w:t>ланом работы на 202</w:t>
      </w:r>
      <w:r w:rsidR="00C72BDC" w:rsidRPr="008B5C17">
        <w:rPr>
          <w:sz w:val="28"/>
          <w:szCs w:val="28"/>
        </w:rPr>
        <w:t>5</w:t>
      </w:r>
      <w:r w:rsidRPr="008B5C17">
        <w:rPr>
          <w:sz w:val="28"/>
          <w:szCs w:val="28"/>
        </w:rPr>
        <w:t xml:space="preserve"> год в отчетном периоде проведено </w:t>
      </w:r>
      <w:r w:rsidR="00EB0B69" w:rsidRPr="008B5C17">
        <w:rPr>
          <w:sz w:val="28"/>
          <w:szCs w:val="28"/>
        </w:rPr>
        <w:t>6</w:t>
      </w:r>
      <w:r w:rsidR="0042458B" w:rsidRPr="008B5C17">
        <w:rPr>
          <w:sz w:val="28"/>
          <w:szCs w:val="28"/>
        </w:rPr>
        <w:t>1</w:t>
      </w:r>
      <w:r w:rsidR="00890E1C" w:rsidRPr="008B5C17">
        <w:rPr>
          <w:sz w:val="28"/>
          <w:szCs w:val="28"/>
        </w:rPr>
        <w:t xml:space="preserve"> экспертно-аналитических и </w:t>
      </w:r>
      <w:r w:rsidR="00EB0B69" w:rsidRPr="008B5C17">
        <w:rPr>
          <w:sz w:val="28"/>
          <w:szCs w:val="28"/>
        </w:rPr>
        <w:t>13</w:t>
      </w:r>
      <w:r w:rsidR="00960C0E" w:rsidRPr="008B5C17">
        <w:rPr>
          <w:sz w:val="28"/>
          <w:szCs w:val="28"/>
        </w:rPr>
        <w:t xml:space="preserve"> </w:t>
      </w:r>
      <w:r w:rsidRPr="008B5C17">
        <w:rPr>
          <w:sz w:val="28"/>
          <w:szCs w:val="28"/>
        </w:rPr>
        <w:t>контрольных</w:t>
      </w:r>
      <w:r w:rsidR="00890E1C" w:rsidRPr="008B5C17">
        <w:rPr>
          <w:sz w:val="28"/>
          <w:szCs w:val="28"/>
        </w:rPr>
        <w:t xml:space="preserve"> мероприятий, включивших проведение </w:t>
      </w:r>
      <w:r w:rsidR="00EB0B69" w:rsidRPr="008B5C17">
        <w:rPr>
          <w:sz w:val="28"/>
          <w:szCs w:val="28"/>
        </w:rPr>
        <w:t>9</w:t>
      </w:r>
      <w:r w:rsidR="0042458B" w:rsidRPr="008B5C17">
        <w:rPr>
          <w:sz w:val="28"/>
          <w:szCs w:val="28"/>
        </w:rPr>
        <w:t>3 </w:t>
      </w:r>
      <w:r w:rsidR="00890E1C" w:rsidRPr="008B5C17">
        <w:rPr>
          <w:sz w:val="28"/>
          <w:szCs w:val="28"/>
        </w:rPr>
        <w:t xml:space="preserve">проверок. </w:t>
      </w:r>
    </w:p>
    <w:p w14:paraId="3C11C1BE" w14:textId="38CE6990" w:rsidR="00EC4241" w:rsidRDefault="007810B9" w:rsidP="007A59F0">
      <w:pPr>
        <w:pStyle w:val="10"/>
        <w:shd w:val="clear" w:color="auto" w:fill="FFFFFF"/>
        <w:spacing w:after="0" w:line="320" w:lineRule="exact"/>
        <w:ind w:firstLine="709"/>
        <w:rPr>
          <w:sz w:val="28"/>
          <w:szCs w:val="28"/>
        </w:rPr>
      </w:pPr>
      <w:r w:rsidRPr="008B5C17">
        <w:rPr>
          <w:sz w:val="28"/>
          <w:szCs w:val="28"/>
        </w:rPr>
        <w:t xml:space="preserve">Наибольшая часть контрольных мероприятий </w:t>
      </w:r>
      <w:r w:rsidR="008825EB" w:rsidRPr="008B5C17">
        <w:rPr>
          <w:sz w:val="28"/>
          <w:szCs w:val="28"/>
        </w:rPr>
        <w:t>(</w:t>
      </w:r>
      <w:r w:rsidR="00EB0B69" w:rsidRPr="008B5C17">
        <w:rPr>
          <w:sz w:val="28"/>
          <w:szCs w:val="28"/>
        </w:rPr>
        <w:t>7)</w:t>
      </w:r>
      <w:r w:rsidR="008825EB" w:rsidRPr="008B5C17">
        <w:rPr>
          <w:sz w:val="28"/>
          <w:szCs w:val="28"/>
        </w:rPr>
        <w:t xml:space="preserve"> </w:t>
      </w:r>
      <w:r w:rsidRPr="008B5C17">
        <w:rPr>
          <w:sz w:val="28"/>
          <w:szCs w:val="28"/>
        </w:rPr>
        <w:t xml:space="preserve">проведена по предложениям, поручениям и обращениям главы города Ставрополя, депутатов Ставропольской городской Думы, правоохранительных и контрольных органов, а также по обращениям граждан. </w:t>
      </w:r>
      <w:r w:rsidR="00C72BDC" w:rsidRPr="008B5C17">
        <w:rPr>
          <w:sz w:val="28"/>
          <w:szCs w:val="28"/>
        </w:rPr>
        <w:t xml:space="preserve"> </w:t>
      </w:r>
    </w:p>
    <w:p w14:paraId="2E5602A5" w14:textId="77777777" w:rsidR="007A59F0" w:rsidRPr="008B5C17" w:rsidRDefault="007A59F0" w:rsidP="007A59F0">
      <w:pPr>
        <w:pStyle w:val="10"/>
        <w:shd w:val="clear" w:color="auto" w:fill="FFFFFF"/>
        <w:spacing w:after="0" w:line="320" w:lineRule="exact"/>
        <w:ind w:firstLine="709"/>
        <w:rPr>
          <w:sz w:val="28"/>
          <w:szCs w:val="28"/>
        </w:rPr>
      </w:pPr>
    </w:p>
    <w:p w14:paraId="077C3CBF" w14:textId="674E5152" w:rsidR="00EB0B69" w:rsidRPr="008B5C17" w:rsidRDefault="00EB0B69" w:rsidP="00647F6F">
      <w:pPr>
        <w:pStyle w:val="10"/>
        <w:shd w:val="clear" w:color="auto" w:fill="FFFFFF"/>
        <w:spacing w:after="0" w:line="340" w:lineRule="exact"/>
        <w:ind w:firstLine="709"/>
        <w:rPr>
          <w:sz w:val="28"/>
          <w:szCs w:val="28"/>
        </w:rPr>
      </w:pPr>
      <w:r w:rsidRPr="008B5C17">
        <w:rPr>
          <w:sz w:val="28"/>
          <w:szCs w:val="28"/>
        </w:rPr>
        <w:lastRenderedPageBreak/>
        <w:t xml:space="preserve">В рамках контрольных мероприятий контролем охвачено 9 территориальных и отраслевых (функциональных) органов администрации города Ставрополя, </w:t>
      </w:r>
      <w:r w:rsidR="0042458B" w:rsidRPr="008B5C17">
        <w:rPr>
          <w:sz w:val="28"/>
          <w:szCs w:val="28"/>
        </w:rPr>
        <w:t>12</w:t>
      </w:r>
      <w:r w:rsidRPr="008B5C17">
        <w:rPr>
          <w:sz w:val="28"/>
          <w:szCs w:val="28"/>
        </w:rPr>
        <w:t xml:space="preserve"> муниципальных учреждений, </w:t>
      </w:r>
      <w:r w:rsidR="00AC61E0" w:rsidRPr="008B5C17">
        <w:rPr>
          <w:sz w:val="28"/>
          <w:szCs w:val="28"/>
        </w:rPr>
        <w:t>1</w:t>
      </w:r>
      <w:r w:rsidRPr="008B5C17">
        <w:rPr>
          <w:sz w:val="28"/>
          <w:szCs w:val="28"/>
        </w:rPr>
        <w:t xml:space="preserve"> муниципальное предприятие</w:t>
      </w:r>
      <w:r w:rsidR="00AC61E0" w:rsidRPr="008B5C17">
        <w:rPr>
          <w:sz w:val="28"/>
          <w:szCs w:val="28"/>
        </w:rPr>
        <w:t xml:space="preserve"> и</w:t>
      </w:r>
      <w:r w:rsidRPr="008B5C17">
        <w:rPr>
          <w:sz w:val="28"/>
          <w:szCs w:val="28"/>
        </w:rPr>
        <w:t xml:space="preserve"> </w:t>
      </w:r>
      <w:r w:rsidR="00AC61E0" w:rsidRPr="008B5C17">
        <w:rPr>
          <w:sz w:val="28"/>
          <w:szCs w:val="28"/>
        </w:rPr>
        <w:t>1</w:t>
      </w:r>
      <w:r w:rsidRPr="008B5C17">
        <w:rPr>
          <w:sz w:val="28"/>
          <w:szCs w:val="28"/>
        </w:rPr>
        <w:t xml:space="preserve"> общество с ограниченной ответственностью.</w:t>
      </w:r>
    </w:p>
    <w:p w14:paraId="44331C9D" w14:textId="77777777" w:rsidR="00EB0B69" w:rsidRPr="008B5C17" w:rsidRDefault="00EB0B69" w:rsidP="00647F6F">
      <w:pPr>
        <w:pStyle w:val="10"/>
        <w:shd w:val="clear" w:color="auto" w:fill="FFFFFF"/>
        <w:spacing w:after="0" w:line="340" w:lineRule="exact"/>
        <w:ind w:firstLine="709"/>
        <w:rPr>
          <w:sz w:val="28"/>
          <w:szCs w:val="28"/>
        </w:rPr>
      </w:pPr>
      <w:r w:rsidRPr="008B5C17">
        <w:rPr>
          <w:sz w:val="28"/>
          <w:szCs w:val="28"/>
        </w:rPr>
        <w:t xml:space="preserve">В ходе экспертно-аналитических мероприятий проведена проверка всех главных распорядителей бюджетных средств и главных администраторов доходов бюджета по вопросам соблюдения порядка составления, представления и достоверности показателей годовой бюджетной отчетности (в рамках контроля исполнения бюджета города) и порядка формирования и представления обоснований бюджетных ассигнований (в ходе экспертизы проекта бюджета города). Также проведены проверки расходования бюджетных средств шестью муниципальными учреждениями. </w:t>
      </w:r>
    </w:p>
    <w:p w14:paraId="77DD99D5" w14:textId="2974E461" w:rsidR="00EB0B69" w:rsidRPr="008B5C17" w:rsidRDefault="00EB0B69" w:rsidP="00647F6F">
      <w:pPr>
        <w:pStyle w:val="10"/>
        <w:shd w:val="clear" w:color="auto" w:fill="FFFFFF"/>
        <w:spacing w:after="0" w:line="340" w:lineRule="exact"/>
        <w:ind w:firstLine="709"/>
        <w:rPr>
          <w:sz w:val="28"/>
          <w:szCs w:val="28"/>
        </w:rPr>
      </w:pPr>
      <w:bookmarkStart w:id="1" w:name="_Hlk220053008"/>
      <w:r w:rsidRPr="008B5C17">
        <w:rPr>
          <w:sz w:val="28"/>
          <w:szCs w:val="28"/>
        </w:rPr>
        <w:t>Большинство нарушений классифицированы как нарушения в ходе формирования бюджета (3 598 701,03 тыс. рублей или 76,0 процентов), нарушения ведения бухгалтерского учета, составления и предоставления бухгалтерской (финансовой) отчетности (640 823,74 тыс. рублей или 13,5 процентов), нарушения в сфере управления и распоряжения муниципальной собственностью (364 161,91 тыс. рублей или 7,7 процентов).</w:t>
      </w:r>
    </w:p>
    <w:bookmarkEnd w:id="1"/>
    <w:p w14:paraId="0B6388AD" w14:textId="1A7150FC" w:rsidR="00EB0B69" w:rsidRPr="008B5C17" w:rsidRDefault="00647F6F" w:rsidP="00647F6F">
      <w:pPr>
        <w:pStyle w:val="10"/>
        <w:shd w:val="clear" w:color="auto" w:fill="FFFFFF"/>
        <w:spacing w:after="0" w:line="340" w:lineRule="exact"/>
        <w:ind w:firstLine="709"/>
        <w:rPr>
          <w:sz w:val="28"/>
          <w:szCs w:val="28"/>
        </w:rPr>
      </w:pPr>
      <w:r>
        <w:rPr>
          <w:sz w:val="28"/>
          <w:szCs w:val="28"/>
        </w:rPr>
        <w:t xml:space="preserve">Контрольно-счетная палата </w:t>
      </w:r>
      <w:r w:rsidRPr="00647F6F">
        <w:rPr>
          <w:sz w:val="28"/>
          <w:szCs w:val="28"/>
        </w:rPr>
        <w:t xml:space="preserve">не просто фиксирует недостатки, </w:t>
      </w:r>
      <w:r>
        <w:rPr>
          <w:sz w:val="28"/>
          <w:szCs w:val="28"/>
        </w:rPr>
        <w:t xml:space="preserve">по каждому факту нарушений </w:t>
      </w:r>
      <w:r w:rsidRPr="00647F6F">
        <w:rPr>
          <w:sz w:val="28"/>
          <w:szCs w:val="28"/>
        </w:rPr>
        <w:t>предлага</w:t>
      </w:r>
      <w:r>
        <w:rPr>
          <w:sz w:val="28"/>
          <w:szCs w:val="28"/>
        </w:rPr>
        <w:t>ются</w:t>
      </w:r>
      <w:r w:rsidRPr="00647F6F">
        <w:rPr>
          <w:sz w:val="28"/>
          <w:szCs w:val="28"/>
        </w:rPr>
        <w:t xml:space="preserve"> конкретные решения. Практически каждая проверка заканчивается рекомендациями, и мы видим, что объекты контроля стали намного активнее на них реагировать. </w:t>
      </w:r>
      <w:r w:rsidR="00EB0B69" w:rsidRPr="008B5C17">
        <w:rPr>
          <w:sz w:val="28"/>
          <w:szCs w:val="28"/>
        </w:rPr>
        <w:t>За отчетный период направлено 7</w:t>
      </w:r>
      <w:r w:rsidR="002233B2" w:rsidRPr="008B5C17">
        <w:rPr>
          <w:sz w:val="28"/>
          <w:szCs w:val="28"/>
        </w:rPr>
        <w:t>4</w:t>
      </w:r>
      <w:r w:rsidR="00EB0B69" w:rsidRPr="008B5C17">
        <w:rPr>
          <w:sz w:val="28"/>
          <w:szCs w:val="28"/>
        </w:rPr>
        <w:t xml:space="preserve"> информационных пис</w:t>
      </w:r>
      <w:r w:rsidR="002233B2" w:rsidRPr="008B5C17">
        <w:rPr>
          <w:sz w:val="28"/>
          <w:szCs w:val="28"/>
        </w:rPr>
        <w:t>ьма</w:t>
      </w:r>
      <w:r w:rsidR="00EB0B69" w:rsidRPr="008B5C17">
        <w:rPr>
          <w:sz w:val="28"/>
          <w:szCs w:val="28"/>
        </w:rPr>
        <w:t xml:space="preserve"> о выявленных нарушениях с рекомендациями по их устранению.</w:t>
      </w:r>
    </w:p>
    <w:p w14:paraId="5062B96F" w14:textId="3058142D" w:rsidR="00F504BC" w:rsidRPr="008B5C17" w:rsidRDefault="00F504BC" w:rsidP="00647F6F">
      <w:pPr>
        <w:pStyle w:val="10"/>
        <w:shd w:val="clear" w:color="auto" w:fill="FFFFFF"/>
        <w:spacing w:after="0" w:line="340" w:lineRule="exact"/>
        <w:ind w:firstLine="709"/>
        <w:rPr>
          <w:sz w:val="28"/>
          <w:szCs w:val="28"/>
        </w:rPr>
      </w:pPr>
      <w:r w:rsidRPr="008B5C17">
        <w:rPr>
          <w:sz w:val="28"/>
          <w:szCs w:val="28"/>
        </w:rPr>
        <w:t>Недостатки и нарушения устранялись объектами проверок в ходе мероприятий</w:t>
      </w:r>
      <w:r w:rsidR="008D774C" w:rsidRPr="008B5C17">
        <w:rPr>
          <w:sz w:val="28"/>
          <w:szCs w:val="28"/>
        </w:rPr>
        <w:t xml:space="preserve">, а также </w:t>
      </w:r>
      <w:r w:rsidRPr="008B5C17">
        <w:rPr>
          <w:sz w:val="28"/>
          <w:szCs w:val="28"/>
        </w:rPr>
        <w:t>исполнени</w:t>
      </w:r>
      <w:r w:rsidR="008D774C" w:rsidRPr="008B5C17">
        <w:rPr>
          <w:sz w:val="28"/>
          <w:szCs w:val="28"/>
        </w:rPr>
        <w:t>я</w:t>
      </w:r>
      <w:r w:rsidRPr="008B5C17">
        <w:rPr>
          <w:sz w:val="28"/>
          <w:szCs w:val="28"/>
        </w:rPr>
        <w:t xml:space="preserve"> представлени</w:t>
      </w:r>
      <w:r w:rsidR="00F54B32" w:rsidRPr="008B5C17">
        <w:rPr>
          <w:sz w:val="28"/>
          <w:szCs w:val="28"/>
        </w:rPr>
        <w:t>й</w:t>
      </w:r>
      <w:r w:rsidRPr="008B5C17">
        <w:rPr>
          <w:sz w:val="28"/>
          <w:szCs w:val="28"/>
        </w:rPr>
        <w:t xml:space="preserve"> </w:t>
      </w:r>
      <w:r w:rsidR="001E507E" w:rsidRPr="008B5C17">
        <w:rPr>
          <w:sz w:val="28"/>
          <w:szCs w:val="28"/>
        </w:rPr>
        <w:t>контрольно-счетной палаты</w:t>
      </w:r>
      <w:r w:rsidR="00F35794" w:rsidRPr="008B5C17">
        <w:rPr>
          <w:sz w:val="28"/>
          <w:szCs w:val="28"/>
        </w:rPr>
        <w:t xml:space="preserve">, </w:t>
      </w:r>
      <w:r w:rsidR="00F54B32" w:rsidRPr="008B5C17">
        <w:rPr>
          <w:sz w:val="28"/>
          <w:szCs w:val="28"/>
        </w:rPr>
        <w:t>вынесенных</w:t>
      </w:r>
      <w:r w:rsidR="008D774C" w:rsidRPr="008B5C17">
        <w:rPr>
          <w:sz w:val="28"/>
          <w:szCs w:val="28"/>
        </w:rPr>
        <w:t xml:space="preserve"> по результатам контрольн</w:t>
      </w:r>
      <w:r w:rsidR="00F54B32" w:rsidRPr="008B5C17">
        <w:rPr>
          <w:sz w:val="28"/>
          <w:szCs w:val="28"/>
        </w:rPr>
        <w:t>ых</w:t>
      </w:r>
      <w:r w:rsidR="008D774C" w:rsidRPr="008B5C17">
        <w:rPr>
          <w:sz w:val="28"/>
          <w:szCs w:val="28"/>
        </w:rPr>
        <w:t xml:space="preserve"> мероприяти</w:t>
      </w:r>
      <w:r w:rsidR="00F54B32" w:rsidRPr="008B5C17">
        <w:rPr>
          <w:sz w:val="28"/>
          <w:szCs w:val="28"/>
        </w:rPr>
        <w:t>й</w:t>
      </w:r>
      <w:r w:rsidR="008D774C" w:rsidRPr="008B5C17">
        <w:rPr>
          <w:sz w:val="28"/>
          <w:szCs w:val="28"/>
        </w:rPr>
        <w:t>. Б</w:t>
      </w:r>
      <w:r w:rsidR="00F35794" w:rsidRPr="008B5C17">
        <w:rPr>
          <w:sz w:val="28"/>
          <w:szCs w:val="28"/>
        </w:rPr>
        <w:t xml:space="preserve">ольшая их часть </w:t>
      </w:r>
      <w:r w:rsidRPr="008B5C17">
        <w:rPr>
          <w:sz w:val="28"/>
          <w:szCs w:val="28"/>
        </w:rPr>
        <w:t>уже снята с контроля ввиду принятия исчерпывающих мер</w:t>
      </w:r>
      <w:r w:rsidR="00F35794" w:rsidRPr="008B5C17">
        <w:rPr>
          <w:sz w:val="28"/>
          <w:szCs w:val="28"/>
        </w:rPr>
        <w:t xml:space="preserve">. </w:t>
      </w:r>
    </w:p>
    <w:p w14:paraId="031E05BE" w14:textId="647ADEBF" w:rsidR="00A01D4F" w:rsidRPr="008B5C17" w:rsidRDefault="00A01D4F" w:rsidP="00647F6F">
      <w:pPr>
        <w:pStyle w:val="10"/>
        <w:shd w:val="clear" w:color="auto" w:fill="FFFFFF"/>
        <w:spacing w:after="0" w:line="340" w:lineRule="exact"/>
        <w:ind w:firstLine="709"/>
        <w:rPr>
          <w:sz w:val="28"/>
          <w:szCs w:val="28"/>
        </w:rPr>
      </w:pPr>
      <w:r w:rsidRPr="008B5C17">
        <w:rPr>
          <w:sz w:val="28"/>
          <w:szCs w:val="28"/>
        </w:rPr>
        <w:t xml:space="preserve">Материалы контрольных и отдельных экспертно-аналитических мероприятий рассмотрены на заседаниях коллегии </w:t>
      </w:r>
      <w:r w:rsidR="002B6C86" w:rsidRPr="008B5C17">
        <w:rPr>
          <w:sz w:val="28"/>
          <w:szCs w:val="28"/>
        </w:rPr>
        <w:t>к</w:t>
      </w:r>
      <w:r w:rsidRPr="008B5C17">
        <w:rPr>
          <w:sz w:val="28"/>
          <w:szCs w:val="28"/>
        </w:rPr>
        <w:t xml:space="preserve">онтрольно-счетной палаты. </w:t>
      </w:r>
    </w:p>
    <w:p w14:paraId="34CCD7AC" w14:textId="77777777" w:rsidR="00BD1345" w:rsidRPr="008B5C17" w:rsidRDefault="00EC4241" w:rsidP="00647F6F">
      <w:pPr>
        <w:pStyle w:val="10"/>
        <w:shd w:val="clear" w:color="auto" w:fill="FFFFFF"/>
        <w:spacing w:after="0" w:line="340" w:lineRule="exact"/>
        <w:ind w:firstLine="709"/>
        <w:rPr>
          <w:sz w:val="28"/>
          <w:szCs w:val="28"/>
        </w:rPr>
      </w:pPr>
      <w:r w:rsidRPr="008B5C17">
        <w:rPr>
          <w:sz w:val="28"/>
          <w:szCs w:val="28"/>
        </w:rPr>
        <w:t>Отчеты и заключения по результатам контрольных и экспертно-аналитических мероприятий направлялись в адрес: главы города Ставрополя, председателя Ставропольской городской Думы</w:t>
      </w:r>
      <w:r w:rsidR="00BD1345" w:rsidRPr="008B5C17">
        <w:rPr>
          <w:sz w:val="28"/>
          <w:szCs w:val="28"/>
        </w:rPr>
        <w:t>.</w:t>
      </w:r>
    </w:p>
    <w:p w14:paraId="31CEF422" w14:textId="0E75261B" w:rsidR="00C60406" w:rsidRDefault="00BD1345" w:rsidP="00647F6F">
      <w:pPr>
        <w:pStyle w:val="10"/>
        <w:shd w:val="clear" w:color="auto" w:fill="FFFFFF"/>
        <w:spacing w:after="0" w:line="340" w:lineRule="exact"/>
        <w:ind w:firstLine="709"/>
        <w:rPr>
          <w:sz w:val="28"/>
          <w:szCs w:val="28"/>
        </w:rPr>
      </w:pPr>
      <w:r w:rsidRPr="008B5C17">
        <w:rPr>
          <w:sz w:val="28"/>
          <w:szCs w:val="28"/>
        </w:rPr>
        <w:t>В рамках взаимодействия в 2025 году по фактам нарушения законодательства, в том числе законодательства о контрактной системе в сфере закупок</w:t>
      </w:r>
      <w:r w:rsidR="00350834" w:rsidRPr="008B5C17">
        <w:rPr>
          <w:sz w:val="28"/>
          <w:szCs w:val="28"/>
        </w:rPr>
        <w:t xml:space="preserve"> товаров, работ, услуг для обеспечения муниципальных нужд, </w:t>
      </w:r>
      <w:r w:rsidRPr="008B5C17">
        <w:rPr>
          <w:sz w:val="28"/>
          <w:szCs w:val="28"/>
        </w:rPr>
        <w:t>в правоохранительные органы и органы контроля направлены материал</w:t>
      </w:r>
      <w:r w:rsidR="00350834" w:rsidRPr="008B5C17">
        <w:rPr>
          <w:sz w:val="28"/>
          <w:szCs w:val="28"/>
        </w:rPr>
        <w:t>ы</w:t>
      </w:r>
      <w:r w:rsidRPr="008B5C17">
        <w:rPr>
          <w:sz w:val="28"/>
          <w:szCs w:val="28"/>
        </w:rPr>
        <w:t xml:space="preserve"> </w:t>
      </w:r>
      <w:r w:rsidR="00EB0B69" w:rsidRPr="008B5C17">
        <w:rPr>
          <w:sz w:val="28"/>
          <w:szCs w:val="28"/>
        </w:rPr>
        <w:t>3 </w:t>
      </w:r>
      <w:r w:rsidRPr="008B5C17">
        <w:rPr>
          <w:sz w:val="28"/>
          <w:szCs w:val="28"/>
        </w:rPr>
        <w:t xml:space="preserve">проверок. </w:t>
      </w:r>
    </w:p>
    <w:p w14:paraId="1B360FF1" w14:textId="77777777" w:rsidR="00647F6F" w:rsidRDefault="00647F6F" w:rsidP="00D930E8">
      <w:pPr>
        <w:pStyle w:val="10"/>
        <w:shd w:val="clear" w:color="auto" w:fill="FFFFFF"/>
        <w:spacing w:after="0" w:line="240" w:lineRule="auto"/>
        <w:ind w:firstLine="709"/>
        <w:rPr>
          <w:sz w:val="28"/>
          <w:szCs w:val="28"/>
        </w:rPr>
      </w:pPr>
    </w:p>
    <w:p w14:paraId="5CF37E20" w14:textId="5E7B6E70" w:rsidR="004F4F64" w:rsidRPr="008B5C17" w:rsidRDefault="00C00F3C" w:rsidP="00D930E8">
      <w:pPr>
        <w:pStyle w:val="10"/>
        <w:shd w:val="clear" w:color="auto" w:fill="FFFFFF"/>
        <w:spacing w:after="0" w:line="240" w:lineRule="auto"/>
        <w:ind w:firstLine="709"/>
        <w:rPr>
          <w:sz w:val="28"/>
          <w:szCs w:val="28"/>
        </w:rPr>
      </w:pPr>
      <w:r w:rsidRPr="008B5C17">
        <w:rPr>
          <w:sz w:val="28"/>
          <w:szCs w:val="28"/>
        </w:rPr>
        <w:lastRenderedPageBreak/>
        <w:t>Основные показатели деятельности контрольно-счетной палаты за 202</w:t>
      </w:r>
      <w:r w:rsidR="0083665F" w:rsidRPr="008B5C17">
        <w:rPr>
          <w:sz w:val="28"/>
          <w:szCs w:val="28"/>
        </w:rPr>
        <w:t>5</w:t>
      </w:r>
      <w:r w:rsidRPr="008B5C17">
        <w:rPr>
          <w:sz w:val="28"/>
          <w:szCs w:val="28"/>
        </w:rPr>
        <w:t> </w:t>
      </w:r>
      <w:r w:rsidR="004F4F64" w:rsidRPr="008B5C17">
        <w:rPr>
          <w:sz w:val="28"/>
          <w:szCs w:val="28"/>
        </w:rPr>
        <w:t>год:</w:t>
      </w:r>
    </w:p>
    <w:p w14:paraId="56F1818A" w14:textId="77777777" w:rsidR="009C5B90" w:rsidRPr="008B5C17" w:rsidRDefault="009C5B90" w:rsidP="009C5B90">
      <w:pPr>
        <w:pStyle w:val="10"/>
        <w:shd w:val="clear" w:color="auto" w:fill="FFFFFF"/>
        <w:spacing w:after="0" w:line="240" w:lineRule="auto"/>
        <w:ind w:firstLine="709"/>
        <w:jc w:val="right"/>
        <w:rPr>
          <w:sz w:val="28"/>
          <w:szCs w:val="28"/>
        </w:rPr>
      </w:pPr>
      <w:r w:rsidRPr="008B5C17">
        <w:rPr>
          <w:sz w:val="28"/>
          <w:szCs w:val="28"/>
        </w:rPr>
        <w:t>Таблица № 1</w:t>
      </w:r>
    </w:p>
    <w:p w14:paraId="0A037EC0" w14:textId="77777777" w:rsidR="009C5B90" w:rsidRPr="008B5C17" w:rsidRDefault="009C5B90" w:rsidP="009C5B90">
      <w:pPr>
        <w:spacing w:after="0" w:line="14" w:lineRule="auto"/>
      </w:pPr>
    </w:p>
    <w:p w14:paraId="5F0DE91D" w14:textId="77777777" w:rsidR="00443732" w:rsidRPr="008B5C17" w:rsidRDefault="00443732" w:rsidP="00443732">
      <w:pPr>
        <w:spacing w:after="0" w:line="14" w:lineRule="auto"/>
      </w:pPr>
    </w:p>
    <w:p w14:paraId="444F3358" w14:textId="77777777" w:rsidR="009C5B90" w:rsidRPr="008B5C17" w:rsidRDefault="009C5B90" w:rsidP="009C5B90">
      <w:pPr>
        <w:spacing w:after="0" w:line="14" w:lineRule="auto"/>
      </w:pPr>
    </w:p>
    <w:tbl>
      <w:tblPr>
        <w:tblStyle w:val="ac"/>
        <w:tblW w:w="0" w:type="auto"/>
        <w:tblBorders>
          <w:bottom w:val="none" w:sz="0" w:space="0" w:color="auto"/>
        </w:tblBorders>
        <w:tblLook w:val="04A0" w:firstRow="1" w:lastRow="0" w:firstColumn="1" w:lastColumn="0" w:noHBand="0" w:noVBand="1"/>
      </w:tblPr>
      <w:tblGrid>
        <w:gridCol w:w="808"/>
        <w:gridCol w:w="6741"/>
        <w:gridCol w:w="1795"/>
      </w:tblGrid>
      <w:tr w:rsidR="00BA7385" w:rsidRPr="008B5C17" w14:paraId="42487A77" w14:textId="77777777" w:rsidTr="008831FD">
        <w:tc>
          <w:tcPr>
            <w:tcW w:w="817" w:type="dxa"/>
          </w:tcPr>
          <w:p w14:paraId="2D7180B1" w14:textId="70D0E490" w:rsidR="00BA7385" w:rsidRPr="008B5C17" w:rsidRDefault="00BA7385" w:rsidP="00BA7385">
            <w:pPr>
              <w:pStyle w:val="10"/>
              <w:jc w:val="center"/>
              <w:rPr>
                <w:sz w:val="28"/>
                <w:szCs w:val="28"/>
              </w:rPr>
            </w:pPr>
            <w:r w:rsidRPr="008B5C17">
              <w:rPr>
                <w:sz w:val="28"/>
                <w:szCs w:val="28"/>
              </w:rPr>
              <w:t>п/п</w:t>
            </w:r>
          </w:p>
        </w:tc>
        <w:tc>
          <w:tcPr>
            <w:tcW w:w="6946" w:type="dxa"/>
          </w:tcPr>
          <w:p w14:paraId="7662C6A9" w14:textId="18DD5E07" w:rsidR="00BA7385" w:rsidRPr="008B5C17" w:rsidRDefault="00BA7385" w:rsidP="00BA7385">
            <w:pPr>
              <w:pStyle w:val="10"/>
              <w:jc w:val="center"/>
              <w:rPr>
                <w:sz w:val="28"/>
                <w:szCs w:val="28"/>
              </w:rPr>
            </w:pPr>
            <w:r w:rsidRPr="008B5C17">
              <w:rPr>
                <w:sz w:val="28"/>
                <w:szCs w:val="28"/>
              </w:rPr>
              <w:t>Наименование показателя</w:t>
            </w:r>
          </w:p>
        </w:tc>
        <w:tc>
          <w:tcPr>
            <w:tcW w:w="1807" w:type="dxa"/>
          </w:tcPr>
          <w:p w14:paraId="466C42B9" w14:textId="7F6CF3CD" w:rsidR="00BA7385" w:rsidRPr="008B5C17" w:rsidRDefault="00BA7385" w:rsidP="00BA7385">
            <w:pPr>
              <w:pStyle w:val="10"/>
              <w:jc w:val="center"/>
              <w:rPr>
                <w:sz w:val="28"/>
                <w:szCs w:val="28"/>
              </w:rPr>
            </w:pPr>
            <w:r w:rsidRPr="008B5C17">
              <w:rPr>
                <w:sz w:val="28"/>
                <w:szCs w:val="28"/>
              </w:rPr>
              <w:t>Значение показателя</w:t>
            </w:r>
          </w:p>
        </w:tc>
      </w:tr>
    </w:tbl>
    <w:p w14:paraId="7B5BD632" w14:textId="77777777" w:rsidR="00BA7385" w:rsidRPr="008B5C17" w:rsidRDefault="00BA7385" w:rsidP="00BA7385">
      <w:pPr>
        <w:spacing w:after="0" w:line="14" w:lineRule="auto"/>
      </w:pPr>
    </w:p>
    <w:tbl>
      <w:tblPr>
        <w:tblStyle w:val="ac"/>
        <w:tblW w:w="0" w:type="auto"/>
        <w:tblLook w:val="04A0" w:firstRow="1" w:lastRow="0" w:firstColumn="1" w:lastColumn="0" w:noHBand="0" w:noVBand="1"/>
      </w:tblPr>
      <w:tblGrid>
        <w:gridCol w:w="809"/>
        <w:gridCol w:w="6743"/>
        <w:gridCol w:w="1792"/>
      </w:tblGrid>
      <w:tr w:rsidR="00BA7385" w:rsidRPr="008B5C17" w14:paraId="10B08DDB" w14:textId="77777777" w:rsidTr="00BA7385">
        <w:trPr>
          <w:tblHeader/>
        </w:trPr>
        <w:tc>
          <w:tcPr>
            <w:tcW w:w="817" w:type="dxa"/>
          </w:tcPr>
          <w:p w14:paraId="181EBF41" w14:textId="11D207B2" w:rsidR="00BA7385" w:rsidRPr="008B5C17" w:rsidRDefault="00BA7385" w:rsidP="00BA7385">
            <w:pPr>
              <w:pStyle w:val="10"/>
              <w:jc w:val="center"/>
              <w:rPr>
                <w:sz w:val="28"/>
                <w:szCs w:val="28"/>
              </w:rPr>
            </w:pPr>
            <w:r w:rsidRPr="008B5C17">
              <w:rPr>
                <w:sz w:val="28"/>
                <w:szCs w:val="28"/>
              </w:rPr>
              <w:t>1</w:t>
            </w:r>
          </w:p>
        </w:tc>
        <w:tc>
          <w:tcPr>
            <w:tcW w:w="6946" w:type="dxa"/>
          </w:tcPr>
          <w:p w14:paraId="6E9BECD0" w14:textId="417DF3D5" w:rsidR="00BA7385" w:rsidRPr="008B5C17" w:rsidRDefault="00BA7385" w:rsidP="00BA7385">
            <w:pPr>
              <w:pStyle w:val="10"/>
              <w:jc w:val="center"/>
              <w:rPr>
                <w:sz w:val="28"/>
                <w:szCs w:val="28"/>
              </w:rPr>
            </w:pPr>
            <w:r w:rsidRPr="008B5C17">
              <w:rPr>
                <w:sz w:val="28"/>
                <w:szCs w:val="28"/>
              </w:rPr>
              <w:t>2</w:t>
            </w:r>
          </w:p>
        </w:tc>
        <w:tc>
          <w:tcPr>
            <w:tcW w:w="1807" w:type="dxa"/>
          </w:tcPr>
          <w:p w14:paraId="6ED8DD59" w14:textId="180006C0" w:rsidR="00BA7385" w:rsidRPr="008B5C17" w:rsidRDefault="00BA7385" w:rsidP="00BA7385">
            <w:pPr>
              <w:pStyle w:val="10"/>
              <w:jc w:val="center"/>
              <w:rPr>
                <w:sz w:val="28"/>
                <w:szCs w:val="28"/>
              </w:rPr>
            </w:pPr>
            <w:r w:rsidRPr="008B5C17">
              <w:rPr>
                <w:sz w:val="28"/>
                <w:szCs w:val="28"/>
              </w:rPr>
              <w:t>3</w:t>
            </w:r>
          </w:p>
        </w:tc>
      </w:tr>
      <w:tr w:rsidR="00BA7385" w:rsidRPr="008B5C17" w14:paraId="2087FE28" w14:textId="77777777" w:rsidTr="00783EE4">
        <w:tc>
          <w:tcPr>
            <w:tcW w:w="817" w:type="dxa"/>
          </w:tcPr>
          <w:p w14:paraId="6D74C74F" w14:textId="23B6A51C" w:rsidR="00BA7385" w:rsidRPr="008B5C17" w:rsidRDefault="00BA7385" w:rsidP="00783EE4">
            <w:pPr>
              <w:pStyle w:val="10"/>
              <w:jc w:val="center"/>
              <w:rPr>
                <w:sz w:val="28"/>
                <w:szCs w:val="28"/>
              </w:rPr>
            </w:pPr>
            <w:r w:rsidRPr="008B5C17">
              <w:rPr>
                <w:sz w:val="28"/>
                <w:szCs w:val="28"/>
              </w:rPr>
              <w:t>1.</w:t>
            </w:r>
          </w:p>
        </w:tc>
        <w:tc>
          <w:tcPr>
            <w:tcW w:w="6946" w:type="dxa"/>
          </w:tcPr>
          <w:p w14:paraId="340F1AEF" w14:textId="30E8F18C" w:rsidR="00BA7385" w:rsidRPr="008B5C17" w:rsidRDefault="00BA7385" w:rsidP="00783EE4">
            <w:pPr>
              <w:pStyle w:val="10"/>
              <w:jc w:val="left"/>
              <w:rPr>
                <w:sz w:val="28"/>
                <w:szCs w:val="28"/>
              </w:rPr>
            </w:pPr>
            <w:r w:rsidRPr="008B5C17">
              <w:rPr>
                <w:sz w:val="28"/>
                <w:szCs w:val="28"/>
              </w:rPr>
              <w:t>Количество проведенных экспертно-аналитических и контрольных мероприятий всего, из них:</w:t>
            </w:r>
          </w:p>
        </w:tc>
        <w:tc>
          <w:tcPr>
            <w:tcW w:w="1807" w:type="dxa"/>
          </w:tcPr>
          <w:p w14:paraId="428918C4" w14:textId="78BCFC76" w:rsidR="00BA7385" w:rsidRPr="008B5C17" w:rsidRDefault="00BA7385" w:rsidP="00783EE4">
            <w:pPr>
              <w:pStyle w:val="10"/>
              <w:jc w:val="center"/>
              <w:rPr>
                <w:sz w:val="28"/>
                <w:szCs w:val="28"/>
              </w:rPr>
            </w:pPr>
            <w:r w:rsidRPr="008B5C17">
              <w:rPr>
                <w:sz w:val="28"/>
                <w:szCs w:val="28"/>
              </w:rPr>
              <w:t>7</w:t>
            </w:r>
            <w:r w:rsidR="002233B2" w:rsidRPr="008B5C17">
              <w:rPr>
                <w:sz w:val="28"/>
                <w:szCs w:val="28"/>
              </w:rPr>
              <w:t>4</w:t>
            </w:r>
          </w:p>
        </w:tc>
      </w:tr>
      <w:tr w:rsidR="00BA7385" w:rsidRPr="008B5C17" w14:paraId="4A0185DB" w14:textId="77777777" w:rsidTr="00783EE4">
        <w:tc>
          <w:tcPr>
            <w:tcW w:w="817" w:type="dxa"/>
          </w:tcPr>
          <w:p w14:paraId="718EF71A" w14:textId="77777777" w:rsidR="00BA7385" w:rsidRPr="008B5C17" w:rsidRDefault="00BA7385" w:rsidP="00783EE4">
            <w:pPr>
              <w:pStyle w:val="10"/>
              <w:jc w:val="center"/>
              <w:rPr>
                <w:sz w:val="28"/>
                <w:szCs w:val="28"/>
              </w:rPr>
            </w:pPr>
            <w:r w:rsidRPr="008B5C17">
              <w:rPr>
                <w:sz w:val="28"/>
                <w:szCs w:val="28"/>
              </w:rPr>
              <w:t>1.1.</w:t>
            </w:r>
          </w:p>
        </w:tc>
        <w:tc>
          <w:tcPr>
            <w:tcW w:w="6946" w:type="dxa"/>
          </w:tcPr>
          <w:p w14:paraId="14AA926A" w14:textId="77777777" w:rsidR="00BA7385" w:rsidRPr="008B5C17" w:rsidRDefault="00BA7385" w:rsidP="00783EE4">
            <w:pPr>
              <w:pStyle w:val="10"/>
              <w:ind w:firstLine="284"/>
              <w:jc w:val="left"/>
              <w:rPr>
                <w:sz w:val="28"/>
                <w:szCs w:val="28"/>
              </w:rPr>
            </w:pPr>
            <w:r w:rsidRPr="008B5C17">
              <w:rPr>
                <w:sz w:val="28"/>
                <w:szCs w:val="28"/>
              </w:rPr>
              <w:t xml:space="preserve">экспертно-аналитических мероприятий </w:t>
            </w:r>
          </w:p>
        </w:tc>
        <w:tc>
          <w:tcPr>
            <w:tcW w:w="1807" w:type="dxa"/>
          </w:tcPr>
          <w:p w14:paraId="6EBFAA9F" w14:textId="58C83CDB" w:rsidR="00BA7385" w:rsidRPr="008B5C17" w:rsidRDefault="00BA7385" w:rsidP="00783EE4">
            <w:pPr>
              <w:pStyle w:val="10"/>
              <w:jc w:val="center"/>
              <w:rPr>
                <w:sz w:val="28"/>
                <w:szCs w:val="28"/>
              </w:rPr>
            </w:pPr>
            <w:r w:rsidRPr="008B5C17">
              <w:rPr>
                <w:sz w:val="28"/>
                <w:szCs w:val="28"/>
              </w:rPr>
              <w:t>6</w:t>
            </w:r>
            <w:r w:rsidR="002233B2" w:rsidRPr="008B5C17">
              <w:rPr>
                <w:sz w:val="28"/>
                <w:szCs w:val="28"/>
              </w:rPr>
              <w:t>1</w:t>
            </w:r>
          </w:p>
        </w:tc>
      </w:tr>
      <w:tr w:rsidR="00BA7385" w:rsidRPr="008B5C17" w14:paraId="00413E05" w14:textId="77777777" w:rsidTr="00783EE4">
        <w:tc>
          <w:tcPr>
            <w:tcW w:w="817" w:type="dxa"/>
          </w:tcPr>
          <w:p w14:paraId="3778F235" w14:textId="77777777" w:rsidR="00BA7385" w:rsidRPr="008B5C17" w:rsidRDefault="00BA7385" w:rsidP="00783EE4">
            <w:pPr>
              <w:pStyle w:val="10"/>
              <w:jc w:val="center"/>
              <w:rPr>
                <w:sz w:val="28"/>
                <w:szCs w:val="28"/>
              </w:rPr>
            </w:pPr>
            <w:r w:rsidRPr="008B5C17">
              <w:rPr>
                <w:sz w:val="28"/>
                <w:szCs w:val="28"/>
              </w:rPr>
              <w:t>1.2.</w:t>
            </w:r>
          </w:p>
        </w:tc>
        <w:tc>
          <w:tcPr>
            <w:tcW w:w="6946" w:type="dxa"/>
          </w:tcPr>
          <w:p w14:paraId="35F0B851" w14:textId="77777777" w:rsidR="00BA7385" w:rsidRPr="008B5C17" w:rsidRDefault="00BA7385" w:rsidP="00783EE4">
            <w:pPr>
              <w:pStyle w:val="10"/>
              <w:ind w:firstLine="284"/>
              <w:jc w:val="left"/>
              <w:rPr>
                <w:sz w:val="28"/>
                <w:szCs w:val="28"/>
              </w:rPr>
            </w:pPr>
            <w:r w:rsidRPr="008B5C17">
              <w:rPr>
                <w:sz w:val="28"/>
                <w:szCs w:val="28"/>
              </w:rPr>
              <w:t>контрольных мероприятий</w:t>
            </w:r>
          </w:p>
        </w:tc>
        <w:tc>
          <w:tcPr>
            <w:tcW w:w="1807" w:type="dxa"/>
          </w:tcPr>
          <w:p w14:paraId="6EDBC5D4" w14:textId="77777777" w:rsidR="00BA7385" w:rsidRPr="008B5C17" w:rsidRDefault="00BA7385" w:rsidP="00783EE4">
            <w:pPr>
              <w:pStyle w:val="10"/>
              <w:jc w:val="center"/>
              <w:rPr>
                <w:sz w:val="28"/>
                <w:szCs w:val="28"/>
              </w:rPr>
            </w:pPr>
            <w:r w:rsidRPr="008B5C17">
              <w:rPr>
                <w:sz w:val="28"/>
                <w:szCs w:val="28"/>
              </w:rPr>
              <w:t>13</w:t>
            </w:r>
          </w:p>
        </w:tc>
      </w:tr>
      <w:tr w:rsidR="00BA7385" w:rsidRPr="008B5C17" w14:paraId="67946566" w14:textId="77777777" w:rsidTr="00783EE4">
        <w:tc>
          <w:tcPr>
            <w:tcW w:w="817" w:type="dxa"/>
          </w:tcPr>
          <w:p w14:paraId="61F4FDC9" w14:textId="77777777" w:rsidR="00BA7385" w:rsidRPr="008B5C17" w:rsidRDefault="00BA7385" w:rsidP="00783EE4">
            <w:pPr>
              <w:pStyle w:val="10"/>
              <w:jc w:val="center"/>
              <w:rPr>
                <w:sz w:val="28"/>
                <w:szCs w:val="28"/>
              </w:rPr>
            </w:pPr>
            <w:r w:rsidRPr="008B5C17">
              <w:rPr>
                <w:sz w:val="28"/>
                <w:szCs w:val="28"/>
              </w:rPr>
              <w:t>2.</w:t>
            </w:r>
          </w:p>
        </w:tc>
        <w:tc>
          <w:tcPr>
            <w:tcW w:w="6946" w:type="dxa"/>
          </w:tcPr>
          <w:p w14:paraId="0EB8FC2A" w14:textId="77777777" w:rsidR="00BA7385" w:rsidRPr="008B5C17" w:rsidRDefault="00BA7385" w:rsidP="00783EE4">
            <w:pPr>
              <w:pStyle w:val="10"/>
              <w:jc w:val="left"/>
              <w:rPr>
                <w:sz w:val="28"/>
                <w:szCs w:val="28"/>
              </w:rPr>
            </w:pPr>
            <w:r w:rsidRPr="008B5C17">
              <w:rPr>
                <w:sz w:val="28"/>
                <w:szCs w:val="28"/>
              </w:rPr>
              <w:t>Количество выявленных нарушений</w:t>
            </w:r>
          </w:p>
        </w:tc>
        <w:tc>
          <w:tcPr>
            <w:tcW w:w="1807" w:type="dxa"/>
          </w:tcPr>
          <w:p w14:paraId="69AE8796" w14:textId="77777777" w:rsidR="00BA7385" w:rsidRPr="008B5C17" w:rsidRDefault="00BA7385" w:rsidP="00783EE4">
            <w:pPr>
              <w:pStyle w:val="10"/>
              <w:jc w:val="center"/>
              <w:rPr>
                <w:sz w:val="28"/>
                <w:szCs w:val="28"/>
              </w:rPr>
            </w:pPr>
            <w:r w:rsidRPr="008B5C17">
              <w:rPr>
                <w:sz w:val="28"/>
                <w:szCs w:val="28"/>
              </w:rPr>
              <w:t>341</w:t>
            </w:r>
          </w:p>
        </w:tc>
      </w:tr>
      <w:tr w:rsidR="00BA7385" w:rsidRPr="008B5C17" w14:paraId="08D57AFC" w14:textId="77777777" w:rsidTr="00783EE4">
        <w:tc>
          <w:tcPr>
            <w:tcW w:w="817" w:type="dxa"/>
          </w:tcPr>
          <w:p w14:paraId="4302E713" w14:textId="77777777" w:rsidR="00BA7385" w:rsidRPr="008B5C17" w:rsidRDefault="00BA7385" w:rsidP="00783EE4">
            <w:pPr>
              <w:pStyle w:val="10"/>
              <w:jc w:val="center"/>
              <w:rPr>
                <w:sz w:val="28"/>
                <w:szCs w:val="28"/>
              </w:rPr>
            </w:pPr>
            <w:r w:rsidRPr="008B5C17">
              <w:rPr>
                <w:sz w:val="28"/>
                <w:szCs w:val="28"/>
              </w:rPr>
              <w:t>3.</w:t>
            </w:r>
          </w:p>
        </w:tc>
        <w:tc>
          <w:tcPr>
            <w:tcW w:w="6946" w:type="dxa"/>
          </w:tcPr>
          <w:p w14:paraId="6167A8C1" w14:textId="77777777" w:rsidR="00BA7385" w:rsidRPr="008B5C17" w:rsidRDefault="00BA7385" w:rsidP="00783EE4">
            <w:pPr>
              <w:pStyle w:val="10"/>
              <w:jc w:val="left"/>
              <w:rPr>
                <w:sz w:val="28"/>
                <w:szCs w:val="28"/>
              </w:rPr>
            </w:pPr>
            <w:r w:rsidRPr="008B5C17">
              <w:rPr>
                <w:sz w:val="28"/>
                <w:szCs w:val="28"/>
              </w:rPr>
              <w:t>Количество вынесенных предложений</w:t>
            </w:r>
          </w:p>
        </w:tc>
        <w:tc>
          <w:tcPr>
            <w:tcW w:w="1807" w:type="dxa"/>
          </w:tcPr>
          <w:p w14:paraId="60C1E0AF" w14:textId="28E4D54B" w:rsidR="00BA7385" w:rsidRPr="008B5C17" w:rsidRDefault="002233B2" w:rsidP="00783EE4">
            <w:pPr>
              <w:pStyle w:val="10"/>
              <w:jc w:val="center"/>
              <w:rPr>
                <w:sz w:val="28"/>
                <w:szCs w:val="28"/>
              </w:rPr>
            </w:pPr>
            <w:r w:rsidRPr="008B5C17">
              <w:rPr>
                <w:sz w:val="28"/>
                <w:szCs w:val="28"/>
              </w:rPr>
              <w:t>89</w:t>
            </w:r>
          </w:p>
        </w:tc>
      </w:tr>
      <w:tr w:rsidR="00BA7385" w:rsidRPr="008B5C17" w14:paraId="67BC3201" w14:textId="77777777" w:rsidTr="00783EE4">
        <w:tc>
          <w:tcPr>
            <w:tcW w:w="817" w:type="dxa"/>
          </w:tcPr>
          <w:p w14:paraId="00DBCE1F" w14:textId="77777777" w:rsidR="00BA7385" w:rsidRPr="008B5C17" w:rsidRDefault="00BA7385" w:rsidP="00783EE4">
            <w:pPr>
              <w:pStyle w:val="10"/>
              <w:jc w:val="center"/>
              <w:rPr>
                <w:sz w:val="28"/>
                <w:szCs w:val="28"/>
              </w:rPr>
            </w:pPr>
            <w:r w:rsidRPr="008B5C17">
              <w:rPr>
                <w:sz w:val="28"/>
                <w:szCs w:val="28"/>
              </w:rPr>
              <w:t>4.</w:t>
            </w:r>
          </w:p>
        </w:tc>
        <w:tc>
          <w:tcPr>
            <w:tcW w:w="6946" w:type="dxa"/>
          </w:tcPr>
          <w:p w14:paraId="0B7F3410" w14:textId="77777777" w:rsidR="00BA7385" w:rsidRPr="008B5C17" w:rsidRDefault="00BA7385" w:rsidP="00783EE4">
            <w:pPr>
              <w:pStyle w:val="10"/>
              <w:jc w:val="left"/>
              <w:rPr>
                <w:sz w:val="28"/>
                <w:szCs w:val="28"/>
              </w:rPr>
            </w:pPr>
            <w:r w:rsidRPr="008B5C17">
              <w:rPr>
                <w:sz w:val="28"/>
                <w:szCs w:val="28"/>
              </w:rPr>
              <w:t>Количество вынесенных замечаний</w:t>
            </w:r>
          </w:p>
        </w:tc>
        <w:tc>
          <w:tcPr>
            <w:tcW w:w="1807" w:type="dxa"/>
          </w:tcPr>
          <w:p w14:paraId="29FCF127" w14:textId="77777777" w:rsidR="00BA7385" w:rsidRPr="008B5C17" w:rsidRDefault="00BA7385" w:rsidP="00783EE4">
            <w:pPr>
              <w:pStyle w:val="10"/>
              <w:jc w:val="center"/>
              <w:rPr>
                <w:sz w:val="28"/>
                <w:szCs w:val="28"/>
              </w:rPr>
            </w:pPr>
            <w:r w:rsidRPr="008B5C17">
              <w:rPr>
                <w:sz w:val="28"/>
                <w:szCs w:val="28"/>
              </w:rPr>
              <w:t>112</w:t>
            </w:r>
          </w:p>
        </w:tc>
      </w:tr>
      <w:tr w:rsidR="00BA7385" w:rsidRPr="008B5C17" w14:paraId="58BECBC1" w14:textId="77777777" w:rsidTr="00783EE4">
        <w:tc>
          <w:tcPr>
            <w:tcW w:w="817" w:type="dxa"/>
          </w:tcPr>
          <w:p w14:paraId="39D747D6" w14:textId="77777777" w:rsidR="00BA7385" w:rsidRPr="008B5C17" w:rsidRDefault="00BA7385" w:rsidP="00783EE4">
            <w:pPr>
              <w:pStyle w:val="10"/>
              <w:jc w:val="center"/>
              <w:rPr>
                <w:sz w:val="28"/>
                <w:szCs w:val="28"/>
              </w:rPr>
            </w:pPr>
            <w:r w:rsidRPr="008B5C17">
              <w:rPr>
                <w:sz w:val="28"/>
                <w:szCs w:val="28"/>
              </w:rPr>
              <w:t>5.</w:t>
            </w:r>
          </w:p>
        </w:tc>
        <w:tc>
          <w:tcPr>
            <w:tcW w:w="6946" w:type="dxa"/>
          </w:tcPr>
          <w:p w14:paraId="12EBBB74" w14:textId="77777777" w:rsidR="00BA7385" w:rsidRPr="008B5C17" w:rsidRDefault="00BA7385" w:rsidP="00783EE4">
            <w:pPr>
              <w:pStyle w:val="10"/>
              <w:jc w:val="left"/>
              <w:rPr>
                <w:sz w:val="28"/>
                <w:szCs w:val="28"/>
              </w:rPr>
            </w:pPr>
            <w:r w:rsidRPr="008B5C17">
              <w:rPr>
                <w:sz w:val="28"/>
                <w:szCs w:val="28"/>
              </w:rPr>
              <w:t xml:space="preserve">Количество внесенных объектам контроля представлений </w:t>
            </w:r>
          </w:p>
        </w:tc>
        <w:tc>
          <w:tcPr>
            <w:tcW w:w="1807" w:type="dxa"/>
          </w:tcPr>
          <w:p w14:paraId="78831B64" w14:textId="77777777" w:rsidR="00BA7385" w:rsidRPr="008B5C17" w:rsidRDefault="00BA7385" w:rsidP="00783EE4">
            <w:pPr>
              <w:pStyle w:val="10"/>
              <w:jc w:val="center"/>
              <w:rPr>
                <w:sz w:val="28"/>
                <w:szCs w:val="28"/>
              </w:rPr>
            </w:pPr>
            <w:r w:rsidRPr="008B5C17">
              <w:rPr>
                <w:sz w:val="28"/>
                <w:szCs w:val="28"/>
              </w:rPr>
              <w:t>2</w:t>
            </w:r>
          </w:p>
        </w:tc>
      </w:tr>
      <w:tr w:rsidR="00BA7385" w:rsidRPr="008B5C17" w14:paraId="6777573D" w14:textId="77777777" w:rsidTr="00783EE4">
        <w:tc>
          <w:tcPr>
            <w:tcW w:w="817" w:type="dxa"/>
          </w:tcPr>
          <w:p w14:paraId="2A9B91D7" w14:textId="77777777" w:rsidR="00BA7385" w:rsidRPr="008B5C17" w:rsidRDefault="00BA7385" w:rsidP="00783EE4">
            <w:pPr>
              <w:pStyle w:val="10"/>
              <w:jc w:val="center"/>
              <w:rPr>
                <w:sz w:val="28"/>
                <w:szCs w:val="28"/>
              </w:rPr>
            </w:pPr>
            <w:r w:rsidRPr="008B5C17">
              <w:rPr>
                <w:sz w:val="28"/>
                <w:szCs w:val="28"/>
              </w:rPr>
              <w:t>6.</w:t>
            </w:r>
          </w:p>
        </w:tc>
        <w:tc>
          <w:tcPr>
            <w:tcW w:w="6946" w:type="dxa"/>
          </w:tcPr>
          <w:p w14:paraId="2D36C012" w14:textId="77777777" w:rsidR="00BA7385" w:rsidRPr="008B5C17" w:rsidRDefault="00BA7385" w:rsidP="00783EE4">
            <w:pPr>
              <w:pStyle w:val="10"/>
              <w:jc w:val="left"/>
              <w:rPr>
                <w:sz w:val="28"/>
                <w:szCs w:val="28"/>
              </w:rPr>
            </w:pPr>
            <w:r w:rsidRPr="008B5C17">
              <w:rPr>
                <w:sz w:val="28"/>
                <w:szCs w:val="28"/>
              </w:rPr>
              <w:t>Сумма нарушений, устраненных объектами контроля (тыс. рублей), из них:</w:t>
            </w:r>
          </w:p>
        </w:tc>
        <w:tc>
          <w:tcPr>
            <w:tcW w:w="1807" w:type="dxa"/>
          </w:tcPr>
          <w:p w14:paraId="11B67D28" w14:textId="77777777" w:rsidR="00BA7385" w:rsidRPr="008B5C17" w:rsidRDefault="00BA7385" w:rsidP="00783EE4">
            <w:pPr>
              <w:pStyle w:val="10"/>
              <w:jc w:val="center"/>
              <w:rPr>
                <w:sz w:val="28"/>
                <w:szCs w:val="28"/>
              </w:rPr>
            </w:pPr>
          </w:p>
          <w:p w14:paraId="287339A6" w14:textId="59A7B423" w:rsidR="00BA7385" w:rsidRPr="008B5C17" w:rsidRDefault="00BA7385" w:rsidP="00783EE4">
            <w:pPr>
              <w:pStyle w:val="10"/>
              <w:jc w:val="center"/>
              <w:rPr>
                <w:sz w:val="28"/>
                <w:szCs w:val="28"/>
              </w:rPr>
            </w:pPr>
            <w:r w:rsidRPr="008B5C17">
              <w:rPr>
                <w:sz w:val="28"/>
                <w:szCs w:val="28"/>
              </w:rPr>
              <w:t>532 497,14</w:t>
            </w:r>
          </w:p>
        </w:tc>
      </w:tr>
      <w:tr w:rsidR="00BA7385" w:rsidRPr="008B5C17" w14:paraId="154886FA" w14:textId="77777777" w:rsidTr="00783EE4">
        <w:tc>
          <w:tcPr>
            <w:tcW w:w="817" w:type="dxa"/>
          </w:tcPr>
          <w:p w14:paraId="685AB95E" w14:textId="77777777" w:rsidR="00BA7385" w:rsidRPr="008B5C17" w:rsidRDefault="00BA7385" w:rsidP="00783EE4">
            <w:pPr>
              <w:pStyle w:val="10"/>
              <w:jc w:val="center"/>
              <w:rPr>
                <w:sz w:val="28"/>
                <w:szCs w:val="28"/>
              </w:rPr>
            </w:pPr>
            <w:r w:rsidRPr="008B5C17">
              <w:rPr>
                <w:sz w:val="28"/>
                <w:szCs w:val="28"/>
              </w:rPr>
              <w:t>6.1.</w:t>
            </w:r>
          </w:p>
        </w:tc>
        <w:tc>
          <w:tcPr>
            <w:tcW w:w="6946" w:type="dxa"/>
          </w:tcPr>
          <w:p w14:paraId="7B862ECD" w14:textId="77777777" w:rsidR="00BA7385" w:rsidRPr="008B5C17" w:rsidRDefault="00BA7385" w:rsidP="00783EE4">
            <w:pPr>
              <w:pStyle w:val="10"/>
              <w:jc w:val="left"/>
              <w:rPr>
                <w:sz w:val="28"/>
                <w:szCs w:val="28"/>
              </w:rPr>
            </w:pPr>
            <w:r w:rsidRPr="008B5C17">
              <w:rPr>
                <w:sz w:val="28"/>
                <w:szCs w:val="28"/>
              </w:rPr>
              <w:t xml:space="preserve">сумма средств, возмещенных в доход бюджета, </w:t>
            </w:r>
          </w:p>
          <w:p w14:paraId="65BE5EA3" w14:textId="77777777" w:rsidR="00BA7385" w:rsidRPr="008B5C17" w:rsidRDefault="00BA7385" w:rsidP="00783EE4">
            <w:pPr>
              <w:pStyle w:val="10"/>
              <w:jc w:val="left"/>
              <w:rPr>
                <w:sz w:val="28"/>
                <w:szCs w:val="28"/>
              </w:rPr>
            </w:pPr>
            <w:r w:rsidRPr="008B5C17">
              <w:rPr>
                <w:sz w:val="28"/>
                <w:szCs w:val="28"/>
              </w:rPr>
              <w:t>тыс. рублей</w:t>
            </w:r>
          </w:p>
        </w:tc>
        <w:tc>
          <w:tcPr>
            <w:tcW w:w="1807" w:type="dxa"/>
          </w:tcPr>
          <w:p w14:paraId="4E75970B" w14:textId="77777777" w:rsidR="00BA7385" w:rsidRPr="008B5C17" w:rsidRDefault="00BA7385" w:rsidP="00783EE4">
            <w:pPr>
              <w:pStyle w:val="10"/>
              <w:jc w:val="center"/>
              <w:rPr>
                <w:sz w:val="28"/>
                <w:szCs w:val="28"/>
              </w:rPr>
            </w:pPr>
          </w:p>
          <w:p w14:paraId="53419045" w14:textId="49409A8B" w:rsidR="00BA7385" w:rsidRPr="008B5C17" w:rsidRDefault="00BA7385" w:rsidP="00783EE4">
            <w:pPr>
              <w:pStyle w:val="10"/>
              <w:jc w:val="center"/>
              <w:rPr>
                <w:sz w:val="28"/>
                <w:szCs w:val="28"/>
              </w:rPr>
            </w:pPr>
            <w:r w:rsidRPr="008B5C17">
              <w:rPr>
                <w:sz w:val="28"/>
                <w:szCs w:val="28"/>
              </w:rPr>
              <w:t>254,15</w:t>
            </w:r>
          </w:p>
        </w:tc>
      </w:tr>
      <w:tr w:rsidR="00BA7385" w:rsidRPr="008B5C17" w14:paraId="490FC4F2" w14:textId="77777777" w:rsidTr="00783EE4">
        <w:tc>
          <w:tcPr>
            <w:tcW w:w="817" w:type="dxa"/>
          </w:tcPr>
          <w:p w14:paraId="1692D855" w14:textId="4427B890" w:rsidR="00BA7385" w:rsidRPr="008B5C17" w:rsidRDefault="00BA7385" w:rsidP="009C5B90">
            <w:pPr>
              <w:pStyle w:val="10"/>
              <w:jc w:val="center"/>
              <w:rPr>
                <w:sz w:val="28"/>
                <w:szCs w:val="28"/>
              </w:rPr>
            </w:pPr>
            <w:r w:rsidRPr="008B5C17">
              <w:rPr>
                <w:sz w:val="28"/>
                <w:szCs w:val="28"/>
              </w:rPr>
              <w:t>6.2</w:t>
            </w:r>
          </w:p>
        </w:tc>
        <w:tc>
          <w:tcPr>
            <w:tcW w:w="6946" w:type="dxa"/>
          </w:tcPr>
          <w:p w14:paraId="1A81E1C3" w14:textId="6C77C154" w:rsidR="00BA7385" w:rsidRPr="008B5C17" w:rsidRDefault="00BA7385" w:rsidP="009C5B90">
            <w:pPr>
              <w:pStyle w:val="10"/>
              <w:jc w:val="left"/>
              <w:rPr>
                <w:sz w:val="28"/>
                <w:szCs w:val="28"/>
              </w:rPr>
            </w:pPr>
            <w:r w:rsidRPr="008B5C17">
              <w:rPr>
                <w:sz w:val="28"/>
                <w:szCs w:val="28"/>
              </w:rPr>
              <w:t>выполнен дополнительный объем работ на сумму, тыс. рублей</w:t>
            </w:r>
          </w:p>
        </w:tc>
        <w:tc>
          <w:tcPr>
            <w:tcW w:w="1807" w:type="dxa"/>
          </w:tcPr>
          <w:p w14:paraId="2B9DA3F5" w14:textId="77777777" w:rsidR="00BA7385" w:rsidRPr="008B5C17" w:rsidRDefault="00BA7385" w:rsidP="009C5B90">
            <w:pPr>
              <w:pStyle w:val="10"/>
              <w:jc w:val="center"/>
              <w:rPr>
                <w:sz w:val="28"/>
                <w:szCs w:val="28"/>
              </w:rPr>
            </w:pPr>
          </w:p>
          <w:p w14:paraId="03BEC81D" w14:textId="103064F4" w:rsidR="00BA7385" w:rsidRPr="008B5C17" w:rsidRDefault="00BA7385" w:rsidP="009C5B90">
            <w:pPr>
              <w:pStyle w:val="10"/>
              <w:jc w:val="center"/>
              <w:rPr>
                <w:sz w:val="28"/>
                <w:szCs w:val="28"/>
              </w:rPr>
            </w:pPr>
            <w:r w:rsidRPr="008B5C17">
              <w:rPr>
                <w:sz w:val="28"/>
                <w:szCs w:val="28"/>
              </w:rPr>
              <w:t>322,03</w:t>
            </w:r>
          </w:p>
        </w:tc>
      </w:tr>
      <w:tr w:rsidR="00BA7385" w:rsidRPr="008B5C17" w14:paraId="164708FF" w14:textId="77777777" w:rsidTr="00783EE4">
        <w:tc>
          <w:tcPr>
            <w:tcW w:w="817" w:type="dxa"/>
          </w:tcPr>
          <w:p w14:paraId="1A6EEB7B" w14:textId="77777777" w:rsidR="00BA7385" w:rsidRPr="008B5C17" w:rsidRDefault="00BA7385" w:rsidP="00783EE4">
            <w:pPr>
              <w:pStyle w:val="10"/>
              <w:jc w:val="center"/>
              <w:rPr>
                <w:sz w:val="28"/>
                <w:szCs w:val="28"/>
              </w:rPr>
            </w:pPr>
            <w:r w:rsidRPr="008B5C17">
              <w:rPr>
                <w:sz w:val="28"/>
                <w:szCs w:val="28"/>
              </w:rPr>
              <w:t>7.</w:t>
            </w:r>
          </w:p>
        </w:tc>
        <w:tc>
          <w:tcPr>
            <w:tcW w:w="6946" w:type="dxa"/>
          </w:tcPr>
          <w:p w14:paraId="2C4C8C2D" w14:textId="77777777" w:rsidR="00BA7385" w:rsidRPr="008B5C17" w:rsidRDefault="00BA7385" w:rsidP="00783EE4">
            <w:pPr>
              <w:pStyle w:val="10"/>
              <w:jc w:val="left"/>
              <w:rPr>
                <w:sz w:val="28"/>
                <w:szCs w:val="28"/>
              </w:rPr>
            </w:pPr>
            <w:r w:rsidRPr="008B5C17">
              <w:rPr>
                <w:sz w:val="28"/>
                <w:szCs w:val="28"/>
              </w:rPr>
              <w:t>Сумма предотвращенных нарушений, тыс. рублей</w:t>
            </w:r>
          </w:p>
        </w:tc>
        <w:tc>
          <w:tcPr>
            <w:tcW w:w="1807" w:type="dxa"/>
          </w:tcPr>
          <w:p w14:paraId="0FAA608F" w14:textId="06FCF474" w:rsidR="00BA7385" w:rsidRPr="008B5C17" w:rsidRDefault="00071754" w:rsidP="00783EE4">
            <w:pPr>
              <w:pStyle w:val="10"/>
              <w:jc w:val="center"/>
              <w:rPr>
                <w:sz w:val="28"/>
                <w:szCs w:val="28"/>
              </w:rPr>
            </w:pPr>
            <w:r w:rsidRPr="00FB296F">
              <w:rPr>
                <w:sz w:val="28"/>
                <w:szCs w:val="28"/>
              </w:rPr>
              <w:t>14 024,79</w:t>
            </w:r>
          </w:p>
        </w:tc>
      </w:tr>
      <w:tr w:rsidR="00BA7385" w:rsidRPr="008B5C17" w14:paraId="6D9977DB" w14:textId="77777777" w:rsidTr="00783EE4">
        <w:tc>
          <w:tcPr>
            <w:tcW w:w="817" w:type="dxa"/>
          </w:tcPr>
          <w:p w14:paraId="74A7940D" w14:textId="764206D2" w:rsidR="00BA7385" w:rsidRPr="008B5C17" w:rsidRDefault="00BA7385" w:rsidP="00783EE4">
            <w:pPr>
              <w:pStyle w:val="10"/>
              <w:jc w:val="center"/>
              <w:rPr>
                <w:sz w:val="28"/>
                <w:szCs w:val="28"/>
              </w:rPr>
            </w:pPr>
            <w:r w:rsidRPr="008B5C17">
              <w:rPr>
                <w:sz w:val="28"/>
                <w:szCs w:val="28"/>
              </w:rPr>
              <w:t>8.</w:t>
            </w:r>
          </w:p>
        </w:tc>
        <w:tc>
          <w:tcPr>
            <w:tcW w:w="6946" w:type="dxa"/>
          </w:tcPr>
          <w:p w14:paraId="5BE7B846" w14:textId="7A446897" w:rsidR="00BA7385" w:rsidRPr="008B5C17" w:rsidRDefault="00BA7385" w:rsidP="00783EE4">
            <w:pPr>
              <w:pStyle w:val="10"/>
              <w:jc w:val="left"/>
              <w:rPr>
                <w:sz w:val="28"/>
                <w:szCs w:val="28"/>
              </w:rPr>
            </w:pPr>
            <w:r w:rsidRPr="008B5C17">
              <w:rPr>
                <w:sz w:val="28"/>
                <w:szCs w:val="28"/>
              </w:rPr>
              <w:t>Сумма средств, поступивших в бюджет города по протоколам об административных правонарушениях, составленных контрольно-счетной палатой и рассмотренных судом, тыс. рублей</w:t>
            </w:r>
          </w:p>
        </w:tc>
        <w:tc>
          <w:tcPr>
            <w:tcW w:w="1807" w:type="dxa"/>
          </w:tcPr>
          <w:p w14:paraId="63953184" w14:textId="46664727" w:rsidR="00BA7385" w:rsidRPr="008B5C17" w:rsidRDefault="00BA7385" w:rsidP="00783EE4">
            <w:pPr>
              <w:pStyle w:val="10"/>
              <w:jc w:val="center"/>
              <w:rPr>
                <w:sz w:val="28"/>
                <w:szCs w:val="28"/>
              </w:rPr>
            </w:pPr>
            <w:r w:rsidRPr="008B5C17">
              <w:rPr>
                <w:sz w:val="28"/>
                <w:szCs w:val="28"/>
              </w:rPr>
              <w:t>20,00</w:t>
            </w:r>
          </w:p>
        </w:tc>
      </w:tr>
    </w:tbl>
    <w:p w14:paraId="29C74B1F" w14:textId="77777777" w:rsidR="00C00F3C" w:rsidRPr="008B5C17" w:rsidRDefault="00C00F3C" w:rsidP="00D930E8">
      <w:pPr>
        <w:pStyle w:val="10"/>
        <w:shd w:val="clear" w:color="auto" w:fill="FFFFFF"/>
        <w:spacing w:after="0" w:line="240" w:lineRule="auto"/>
        <w:ind w:firstLine="709"/>
        <w:rPr>
          <w:sz w:val="28"/>
          <w:szCs w:val="28"/>
        </w:rPr>
      </w:pPr>
    </w:p>
    <w:p w14:paraId="5D99A646" w14:textId="45D1F373" w:rsidR="00AF6C89" w:rsidRPr="008B5C17" w:rsidRDefault="00AF6C89" w:rsidP="00AF6C89">
      <w:pPr>
        <w:pStyle w:val="Standard"/>
        <w:spacing w:after="0" w:line="240" w:lineRule="auto"/>
        <w:ind w:firstLine="709"/>
        <w:jc w:val="both"/>
        <w:rPr>
          <w:sz w:val="28"/>
          <w:lang w:val="ru-RU"/>
        </w:rPr>
      </w:pPr>
      <w:r w:rsidRPr="008B5C17">
        <w:rPr>
          <w:sz w:val="28"/>
          <w:lang w:val="ru-RU"/>
        </w:rPr>
        <w:t>Сведения об объемах нарушений, выявленных контрольно-счетной палатой в аналогичных</w:t>
      </w:r>
      <w:r w:rsidR="00E3710D" w:rsidRPr="008B5C17">
        <w:rPr>
          <w:sz w:val="28"/>
          <w:lang w:val="ru-RU"/>
        </w:rPr>
        <w:t xml:space="preserve"> отчетных периодах прошлых лет:</w:t>
      </w:r>
    </w:p>
    <w:p w14:paraId="6A8CA63E" w14:textId="77777777" w:rsidR="00AF6C89" w:rsidRPr="008B5C17" w:rsidRDefault="00AF6C89" w:rsidP="00AF6C89">
      <w:pPr>
        <w:pStyle w:val="Standard"/>
        <w:spacing w:after="0" w:line="240" w:lineRule="auto"/>
        <w:ind w:firstLine="709"/>
        <w:jc w:val="right"/>
        <w:rPr>
          <w:sz w:val="28"/>
          <w:lang w:val="ru-RU"/>
        </w:rPr>
      </w:pPr>
      <w:r w:rsidRPr="008B5C17">
        <w:rPr>
          <w:sz w:val="28"/>
          <w:lang w:val="ru-RU"/>
        </w:rPr>
        <w:t>Таблица № 2</w:t>
      </w:r>
    </w:p>
    <w:tbl>
      <w:tblPr>
        <w:tblW w:w="9356" w:type="dxa"/>
        <w:tblInd w:w="108" w:type="dxa"/>
        <w:tblLayout w:type="fixed"/>
        <w:tblCellMar>
          <w:left w:w="10" w:type="dxa"/>
          <w:right w:w="10" w:type="dxa"/>
        </w:tblCellMar>
        <w:tblLook w:val="04A0" w:firstRow="1" w:lastRow="0" w:firstColumn="1" w:lastColumn="0" w:noHBand="0" w:noVBand="1"/>
      </w:tblPr>
      <w:tblGrid>
        <w:gridCol w:w="709"/>
        <w:gridCol w:w="851"/>
        <w:gridCol w:w="851"/>
        <w:gridCol w:w="850"/>
        <w:gridCol w:w="1559"/>
        <w:gridCol w:w="1559"/>
        <w:gridCol w:w="1559"/>
        <w:gridCol w:w="1418"/>
      </w:tblGrid>
      <w:tr w:rsidR="00AF6C89" w:rsidRPr="008B5C17" w14:paraId="0E2D97A8" w14:textId="77777777" w:rsidTr="005E3E5A">
        <w:trPr>
          <w:trHeight w:val="74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D2780F" w14:textId="77777777" w:rsidR="00AF6C89" w:rsidRPr="008B5C17" w:rsidRDefault="00AF6C89" w:rsidP="005E3E5A">
            <w:pPr>
              <w:pStyle w:val="Standard"/>
              <w:spacing w:after="0" w:line="240" w:lineRule="auto"/>
              <w:jc w:val="center"/>
              <w:rPr>
                <w:rFonts w:eastAsia="Times New Roman" w:cs="Times New Roman"/>
                <w:sz w:val="20"/>
                <w:szCs w:val="20"/>
                <w:lang w:val="ru-RU" w:eastAsia="ru-RU"/>
              </w:rPr>
            </w:pPr>
            <w:r w:rsidRPr="008B5C17">
              <w:rPr>
                <w:rFonts w:eastAsia="Times New Roman" w:cs="Times New Roman"/>
                <w:sz w:val="20"/>
                <w:szCs w:val="20"/>
                <w:lang w:val="ru-RU" w:eastAsia="ru-RU"/>
              </w:rPr>
              <w:t>Год</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4A1A2" w14:textId="77777777" w:rsidR="00AF6C89" w:rsidRPr="008B5C17" w:rsidRDefault="00AF6C89" w:rsidP="005E3E5A">
            <w:pPr>
              <w:pStyle w:val="Standard"/>
              <w:spacing w:after="0" w:line="240" w:lineRule="auto"/>
              <w:ind w:left="-108" w:right="-108"/>
              <w:jc w:val="center"/>
              <w:rPr>
                <w:rFonts w:eastAsia="Times New Roman" w:cs="Times New Roman"/>
                <w:sz w:val="20"/>
                <w:szCs w:val="20"/>
                <w:lang w:val="ru-RU" w:eastAsia="ru-RU"/>
              </w:rPr>
            </w:pPr>
            <w:r w:rsidRPr="008B5C17">
              <w:rPr>
                <w:rFonts w:eastAsia="Times New Roman" w:cs="Times New Roman"/>
                <w:sz w:val="20"/>
                <w:szCs w:val="20"/>
                <w:lang w:val="ru-RU" w:eastAsia="ru-RU"/>
              </w:rPr>
              <w:t xml:space="preserve">Общее </w:t>
            </w:r>
            <w:proofErr w:type="gramStart"/>
            <w:r w:rsidRPr="008B5C17">
              <w:rPr>
                <w:rFonts w:eastAsia="Times New Roman" w:cs="Times New Roman"/>
                <w:sz w:val="20"/>
                <w:szCs w:val="20"/>
                <w:lang w:val="ru-RU" w:eastAsia="ru-RU"/>
              </w:rPr>
              <w:t>коли-</w:t>
            </w:r>
            <w:proofErr w:type="spellStart"/>
            <w:r w:rsidRPr="008B5C17">
              <w:rPr>
                <w:rFonts w:eastAsia="Times New Roman" w:cs="Times New Roman"/>
                <w:sz w:val="20"/>
                <w:szCs w:val="20"/>
                <w:lang w:val="ru-RU" w:eastAsia="ru-RU"/>
              </w:rPr>
              <w:t>чество</w:t>
            </w:r>
            <w:proofErr w:type="spellEnd"/>
            <w:proofErr w:type="gramEnd"/>
            <w:r w:rsidRPr="008B5C17">
              <w:rPr>
                <w:rFonts w:eastAsia="Times New Roman" w:cs="Times New Roman"/>
                <w:sz w:val="20"/>
                <w:szCs w:val="20"/>
                <w:lang w:val="ru-RU" w:eastAsia="ru-RU"/>
              </w:rPr>
              <w:t xml:space="preserve"> </w:t>
            </w:r>
            <w:proofErr w:type="spellStart"/>
            <w:r w:rsidRPr="008B5C17">
              <w:rPr>
                <w:rFonts w:eastAsia="Times New Roman" w:cs="Times New Roman"/>
                <w:sz w:val="20"/>
                <w:szCs w:val="20"/>
                <w:lang w:val="ru-RU" w:eastAsia="ru-RU"/>
              </w:rPr>
              <w:t>меро</w:t>
            </w:r>
            <w:proofErr w:type="spellEnd"/>
            <w:r w:rsidRPr="008B5C17">
              <w:rPr>
                <w:rFonts w:eastAsia="Times New Roman" w:cs="Times New Roman"/>
                <w:sz w:val="20"/>
                <w:szCs w:val="20"/>
                <w:lang w:val="ru-RU" w:eastAsia="ru-RU"/>
              </w:rPr>
              <w:t>-приятий,</w:t>
            </w:r>
          </w:p>
          <w:p w14:paraId="6AC97095" w14:textId="77777777" w:rsidR="00AF6C89" w:rsidRPr="008B5C17" w:rsidRDefault="00AF6C89" w:rsidP="005E3E5A">
            <w:pPr>
              <w:pStyle w:val="Standard"/>
              <w:spacing w:after="0" w:line="240" w:lineRule="auto"/>
              <w:ind w:left="-108" w:right="-108"/>
              <w:jc w:val="center"/>
              <w:rPr>
                <w:rFonts w:eastAsia="Times New Roman" w:cs="Times New Roman"/>
                <w:sz w:val="20"/>
                <w:szCs w:val="20"/>
                <w:lang w:val="ru-RU" w:eastAsia="ru-RU"/>
              </w:rPr>
            </w:pPr>
            <w:r w:rsidRPr="008B5C17">
              <w:rPr>
                <w:rFonts w:eastAsia="Times New Roman" w:cs="Times New Roman"/>
                <w:sz w:val="20"/>
                <w:szCs w:val="20"/>
                <w:lang w:val="ru-RU" w:eastAsia="ru-RU"/>
              </w:rPr>
              <w:t>ед.</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F0EED4" w14:textId="77777777" w:rsidR="00AF6C89" w:rsidRPr="008B5C17" w:rsidRDefault="00AF6C89" w:rsidP="005E3E5A">
            <w:pPr>
              <w:pStyle w:val="Standard"/>
              <w:spacing w:after="0" w:line="240" w:lineRule="auto"/>
              <w:ind w:left="-108" w:right="-107"/>
              <w:jc w:val="center"/>
              <w:rPr>
                <w:rFonts w:eastAsia="Times New Roman" w:cs="Times New Roman"/>
                <w:sz w:val="20"/>
                <w:szCs w:val="20"/>
                <w:lang w:val="ru-RU" w:eastAsia="ru-RU"/>
              </w:rPr>
            </w:pPr>
            <w:proofErr w:type="gramStart"/>
            <w:r w:rsidRPr="008B5C17">
              <w:rPr>
                <w:rFonts w:eastAsia="Times New Roman" w:cs="Times New Roman"/>
                <w:sz w:val="20"/>
                <w:szCs w:val="20"/>
                <w:lang w:val="ru-RU" w:eastAsia="ru-RU"/>
              </w:rPr>
              <w:t>Коли-</w:t>
            </w:r>
            <w:proofErr w:type="spellStart"/>
            <w:r w:rsidRPr="008B5C17">
              <w:rPr>
                <w:rFonts w:eastAsia="Times New Roman" w:cs="Times New Roman"/>
                <w:sz w:val="20"/>
                <w:szCs w:val="20"/>
                <w:lang w:val="ru-RU" w:eastAsia="ru-RU"/>
              </w:rPr>
              <w:t>чество</w:t>
            </w:r>
            <w:proofErr w:type="spellEnd"/>
            <w:proofErr w:type="gramEnd"/>
            <w:r w:rsidRPr="008B5C17">
              <w:rPr>
                <w:rFonts w:eastAsia="Times New Roman" w:cs="Times New Roman"/>
                <w:sz w:val="20"/>
                <w:szCs w:val="20"/>
                <w:lang w:val="ru-RU" w:eastAsia="ru-RU"/>
              </w:rPr>
              <w:t xml:space="preserve"> эксперт-но-</w:t>
            </w:r>
          </w:p>
          <w:p w14:paraId="520707AB" w14:textId="77777777" w:rsidR="00AF6C89" w:rsidRPr="008B5C17" w:rsidRDefault="00AF6C89" w:rsidP="005E3E5A">
            <w:pPr>
              <w:pStyle w:val="Standard"/>
              <w:spacing w:after="0" w:line="240" w:lineRule="auto"/>
              <w:ind w:left="-108" w:right="-107"/>
              <w:jc w:val="center"/>
              <w:rPr>
                <w:rFonts w:eastAsia="Times New Roman" w:cs="Times New Roman"/>
                <w:sz w:val="20"/>
                <w:szCs w:val="20"/>
                <w:lang w:val="ru-RU" w:eastAsia="ru-RU"/>
              </w:rPr>
            </w:pPr>
            <w:proofErr w:type="spellStart"/>
            <w:proofErr w:type="gramStart"/>
            <w:r w:rsidRPr="008B5C17">
              <w:rPr>
                <w:rFonts w:eastAsia="Times New Roman" w:cs="Times New Roman"/>
                <w:sz w:val="20"/>
                <w:szCs w:val="20"/>
                <w:lang w:val="ru-RU" w:eastAsia="ru-RU"/>
              </w:rPr>
              <w:t>анали-тических</w:t>
            </w:r>
            <w:proofErr w:type="spellEnd"/>
            <w:proofErr w:type="gramEnd"/>
            <w:r w:rsidRPr="008B5C17">
              <w:rPr>
                <w:rFonts w:eastAsia="Times New Roman" w:cs="Times New Roman"/>
                <w:sz w:val="20"/>
                <w:szCs w:val="20"/>
                <w:lang w:val="ru-RU" w:eastAsia="ru-RU"/>
              </w:rPr>
              <w:t xml:space="preserve"> </w:t>
            </w:r>
            <w:proofErr w:type="spellStart"/>
            <w:r w:rsidRPr="008B5C17">
              <w:rPr>
                <w:rFonts w:eastAsia="Times New Roman" w:cs="Times New Roman"/>
                <w:sz w:val="20"/>
                <w:szCs w:val="20"/>
                <w:lang w:val="ru-RU" w:eastAsia="ru-RU"/>
              </w:rPr>
              <w:t>меро</w:t>
            </w:r>
            <w:proofErr w:type="spellEnd"/>
            <w:r w:rsidRPr="008B5C17">
              <w:rPr>
                <w:rFonts w:eastAsia="Times New Roman" w:cs="Times New Roman"/>
                <w:sz w:val="20"/>
                <w:szCs w:val="20"/>
                <w:lang w:val="ru-RU" w:eastAsia="ru-RU"/>
              </w:rPr>
              <w:t>-приятий,</w:t>
            </w:r>
          </w:p>
          <w:p w14:paraId="72BDFDFD" w14:textId="77777777" w:rsidR="00AF6C89" w:rsidRPr="008B5C17" w:rsidRDefault="00AF6C89" w:rsidP="005E3E5A">
            <w:pPr>
              <w:pStyle w:val="Standard"/>
              <w:spacing w:after="0" w:line="240" w:lineRule="auto"/>
              <w:jc w:val="center"/>
              <w:rPr>
                <w:rFonts w:eastAsia="Times New Roman" w:cs="Times New Roman"/>
                <w:sz w:val="20"/>
                <w:szCs w:val="20"/>
                <w:lang w:val="ru-RU" w:eastAsia="ru-RU"/>
              </w:rPr>
            </w:pPr>
            <w:r w:rsidRPr="008B5C17">
              <w:rPr>
                <w:rFonts w:eastAsia="Times New Roman" w:cs="Times New Roman"/>
                <w:sz w:val="20"/>
                <w:szCs w:val="20"/>
                <w:lang w:val="ru-RU" w:eastAsia="ru-RU"/>
              </w:rPr>
              <w:t>ед.</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5CF10" w14:textId="77777777" w:rsidR="00AF6C89" w:rsidRPr="008B5C17" w:rsidRDefault="00AF6C89" w:rsidP="005E3E5A">
            <w:pPr>
              <w:pStyle w:val="Standard"/>
              <w:spacing w:after="0" w:line="240" w:lineRule="auto"/>
              <w:ind w:left="-109" w:right="-108"/>
              <w:jc w:val="center"/>
              <w:rPr>
                <w:rFonts w:eastAsia="Times New Roman" w:cs="Times New Roman"/>
                <w:sz w:val="20"/>
                <w:szCs w:val="20"/>
                <w:lang w:val="ru-RU" w:eastAsia="ru-RU"/>
              </w:rPr>
            </w:pPr>
            <w:proofErr w:type="gramStart"/>
            <w:r w:rsidRPr="008B5C17">
              <w:rPr>
                <w:rFonts w:eastAsia="Times New Roman" w:cs="Times New Roman"/>
                <w:sz w:val="20"/>
                <w:szCs w:val="20"/>
                <w:lang w:val="ru-RU" w:eastAsia="ru-RU"/>
              </w:rPr>
              <w:t>Коли-</w:t>
            </w:r>
            <w:proofErr w:type="spellStart"/>
            <w:r w:rsidRPr="008B5C17">
              <w:rPr>
                <w:rFonts w:eastAsia="Times New Roman" w:cs="Times New Roman"/>
                <w:sz w:val="20"/>
                <w:szCs w:val="20"/>
                <w:lang w:val="ru-RU" w:eastAsia="ru-RU"/>
              </w:rPr>
              <w:t>чество</w:t>
            </w:r>
            <w:proofErr w:type="spellEnd"/>
            <w:proofErr w:type="gramEnd"/>
            <w:r w:rsidRPr="008B5C17">
              <w:rPr>
                <w:rFonts w:eastAsia="Times New Roman" w:cs="Times New Roman"/>
                <w:sz w:val="20"/>
                <w:szCs w:val="20"/>
                <w:lang w:val="ru-RU" w:eastAsia="ru-RU"/>
              </w:rPr>
              <w:t xml:space="preserve"> </w:t>
            </w:r>
            <w:proofErr w:type="spellStart"/>
            <w:r w:rsidRPr="008B5C17">
              <w:rPr>
                <w:rFonts w:eastAsia="Times New Roman" w:cs="Times New Roman"/>
                <w:sz w:val="20"/>
                <w:szCs w:val="20"/>
                <w:lang w:val="ru-RU" w:eastAsia="ru-RU"/>
              </w:rPr>
              <w:t>конт</w:t>
            </w:r>
            <w:proofErr w:type="spellEnd"/>
            <w:r w:rsidRPr="008B5C17">
              <w:rPr>
                <w:rFonts w:eastAsia="Times New Roman" w:cs="Times New Roman"/>
                <w:sz w:val="20"/>
                <w:szCs w:val="20"/>
                <w:lang w:val="ru-RU" w:eastAsia="ru-RU"/>
              </w:rPr>
              <w:t>-рольных</w:t>
            </w:r>
          </w:p>
          <w:p w14:paraId="28A59844" w14:textId="77777777" w:rsidR="00AF6C89" w:rsidRPr="008B5C17" w:rsidRDefault="00AF6C89" w:rsidP="005E3E5A">
            <w:pPr>
              <w:pStyle w:val="Standard"/>
              <w:spacing w:after="0" w:line="240" w:lineRule="auto"/>
              <w:ind w:left="-109" w:right="-108"/>
              <w:jc w:val="center"/>
              <w:rPr>
                <w:rFonts w:eastAsia="Times New Roman" w:cs="Times New Roman"/>
                <w:sz w:val="20"/>
                <w:szCs w:val="20"/>
                <w:lang w:val="ru-RU" w:eastAsia="ru-RU"/>
              </w:rPr>
            </w:pPr>
            <w:proofErr w:type="spellStart"/>
            <w:proofErr w:type="gramStart"/>
            <w:r w:rsidRPr="008B5C17">
              <w:rPr>
                <w:rFonts w:eastAsia="Times New Roman" w:cs="Times New Roman"/>
                <w:sz w:val="20"/>
                <w:szCs w:val="20"/>
                <w:lang w:val="ru-RU" w:eastAsia="ru-RU"/>
              </w:rPr>
              <w:t>меро</w:t>
            </w:r>
            <w:proofErr w:type="spellEnd"/>
            <w:r w:rsidRPr="008B5C17">
              <w:rPr>
                <w:rFonts w:eastAsia="Times New Roman" w:cs="Times New Roman"/>
                <w:sz w:val="20"/>
                <w:szCs w:val="20"/>
                <w:lang w:val="ru-RU" w:eastAsia="ru-RU"/>
              </w:rPr>
              <w:t>-приятий</w:t>
            </w:r>
            <w:proofErr w:type="gramEnd"/>
            <w:r w:rsidRPr="008B5C17">
              <w:rPr>
                <w:rFonts w:eastAsia="Times New Roman" w:cs="Times New Roman"/>
                <w:sz w:val="20"/>
                <w:szCs w:val="20"/>
                <w:lang w:val="ru-RU" w:eastAsia="ru-RU"/>
              </w:rPr>
              <w:t>,</w:t>
            </w:r>
          </w:p>
          <w:p w14:paraId="73CF417E" w14:textId="77777777" w:rsidR="00AF6C89" w:rsidRPr="008B5C17" w:rsidRDefault="00AF6C89" w:rsidP="005E3E5A">
            <w:pPr>
              <w:pStyle w:val="Standard"/>
              <w:spacing w:after="0" w:line="240" w:lineRule="auto"/>
              <w:ind w:left="-109" w:right="-108"/>
              <w:jc w:val="center"/>
              <w:rPr>
                <w:rFonts w:eastAsia="Times New Roman" w:cs="Times New Roman"/>
                <w:sz w:val="20"/>
                <w:szCs w:val="20"/>
                <w:lang w:val="ru-RU" w:eastAsia="ru-RU"/>
              </w:rPr>
            </w:pPr>
            <w:r w:rsidRPr="008B5C17">
              <w:rPr>
                <w:rFonts w:eastAsia="Times New Roman" w:cs="Times New Roman"/>
                <w:sz w:val="20"/>
                <w:szCs w:val="20"/>
                <w:lang w:val="ru-RU" w:eastAsia="ru-RU"/>
              </w:rPr>
              <w:t>ед.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061FA" w14:textId="77777777" w:rsidR="00AF6C89" w:rsidRPr="008B5C17" w:rsidRDefault="00AF6C89" w:rsidP="005E3E5A">
            <w:pPr>
              <w:pStyle w:val="Standard"/>
              <w:spacing w:after="0" w:line="240" w:lineRule="auto"/>
              <w:jc w:val="center"/>
              <w:rPr>
                <w:rFonts w:eastAsia="Times New Roman" w:cs="Times New Roman"/>
                <w:sz w:val="20"/>
                <w:szCs w:val="20"/>
                <w:lang w:val="ru-RU" w:eastAsia="ru-RU"/>
              </w:rPr>
            </w:pPr>
            <w:r w:rsidRPr="008B5C17">
              <w:rPr>
                <w:rFonts w:eastAsia="Times New Roman" w:cs="Times New Roman"/>
                <w:sz w:val="20"/>
                <w:szCs w:val="20"/>
                <w:lang w:val="ru-RU" w:eastAsia="ru-RU"/>
              </w:rPr>
              <w:t>Общая сумма выявленных нарушений, тыс. рублей</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BA08B" w14:textId="77777777" w:rsidR="00AF6C89" w:rsidRPr="008B5C17" w:rsidRDefault="00AF6C89" w:rsidP="005E3E5A">
            <w:pPr>
              <w:pStyle w:val="Standard"/>
              <w:spacing w:after="0" w:line="240" w:lineRule="auto"/>
              <w:jc w:val="center"/>
              <w:rPr>
                <w:rFonts w:eastAsia="Times New Roman" w:cs="Times New Roman"/>
                <w:sz w:val="20"/>
                <w:szCs w:val="20"/>
                <w:lang w:val="ru-RU" w:eastAsia="ru-RU"/>
              </w:rPr>
            </w:pPr>
            <w:r w:rsidRPr="008B5C17">
              <w:rPr>
                <w:rFonts w:eastAsia="Times New Roman" w:cs="Times New Roman"/>
                <w:sz w:val="20"/>
                <w:szCs w:val="20"/>
                <w:lang w:val="ru-RU" w:eastAsia="ru-RU"/>
              </w:rPr>
              <w:t>Нарушения, выявленные по результатам экспертно-аналитических мероприятий,</w:t>
            </w:r>
          </w:p>
          <w:p w14:paraId="339ABD8D" w14:textId="77777777" w:rsidR="00AF6C89" w:rsidRPr="008B5C17" w:rsidRDefault="00AF6C89" w:rsidP="005E3E5A">
            <w:pPr>
              <w:pStyle w:val="Standard"/>
              <w:spacing w:after="0" w:line="240" w:lineRule="auto"/>
              <w:jc w:val="center"/>
              <w:rPr>
                <w:rFonts w:eastAsia="Times New Roman" w:cs="Times New Roman"/>
                <w:sz w:val="20"/>
                <w:szCs w:val="20"/>
                <w:lang w:val="ru-RU" w:eastAsia="ru-RU"/>
              </w:rPr>
            </w:pPr>
            <w:r w:rsidRPr="008B5C17">
              <w:rPr>
                <w:rFonts w:eastAsia="Times New Roman" w:cs="Times New Roman"/>
                <w:sz w:val="20"/>
                <w:szCs w:val="20"/>
                <w:lang w:val="ru-RU" w:eastAsia="ru-RU"/>
              </w:rPr>
              <w:t>тыс. рублей</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66A7E2" w14:textId="77777777" w:rsidR="00AF6C89" w:rsidRPr="008B5C17" w:rsidRDefault="00AF6C89" w:rsidP="005E3E5A">
            <w:pPr>
              <w:pStyle w:val="Standard"/>
              <w:spacing w:after="0" w:line="240" w:lineRule="auto"/>
              <w:jc w:val="center"/>
              <w:rPr>
                <w:rFonts w:eastAsia="Times New Roman" w:cs="Times New Roman"/>
                <w:sz w:val="20"/>
                <w:szCs w:val="20"/>
                <w:lang w:val="ru-RU" w:eastAsia="ru-RU"/>
              </w:rPr>
            </w:pPr>
            <w:r w:rsidRPr="008B5C17">
              <w:rPr>
                <w:rFonts w:eastAsia="Times New Roman" w:cs="Times New Roman"/>
                <w:sz w:val="20"/>
                <w:szCs w:val="20"/>
                <w:lang w:val="ru-RU" w:eastAsia="ru-RU"/>
              </w:rPr>
              <w:t>Нарушения, выявленные по результатам контрольных мероприятий,</w:t>
            </w:r>
          </w:p>
          <w:p w14:paraId="474364E3" w14:textId="77777777" w:rsidR="00AF6C89" w:rsidRPr="008B5C17" w:rsidRDefault="00AF6C89" w:rsidP="005E3E5A">
            <w:pPr>
              <w:pStyle w:val="Standard"/>
              <w:spacing w:after="0" w:line="240" w:lineRule="auto"/>
              <w:jc w:val="center"/>
              <w:rPr>
                <w:rFonts w:eastAsia="Times New Roman" w:cs="Times New Roman"/>
                <w:sz w:val="20"/>
                <w:szCs w:val="20"/>
                <w:lang w:val="ru-RU" w:eastAsia="ru-RU"/>
              </w:rPr>
            </w:pPr>
            <w:r w:rsidRPr="008B5C17">
              <w:rPr>
                <w:rFonts w:eastAsia="Times New Roman" w:cs="Times New Roman"/>
                <w:sz w:val="20"/>
                <w:szCs w:val="20"/>
                <w:lang w:val="ru-RU" w:eastAsia="ru-RU"/>
              </w:rPr>
              <w:t>тыс. рублей</w:t>
            </w:r>
          </w:p>
        </w:tc>
        <w:tc>
          <w:tcPr>
            <w:tcW w:w="1418" w:type="dxa"/>
            <w:tcBorders>
              <w:top w:val="single" w:sz="4" w:space="0" w:color="00000A"/>
              <w:left w:val="single" w:sz="4" w:space="0" w:color="00000A"/>
              <w:bottom w:val="single" w:sz="4" w:space="0" w:color="00000A"/>
              <w:right w:val="single" w:sz="4" w:space="0" w:color="00000A"/>
            </w:tcBorders>
          </w:tcPr>
          <w:p w14:paraId="7F8245DB" w14:textId="77777777" w:rsidR="00AF6C89" w:rsidRPr="008B5C17" w:rsidRDefault="00AF6C89" w:rsidP="005E3E5A">
            <w:pPr>
              <w:pStyle w:val="Standard"/>
              <w:spacing w:after="0" w:line="240" w:lineRule="auto"/>
              <w:jc w:val="center"/>
              <w:rPr>
                <w:rFonts w:eastAsia="Times New Roman" w:cs="Times New Roman"/>
                <w:sz w:val="20"/>
                <w:szCs w:val="20"/>
                <w:lang w:val="ru-RU" w:eastAsia="ru-RU"/>
              </w:rPr>
            </w:pPr>
            <w:r w:rsidRPr="008B5C17">
              <w:rPr>
                <w:rFonts w:eastAsia="Times New Roman" w:cs="Times New Roman"/>
                <w:sz w:val="20"/>
                <w:szCs w:val="20"/>
                <w:lang w:val="ru-RU" w:eastAsia="ru-RU"/>
              </w:rPr>
              <w:t>Возмещено в доход бюджет</w:t>
            </w:r>
            <w:r w:rsidR="00092EF3" w:rsidRPr="008B5C17">
              <w:rPr>
                <w:rFonts w:eastAsia="Times New Roman" w:cs="Times New Roman"/>
                <w:sz w:val="20"/>
                <w:szCs w:val="20"/>
                <w:lang w:val="ru-RU" w:eastAsia="ru-RU"/>
              </w:rPr>
              <w:t>а</w:t>
            </w:r>
            <w:r w:rsidRPr="008B5C17">
              <w:rPr>
                <w:rFonts w:eastAsia="Times New Roman" w:cs="Times New Roman"/>
                <w:sz w:val="20"/>
                <w:szCs w:val="20"/>
                <w:lang w:val="ru-RU" w:eastAsia="ru-RU"/>
              </w:rPr>
              <w:t xml:space="preserve"> города Ставрополя,</w:t>
            </w:r>
          </w:p>
          <w:p w14:paraId="43BEEA41" w14:textId="77777777" w:rsidR="00AF6C89" w:rsidRPr="008B5C17" w:rsidRDefault="00AF6C89" w:rsidP="005E3E5A">
            <w:pPr>
              <w:pStyle w:val="Standard"/>
              <w:spacing w:after="0" w:line="240" w:lineRule="auto"/>
              <w:jc w:val="center"/>
              <w:rPr>
                <w:rFonts w:eastAsia="Times New Roman" w:cs="Times New Roman"/>
                <w:sz w:val="20"/>
                <w:szCs w:val="20"/>
                <w:lang w:val="ru-RU" w:eastAsia="ru-RU"/>
              </w:rPr>
            </w:pPr>
            <w:r w:rsidRPr="008B5C17">
              <w:rPr>
                <w:rFonts w:eastAsia="Times New Roman" w:cs="Times New Roman"/>
                <w:sz w:val="20"/>
                <w:szCs w:val="20"/>
                <w:lang w:val="ru-RU" w:eastAsia="ru-RU"/>
              </w:rPr>
              <w:t>тыс. рублей</w:t>
            </w:r>
          </w:p>
        </w:tc>
      </w:tr>
      <w:tr w:rsidR="00B15319" w:rsidRPr="008B5C17" w14:paraId="422660CC" w14:textId="77777777" w:rsidTr="005E3E5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1FCBEC" w14:textId="0C41D3C6" w:rsidR="00B15319" w:rsidRPr="008B5C17" w:rsidRDefault="00B15319" w:rsidP="00B15319">
            <w:pPr>
              <w:pStyle w:val="Standard"/>
              <w:spacing w:after="0" w:line="240" w:lineRule="auto"/>
              <w:jc w:val="both"/>
              <w:rPr>
                <w:rFonts w:eastAsia="Times New Roman" w:cs="Times New Roman"/>
                <w:lang w:val="ru-RU" w:eastAsia="ru-RU"/>
              </w:rPr>
            </w:pPr>
            <w:r w:rsidRPr="008B5C17">
              <w:rPr>
                <w:rFonts w:eastAsia="Times New Roman" w:cs="Times New Roman"/>
                <w:lang w:val="ru-RU" w:eastAsia="ru-RU"/>
              </w:rPr>
              <w:t>2023</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DEBF94" w14:textId="5C7BE3B4" w:rsidR="00B15319" w:rsidRPr="008B5C17" w:rsidRDefault="00B15319" w:rsidP="001F23A1">
            <w:pPr>
              <w:pStyle w:val="Standard"/>
              <w:spacing w:after="0" w:line="240" w:lineRule="auto"/>
              <w:jc w:val="right"/>
              <w:rPr>
                <w:rFonts w:eastAsia="Times New Roman" w:cs="Times New Roman"/>
                <w:lang w:val="ru-RU" w:eastAsia="ru-RU"/>
              </w:rPr>
            </w:pPr>
            <w:r w:rsidRPr="008B5C17">
              <w:rPr>
                <w:rFonts w:eastAsia="Times New Roman" w:cs="Times New Roman"/>
                <w:lang w:val="ru-RU" w:eastAsia="ru-RU"/>
              </w:rPr>
              <w:t>51</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685600" w14:textId="5608A515" w:rsidR="00B15319" w:rsidRPr="008B5C17" w:rsidRDefault="00B15319" w:rsidP="001F23A1">
            <w:pPr>
              <w:pStyle w:val="Standard"/>
              <w:spacing w:after="0" w:line="240" w:lineRule="auto"/>
              <w:jc w:val="right"/>
              <w:rPr>
                <w:rFonts w:eastAsia="Times New Roman" w:cs="Times New Roman"/>
                <w:lang w:val="ru-RU" w:eastAsia="ru-RU"/>
              </w:rPr>
            </w:pPr>
            <w:r w:rsidRPr="008B5C17">
              <w:rPr>
                <w:rFonts w:eastAsia="Times New Roman" w:cs="Times New Roman"/>
                <w:lang w:val="ru-RU" w:eastAsia="ru-RU"/>
              </w:rPr>
              <w:t>40</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8118C" w14:textId="5BB8E25D" w:rsidR="00B15319" w:rsidRPr="008B5C17" w:rsidRDefault="00B15319" w:rsidP="001F23A1">
            <w:pPr>
              <w:pStyle w:val="Standard"/>
              <w:spacing w:after="0" w:line="240" w:lineRule="auto"/>
              <w:jc w:val="right"/>
              <w:rPr>
                <w:lang w:val="ru-RU"/>
              </w:rPr>
            </w:pPr>
            <w:r w:rsidRPr="008B5C17">
              <w:rPr>
                <w:lang w:val="ru-RU"/>
              </w:rPr>
              <w:t>11</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85EFA3" w14:textId="126DD81F" w:rsidR="00B15319" w:rsidRPr="008B5C17" w:rsidRDefault="00B15319" w:rsidP="001F23A1">
            <w:pPr>
              <w:pStyle w:val="Standard"/>
              <w:spacing w:after="0" w:line="240" w:lineRule="auto"/>
              <w:jc w:val="right"/>
              <w:rPr>
                <w:lang w:val="ru-RU"/>
              </w:rPr>
            </w:pPr>
            <w:r w:rsidRPr="008B5C17">
              <w:rPr>
                <w:lang w:val="ru-RU"/>
              </w:rPr>
              <w:t>920 248,23</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4740DE" w14:textId="3F5610A3" w:rsidR="00B15319" w:rsidRPr="008B5C17" w:rsidRDefault="00B15319" w:rsidP="001F23A1">
            <w:pPr>
              <w:pStyle w:val="Standard"/>
              <w:spacing w:after="0" w:line="240" w:lineRule="auto"/>
              <w:jc w:val="right"/>
              <w:rPr>
                <w:lang w:val="ru-RU"/>
              </w:rPr>
            </w:pPr>
            <w:r w:rsidRPr="008B5C17">
              <w:rPr>
                <w:lang w:val="ru-RU"/>
              </w:rPr>
              <w:t>309 312,88</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9059D7" w14:textId="367A6F42" w:rsidR="00B15319" w:rsidRPr="008B5C17" w:rsidRDefault="00B15319" w:rsidP="001F23A1">
            <w:pPr>
              <w:pStyle w:val="Standard"/>
              <w:spacing w:after="0" w:line="240" w:lineRule="auto"/>
              <w:jc w:val="right"/>
              <w:rPr>
                <w:lang w:val="ru-RU"/>
              </w:rPr>
            </w:pPr>
            <w:r w:rsidRPr="008B5C17">
              <w:rPr>
                <w:lang w:val="ru-RU"/>
              </w:rPr>
              <w:t>610 935,35</w:t>
            </w:r>
          </w:p>
        </w:tc>
        <w:tc>
          <w:tcPr>
            <w:tcW w:w="1418" w:type="dxa"/>
            <w:tcBorders>
              <w:top w:val="single" w:sz="4" w:space="0" w:color="00000A"/>
              <w:left w:val="single" w:sz="4" w:space="0" w:color="00000A"/>
              <w:bottom w:val="single" w:sz="4" w:space="0" w:color="00000A"/>
              <w:right w:val="single" w:sz="4" w:space="0" w:color="00000A"/>
            </w:tcBorders>
          </w:tcPr>
          <w:p w14:paraId="6ED37B19" w14:textId="49862228" w:rsidR="00B15319" w:rsidRPr="008B5C17" w:rsidRDefault="00B15319" w:rsidP="001F23A1">
            <w:pPr>
              <w:pStyle w:val="Standard"/>
              <w:spacing w:after="0" w:line="240" w:lineRule="auto"/>
              <w:jc w:val="right"/>
              <w:rPr>
                <w:lang w:val="ru-RU"/>
              </w:rPr>
            </w:pPr>
            <w:r w:rsidRPr="008B5C17">
              <w:rPr>
                <w:lang w:val="ru-RU"/>
              </w:rPr>
              <w:t>16 929,65</w:t>
            </w:r>
          </w:p>
        </w:tc>
      </w:tr>
      <w:tr w:rsidR="00B15319" w:rsidRPr="008B5C17" w14:paraId="3F9E7A53" w14:textId="77777777" w:rsidTr="005E3E5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5C4F8B" w14:textId="6C15D2A9" w:rsidR="00B15319" w:rsidRPr="008B5C17" w:rsidRDefault="00B15319" w:rsidP="00A01D4F">
            <w:pPr>
              <w:pStyle w:val="Standard"/>
              <w:spacing w:after="0" w:line="240" w:lineRule="auto"/>
              <w:jc w:val="both"/>
              <w:rPr>
                <w:rFonts w:eastAsia="Times New Roman" w:cs="Times New Roman"/>
                <w:lang w:val="ru-RU" w:eastAsia="ru-RU"/>
              </w:rPr>
            </w:pPr>
            <w:r w:rsidRPr="008B5C17">
              <w:rPr>
                <w:rFonts w:eastAsia="Times New Roman" w:cs="Times New Roman"/>
                <w:lang w:val="ru-RU" w:eastAsia="ru-RU"/>
              </w:rPr>
              <w:t>2024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6474BE" w14:textId="5A7A0EAF" w:rsidR="00B15319" w:rsidRPr="008B5C17" w:rsidRDefault="00B15319" w:rsidP="001F23A1">
            <w:pPr>
              <w:pStyle w:val="Standard"/>
              <w:spacing w:after="0" w:line="240" w:lineRule="auto"/>
              <w:jc w:val="right"/>
              <w:rPr>
                <w:rFonts w:eastAsia="Times New Roman" w:cs="Times New Roman"/>
                <w:lang w:val="ru-RU" w:eastAsia="ru-RU"/>
              </w:rPr>
            </w:pPr>
            <w:r w:rsidRPr="008B5C17">
              <w:rPr>
                <w:rFonts w:eastAsia="Times New Roman" w:cs="Times New Roman"/>
                <w:lang w:val="ru-RU" w:eastAsia="ru-RU"/>
              </w:rPr>
              <w:t>54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DF706C" w14:textId="6133EC2C" w:rsidR="00B15319" w:rsidRPr="008B5C17" w:rsidRDefault="00B15319" w:rsidP="001F23A1">
            <w:pPr>
              <w:pStyle w:val="Standard"/>
              <w:spacing w:after="0" w:line="240" w:lineRule="auto"/>
              <w:jc w:val="right"/>
              <w:rPr>
                <w:rFonts w:eastAsia="Times New Roman" w:cs="Times New Roman"/>
                <w:lang w:val="ru-RU" w:eastAsia="ru-RU"/>
              </w:rPr>
            </w:pPr>
            <w:r w:rsidRPr="008B5C17">
              <w:rPr>
                <w:rFonts w:eastAsia="Times New Roman" w:cs="Times New Roman"/>
                <w:lang w:val="ru-RU" w:eastAsia="ru-RU"/>
              </w:rPr>
              <w:t>43</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E89914" w14:textId="127DE13C" w:rsidR="00B15319" w:rsidRPr="008B5C17" w:rsidRDefault="00B15319" w:rsidP="001F23A1">
            <w:pPr>
              <w:pStyle w:val="Standard"/>
              <w:spacing w:after="0" w:line="240" w:lineRule="auto"/>
              <w:jc w:val="right"/>
              <w:rPr>
                <w:lang w:val="ru-RU"/>
              </w:rPr>
            </w:pPr>
            <w:r w:rsidRPr="008B5C17">
              <w:rPr>
                <w:lang w:val="ru-RU"/>
              </w:rPr>
              <w:t>11</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576CB" w14:textId="01251795" w:rsidR="00B15319" w:rsidRPr="008B5C17" w:rsidRDefault="00B15319" w:rsidP="001F23A1">
            <w:pPr>
              <w:pStyle w:val="Standard"/>
              <w:spacing w:after="0" w:line="240" w:lineRule="auto"/>
              <w:jc w:val="right"/>
              <w:rPr>
                <w:lang w:val="ru-RU"/>
              </w:rPr>
            </w:pPr>
            <w:r w:rsidRPr="008B5C17">
              <w:rPr>
                <w:lang w:val="ru-RU"/>
              </w:rPr>
              <w:t>2 382 285,62</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EB447B" w14:textId="1C047157" w:rsidR="00B15319" w:rsidRPr="008B5C17" w:rsidRDefault="00B15319" w:rsidP="001F23A1">
            <w:pPr>
              <w:pStyle w:val="Standard"/>
              <w:spacing w:after="0" w:line="240" w:lineRule="auto"/>
              <w:jc w:val="right"/>
              <w:rPr>
                <w:lang w:val="ru-RU"/>
              </w:rPr>
            </w:pPr>
            <w:r w:rsidRPr="008B5C17">
              <w:rPr>
                <w:lang w:val="ru-RU"/>
              </w:rPr>
              <w:t>2 235 478,66</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AEEA8B" w14:textId="5EBEFA8D" w:rsidR="00B15319" w:rsidRPr="008B5C17" w:rsidRDefault="00B15319" w:rsidP="001F23A1">
            <w:pPr>
              <w:pStyle w:val="Standard"/>
              <w:spacing w:after="0" w:line="240" w:lineRule="auto"/>
              <w:jc w:val="right"/>
              <w:rPr>
                <w:lang w:val="ru-RU"/>
              </w:rPr>
            </w:pPr>
            <w:r w:rsidRPr="008B5C17">
              <w:rPr>
                <w:lang w:val="ru-RU"/>
              </w:rPr>
              <w:t>146 806,96</w:t>
            </w:r>
          </w:p>
        </w:tc>
        <w:tc>
          <w:tcPr>
            <w:tcW w:w="1418" w:type="dxa"/>
            <w:tcBorders>
              <w:top w:val="single" w:sz="4" w:space="0" w:color="00000A"/>
              <w:left w:val="single" w:sz="4" w:space="0" w:color="00000A"/>
              <w:bottom w:val="single" w:sz="4" w:space="0" w:color="00000A"/>
              <w:right w:val="single" w:sz="4" w:space="0" w:color="00000A"/>
            </w:tcBorders>
          </w:tcPr>
          <w:p w14:paraId="4D689164" w14:textId="6EFBF921" w:rsidR="00B15319" w:rsidRPr="008B5C17" w:rsidRDefault="00B15319" w:rsidP="001F23A1">
            <w:pPr>
              <w:pStyle w:val="Standard"/>
              <w:spacing w:after="0" w:line="240" w:lineRule="auto"/>
              <w:jc w:val="right"/>
              <w:rPr>
                <w:lang w:val="ru-RU"/>
              </w:rPr>
            </w:pPr>
            <w:r w:rsidRPr="008B5C17">
              <w:rPr>
                <w:lang w:val="ru-RU"/>
              </w:rPr>
              <w:t>144,69</w:t>
            </w:r>
          </w:p>
        </w:tc>
      </w:tr>
      <w:tr w:rsidR="00D20CA7" w:rsidRPr="008B5C17" w14:paraId="6B2EA892" w14:textId="77777777" w:rsidTr="00960C0E">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C7A98E" w14:textId="6DD804FC" w:rsidR="00D20CA7" w:rsidRPr="008B5C17" w:rsidRDefault="00D20CA7" w:rsidP="00D20CA7">
            <w:pPr>
              <w:pStyle w:val="Standard"/>
              <w:spacing w:after="0" w:line="240" w:lineRule="auto"/>
              <w:jc w:val="both"/>
              <w:rPr>
                <w:rFonts w:eastAsia="Times New Roman" w:cs="Times New Roman"/>
                <w:lang w:val="ru-RU" w:eastAsia="ru-RU"/>
              </w:rPr>
            </w:pPr>
            <w:r w:rsidRPr="008B5C17">
              <w:rPr>
                <w:rFonts w:eastAsia="Times New Roman" w:cs="Times New Roman"/>
                <w:lang w:val="ru-RU" w:eastAsia="ru-RU"/>
              </w:rPr>
              <w:t>2025</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C0798A" w14:textId="4C1B0D8E" w:rsidR="00D20CA7" w:rsidRPr="008B5C17" w:rsidRDefault="00D20CA7" w:rsidP="00D20CA7">
            <w:pPr>
              <w:pStyle w:val="Standard"/>
              <w:spacing w:after="0" w:line="240" w:lineRule="auto"/>
              <w:jc w:val="right"/>
              <w:rPr>
                <w:rFonts w:eastAsia="Times New Roman" w:cs="Times New Roman"/>
                <w:lang w:val="ru-RU" w:eastAsia="ru-RU"/>
              </w:rPr>
            </w:pPr>
            <w:r w:rsidRPr="008B5C17">
              <w:rPr>
                <w:rFonts w:eastAsia="Times New Roman" w:cs="Times New Roman"/>
                <w:lang w:val="ru-RU" w:eastAsia="ru-RU"/>
              </w:rPr>
              <w:t>7</w:t>
            </w:r>
            <w:r w:rsidR="00D568F9" w:rsidRPr="008B5C17">
              <w:rPr>
                <w:rFonts w:eastAsia="Times New Roman" w:cs="Times New Roman"/>
                <w:lang w:val="ru-RU" w:eastAsia="ru-RU"/>
              </w:rPr>
              <w:t>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036B84" w14:textId="726DAE38" w:rsidR="00D20CA7" w:rsidRPr="008B5C17" w:rsidRDefault="00D20CA7" w:rsidP="00D20CA7">
            <w:pPr>
              <w:pStyle w:val="Standard"/>
              <w:spacing w:after="0" w:line="240" w:lineRule="auto"/>
              <w:jc w:val="right"/>
              <w:rPr>
                <w:rFonts w:eastAsia="Times New Roman" w:cs="Times New Roman"/>
                <w:lang w:val="ru-RU" w:eastAsia="ru-RU"/>
              </w:rPr>
            </w:pPr>
            <w:r w:rsidRPr="008B5C17">
              <w:rPr>
                <w:rFonts w:eastAsia="Times New Roman" w:cs="Times New Roman"/>
                <w:lang w:val="ru-RU" w:eastAsia="ru-RU"/>
              </w:rPr>
              <w:t>6</w:t>
            </w:r>
            <w:r w:rsidR="00D568F9" w:rsidRPr="008B5C17">
              <w:rPr>
                <w:rFonts w:eastAsia="Times New Roman" w:cs="Times New Roman"/>
                <w:lang w:val="ru-RU" w:eastAsia="ru-RU"/>
              </w:rPr>
              <w:t>1</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406C43" w14:textId="7D31A81A" w:rsidR="00D20CA7" w:rsidRPr="008B5C17" w:rsidRDefault="00D20CA7" w:rsidP="00D20CA7">
            <w:pPr>
              <w:pStyle w:val="Standard"/>
              <w:spacing w:after="0" w:line="240" w:lineRule="auto"/>
              <w:jc w:val="right"/>
              <w:rPr>
                <w:lang w:val="ru-RU"/>
              </w:rPr>
            </w:pPr>
            <w:r w:rsidRPr="008B5C17">
              <w:rPr>
                <w:lang w:val="ru-RU"/>
              </w:rPr>
              <w:t>13</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8620DA" w14:textId="750AF67C" w:rsidR="00D20CA7" w:rsidRPr="008B5C17" w:rsidRDefault="00D20CA7" w:rsidP="00D20CA7">
            <w:pPr>
              <w:pStyle w:val="Standard"/>
              <w:spacing w:after="0" w:line="240" w:lineRule="auto"/>
              <w:jc w:val="right"/>
              <w:rPr>
                <w:lang w:val="ru-RU"/>
              </w:rPr>
            </w:pPr>
            <w:r w:rsidRPr="008B5C17">
              <w:rPr>
                <w:lang w:val="ru-RU"/>
              </w:rPr>
              <w:t>4 733 899,03</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A73538" w14:textId="409EFBCB" w:rsidR="00D20CA7" w:rsidRPr="008B5C17" w:rsidRDefault="00D20CA7" w:rsidP="00D20CA7">
            <w:pPr>
              <w:pStyle w:val="Standard"/>
              <w:spacing w:after="0" w:line="240" w:lineRule="auto"/>
              <w:jc w:val="right"/>
              <w:rPr>
                <w:lang w:val="ru-RU"/>
              </w:rPr>
            </w:pPr>
            <w:r w:rsidRPr="008B5C17">
              <w:rPr>
                <w:lang w:val="ru-RU"/>
              </w:rPr>
              <w:t>4 090 731,46</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B18001" w14:textId="2E2E6141" w:rsidR="00D20CA7" w:rsidRPr="008B5C17" w:rsidRDefault="00D20CA7" w:rsidP="00D20CA7">
            <w:pPr>
              <w:pStyle w:val="Standard"/>
              <w:spacing w:after="0" w:line="240" w:lineRule="auto"/>
              <w:jc w:val="right"/>
              <w:rPr>
                <w:lang w:val="ru-RU"/>
              </w:rPr>
            </w:pPr>
            <w:r w:rsidRPr="008B5C17">
              <w:rPr>
                <w:lang w:val="ru-RU"/>
              </w:rPr>
              <w:t>643 167,57</w:t>
            </w:r>
          </w:p>
        </w:tc>
        <w:tc>
          <w:tcPr>
            <w:tcW w:w="1418" w:type="dxa"/>
            <w:tcBorders>
              <w:top w:val="single" w:sz="4" w:space="0" w:color="00000A"/>
              <w:left w:val="single" w:sz="4" w:space="0" w:color="00000A"/>
              <w:bottom w:val="single" w:sz="4" w:space="0" w:color="00000A"/>
              <w:right w:val="single" w:sz="4" w:space="0" w:color="00000A"/>
            </w:tcBorders>
          </w:tcPr>
          <w:p w14:paraId="43889E53" w14:textId="4455D188" w:rsidR="00D20CA7" w:rsidRPr="008B5C17" w:rsidRDefault="00D20CA7" w:rsidP="00D20CA7">
            <w:pPr>
              <w:pStyle w:val="Standard"/>
              <w:spacing w:after="0" w:line="240" w:lineRule="auto"/>
              <w:jc w:val="right"/>
              <w:rPr>
                <w:lang w:val="ru-RU"/>
              </w:rPr>
            </w:pPr>
            <w:r w:rsidRPr="008B5C17">
              <w:rPr>
                <w:lang w:val="ru-RU"/>
              </w:rPr>
              <w:t>254,15</w:t>
            </w:r>
          </w:p>
        </w:tc>
      </w:tr>
    </w:tbl>
    <w:p w14:paraId="6635F58A" w14:textId="34EE2033" w:rsidR="00E3710D" w:rsidRPr="008B5C17" w:rsidRDefault="00E3710D" w:rsidP="007A59F0">
      <w:pPr>
        <w:spacing w:after="0" w:line="240" w:lineRule="auto"/>
        <w:jc w:val="both"/>
        <w:rPr>
          <w:sz w:val="28"/>
          <w:szCs w:val="28"/>
        </w:rPr>
      </w:pPr>
    </w:p>
    <w:p w14:paraId="08007EF5" w14:textId="77777777" w:rsidR="003D4472" w:rsidRDefault="003D4472" w:rsidP="00E3710D">
      <w:pPr>
        <w:spacing w:after="0" w:line="240" w:lineRule="auto"/>
        <w:ind w:firstLine="709"/>
        <w:jc w:val="both"/>
        <w:rPr>
          <w:sz w:val="28"/>
          <w:szCs w:val="28"/>
        </w:rPr>
      </w:pPr>
    </w:p>
    <w:p w14:paraId="3F199E07" w14:textId="3962EABF" w:rsidR="00E3710D" w:rsidRPr="008B5C17" w:rsidRDefault="002240A7" w:rsidP="00E3710D">
      <w:pPr>
        <w:spacing w:after="0" w:line="240" w:lineRule="auto"/>
        <w:ind w:firstLine="709"/>
        <w:jc w:val="both"/>
        <w:rPr>
          <w:sz w:val="28"/>
          <w:szCs w:val="28"/>
        </w:rPr>
      </w:pPr>
      <w:r w:rsidRPr="008B5C17">
        <w:rPr>
          <w:sz w:val="28"/>
          <w:szCs w:val="28"/>
        </w:rPr>
        <w:lastRenderedPageBreak/>
        <w:t>В 2025</w:t>
      </w:r>
      <w:r w:rsidR="00E3710D" w:rsidRPr="008B5C17">
        <w:rPr>
          <w:sz w:val="28"/>
          <w:szCs w:val="28"/>
        </w:rPr>
        <w:t xml:space="preserve"> году продолжена реализация исключительных бюджетных полномочий в области внешнего муниципального финансового контроля</w:t>
      </w:r>
      <w:r w:rsidR="00A629CD" w:rsidRPr="008B5C17">
        <w:rPr>
          <w:sz w:val="28"/>
          <w:szCs w:val="28"/>
        </w:rPr>
        <w:t xml:space="preserve">, </w:t>
      </w:r>
      <w:r w:rsidR="00E3710D" w:rsidRPr="008B5C17">
        <w:rPr>
          <w:sz w:val="28"/>
          <w:szCs w:val="28"/>
        </w:rPr>
        <w:t>которыми наделена контрольно-счетная палата, без реализации которых невозможно обсуждение и принятие проектов бюджетов и их корректировок, а также утверждение отчетов об их исполнении</w:t>
      </w:r>
      <w:r w:rsidR="00A629CD" w:rsidRPr="008B5C17">
        <w:rPr>
          <w:sz w:val="28"/>
          <w:szCs w:val="28"/>
        </w:rPr>
        <w:t xml:space="preserve"> (экспертиза проекта бюджета города, внешняя проверка годового отчета об исполнении бюджета города)</w:t>
      </w:r>
      <w:r w:rsidR="00E3710D" w:rsidRPr="008B5C17">
        <w:rPr>
          <w:sz w:val="28"/>
          <w:szCs w:val="28"/>
        </w:rPr>
        <w:t>.</w:t>
      </w:r>
    </w:p>
    <w:p w14:paraId="676B0962" w14:textId="3F9CD242" w:rsidR="00A629CD" w:rsidRPr="008B5C17" w:rsidRDefault="00A629CD" w:rsidP="00E3710D">
      <w:pPr>
        <w:spacing w:after="0" w:line="240" w:lineRule="auto"/>
        <w:ind w:firstLine="709"/>
        <w:jc w:val="both"/>
        <w:rPr>
          <w:sz w:val="28"/>
          <w:szCs w:val="28"/>
        </w:rPr>
      </w:pPr>
      <w:r w:rsidRPr="008B5C17">
        <w:rPr>
          <w:sz w:val="28"/>
          <w:szCs w:val="28"/>
        </w:rPr>
        <w:t xml:space="preserve">Кроме того, </w:t>
      </w:r>
      <w:r w:rsidRPr="008B5C17">
        <w:rPr>
          <w:rFonts w:eastAsiaTheme="minorHAnsi"/>
          <w:color w:val="000000"/>
          <w:sz w:val="28"/>
          <w:szCs w:val="28"/>
          <w:lang w:eastAsia="en-US"/>
        </w:rPr>
        <w:t xml:space="preserve">в </w:t>
      </w:r>
      <w:r w:rsidRPr="008B5C17">
        <w:rPr>
          <w:sz w:val="28"/>
          <w:szCs w:val="28"/>
        </w:rPr>
        <w:t>2025 году контрольно-счетная палата, как орган, наделенный исключительным правом на проведение аудита в сфере закупок, проверила, проанализировала и оценила результативность процессов организации и использования отдельными заказчиками бюджетных средств, начиная с этапа планирования закупки до этапа исполнения контракта.</w:t>
      </w:r>
    </w:p>
    <w:p w14:paraId="789E1ADB" w14:textId="3E863808" w:rsidR="002240A7" w:rsidRPr="008B5C17" w:rsidRDefault="002240A7" w:rsidP="00E3710D">
      <w:pPr>
        <w:spacing w:after="0" w:line="240" w:lineRule="auto"/>
        <w:ind w:firstLine="709"/>
        <w:jc w:val="both"/>
        <w:rPr>
          <w:rFonts w:eastAsiaTheme="minorHAnsi"/>
          <w:color w:val="000000"/>
          <w:sz w:val="28"/>
          <w:szCs w:val="28"/>
          <w:lang w:eastAsia="en-US"/>
        </w:rPr>
      </w:pPr>
      <w:r w:rsidRPr="008B5C17">
        <w:rPr>
          <w:rFonts w:eastAsiaTheme="minorHAnsi"/>
          <w:color w:val="000000"/>
          <w:sz w:val="28"/>
          <w:szCs w:val="28"/>
          <w:lang w:eastAsia="en-US"/>
        </w:rPr>
        <w:t xml:space="preserve">В Отчете также отражены результаты иной деятельности, направленной на повышение эффективности работы контрольно-счетной палаты, качества взаимодействия с правоохранительными органами и муниципальными контрольно-счетными органами Ставропольского края и других регионов Российской Федерации, </w:t>
      </w:r>
      <w:r w:rsidR="00727219" w:rsidRPr="008B5C17">
        <w:rPr>
          <w:rFonts w:eastAsiaTheme="minorHAnsi"/>
          <w:color w:val="000000"/>
          <w:sz w:val="28"/>
          <w:szCs w:val="28"/>
          <w:lang w:eastAsia="en-US"/>
        </w:rPr>
        <w:t>а также задачи</w:t>
      </w:r>
      <w:r w:rsidR="00333578" w:rsidRPr="008B5C17">
        <w:rPr>
          <w:rFonts w:eastAsiaTheme="minorHAnsi"/>
          <w:color w:val="000000"/>
          <w:sz w:val="28"/>
          <w:szCs w:val="28"/>
          <w:lang w:eastAsia="en-US"/>
        </w:rPr>
        <w:t xml:space="preserve"> и приоритетные направления деятельности. </w:t>
      </w:r>
    </w:p>
    <w:p w14:paraId="14B24E35" w14:textId="602FBD50" w:rsidR="0081395C" w:rsidRPr="00895527" w:rsidRDefault="0081395C" w:rsidP="00D930E8">
      <w:pPr>
        <w:spacing w:after="0" w:line="240" w:lineRule="auto"/>
        <w:ind w:firstLine="709"/>
        <w:jc w:val="both"/>
        <w:rPr>
          <w:rFonts w:eastAsiaTheme="minorHAnsi"/>
          <w:color w:val="000000"/>
          <w:sz w:val="28"/>
          <w:szCs w:val="28"/>
          <w:lang w:eastAsia="en-US"/>
        </w:rPr>
      </w:pPr>
      <w:r w:rsidRPr="008B5C17">
        <w:rPr>
          <w:rFonts w:eastAsiaTheme="minorHAnsi"/>
          <w:color w:val="000000"/>
          <w:sz w:val="28"/>
          <w:szCs w:val="28"/>
          <w:lang w:eastAsia="en-US"/>
        </w:rPr>
        <w:t xml:space="preserve">Подробная информация о результатах всех направлениях деятельности </w:t>
      </w:r>
      <w:r w:rsidR="00895527" w:rsidRPr="008B5C17">
        <w:rPr>
          <w:rFonts w:eastAsiaTheme="minorHAnsi"/>
          <w:color w:val="000000"/>
          <w:sz w:val="28"/>
          <w:szCs w:val="28"/>
          <w:lang w:eastAsia="en-US"/>
        </w:rPr>
        <w:t>к</w:t>
      </w:r>
      <w:r w:rsidRPr="008B5C17">
        <w:rPr>
          <w:rFonts w:eastAsiaTheme="minorHAnsi"/>
          <w:color w:val="000000"/>
          <w:sz w:val="28"/>
          <w:szCs w:val="28"/>
          <w:lang w:eastAsia="en-US"/>
        </w:rPr>
        <w:t>онтрольно-счетной палаты за 202</w:t>
      </w:r>
      <w:r w:rsidR="00B15319" w:rsidRPr="008B5C17">
        <w:rPr>
          <w:rFonts w:eastAsiaTheme="minorHAnsi"/>
          <w:color w:val="000000"/>
          <w:sz w:val="28"/>
          <w:szCs w:val="28"/>
          <w:lang w:eastAsia="en-US"/>
        </w:rPr>
        <w:t>5</w:t>
      </w:r>
      <w:r w:rsidRPr="008B5C17">
        <w:rPr>
          <w:rFonts w:eastAsiaTheme="minorHAnsi"/>
          <w:color w:val="000000"/>
          <w:sz w:val="28"/>
          <w:szCs w:val="28"/>
          <w:lang w:eastAsia="en-US"/>
        </w:rPr>
        <w:t xml:space="preserve"> год </w:t>
      </w:r>
      <w:r w:rsidR="00727219" w:rsidRPr="008B5C17">
        <w:rPr>
          <w:rFonts w:eastAsiaTheme="minorHAnsi"/>
          <w:color w:val="000000"/>
          <w:sz w:val="28"/>
          <w:szCs w:val="28"/>
          <w:lang w:eastAsia="en-US"/>
        </w:rPr>
        <w:t xml:space="preserve">и задачах на 2026 год </w:t>
      </w:r>
      <w:r w:rsidRPr="008B5C17">
        <w:rPr>
          <w:rFonts w:eastAsiaTheme="minorHAnsi"/>
          <w:color w:val="000000"/>
          <w:sz w:val="28"/>
          <w:szCs w:val="28"/>
          <w:lang w:eastAsia="en-US"/>
        </w:rPr>
        <w:t xml:space="preserve">представлена в соответствующих разделах настоящего </w:t>
      </w:r>
      <w:r w:rsidR="00355BFE" w:rsidRPr="008B5C17">
        <w:rPr>
          <w:rFonts w:eastAsiaTheme="minorHAnsi"/>
          <w:color w:val="000000"/>
          <w:sz w:val="28"/>
          <w:szCs w:val="28"/>
          <w:lang w:eastAsia="en-US"/>
        </w:rPr>
        <w:t>о</w:t>
      </w:r>
      <w:r w:rsidRPr="008B5C17">
        <w:rPr>
          <w:rFonts w:eastAsiaTheme="minorHAnsi"/>
          <w:color w:val="000000"/>
          <w:sz w:val="28"/>
          <w:szCs w:val="28"/>
          <w:lang w:eastAsia="en-US"/>
        </w:rPr>
        <w:t>тчета.</w:t>
      </w:r>
    </w:p>
    <w:p w14:paraId="176EF770" w14:textId="77777777" w:rsidR="0081395C" w:rsidRDefault="0081395C" w:rsidP="00D930E8">
      <w:pPr>
        <w:spacing w:after="0" w:line="240" w:lineRule="auto"/>
        <w:ind w:firstLine="709"/>
        <w:jc w:val="both"/>
        <w:rPr>
          <w:sz w:val="28"/>
          <w:szCs w:val="28"/>
        </w:rPr>
      </w:pPr>
    </w:p>
    <w:p w14:paraId="17172F4C" w14:textId="77777777" w:rsidR="0048406D" w:rsidRPr="00C462E0" w:rsidRDefault="0048406D" w:rsidP="00BD5DCF">
      <w:pPr>
        <w:pStyle w:val="a8"/>
        <w:numPr>
          <w:ilvl w:val="0"/>
          <w:numId w:val="3"/>
        </w:numPr>
        <w:spacing w:after="0" w:line="240" w:lineRule="auto"/>
        <w:ind w:left="0" w:firstLine="709"/>
        <w:jc w:val="both"/>
        <w:rPr>
          <w:bCs/>
          <w:sz w:val="28"/>
        </w:rPr>
      </w:pPr>
      <w:r w:rsidRPr="00C462E0">
        <w:rPr>
          <w:bCs/>
          <w:sz w:val="28"/>
        </w:rPr>
        <w:t>Экспертно-аналитические мероприятия</w:t>
      </w:r>
    </w:p>
    <w:p w14:paraId="6F7E4582" w14:textId="77777777" w:rsidR="00CD7248" w:rsidRPr="00326CF5" w:rsidRDefault="00CD7248" w:rsidP="00D930E8">
      <w:pPr>
        <w:pStyle w:val="a8"/>
        <w:spacing w:after="0" w:line="240" w:lineRule="auto"/>
        <w:ind w:left="0" w:firstLine="709"/>
        <w:jc w:val="both"/>
        <w:rPr>
          <w:rFonts w:eastAsiaTheme="minorHAnsi"/>
          <w:color w:val="000000"/>
          <w:sz w:val="28"/>
          <w:szCs w:val="28"/>
          <w:lang w:eastAsia="en-US"/>
        </w:rPr>
      </w:pPr>
    </w:p>
    <w:p w14:paraId="14C65DF0" w14:textId="77777777" w:rsidR="00842F48" w:rsidRPr="00842F48" w:rsidRDefault="00842F48" w:rsidP="00842F48">
      <w:pPr>
        <w:widowControl w:val="0"/>
        <w:suppressAutoHyphens/>
        <w:autoSpaceDN w:val="0"/>
        <w:spacing w:after="0" w:line="240" w:lineRule="auto"/>
        <w:ind w:firstLine="709"/>
        <w:jc w:val="both"/>
        <w:textAlignment w:val="baseline"/>
        <w:rPr>
          <w:rFonts w:eastAsiaTheme="minorHAnsi"/>
          <w:color w:val="000000"/>
          <w:sz w:val="28"/>
          <w:szCs w:val="28"/>
          <w:lang w:eastAsia="en-US"/>
        </w:rPr>
      </w:pPr>
      <w:r w:rsidRPr="00842F48">
        <w:rPr>
          <w:rFonts w:eastAsiaTheme="minorHAnsi"/>
          <w:color w:val="000000"/>
          <w:sz w:val="28"/>
          <w:szCs w:val="28"/>
          <w:lang w:eastAsia="en-US"/>
        </w:rPr>
        <w:t xml:space="preserve">Контрольно-счетная палата в отчетном году осуществляла свою деятельность как участник основных мероприятий, связанных с обсуждением и принятием проекта бюджета города Ставрополя на 2026 год и плановый период 2027 и 2028 годов, корректировок бюджета на 2025 год и плановый период 2026 и 2027 годов, а также утверждением отчета об исполнении бюджета за 2024 год. </w:t>
      </w:r>
    </w:p>
    <w:p w14:paraId="190E7DDB" w14:textId="77777777" w:rsidR="00842F48" w:rsidRPr="00842F48" w:rsidRDefault="00842F48" w:rsidP="00842F48">
      <w:pPr>
        <w:widowControl w:val="0"/>
        <w:suppressAutoHyphens/>
        <w:autoSpaceDN w:val="0"/>
        <w:spacing w:after="0" w:line="240" w:lineRule="auto"/>
        <w:ind w:firstLine="709"/>
        <w:jc w:val="both"/>
        <w:textAlignment w:val="baseline"/>
        <w:rPr>
          <w:rFonts w:eastAsiaTheme="minorHAnsi"/>
          <w:color w:val="000000"/>
          <w:sz w:val="28"/>
          <w:szCs w:val="28"/>
          <w:lang w:eastAsia="en-US"/>
        </w:rPr>
      </w:pPr>
      <w:r w:rsidRPr="00842F48">
        <w:rPr>
          <w:rFonts w:eastAsiaTheme="minorHAnsi"/>
          <w:color w:val="000000"/>
          <w:sz w:val="28"/>
          <w:szCs w:val="28"/>
          <w:lang w:eastAsia="en-US"/>
        </w:rPr>
        <w:t>Проекты нормативных правовых актов и муниципальных программ рассматривались контрольно-счетной палатой на предмет достаточности финансовых ресурсов, правильности применения бюджетного законодательства, законности применения механизмов финансового обеспечения, соотношения между предполагаемыми затратами и результатами, а также финансово-экономической обоснованности.</w:t>
      </w:r>
    </w:p>
    <w:p w14:paraId="5BFF00D7" w14:textId="401DE99E" w:rsidR="00842F48" w:rsidRPr="00842F48" w:rsidRDefault="00842F48" w:rsidP="00842F48">
      <w:pPr>
        <w:widowControl w:val="0"/>
        <w:suppressAutoHyphens/>
        <w:autoSpaceDN w:val="0"/>
        <w:spacing w:after="0" w:line="240" w:lineRule="auto"/>
        <w:ind w:firstLine="709"/>
        <w:jc w:val="both"/>
        <w:textAlignment w:val="baseline"/>
        <w:rPr>
          <w:rFonts w:eastAsiaTheme="minorHAnsi"/>
          <w:color w:val="000000"/>
          <w:sz w:val="28"/>
          <w:szCs w:val="28"/>
          <w:lang w:eastAsia="en-US"/>
        </w:rPr>
      </w:pPr>
      <w:r w:rsidRPr="00842F48">
        <w:rPr>
          <w:rFonts w:eastAsiaTheme="minorHAnsi"/>
          <w:color w:val="000000"/>
          <w:sz w:val="28"/>
          <w:szCs w:val="28"/>
          <w:lang w:eastAsia="en-US"/>
        </w:rPr>
        <w:t>Всего в 2025 году было проведено 6</w:t>
      </w:r>
      <w:r w:rsidR="00620966">
        <w:rPr>
          <w:rFonts w:eastAsiaTheme="minorHAnsi"/>
          <w:color w:val="000000"/>
          <w:sz w:val="28"/>
          <w:szCs w:val="28"/>
          <w:lang w:eastAsia="en-US"/>
        </w:rPr>
        <w:t>1</w:t>
      </w:r>
      <w:r w:rsidRPr="00842F48">
        <w:rPr>
          <w:rFonts w:eastAsiaTheme="minorHAnsi"/>
          <w:color w:val="000000"/>
          <w:sz w:val="28"/>
          <w:szCs w:val="28"/>
          <w:lang w:eastAsia="en-US"/>
        </w:rPr>
        <w:t xml:space="preserve"> экспертно-аналитических мероприятия, в рамках которых подготовлено 7</w:t>
      </w:r>
      <w:r w:rsidR="00620966">
        <w:rPr>
          <w:rFonts w:eastAsiaTheme="minorHAnsi"/>
          <w:color w:val="000000"/>
          <w:sz w:val="28"/>
          <w:szCs w:val="28"/>
          <w:lang w:eastAsia="en-US"/>
        </w:rPr>
        <w:t>7</w:t>
      </w:r>
      <w:r w:rsidRPr="00842F48">
        <w:rPr>
          <w:rFonts w:eastAsiaTheme="minorHAnsi"/>
          <w:color w:val="000000"/>
          <w:sz w:val="28"/>
          <w:szCs w:val="28"/>
          <w:lang w:eastAsia="en-US"/>
        </w:rPr>
        <w:t xml:space="preserve"> заключений.</w:t>
      </w:r>
    </w:p>
    <w:p w14:paraId="60D0207B" w14:textId="1288887F" w:rsidR="00842F48" w:rsidRPr="0045109B" w:rsidRDefault="00842F48" w:rsidP="00842F48">
      <w:pPr>
        <w:widowControl w:val="0"/>
        <w:suppressAutoHyphens/>
        <w:autoSpaceDN w:val="0"/>
        <w:spacing w:after="0" w:line="240" w:lineRule="auto"/>
        <w:ind w:firstLine="709"/>
        <w:jc w:val="both"/>
        <w:textAlignment w:val="baseline"/>
        <w:rPr>
          <w:rFonts w:eastAsiaTheme="minorHAnsi"/>
          <w:color w:val="000000"/>
          <w:sz w:val="28"/>
          <w:szCs w:val="28"/>
          <w:lang w:eastAsia="en-US"/>
        </w:rPr>
      </w:pPr>
      <w:r w:rsidRPr="0045109B">
        <w:rPr>
          <w:rFonts w:eastAsiaTheme="minorHAnsi"/>
          <w:color w:val="000000"/>
          <w:sz w:val="28"/>
          <w:szCs w:val="28"/>
          <w:lang w:eastAsia="en-US"/>
        </w:rPr>
        <w:t>В структуре нарушений, по Классификатору нарушений, утвержденному решением коллегии контрольно-счетной палаты (протокол от 14 октября 2022 г. № 25) (далее – Классификатор нарушений), доминируют нарушения при формировании бюджета города Ставрополя – 3 598 701,03 тыс. рублей или 88 процентов от общего объема нарушений</w:t>
      </w:r>
      <w:r w:rsidR="004B5AF6" w:rsidRPr="0045109B">
        <w:rPr>
          <w:rFonts w:eastAsiaTheme="minorHAnsi"/>
          <w:color w:val="000000"/>
          <w:sz w:val="28"/>
          <w:szCs w:val="28"/>
          <w:lang w:eastAsia="en-US"/>
        </w:rPr>
        <w:t>,</w:t>
      </w:r>
      <w:r w:rsidRPr="0045109B">
        <w:rPr>
          <w:rFonts w:eastAsiaTheme="minorHAnsi"/>
          <w:color w:val="000000"/>
          <w:sz w:val="28"/>
          <w:szCs w:val="28"/>
          <w:lang w:eastAsia="en-US"/>
        </w:rPr>
        <w:t xml:space="preserve"> </w:t>
      </w:r>
      <w:r w:rsidR="006B17B7" w:rsidRPr="0045109B">
        <w:rPr>
          <w:rFonts w:eastAsiaTheme="minorHAnsi"/>
          <w:color w:val="000000"/>
          <w:sz w:val="28"/>
          <w:szCs w:val="28"/>
          <w:lang w:eastAsia="en-US"/>
        </w:rPr>
        <w:t xml:space="preserve">выявленных в ходе экспертно-аналитических </w:t>
      </w:r>
      <w:r w:rsidR="004B5AF6" w:rsidRPr="0045109B">
        <w:rPr>
          <w:rFonts w:eastAsiaTheme="minorHAnsi"/>
          <w:color w:val="000000"/>
          <w:sz w:val="28"/>
          <w:szCs w:val="28"/>
          <w:lang w:eastAsia="en-US"/>
        </w:rPr>
        <w:t xml:space="preserve">мероприятий </w:t>
      </w:r>
      <w:r w:rsidRPr="0045109B">
        <w:rPr>
          <w:rFonts w:eastAsiaTheme="minorHAnsi"/>
          <w:color w:val="000000"/>
          <w:sz w:val="28"/>
          <w:szCs w:val="28"/>
          <w:lang w:eastAsia="en-US"/>
        </w:rPr>
        <w:t xml:space="preserve">(основную часть составляют </w:t>
      </w:r>
      <w:r w:rsidRPr="0045109B">
        <w:rPr>
          <w:rFonts w:eastAsiaTheme="minorHAnsi"/>
          <w:color w:val="000000"/>
          <w:sz w:val="28"/>
          <w:szCs w:val="28"/>
          <w:lang w:eastAsia="en-US"/>
        </w:rPr>
        <w:lastRenderedPageBreak/>
        <w:t xml:space="preserve">выявленные риски нарушения принципов бюджетной системы Российской Федерации (2 543 429,05 тыс. рублей). </w:t>
      </w:r>
    </w:p>
    <w:p w14:paraId="2B7AE980" w14:textId="77777777" w:rsidR="00842F48" w:rsidRPr="0045109B" w:rsidRDefault="00842F48" w:rsidP="00842F48">
      <w:pPr>
        <w:widowControl w:val="0"/>
        <w:suppressAutoHyphens/>
        <w:autoSpaceDN w:val="0"/>
        <w:spacing w:after="0" w:line="240" w:lineRule="auto"/>
        <w:ind w:firstLine="709"/>
        <w:jc w:val="both"/>
        <w:textAlignment w:val="baseline"/>
        <w:rPr>
          <w:rFonts w:eastAsiaTheme="minorHAnsi"/>
          <w:color w:val="000000"/>
          <w:sz w:val="28"/>
          <w:szCs w:val="28"/>
          <w:lang w:eastAsia="en-US"/>
        </w:rPr>
      </w:pPr>
      <w:r w:rsidRPr="0045109B">
        <w:rPr>
          <w:rFonts w:eastAsiaTheme="minorHAnsi"/>
          <w:color w:val="000000"/>
          <w:sz w:val="28"/>
          <w:szCs w:val="28"/>
          <w:lang w:eastAsia="en-US"/>
        </w:rPr>
        <w:t>Подготовлено и направлено объектам проверок 20 информационных писем с анализом нарушений и рекомендациями по их предотвращению в дальнейшей деятельности объектов проверок.</w:t>
      </w:r>
    </w:p>
    <w:p w14:paraId="255C8CAC" w14:textId="44C280B8" w:rsidR="00842F48" w:rsidRPr="00842F48" w:rsidRDefault="00842F48" w:rsidP="00842F48">
      <w:pPr>
        <w:widowControl w:val="0"/>
        <w:suppressAutoHyphens/>
        <w:autoSpaceDN w:val="0"/>
        <w:spacing w:after="0" w:line="240" w:lineRule="auto"/>
        <w:ind w:firstLine="709"/>
        <w:jc w:val="both"/>
        <w:textAlignment w:val="baseline"/>
        <w:rPr>
          <w:rFonts w:eastAsiaTheme="minorHAnsi"/>
          <w:color w:val="000000"/>
          <w:sz w:val="28"/>
          <w:szCs w:val="28"/>
          <w:lang w:eastAsia="en-US"/>
        </w:rPr>
      </w:pPr>
      <w:r w:rsidRPr="0045109B">
        <w:rPr>
          <w:rFonts w:eastAsiaTheme="minorHAnsi"/>
          <w:color w:val="000000"/>
          <w:sz w:val="28"/>
          <w:szCs w:val="28"/>
          <w:lang w:eastAsia="en-US"/>
        </w:rPr>
        <w:t xml:space="preserve">По результатам экспертно-аналитических мероприятий приняты меры по устранению рисков неправомерного, неэффективного и нецелевого использования бюджетных средств города Ставрополя (82 замечания) на сумму </w:t>
      </w:r>
      <w:r w:rsidR="00A91D08" w:rsidRPr="0045109B">
        <w:rPr>
          <w:rFonts w:eastAsiaTheme="minorHAnsi"/>
          <w:color w:val="000000"/>
          <w:sz w:val="28"/>
          <w:szCs w:val="28"/>
          <w:lang w:eastAsia="en-US"/>
        </w:rPr>
        <w:t>14 024,79 тыс</w:t>
      </w:r>
      <w:r w:rsidRPr="0045109B">
        <w:rPr>
          <w:rFonts w:eastAsiaTheme="minorHAnsi"/>
          <w:color w:val="000000"/>
          <w:sz w:val="28"/>
          <w:szCs w:val="28"/>
          <w:lang w:eastAsia="en-US"/>
        </w:rPr>
        <w:t>. рублей. Из указанной суммы экономический эффект, достигнутый в результате исполнения предложений (рекомендаций) и замечаний контрольно-счетной палаты составил 8</w:t>
      </w:r>
      <w:r w:rsidR="00620966" w:rsidRPr="0045109B">
        <w:rPr>
          <w:rFonts w:eastAsiaTheme="minorHAnsi"/>
          <w:color w:val="000000"/>
          <w:sz w:val="28"/>
          <w:szCs w:val="28"/>
          <w:lang w:eastAsia="en-US"/>
        </w:rPr>
        <w:t> </w:t>
      </w:r>
      <w:r w:rsidRPr="0045109B">
        <w:rPr>
          <w:rFonts w:eastAsiaTheme="minorHAnsi"/>
          <w:color w:val="000000"/>
          <w:sz w:val="28"/>
          <w:szCs w:val="28"/>
          <w:lang w:eastAsia="en-US"/>
        </w:rPr>
        <w:t>068,33 тыс. рублей (приняты меры по внесению изменения в локальные сметные расчеты с целью недопущения завышения стоимости строительных работ по причине</w:t>
      </w:r>
      <w:r w:rsidRPr="00842F48">
        <w:rPr>
          <w:rFonts w:eastAsiaTheme="minorHAnsi"/>
          <w:color w:val="000000"/>
          <w:sz w:val="28"/>
          <w:szCs w:val="28"/>
          <w:lang w:eastAsia="en-US"/>
        </w:rPr>
        <w:t xml:space="preserve"> завышения объемов работ, </w:t>
      </w:r>
      <w:proofErr w:type="spellStart"/>
      <w:r w:rsidRPr="00842F48">
        <w:rPr>
          <w:rFonts w:eastAsiaTheme="minorHAnsi"/>
          <w:color w:val="000000"/>
          <w:sz w:val="28"/>
          <w:szCs w:val="28"/>
          <w:lang w:eastAsia="en-US"/>
        </w:rPr>
        <w:t>задвоения</w:t>
      </w:r>
      <w:proofErr w:type="spellEnd"/>
      <w:r w:rsidRPr="00842F48">
        <w:rPr>
          <w:rFonts w:eastAsiaTheme="minorHAnsi"/>
          <w:color w:val="000000"/>
          <w:sz w:val="28"/>
          <w:szCs w:val="28"/>
          <w:lang w:eastAsia="en-US"/>
        </w:rPr>
        <w:t xml:space="preserve"> отдельных видов работ, неправильного применения строительных расценок и коэффициентов). </w:t>
      </w:r>
    </w:p>
    <w:p w14:paraId="7DF2E50C" w14:textId="6A8D6CA9" w:rsidR="00B245C6" w:rsidRDefault="00842F48" w:rsidP="00842F48">
      <w:pPr>
        <w:widowControl w:val="0"/>
        <w:suppressAutoHyphens/>
        <w:autoSpaceDN w:val="0"/>
        <w:spacing w:after="0" w:line="240" w:lineRule="auto"/>
        <w:ind w:firstLine="709"/>
        <w:jc w:val="both"/>
        <w:textAlignment w:val="baseline"/>
        <w:rPr>
          <w:rFonts w:eastAsiaTheme="minorHAnsi"/>
          <w:color w:val="000000"/>
          <w:sz w:val="28"/>
          <w:szCs w:val="28"/>
          <w:lang w:eastAsia="en-US"/>
        </w:rPr>
      </w:pPr>
      <w:r w:rsidRPr="00842F48">
        <w:rPr>
          <w:rFonts w:eastAsiaTheme="minorHAnsi"/>
          <w:color w:val="000000"/>
          <w:sz w:val="28"/>
          <w:szCs w:val="28"/>
          <w:lang w:eastAsia="en-US"/>
        </w:rPr>
        <w:t>Экспертно-аналитическая деятельность в отчетном году осуществлялась на всех этапах бюджетного процесса: предварительного, оперативного и последующего контроля в области внешнего финансового контроля.</w:t>
      </w:r>
    </w:p>
    <w:p w14:paraId="4E8E88DA" w14:textId="77777777" w:rsidR="00842F48" w:rsidRDefault="00842F48" w:rsidP="00842F48">
      <w:pPr>
        <w:widowControl w:val="0"/>
        <w:suppressAutoHyphens/>
        <w:autoSpaceDN w:val="0"/>
        <w:spacing w:after="0" w:line="240" w:lineRule="auto"/>
        <w:ind w:firstLine="709"/>
        <w:jc w:val="both"/>
        <w:textAlignment w:val="baseline"/>
        <w:rPr>
          <w:rFonts w:eastAsia="Andale Sans UI" w:cs="Tahoma"/>
          <w:kern w:val="3"/>
          <w:sz w:val="28"/>
          <w:szCs w:val="28"/>
          <w:lang w:eastAsia="ja-JP" w:bidi="fa-IR"/>
        </w:rPr>
      </w:pPr>
    </w:p>
    <w:p w14:paraId="03FB7C5F" w14:textId="77777777" w:rsidR="00122B53" w:rsidRPr="007C465F" w:rsidRDefault="00122B53" w:rsidP="00122B53">
      <w:pPr>
        <w:widowControl w:val="0"/>
        <w:suppressAutoHyphens/>
        <w:autoSpaceDN w:val="0"/>
        <w:spacing w:after="0" w:line="240" w:lineRule="auto"/>
        <w:ind w:left="851"/>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 xml:space="preserve">2.1. </w:t>
      </w:r>
      <w:r w:rsidRPr="007C465F">
        <w:rPr>
          <w:rFonts w:eastAsia="Andale Sans UI" w:cs="Tahoma"/>
          <w:kern w:val="3"/>
          <w:sz w:val="28"/>
          <w:szCs w:val="28"/>
          <w:lang w:eastAsia="ja-JP" w:bidi="fa-IR"/>
        </w:rPr>
        <w:t>Предварительный контроль</w:t>
      </w:r>
    </w:p>
    <w:p w14:paraId="61DEF205" w14:textId="77777777" w:rsidR="00122B53" w:rsidRPr="00C462E0" w:rsidRDefault="00122B53" w:rsidP="00122B53">
      <w:pPr>
        <w:pStyle w:val="a8"/>
        <w:widowControl w:val="0"/>
        <w:suppressAutoHyphens/>
        <w:autoSpaceDN w:val="0"/>
        <w:spacing w:after="0" w:line="240" w:lineRule="auto"/>
        <w:ind w:left="709"/>
        <w:jc w:val="both"/>
        <w:textAlignment w:val="baseline"/>
        <w:rPr>
          <w:rFonts w:eastAsia="Andale Sans UI" w:cs="Tahoma"/>
          <w:kern w:val="3"/>
          <w:sz w:val="28"/>
          <w:szCs w:val="28"/>
          <w:lang w:eastAsia="ja-JP" w:bidi="fa-IR"/>
        </w:rPr>
      </w:pPr>
    </w:p>
    <w:p w14:paraId="31C4ED58" w14:textId="77777777" w:rsidR="00842F48" w:rsidRPr="00842F48" w:rsidRDefault="00842F48" w:rsidP="00842F48">
      <w:pPr>
        <w:widowControl w:val="0"/>
        <w:tabs>
          <w:tab w:val="left" w:pos="1134"/>
        </w:tabs>
        <w:suppressAutoHyphens/>
        <w:autoSpaceDN w:val="0"/>
        <w:spacing w:after="0" w:line="240" w:lineRule="auto"/>
        <w:ind w:firstLine="709"/>
        <w:jc w:val="both"/>
        <w:textAlignment w:val="baseline"/>
        <w:rPr>
          <w:rFonts w:eastAsia="Andale Sans UI" w:cs="Tahoma"/>
          <w:kern w:val="3"/>
          <w:sz w:val="28"/>
          <w:szCs w:val="28"/>
          <w:lang w:eastAsia="ja-JP" w:bidi="fa-IR"/>
        </w:rPr>
      </w:pPr>
      <w:r w:rsidRPr="00842F48">
        <w:rPr>
          <w:rFonts w:eastAsia="Andale Sans UI" w:cs="Tahoma"/>
          <w:kern w:val="3"/>
          <w:sz w:val="28"/>
          <w:szCs w:val="28"/>
          <w:lang w:eastAsia="ja-JP" w:bidi="fa-IR"/>
        </w:rPr>
        <w:t>В рамках предварительного контроля подготовлено 53 заключения, в том числе по результатам:</w:t>
      </w:r>
    </w:p>
    <w:p w14:paraId="6AD216D1" w14:textId="081685DE" w:rsidR="00842F48" w:rsidRPr="00842F48" w:rsidRDefault="00842F48" w:rsidP="00842F48">
      <w:pPr>
        <w:widowControl w:val="0"/>
        <w:tabs>
          <w:tab w:val="left" w:pos="1134"/>
        </w:tabs>
        <w:suppressAutoHyphens/>
        <w:autoSpaceDN w:val="0"/>
        <w:spacing w:after="0" w:line="240" w:lineRule="auto"/>
        <w:ind w:firstLine="709"/>
        <w:jc w:val="both"/>
        <w:textAlignment w:val="baseline"/>
        <w:rPr>
          <w:rFonts w:eastAsia="Andale Sans UI" w:cs="Tahoma"/>
          <w:kern w:val="3"/>
          <w:sz w:val="28"/>
          <w:szCs w:val="28"/>
          <w:lang w:eastAsia="ja-JP" w:bidi="fa-IR"/>
        </w:rPr>
      </w:pPr>
      <w:r w:rsidRPr="00842F48">
        <w:rPr>
          <w:rFonts w:eastAsia="Andale Sans UI" w:cs="Tahoma"/>
          <w:kern w:val="3"/>
          <w:sz w:val="28"/>
          <w:szCs w:val="28"/>
          <w:lang w:eastAsia="ja-JP" w:bidi="fa-IR"/>
        </w:rPr>
        <w:t>экспертизы проекта решения Ставропольской городской Думы «О</w:t>
      </w:r>
      <w:r>
        <w:rPr>
          <w:rFonts w:eastAsia="Andale Sans UI" w:cs="Tahoma"/>
          <w:kern w:val="3"/>
          <w:sz w:val="28"/>
          <w:szCs w:val="28"/>
          <w:lang w:eastAsia="ja-JP" w:bidi="fa-IR"/>
        </w:rPr>
        <w:t> </w:t>
      </w:r>
      <w:r w:rsidRPr="00842F48">
        <w:rPr>
          <w:rFonts w:eastAsia="Andale Sans UI" w:cs="Tahoma"/>
          <w:kern w:val="3"/>
          <w:sz w:val="28"/>
          <w:szCs w:val="28"/>
          <w:lang w:eastAsia="ja-JP" w:bidi="fa-IR"/>
        </w:rPr>
        <w:t>бюджете города Ставрополя на 2026 год и плановый период 2027 и 2028</w:t>
      </w:r>
      <w:r>
        <w:rPr>
          <w:rFonts w:eastAsia="Andale Sans UI" w:cs="Tahoma"/>
          <w:kern w:val="3"/>
          <w:sz w:val="28"/>
          <w:szCs w:val="28"/>
          <w:lang w:eastAsia="ja-JP" w:bidi="fa-IR"/>
        </w:rPr>
        <w:t> </w:t>
      </w:r>
      <w:r w:rsidRPr="00842F48">
        <w:rPr>
          <w:rFonts w:eastAsia="Andale Sans UI" w:cs="Tahoma"/>
          <w:kern w:val="3"/>
          <w:sz w:val="28"/>
          <w:szCs w:val="28"/>
          <w:lang w:eastAsia="ja-JP" w:bidi="fa-IR"/>
        </w:rPr>
        <w:t>годов» (1 заключение);</w:t>
      </w:r>
    </w:p>
    <w:p w14:paraId="18C24591" w14:textId="3F34BA6F" w:rsidR="00842F48" w:rsidRPr="00842F48" w:rsidRDefault="00842F48" w:rsidP="00842F48">
      <w:pPr>
        <w:widowControl w:val="0"/>
        <w:tabs>
          <w:tab w:val="left" w:pos="1134"/>
        </w:tabs>
        <w:suppressAutoHyphens/>
        <w:autoSpaceDN w:val="0"/>
        <w:spacing w:after="0" w:line="240" w:lineRule="auto"/>
        <w:ind w:firstLine="709"/>
        <w:jc w:val="both"/>
        <w:textAlignment w:val="baseline"/>
        <w:rPr>
          <w:rFonts w:eastAsia="Andale Sans UI" w:cs="Tahoma"/>
          <w:kern w:val="3"/>
          <w:sz w:val="28"/>
          <w:szCs w:val="28"/>
          <w:lang w:eastAsia="ja-JP" w:bidi="fa-IR"/>
        </w:rPr>
      </w:pPr>
      <w:r w:rsidRPr="00842F48">
        <w:rPr>
          <w:rFonts w:eastAsia="Andale Sans UI" w:cs="Tahoma"/>
          <w:kern w:val="3"/>
          <w:sz w:val="28"/>
          <w:szCs w:val="28"/>
          <w:lang w:eastAsia="ja-JP" w:bidi="fa-IR"/>
        </w:rPr>
        <w:t>экспертизы проектов решений Ставропольской городской Думы «О</w:t>
      </w:r>
      <w:r>
        <w:rPr>
          <w:rFonts w:eastAsia="Andale Sans UI" w:cs="Tahoma"/>
          <w:kern w:val="3"/>
          <w:sz w:val="28"/>
          <w:szCs w:val="28"/>
          <w:lang w:eastAsia="ja-JP" w:bidi="fa-IR"/>
        </w:rPr>
        <w:t> </w:t>
      </w:r>
      <w:r w:rsidRPr="00842F48">
        <w:rPr>
          <w:rFonts w:eastAsia="Andale Sans UI" w:cs="Tahoma"/>
          <w:kern w:val="3"/>
          <w:sz w:val="28"/>
          <w:szCs w:val="28"/>
          <w:lang w:eastAsia="ja-JP" w:bidi="fa-IR"/>
        </w:rPr>
        <w:t>внесении изменений в решение Ставропольской городской Думы «О</w:t>
      </w:r>
      <w:r>
        <w:rPr>
          <w:rFonts w:eastAsia="Andale Sans UI" w:cs="Tahoma"/>
          <w:kern w:val="3"/>
          <w:sz w:val="28"/>
          <w:szCs w:val="28"/>
          <w:lang w:eastAsia="ja-JP" w:bidi="fa-IR"/>
        </w:rPr>
        <w:t> </w:t>
      </w:r>
      <w:r w:rsidRPr="00842F48">
        <w:rPr>
          <w:rFonts w:eastAsia="Andale Sans UI" w:cs="Tahoma"/>
          <w:kern w:val="3"/>
          <w:sz w:val="28"/>
          <w:szCs w:val="28"/>
          <w:lang w:eastAsia="ja-JP" w:bidi="fa-IR"/>
        </w:rPr>
        <w:t>бюджете города Ставрополя на 2025 год и плановый период 2026 и 2027</w:t>
      </w:r>
      <w:r>
        <w:rPr>
          <w:rFonts w:eastAsia="Andale Sans UI" w:cs="Tahoma"/>
          <w:kern w:val="3"/>
          <w:sz w:val="28"/>
          <w:szCs w:val="28"/>
          <w:lang w:eastAsia="ja-JP" w:bidi="fa-IR"/>
        </w:rPr>
        <w:t> </w:t>
      </w:r>
      <w:r w:rsidRPr="00842F48">
        <w:rPr>
          <w:rFonts w:eastAsia="Andale Sans UI" w:cs="Tahoma"/>
          <w:kern w:val="3"/>
          <w:sz w:val="28"/>
          <w:szCs w:val="28"/>
          <w:lang w:eastAsia="ja-JP" w:bidi="fa-IR"/>
        </w:rPr>
        <w:t>годов» (9 заключений);</w:t>
      </w:r>
    </w:p>
    <w:p w14:paraId="6FF385E4" w14:textId="77777777" w:rsidR="00842F48" w:rsidRPr="00842F48" w:rsidRDefault="00842F48" w:rsidP="00842F48">
      <w:pPr>
        <w:widowControl w:val="0"/>
        <w:tabs>
          <w:tab w:val="left" w:pos="1134"/>
        </w:tabs>
        <w:suppressAutoHyphens/>
        <w:autoSpaceDN w:val="0"/>
        <w:spacing w:after="0" w:line="240" w:lineRule="auto"/>
        <w:ind w:firstLine="709"/>
        <w:jc w:val="both"/>
        <w:textAlignment w:val="baseline"/>
        <w:rPr>
          <w:rFonts w:eastAsia="Andale Sans UI" w:cs="Tahoma"/>
          <w:kern w:val="3"/>
          <w:sz w:val="28"/>
          <w:szCs w:val="28"/>
          <w:lang w:eastAsia="ja-JP" w:bidi="fa-IR"/>
        </w:rPr>
      </w:pPr>
      <w:r w:rsidRPr="00842F48">
        <w:rPr>
          <w:rFonts w:eastAsia="Andale Sans UI" w:cs="Tahoma"/>
          <w:kern w:val="3"/>
          <w:sz w:val="28"/>
          <w:szCs w:val="28"/>
          <w:lang w:eastAsia="ja-JP" w:bidi="fa-IR"/>
        </w:rPr>
        <w:t>проектов муниципальных правовых актов в части, касающейся расходных обязательств города Ставрополя (13 заключений);</w:t>
      </w:r>
    </w:p>
    <w:p w14:paraId="6C648133" w14:textId="77777777" w:rsidR="00842F48" w:rsidRPr="00842F48" w:rsidRDefault="00842F48" w:rsidP="00842F48">
      <w:pPr>
        <w:widowControl w:val="0"/>
        <w:tabs>
          <w:tab w:val="left" w:pos="1134"/>
        </w:tabs>
        <w:suppressAutoHyphens/>
        <w:autoSpaceDN w:val="0"/>
        <w:spacing w:after="0" w:line="240" w:lineRule="auto"/>
        <w:ind w:firstLine="709"/>
        <w:jc w:val="both"/>
        <w:textAlignment w:val="baseline"/>
        <w:rPr>
          <w:rFonts w:eastAsia="Andale Sans UI" w:cs="Tahoma"/>
          <w:kern w:val="3"/>
          <w:sz w:val="28"/>
          <w:szCs w:val="28"/>
          <w:lang w:eastAsia="ja-JP" w:bidi="fa-IR"/>
        </w:rPr>
      </w:pPr>
      <w:r w:rsidRPr="00842F48">
        <w:rPr>
          <w:rFonts w:eastAsia="Andale Sans UI" w:cs="Tahoma"/>
          <w:kern w:val="3"/>
          <w:sz w:val="28"/>
          <w:szCs w:val="28"/>
          <w:lang w:eastAsia="ja-JP" w:bidi="fa-IR"/>
        </w:rPr>
        <w:t>проектов муниципальных правовых актов, приводящих к изменению доходов бюджета города Ставрополя (8 заключений);</w:t>
      </w:r>
    </w:p>
    <w:p w14:paraId="66BD67A7" w14:textId="2A564282" w:rsidR="00842F48" w:rsidRPr="00842F48" w:rsidRDefault="00842F48" w:rsidP="00842F48">
      <w:pPr>
        <w:widowControl w:val="0"/>
        <w:tabs>
          <w:tab w:val="left" w:pos="1134"/>
        </w:tabs>
        <w:suppressAutoHyphens/>
        <w:autoSpaceDN w:val="0"/>
        <w:spacing w:after="0" w:line="240" w:lineRule="auto"/>
        <w:ind w:firstLine="709"/>
        <w:jc w:val="both"/>
        <w:textAlignment w:val="baseline"/>
        <w:rPr>
          <w:rFonts w:eastAsia="Andale Sans UI" w:cs="Tahoma"/>
          <w:kern w:val="3"/>
          <w:sz w:val="28"/>
          <w:szCs w:val="28"/>
          <w:lang w:eastAsia="ja-JP" w:bidi="fa-IR"/>
        </w:rPr>
      </w:pPr>
      <w:r w:rsidRPr="00842F48">
        <w:rPr>
          <w:rFonts w:eastAsia="Andale Sans UI" w:cs="Tahoma"/>
          <w:kern w:val="3"/>
          <w:sz w:val="28"/>
          <w:szCs w:val="28"/>
          <w:lang w:eastAsia="ja-JP" w:bidi="fa-IR"/>
        </w:rPr>
        <w:t>проектов муниципальных программ города Ставрополя (21</w:t>
      </w:r>
      <w:r>
        <w:rPr>
          <w:rFonts w:eastAsia="Andale Sans UI" w:cs="Tahoma"/>
          <w:kern w:val="3"/>
          <w:sz w:val="28"/>
          <w:szCs w:val="28"/>
          <w:lang w:eastAsia="ja-JP" w:bidi="fa-IR"/>
        </w:rPr>
        <w:t> </w:t>
      </w:r>
      <w:r w:rsidRPr="00842F48">
        <w:rPr>
          <w:rFonts w:eastAsia="Andale Sans UI" w:cs="Tahoma"/>
          <w:kern w:val="3"/>
          <w:sz w:val="28"/>
          <w:szCs w:val="28"/>
          <w:lang w:eastAsia="ja-JP" w:bidi="fa-IR"/>
        </w:rPr>
        <w:t>заключение);</w:t>
      </w:r>
    </w:p>
    <w:p w14:paraId="7336659D" w14:textId="77777777" w:rsidR="00842F48" w:rsidRDefault="00842F48" w:rsidP="00842F48">
      <w:pPr>
        <w:widowControl w:val="0"/>
        <w:tabs>
          <w:tab w:val="left" w:pos="1134"/>
        </w:tabs>
        <w:suppressAutoHyphens/>
        <w:autoSpaceDN w:val="0"/>
        <w:spacing w:after="0" w:line="240" w:lineRule="auto"/>
        <w:ind w:firstLine="709"/>
        <w:jc w:val="both"/>
        <w:textAlignment w:val="baseline"/>
        <w:rPr>
          <w:rFonts w:eastAsia="Andale Sans UI" w:cs="Tahoma"/>
          <w:kern w:val="3"/>
          <w:sz w:val="28"/>
          <w:szCs w:val="28"/>
          <w:lang w:eastAsia="ja-JP" w:bidi="fa-IR"/>
        </w:rPr>
      </w:pPr>
      <w:r w:rsidRPr="00842F48">
        <w:rPr>
          <w:rFonts w:eastAsia="Andale Sans UI" w:cs="Tahoma"/>
          <w:kern w:val="3"/>
          <w:sz w:val="28"/>
          <w:szCs w:val="28"/>
          <w:lang w:eastAsia="ja-JP" w:bidi="fa-IR"/>
        </w:rPr>
        <w:t>анализа хода строительства общеобразовательной школы города Ставрополя по проспекту Российский (1 заключение).</w:t>
      </w:r>
    </w:p>
    <w:p w14:paraId="20B90818" w14:textId="77777777" w:rsidR="00CF1268" w:rsidRDefault="00CF1268" w:rsidP="00842F48">
      <w:pPr>
        <w:widowControl w:val="0"/>
        <w:tabs>
          <w:tab w:val="left" w:pos="1134"/>
        </w:tabs>
        <w:suppressAutoHyphens/>
        <w:autoSpaceDN w:val="0"/>
        <w:spacing w:after="0" w:line="240" w:lineRule="auto"/>
        <w:ind w:firstLine="709"/>
        <w:jc w:val="both"/>
        <w:textAlignment w:val="baseline"/>
        <w:rPr>
          <w:rFonts w:eastAsia="Andale Sans UI" w:cs="Tahoma"/>
          <w:kern w:val="3"/>
          <w:sz w:val="28"/>
          <w:szCs w:val="28"/>
          <w:lang w:eastAsia="ja-JP" w:bidi="fa-IR"/>
        </w:rPr>
      </w:pPr>
    </w:p>
    <w:p w14:paraId="38A57C98" w14:textId="08E53F96" w:rsidR="00122B53" w:rsidRPr="007C465F" w:rsidRDefault="00122B53" w:rsidP="00842F48">
      <w:pPr>
        <w:widowControl w:val="0"/>
        <w:tabs>
          <w:tab w:val="left" w:pos="1134"/>
        </w:tabs>
        <w:suppressAutoHyphens/>
        <w:autoSpaceDN w:val="0"/>
        <w:spacing w:after="0" w:line="240" w:lineRule="auto"/>
        <w:ind w:firstLine="709"/>
        <w:jc w:val="both"/>
        <w:textAlignment w:val="baseline"/>
        <w:rPr>
          <w:rFonts w:eastAsia="Andale Sans UI" w:cs="Tahoma"/>
          <w:kern w:val="3"/>
          <w:sz w:val="28"/>
          <w:szCs w:val="28"/>
          <w:lang w:eastAsia="ja-JP" w:bidi="fa-IR"/>
        </w:rPr>
      </w:pPr>
      <w:r>
        <w:rPr>
          <w:sz w:val="28"/>
          <w:szCs w:val="28"/>
        </w:rPr>
        <w:t xml:space="preserve">2.1.1. </w:t>
      </w:r>
      <w:r w:rsidRPr="007C465F">
        <w:rPr>
          <w:sz w:val="28"/>
          <w:szCs w:val="28"/>
        </w:rPr>
        <w:t xml:space="preserve">В ходе проведения экспертизы проекта </w:t>
      </w:r>
      <w:r w:rsidRPr="007C465F">
        <w:rPr>
          <w:rFonts w:eastAsia="Andale Sans UI" w:cs="Tahoma"/>
          <w:kern w:val="3"/>
          <w:sz w:val="28"/>
          <w:szCs w:val="28"/>
          <w:lang w:eastAsia="ja-JP" w:bidi="fa-IR"/>
        </w:rPr>
        <w:t>решения Ставропольской городской Думы «О бюджете города Ставрополя на 202</w:t>
      </w:r>
      <w:r w:rsidR="00567904">
        <w:rPr>
          <w:rFonts w:eastAsia="Andale Sans UI" w:cs="Tahoma"/>
          <w:kern w:val="3"/>
          <w:sz w:val="28"/>
          <w:szCs w:val="28"/>
          <w:lang w:eastAsia="ja-JP" w:bidi="fa-IR"/>
        </w:rPr>
        <w:t>6</w:t>
      </w:r>
      <w:r w:rsidRPr="007C465F">
        <w:rPr>
          <w:rFonts w:eastAsia="Andale Sans UI" w:cs="Tahoma"/>
          <w:kern w:val="3"/>
          <w:sz w:val="28"/>
          <w:szCs w:val="28"/>
          <w:lang w:eastAsia="ja-JP" w:bidi="fa-IR"/>
        </w:rPr>
        <w:t xml:space="preserve"> год и плановый период 202</w:t>
      </w:r>
      <w:r w:rsidR="00567904">
        <w:rPr>
          <w:rFonts w:eastAsia="Andale Sans UI" w:cs="Tahoma"/>
          <w:kern w:val="3"/>
          <w:sz w:val="28"/>
          <w:szCs w:val="28"/>
          <w:lang w:eastAsia="ja-JP" w:bidi="fa-IR"/>
        </w:rPr>
        <w:t>7</w:t>
      </w:r>
      <w:r w:rsidRPr="007C465F">
        <w:rPr>
          <w:rFonts w:eastAsia="Andale Sans UI" w:cs="Tahoma"/>
          <w:kern w:val="3"/>
          <w:sz w:val="28"/>
          <w:szCs w:val="28"/>
          <w:lang w:eastAsia="ja-JP" w:bidi="fa-IR"/>
        </w:rPr>
        <w:t> и 202</w:t>
      </w:r>
      <w:r w:rsidR="00567904">
        <w:rPr>
          <w:rFonts w:eastAsia="Andale Sans UI" w:cs="Tahoma"/>
          <w:kern w:val="3"/>
          <w:sz w:val="28"/>
          <w:szCs w:val="28"/>
          <w:lang w:eastAsia="ja-JP" w:bidi="fa-IR"/>
        </w:rPr>
        <w:t>8</w:t>
      </w:r>
      <w:r w:rsidRPr="007C465F">
        <w:rPr>
          <w:rFonts w:eastAsia="Andale Sans UI" w:cs="Tahoma"/>
          <w:kern w:val="3"/>
          <w:sz w:val="28"/>
          <w:szCs w:val="28"/>
          <w:lang w:eastAsia="ja-JP" w:bidi="fa-IR"/>
        </w:rPr>
        <w:t xml:space="preserve"> годов» (далее – </w:t>
      </w:r>
      <w:r w:rsidRPr="007C465F">
        <w:rPr>
          <w:sz w:val="28"/>
          <w:szCs w:val="28"/>
        </w:rPr>
        <w:t xml:space="preserve">проекта бюджета) проверено </w:t>
      </w:r>
      <w:r w:rsidRPr="007C465F">
        <w:rPr>
          <w:rFonts w:eastAsia="Andale Sans UI" w:cs="Tahoma"/>
          <w:kern w:val="3"/>
          <w:sz w:val="28"/>
          <w:szCs w:val="28"/>
          <w:lang w:eastAsia="ja-JP" w:bidi="fa-IR"/>
        </w:rPr>
        <w:t xml:space="preserve">соблюдение основных требований и ограничений, установленных БК РФ. </w:t>
      </w:r>
    </w:p>
    <w:p w14:paraId="3991617A" w14:textId="77777777" w:rsidR="00384DEE" w:rsidRDefault="00384DEE" w:rsidP="00122B53">
      <w:pPr>
        <w:pStyle w:val="a8"/>
        <w:widowControl w:val="0"/>
        <w:tabs>
          <w:tab w:val="left" w:pos="1134"/>
        </w:tabs>
        <w:suppressAutoHyphens/>
        <w:autoSpaceDN w:val="0"/>
        <w:spacing w:after="0" w:line="240" w:lineRule="auto"/>
        <w:ind w:left="0" w:firstLine="709"/>
        <w:jc w:val="both"/>
        <w:textAlignment w:val="baseline"/>
        <w:rPr>
          <w:sz w:val="28"/>
          <w:szCs w:val="28"/>
        </w:rPr>
      </w:pPr>
      <w:r w:rsidRPr="00384DEE">
        <w:rPr>
          <w:sz w:val="28"/>
          <w:szCs w:val="28"/>
        </w:rPr>
        <w:t xml:space="preserve">Кроме того, проанализированы прогнозные показатели по каждому </w:t>
      </w:r>
      <w:r w:rsidRPr="00384DEE">
        <w:rPr>
          <w:sz w:val="28"/>
          <w:szCs w:val="28"/>
        </w:rPr>
        <w:lastRenderedPageBreak/>
        <w:t>источнику доходов, даны предложения по увеличению доходной части проекта бюджета по налоговым и неналоговым источникам, выявлены риски и предложены резервы роста поступлений по отдельным доходным источникам, обозначены замечания к формированию проекта бюджета, в том числе требующие нормативно-правового регулирования (уточнения) в части планирования бюджетных ассигнований дорожного фонда, отражения в объемах и источниках финансового обеспечения реализации муниципальных программ налоговых расходов и совершенствования бюджетного процесса в городе Ставрополе.</w:t>
      </w:r>
    </w:p>
    <w:p w14:paraId="6FBF13DA" w14:textId="4050CFC2" w:rsidR="00BF3BB7" w:rsidRDefault="00FB296F" w:rsidP="00FF5F81">
      <w:pPr>
        <w:autoSpaceDE w:val="0"/>
        <w:autoSpaceDN w:val="0"/>
        <w:adjustRightInd w:val="0"/>
        <w:spacing w:after="0" w:line="240" w:lineRule="auto"/>
        <w:ind w:firstLine="709"/>
        <w:jc w:val="both"/>
        <w:rPr>
          <w:sz w:val="28"/>
          <w:szCs w:val="28"/>
        </w:rPr>
      </w:pPr>
      <w:r w:rsidRPr="00905DD6">
        <w:rPr>
          <w:sz w:val="28"/>
          <w:szCs w:val="28"/>
        </w:rPr>
        <w:t>В целях устранения отдельных нарушений, выявленных контрольно-счетной палатой по результатам экспертизы проекта бюджета, главой города Ставрополя 16 февраля 2026 года утвержден план мероприятий, в рамках которого планируется принять меры по увеличению доходной части бюджета города Ставрополя (например, в целях поступления в бюджет города платы в счет возмещения вреда, причиняемого автомобильными дорогами местного значения</w:t>
      </w:r>
      <w:r>
        <w:rPr>
          <w:sz w:val="28"/>
          <w:szCs w:val="28"/>
        </w:rPr>
        <w:t xml:space="preserve"> </w:t>
      </w:r>
      <w:r w:rsidRPr="00905DD6">
        <w:rPr>
          <w:sz w:val="28"/>
          <w:szCs w:val="28"/>
        </w:rPr>
        <w:t>тяжеловесными транспортными средствами, будут приняты меры по обеспечению внесения в удаленное рабочее место владельцев объекта дорожной инфраструктуры в федеральной государственной информационной системе выдачи специального разрешения на движение по муниципальным дорогам города тяжеловесного и (или) крупногабаритного транспортного средства всех необходимых данных для расчета и перечисления в бюджет указанной платы), а также по приведению локальных и муниципальных нормативных правовых актов в соответствие с БК РФ.</w:t>
      </w:r>
    </w:p>
    <w:p w14:paraId="2334BF7A" w14:textId="77777777" w:rsidR="004A624A" w:rsidRDefault="004A624A" w:rsidP="00122B53">
      <w:pPr>
        <w:pStyle w:val="a8"/>
        <w:widowControl w:val="0"/>
        <w:tabs>
          <w:tab w:val="left" w:pos="1134"/>
        </w:tabs>
        <w:suppressAutoHyphens/>
        <w:autoSpaceDN w:val="0"/>
        <w:spacing w:after="0" w:line="240" w:lineRule="auto"/>
        <w:ind w:left="0" w:firstLine="709"/>
        <w:jc w:val="both"/>
        <w:textAlignment w:val="baseline"/>
        <w:rPr>
          <w:rFonts w:eastAsia="Andale Sans UI" w:cs="Tahoma"/>
          <w:kern w:val="3"/>
          <w:sz w:val="28"/>
          <w:szCs w:val="28"/>
          <w:lang w:eastAsia="ja-JP" w:bidi="fa-IR"/>
        </w:rPr>
      </w:pPr>
    </w:p>
    <w:p w14:paraId="749F683D" w14:textId="77777777" w:rsidR="004A624A" w:rsidRPr="00CC3371" w:rsidRDefault="00122B53" w:rsidP="004A624A">
      <w:pPr>
        <w:widowControl w:val="0"/>
        <w:suppressAutoHyphens/>
        <w:autoSpaceDN w:val="0"/>
        <w:spacing w:after="0" w:line="240" w:lineRule="auto"/>
        <w:ind w:firstLine="709"/>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 xml:space="preserve">2.1.2. </w:t>
      </w:r>
      <w:r w:rsidR="004A624A" w:rsidRPr="007C465F">
        <w:rPr>
          <w:rFonts w:eastAsia="Andale Sans UI" w:cs="Tahoma"/>
          <w:kern w:val="3"/>
          <w:sz w:val="28"/>
          <w:szCs w:val="28"/>
          <w:lang w:eastAsia="ja-JP" w:bidi="fa-IR"/>
        </w:rPr>
        <w:t>По результатам экспертизы проектов решения Ставропольской</w:t>
      </w:r>
      <w:r w:rsidR="004A624A">
        <w:rPr>
          <w:rFonts w:eastAsia="Andale Sans UI" w:cs="Tahoma"/>
          <w:kern w:val="3"/>
          <w:sz w:val="28"/>
          <w:szCs w:val="28"/>
          <w:lang w:eastAsia="ja-JP" w:bidi="fa-IR"/>
        </w:rPr>
        <w:t xml:space="preserve"> </w:t>
      </w:r>
      <w:r w:rsidR="004A624A" w:rsidRPr="007C465F">
        <w:rPr>
          <w:rFonts w:eastAsia="Andale Sans UI" w:cs="Tahoma"/>
          <w:kern w:val="3"/>
          <w:sz w:val="28"/>
          <w:szCs w:val="28"/>
          <w:lang w:eastAsia="ja-JP" w:bidi="fa-IR"/>
        </w:rPr>
        <w:t>городской Думы  «О внесении изменений в решение Ставропольской городской Думы «О бюджете города Ставрополя на 202</w:t>
      </w:r>
      <w:r w:rsidR="004A624A">
        <w:rPr>
          <w:rFonts w:eastAsia="Andale Sans UI" w:cs="Tahoma"/>
          <w:kern w:val="3"/>
          <w:sz w:val="28"/>
          <w:szCs w:val="28"/>
          <w:lang w:eastAsia="ja-JP" w:bidi="fa-IR"/>
        </w:rPr>
        <w:t>5 год и плановый период 2026</w:t>
      </w:r>
      <w:r w:rsidR="004A624A" w:rsidRPr="007C465F">
        <w:rPr>
          <w:rFonts w:eastAsia="Andale Sans UI" w:cs="Tahoma"/>
          <w:kern w:val="3"/>
          <w:sz w:val="28"/>
          <w:szCs w:val="28"/>
          <w:lang w:eastAsia="ja-JP" w:bidi="fa-IR"/>
        </w:rPr>
        <w:t xml:space="preserve"> и 202</w:t>
      </w:r>
      <w:r w:rsidR="004A624A">
        <w:rPr>
          <w:rFonts w:eastAsia="Andale Sans UI" w:cs="Tahoma"/>
          <w:kern w:val="3"/>
          <w:sz w:val="28"/>
          <w:szCs w:val="28"/>
          <w:lang w:eastAsia="ja-JP" w:bidi="fa-IR"/>
        </w:rPr>
        <w:t>7</w:t>
      </w:r>
      <w:r w:rsidR="004A624A" w:rsidRPr="007C465F">
        <w:rPr>
          <w:rFonts w:eastAsia="Andale Sans UI" w:cs="Tahoma"/>
          <w:kern w:val="3"/>
          <w:sz w:val="28"/>
          <w:szCs w:val="28"/>
          <w:lang w:eastAsia="ja-JP" w:bidi="fa-IR"/>
        </w:rPr>
        <w:t xml:space="preserve"> годов» </w:t>
      </w:r>
      <w:r w:rsidR="004A624A" w:rsidRPr="00CC3371">
        <w:rPr>
          <w:rFonts w:eastAsia="Andale Sans UI" w:cs="Tahoma"/>
          <w:kern w:val="3"/>
          <w:sz w:val="28"/>
          <w:szCs w:val="28"/>
          <w:lang w:eastAsia="ja-JP" w:bidi="fa-IR"/>
        </w:rPr>
        <w:t>обозначены замечания (указано на риски возможных нарушений федерального законодательства) в части необходимости соблюдения принципа эффективности использования бюджетных средств (статья 34 БК РФ), требований Порядка формирования и применения кодов бюджетной классификации Российской Федерации, их структурой и принципами назначения, утвержденного приказом Министерства финансов Российской Федерации от 24.05.2022 № 82н (далее – Порядок № 82н), федеральной сметной нормативной базы.</w:t>
      </w:r>
    </w:p>
    <w:p w14:paraId="226ED789" w14:textId="77777777" w:rsidR="004A624A" w:rsidRPr="00CC3371" w:rsidRDefault="004A624A" w:rsidP="004A624A">
      <w:pPr>
        <w:widowControl w:val="0"/>
        <w:suppressAutoHyphens/>
        <w:autoSpaceDN w:val="0"/>
        <w:spacing w:after="0" w:line="240" w:lineRule="auto"/>
        <w:ind w:firstLine="709"/>
        <w:jc w:val="both"/>
        <w:textAlignment w:val="baseline"/>
        <w:rPr>
          <w:rFonts w:eastAsia="Andale Sans UI" w:cs="Tahoma"/>
          <w:kern w:val="3"/>
          <w:sz w:val="28"/>
          <w:szCs w:val="28"/>
          <w:lang w:eastAsia="ja-JP" w:bidi="fa-IR"/>
        </w:rPr>
      </w:pPr>
      <w:r w:rsidRPr="00CC3371">
        <w:rPr>
          <w:rFonts w:eastAsia="Andale Sans UI" w:cs="Tahoma"/>
          <w:kern w:val="3"/>
          <w:sz w:val="28"/>
          <w:szCs w:val="28"/>
          <w:lang w:eastAsia="ja-JP" w:bidi="fa-IR"/>
        </w:rPr>
        <w:t>Кроме того, контрольно-счетная палата внесла предложения по увеличению доходной части бюджета и повышению эффективности использования бюджетных средств.</w:t>
      </w:r>
    </w:p>
    <w:p w14:paraId="114F617D" w14:textId="77777777" w:rsidR="004A624A" w:rsidRPr="00CC3371" w:rsidRDefault="004A624A" w:rsidP="004A624A">
      <w:pPr>
        <w:widowControl w:val="0"/>
        <w:suppressAutoHyphens/>
        <w:autoSpaceDN w:val="0"/>
        <w:spacing w:after="0" w:line="240" w:lineRule="auto"/>
        <w:ind w:firstLine="709"/>
        <w:jc w:val="both"/>
        <w:textAlignment w:val="baseline"/>
        <w:rPr>
          <w:rFonts w:eastAsia="Andale Sans UI" w:cs="Tahoma"/>
          <w:kern w:val="3"/>
          <w:sz w:val="28"/>
          <w:szCs w:val="28"/>
          <w:lang w:eastAsia="ja-JP" w:bidi="fa-IR"/>
        </w:rPr>
      </w:pPr>
      <w:r w:rsidRPr="00CC3371">
        <w:rPr>
          <w:rFonts w:eastAsia="Andale Sans UI" w:cs="Tahoma"/>
          <w:kern w:val="3"/>
          <w:sz w:val="28"/>
          <w:szCs w:val="28"/>
          <w:lang w:eastAsia="ja-JP" w:bidi="fa-IR"/>
        </w:rPr>
        <w:t>Замечания контрольно-счетной палаты по предотвращению нарушений и недостатков в основном устранены.</w:t>
      </w:r>
    </w:p>
    <w:p w14:paraId="2D5BAD29" w14:textId="77777777" w:rsidR="004A624A" w:rsidRPr="00CC3371" w:rsidRDefault="004A624A" w:rsidP="004A624A">
      <w:pPr>
        <w:widowControl w:val="0"/>
        <w:suppressAutoHyphens/>
        <w:autoSpaceDN w:val="0"/>
        <w:spacing w:after="0" w:line="240" w:lineRule="auto"/>
        <w:ind w:firstLine="709"/>
        <w:jc w:val="both"/>
        <w:textAlignment w:val="baseline"/>
        <w:rPr>
          <w:rFonts w:eastAsia="Andale Sans UI" w:cs="Tahoma"/>
          <w:kern w:val="3"/>
          <w:sz w:val="28"/>
          <w:szCs w:val="28"/>
          <w:lang w:eastAsia="ja-JP" w:bidi="fa-IR"/>
        </w:rPr>
      </w:pPr>
      <w:r w:rsidRPr="00CC3371">
        <w:rPr>
          <w:rFonts w:eastAsia="Andale Sans UI" w:cs="Tahoma"/>
          <w:kern w:val="3"/>
          <w:sz w:val="28"/>
          <w:szCs w:val="28"/>
          <w:lang w:eastAsia="ja-JP" w:bidi="fa-IR"/>
        </w:rPr>
        <w:t xml:space="preserve">Так, в целях недопущения нецелевого использования бюджетных средств контрольно-счетная палата рекомендовала определить направление расходования бюджетных средств с учетом состава работ, планируемых к </w:t>
      </w:r>
      <w:r w:rsidRPr="00CC3371">
        <w:rPr>
          <w:rFonts w:eastAsia="Andale Sans UI" w:cs="Tahoma"/>
          <w:kern w:val="3"/>
          <w:sz w:val="28"/>
          <w:szCs w:val="28"/>
          <w:lang w:eastAsia="ja-JP" w:bidi="fa-IR"/>
        </w:rPr>
        <w:lastRenderedPageBreak/>
        <w:t>выполнению на территории, расположенной в районе пожарной части № 8 до памятника Апанасенко. Указанные рекомендации выполнены: направление расходования бюджетных средств на выполнение данных работ определено в соответствии с требованиями Порядка № 82н.</w:t>
      </w:r>
    </w:p>
    <w:p w14:paraId="5A35E160" w14:textId="4D4A4A2D" w:rsidR="006621C2" w:rsidRDefault="004A624A" w:rsidP="004A624A">
      <w:pPr>
        <w:widowControl w:val="0"/>
        <w:suppressAutoHyphens/>
        <w:autoSpaceDN w:val="0"/>
        <w:spacing w:after="0" w:line="240" w:lineRule="auto"/>
        <w:ind w:firstLine="709"/>
        <w:jc w:val="both"/>
        <w:textAlignment w:val="baseline"/>
        <w:rPr>
          <w:rFonts w:eastAsia="Andale Sans UI" w:cs="Tahoma"/>
          <w:kern w:val="3"/>
          <w:sz w:val="28"/>
          <w:szCs w:val="28"/>
          <w:lang w:eastAsia="ja-JP" w:bidi="fa-IR"/>
        </w:rPr>
      </w:pPr>
      <w:r w:rsidRPr="00CC3371">
        <w:rPr>
          <w:rFonts w:eastAsia="Andale Sans UI" w:cs="Tahoma"/>
          <w:kern w:val="3"/>
          <w:sz w:val="28"/>
          <w:szCs w:val="28"/>
          <w:lang w:eastAsia="ja-JP" w:bidi="fa-IR"/>
        </w:rPr>
        <w:t>Кроме того, в соответствии с рекомендациями контрольно-счетной палаты согласно информации главных распорядителей бюджетных средств (администрации Ленинского, Октябрьского, Промышленного районов города Ставрополя, комитет культуры и молодежной политики администрации города Ставрополя, комитет экономического развития и торговли администрации города Ставрополя и др.) локальные сметные расчеты на выполнение отдельный строительных работ приведены в соответствие с федеральной сметной нормативной базой (предотвращено 7</w:t>
      </w:r>
      <w:r>
        <w:rPr>
          <w:rFonts w:eastAsia="Andale Sans UI" w:cs="Tahoma"/>
          <w:kern w:val="3"/>
          <w:sz w:val="28"/>
          <w:szCs w:val="28"/>
          <w:lang w:eastAsia="ja-JP" w:bidi="fa-IR"/>
        </w:rPr>
        <w:t>3</w:t>
      </w:r>
      <w:r w:rsidRPr="00CC3371">
        <w:rPr>
          <w:rFonts w:eastAsia="Andale Sans UI" w:cs="Tahoma"/>
          <w:kern w:val="3"/>
          <w:sz w:val="28"/>
          <w:szCs w:val="28"/>
          <w:lang w:eastAsia="ja-JP" w:bidi="fa-IR"/>
        </w:rPr>
        <w:t xml:space="preserve"> нарушени</w:t>
      </w:r>
      <w:r>
        <w:rPr>
          <w:rFonts w:eastAsia="Andale Sans UI" w:cs="Tahoma"/>
          <w:kern w:val="3"/>
          <w:sz w:val="28"/>
          <w:szCs w:val="28"/>
          <w:lang w:eastAsia="ja-JP" w:bidi="fa-IR"/>
        </w:rPr>
        <w:t>я</w:t>
      </w:r>
      <w:r w:rsidRPr="00CC3371">
        <w:rPr>
          <w:rFonts w:eastAsia="Andale Sans UI" w:cs="Tahoma"/>
          <w:kern w:val="3"/>
          <w:sz w:val="28"/>
          <w:szCs w:val="28"/>
          <w:lang w:eastAsia="ja-JP" w:bidi="fa-IR"/>
        </w:rPr>
        <w:t xml:space="preserve"> в сфере строительства и капитального ремонта).</w:t>
      </w:r>
    </w:p>
    <w:p w14:paraId="31BFB94E" w14:textId="77777777" w:rsidR="004A624A" w:rsidRDefault="004A624A" w:rsidP="004A624A">
      <w:pPr>
        <w:widowControl w:val="0"/>
        <w:suppressAutoHyphens/>
        <w:autoSpaceDN w:val="0"/>
        <w:spacing w:after="0" w:line="240" w:lineRule="auto"/>
        <w:ind w:firstLine="709"/>
        <w:jc w:val="both"/>
        <w:textAlignment w:val="baseline"/>
        <w:rPr>
          <w:rFonts w:eastAsia="Andale Sans UI" w:cs="Tahoma"/>
          <w:kern w:val="3"/>
          <w:sz w:val="28"/>
          <w:szCs w:val="28"/>
          <w:lang w:eastAsia="ja-JP" w:bidi="fa-IR"/>
        </w:rPr>
      </w:pPr>
    </w:p>
    <w:p w14:paraId="76B8D1F8" w14:textId="6CEF7413" w:rsidR="00122B53" w:rsidRPr="007C465F" w:rsidRDefault="00122B53" w:rsidP="00122B53">
      <w:pPr>
        <w:widowControl w:val="0"/>
        <w:suppressAutoHyphens/>
        <w:autoSpaceDN w:val="0"/>
        <w:spacing w:after="0" w:line="240" w:lineRule="auto"/>
        <w:ind w:left="993" w:hanging="284"/>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 xml:space="preserve">2.1.3. </w:t>
      </w:r>
      <w:r w:rsidRPr="007C465F">
        <w:rPr>
          <w:rFonts w:eastAsia="Andale Sans UI" w:cs="Tahoma"/>
          <w:kern w:val="3"/>
          <w:sz w:val="28"/>
          <w:szCs w:val="28"/>
          <w:lang w:eastAsia="ja-JP" w:bidi="fa-IR"/>
        </w:rPr>
        <w:t>Контрольно-счетной палатой в 202</w:t>
      </w:r>
      <w:r w:rsidR="00567904">
        <w:rPr>
          <w:rFonts w:eastAsia="Andale Sans UI" w:cs="Tahoma"/>
          <w:kern w:val="3"/>
          <w:sz w:val="28"/>
          <w:szCs w:val="28"/>
          <w:lang w:eastAsia="ja-JP" w:bidi="fa-IR"/>
        </w:rPr>
        <w:t>5</w:t>
      </w:r>
      <w:r w:rsidRPr="007C465F">
        <w:rPr>
          <w:rFonts w:eastAsia="Andale Sans UI" w:cs="Tahoma"/>
          <w:kern w:val="3"/>
          <w:sz w:val="28"/>
          <w:szCs w:val="28"/>
          <w:lang w:eastAsia="ja-JP" w:bidi="fa-IR"/>
        </w:rPr>
        <w:t xml:space="preserve"> году проведены:</w:t>
      </w:r>
    </w:p>
    <w:p w14:paraId="250ACFB9" w14:textId="77777777" w:rsidR="004A624A" w:rsidRDefault="004A624A" w:rsidP="004A624A">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sidRPr="00E3762B">
        <w:rPr>
          <w:rFonts w:eastAsia="Andale Sans UI" w:cs="Tahoma"/>
          <w:kern w:val="3"/>
          <w:sz w:val="28"/>
          <w:szCs w:val="28"/>
          <w:lang w:eastAsia="ja-JP" w:bidi="fa-IR"/>
        </w:rPr>
        <w:t>1</w:t>
      </w:r>
      <w:r>
        <w:rPr>
          <w:rFonts w:eastAsia="Andale Sans UI" w:cs="Tahoma"/>
          <w:kern w:val="3"/>
          <w:sz w:val="28"/>
          <w:szCs w:val="28"/>
          <w:lang w:eastAsia="ja-JP" w:bidi="fa-IR"/>
        </w:rPr>
        <w:t xml:space="preserve">3 </w:t>
      </w:r>
      <w:r w:rsidRPr="005E3E5A">
        <w:rPr>
          <w:rFonts w:eastAsia="Andale Sans UI" w:cs="Tahoma"/>
          <w:kern w:val="3"/>
          <w:sz w:val="28"/>
          <w:szCs w:val="28"/>
          <w:lang w:eastAsia="ja-JP" w:bidi="fa-IR"/>
        </w:rPr>
        <w:t>экспертиз</w:t>
      </w:r>
      <w:r>
        <w:rPr>
          <w:rFonts w:eastAsia="Andale Sans UI" w:cs="Tahoma"/>
          <w:kern w:val="3"/>
          <w:sz w:val="28"/>
          <w:szCs w:val="28"/>
          <w:lang w:eastAsia="ja-JP" w:bidi="fa-IR"/>
        </w:rPr>
        <w:t xml:space="preserve"> </w:t>
      </w:r>
      <w:r w:rsidRPr="005E3E5A">
        <w:rPr>
          <w:rFonts w:eastAsia="Andale Sans UI" w:cs="Tahoma"/>
          <w:kern w:val="3"/>
          <w:sz w:val="28"/>
          <w:szCs w:val="28"/>
          <w:lang w:eastAsia="ja-JP" w:bidi="fa-IR"/>
        </w:rPr>
        <w:t xml:space="preserve">проектов муниципальных правовых актов в части, касающейся расходных обязательств </w:t>
      </w:r>
      <w:r>
        <w:rPr>
          <w:rFonts w:eastAsia="Andale Sans UI" w:cs="Tahoma"/>
          <w:kern w:val="3"/>
          <w:sz w:val="28"/>
          <w:szCs w:val="28"/>
          <w:lang w:eastAsia="ja-JP" w:bidi="fa-IR"/>
        </w:rPr>
        <w:t>города Ставрополя (</w:t>
      </w:r>
      <w:r w:rsidRPr="004150C0">
        <w:rPr>
          <w:rFonts w:eastAsia="Andale Sans UI" w:cs="Tahoma"/>
          <w:kern w:val="3"/>
          <w:sz w:val="28"/>
          <w:szCs w:val="28"/>
          <w:lang w:eastAsia="ja-JP" w:bidi="fa-IR"/>
        </w:rPr>
        <w:t>на проекты решений Ставропольской городской Думы, определяющих меры социальной поддержки отдельных категорий населения</w:t>
      </w:r>
      <w:r>
        <w:rPr>
          <w:rFonts w:eastAsia="Andale Sans UI" w:cs="Tahoma"/>
          <w:kern w:val="3"/>
          <w:sz w:val="28"/>
          <w:szCs w:val="28"/>
          <w:lang w:eastAsia="ja-JP" w:bidi="fa-IR"/>
        </w:rPr>
        <w:t>; увеличение должностных окладов</w:t>
      </w:r>
      <w:r w:rsidRPr="003F0807">
        <w:rPr>
          <w:sz w:val="28"/>
          <w:szCs w:val="28"/>
        </w:rPr>
        <w:t xml:space="preserve"> </w:t>
      </w:r>
      <w:r w:rsidRPr="003F0807">
        <w:rPr>
          <w:rFonts w:eastAsia="Andale Sans UI" w:cs="Tahoma"/>
          <w:kern w:val="3"/>
          <w:sz w:val="28"/>
          <w:szCs w:val="28"/>
          <w:lang w:eastAsia="ja-JP" w:bidi="fa-IR"/>
        </w:rPr>
        <w:t>лиц, замещающих муниципальные должности, и муниципальных служащих города Ставрополя;</w:t>
      </w:r>
      <w:r>
        <w:rPr>
          <w:rFonts w:eastAsia="Andale Sans UI" w:cs="Tahoma"/>
          <w:kern w:val="3"/>
          <w:sz w:val="28"/>
          <w:szCs w:val="28"/>
          <w:lang w:eastAsia="ja-JP" w:bidi="fa-IR"/>
        </w:rPr>
        <w:t xml:space="preserve"> учреждение комитета по организации транспортного обслуживания населения; порядок </w:t>
      </w:r>
      <w:r w:rsidRPr="003F0807">
        <w:rPr>
          <w:rFonts w:eastAsia="Andale Sans UI" w:cs="Tahoma"/>
          <w:kern w:val="3"/>
          <w:sz w:val="28"/>
          <w:szCs w:val="28"/>
          <w:lang w:eastAsia="ja-JP" w:bidi="fa-IR"/>
        </w:rPr>
        <w:t>и размер</w:t>
      </w:r>
      <w:r>
        <w:rPr>
          <w:rFonts w:eastAsia="Andale Sans UI" w:cs="Tahoma"/>
          <w:kern w:val="3"/>
          <w:sz w:val="28"/>
          <w:szCs w:val="28"/>
          <w:lang w:eastAsia="ja-JP" w:bidi="fa-IR"/>
        </w:rPr>
        <w:t>ы</w:t>
      </w:r>
      <w:r w:rsidRPr="003F0807">
        <w:rPr>
          <w:rFonts w:eastAsia="Andale Sans UI" w:cs="Tahoma"/>
          <w:kern w:val="3"/>
          <w:sz w:val="28"/>
          <w:szCs w:val="28"/>
          <w:lang w:eastAsia="ja-JP" w:bidi="fa-IR"/>
        </w:rPr>
        <w:t xml:space="preserve"> возмещения расходов, связанных со служебными командировками лиц, замещающих муниципальные должности</w:t>
      </w:r>
      <w:r>
        <w:rPr>
          <w:rFonts w:eastAsia="Andale Sans UI" w:cs="Tahoma"/>
          <w:kern w:val="3"/>
          <w:sz w:val="28"/>
          <w:szCs w:val="28"/>
          <w:lang w:eastAsia="ja-JP" w:bidi="fa-IR"/>
        </w:rPr>
        <w:t>,</w:t>
      </w:r>
      <w:r w:rsidRPr="003F0807">
        <w:rPr>
          <w:rFonts w:eastAsia="Andale Sans UI" w:cs="Tahoma"/>
          <w:kern w:val="3"/>
          <w:sz w:val="28"/>
          <w:szCs w:val="28"/>
          <w:lang w:eastAsia="ja-JP" w:bidi="fa-IR"/>
        </w:rPr>
        <w:t xml:space="preserve"> </w:t>
      </w:r>
      <w:r>
        <w:rPr>
          <w:rFonts w:eastAsia="Andale Sans UI" w:cs="Tahoma"/>
          <w:kern w:val="3"/>
          <w:sz w:val="28"/>
          <w:szCs w:val="28"/>
          <w:lang w:eastAsia="ja-JP" w:bidi="fa-IR"/>
        </w:rPr>
        <w:t>и</w:t>
      </w:r>
      <w:r w:rsidRPr="003F0807">
        <w:rPr>
          <w:rFonts w:eastAsia="Andale Sans UI" w:cs="Tahoma"/>
          <w:kern w:val="3"/>
          <w:sz w:val="28"/>
          <w:szCs w:val="28"/>
          <w:lang w:eastAsia="ja-JP" w:bidi="fa-IR"/>
        </w:rPr>
        <w:t xml:space="preserve"> муниципальных служащих города Ставрополя</w:t>
      </w:r>
      <w:r>
        <w:rPr>
          <w:rFonts w:eastAsia="Andale Sans UI" w:cs="Tahoma"/>
          <w:kern w:val="3"/>
          <w:sz w:val="28"/>
          <w:szCs w:val="28"/>
          <w:lang w:eastAsia="ja-JP" w:bidi="fa-IR"/>
        </w:rPr>
        <w:t>);</w:t>
      </w:r>
    </w:p>
    <w:p w14:paraId="2ACFA8D3" w14:textId="77777777" w:rsidR="004A624A" w:rsidRPr="00106557" w:rsidRDefault="004A624A" w:rsidP="004A624A">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 xml:space="preserve">8 экспертиз </w:t>
      </w:r>
      <w:r w:rsidRPr="005E3E5A">
        <w:rPr>
          <w:rFonts w:eastAsia="Andale Sans UI" w:cs="Tahoma"/>
          <w:kern w:val="3"/>
          <w:sz w:val="28"/>
          <w:szCs w:val="28"/>
          <w:lang w:eastAsia="ja-JP" w:bidi="fa-IR"/>
        </w:rPr>
        <w:t>проектов муниципальных правовых актов, приводящих к изменению доходов бюджета</w:t>
      </w:r>
      <w:r>
        <w:rPr>
          <w:rFonts w:eastAsia="Andale Sans UI" w:cs="Tahoma"/>
          <w:kern w:val="3"/>
          <w:sz w:val="28"/>
          <w:szCs w:val="28"/>
          <w:lang w:eastAsia="ja-JP" w:bidi="fa-IR"/>
        </w:rPr>
        <w:t xml:space="preserve"> города Ставрополя</w:t>
      </w:r>
      <w:r w:rsidRPr="005E3E5A">
        <w:rPr>
          <w:rFonts w:eastAsia="Andale Sans UI" w:cs="Tahoma"/>
          <w:kern w:val="3"/>
          <w:sz w:val="28"/>
          <w:szCs w:val="28"/>
          <w:lang w:eastAsia="ja-JP" w:bidi="fa-IR"/>
        </w:rPr>
        <w:t xml:space="preserve"> </w:t>
      </w:r>
      <w:r w:rsidRPr="003F0807">
        <w:rPr>
          <w:rFonts w:eastAsia="Andale Sans UI" w:cs="Tahoma"/>
          <w:kern w:val="3"/>
          <w:sz w:val="28"/>
          <w:szCs w:val="28"/>
          <w:lang w:eastAsia="ja-JP" w:bidi="fa-IR"/>
        </w:rPr>
        <w:t>(на проекты решений Ставропольской городской Думы в части освобождения отдельных категорий граждан от уплаты земельного налога и налога на имущество физических лиц; изменения сроков введения в действие на территории города Ставрополя туристического налога; внесения изменений в Прогнозный план приватизации муниципального имущества</w:t>
      </w:r>
      <w:r>
        <w:rPr>
          <w:rFonts w:eastAsia="Andale Sans UI" w:cs="Tahoma"/>
          <w:kern w:val="3"/>
          <w:sz w:val="28"/>
          <w:szCs w:val="28"/>
          <w:lang w:eastAsia="ja-JP" w:bidi="fa-IR"/>
        </w:rPr>
        <w:t>, изменения схемы размещения нестационарных торговых объектов; регулирования отдельных вопросов в области наружной рекламы</w:t>
      </w:r>
      <w:r w:rsidRPr="003F0807">
        <w:rPr>
          <w:sz w:val="28"/>
          <w:szCs w:val="28"/>
        </w:rPr>
        <w:t>).</w:t>
      </w:r>
    </w:p>
    <w:p w14:paraId="7B8C7E77" w14:textId="77777777" w:rsidR="004A624A" w:rsidRDefault="004A624A" w:rsidP="004A624A">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sidRPr="00217C34">
        <w:rPr>
          <w:rFonts w:eastAsia="Andale Sans UI" w:cs="Tahoma"/>
          <w:kern w:val="3"/>
          <w:sz w:val="28"/>
          <w:szCs w:val="28"/>
          <w:lang w:eastAsia="ja-JP" w:bidi="fa-IR"/>
        </w:rPr>
        <w:t xml:space="preserve">По результатам проведенных мероприятий рекомендовано соблюдать </w:t>
      </w:r>
      <w:r>
        <w:rPr>
          <w:rFonts w:eastAsia="Andale Sans UI" w:cs="Tahoma"/>
          <w:kern w:val="3"/>
          <w:sz w:val="28"/>
          <w:szCs w:val="28"/>
          <w:lang w:eastAsia="ja-JP" w:bidi="fa-IR"/>
        </w:rPr>
        <w:t xml:space="preserve">требования </w:t>
      </w:r>
      <w:r w:rsidRPr="00E3762B">
        <w:rPr>
          <w:rFonts w:eastAsia="Andale Sans UI" w:cs="Tahoma"/>
          <w:kern w:val="3"/>
          <w:sz w:val="28"/>
          <w:szCs w:val="28"/>
          <w:lang w:eastAsia="ja-JP" w:bidi="fa-IR"/>
        </w:rPr>
        <w:t xml:space="preserve">статьи 37 БК РФ (принцип достоверности бюджета) </w:t>
      </w:r>
      <w:r>
        <w:rPr>
          <w:rFonts w:eastAsia="Andale Sans UI" w:cs="Tahoma"/>
          <w:kern w:val="3"/>
          <w:sz w:val="28"/>
          <w:szCs w:val="28"/>
          <w:lang w:eastAsia="ja-JP" w:bidi="fa-IR"/>
        </w:rPr>
        <w:t xml:space="preserve">в части </w:t>
      </w:r>
      <w:r w:rsidRPr="002E14B5">
        <w:rPr>
          <w:rFonts w:eastAsia="Andale Sans UI" w:cs="Tahoma"/>
          <w:kern w:val="3"/>
          <w:sz w:val="28"/>
          <w:szCs w:val="28"/>
          <w:lang w:eastAsia="ja-JP" w:bidi="fa-IR"/>
        </w:rPr>
        <w:t>корректировки плановых назначений по доходам от платы по договорам на установку и эксплуатацию рекламной конструкции</w:t>
      </w:r>
      <w:r w:rsidRPr="00E3762B">
        <w:rPr>
          <w:rFonts w:eastAsia="Andale Sans UI" w:cs="Tahoma"/>
          <w:kern w:val="3"/>
          <w:sz w:val="28"/>
          <w:szCs w:val="28"/>
          <w:lang w:eastAsia="ja-JP" w:bidi="fa-IR"/>
        </w:rPr>
        <w:t xml:space="preserve"> в решение </w:t>
      </w:r>
      <w:r>
        <w:rPr>
          <w:rFonts w:eastAsia="Andale Sans UI" w:cs="Tahoma"/>
          <w:kern w:val="3"/>
          <w:sz w:val="28"/>
          <w:szCs w:val="28"/>
          <w:lang w:eastAsia="ja-JP" w:bidi="fa-IR"/>
        </w:rPr>
        <w:t>о</w:t>
      </w:r>
      <w:r w:rsidRPr="00E3762B">
        <w:rPr>
          <w:rFonts w:eastAsia="Andale Sans UI" w:cs="Tahoma"/>
          <w:kern w:val="3"/>
          <w:sz w:val="28"/>
          <w:szCs w:val="28"/>
          <w:lang w:eastAsia="ja-JP" w:bidi="fa-IR"/>
        </w:rPr>
        <w:t xml:space="preserve"> бюджете города Ставрополя на 2026 год и плановый период 2027 и 2028</w:t>
      </w:r>
      <w:r>
        <w:rPr>
          <w:rFonts w:eastAsia="Andale Sans UI" w:cs="Tahoma"/>
          <w:kern w:val="3"/>
          <w:sz w:val="28"/>
          <w:szCs w:val="28"/>
          <w:lang w:eastAsia="ja-JP" w:bidi="fa-IR"/>
        </w:rPr>
        <w:t> </w:t>
      </w:r>
      <w:r w:rsidRPr="00E3762B">
        <w:rPr>
          <w:rFonts w:eastAsia="Andale Sans UI" w:cs="Tahoma"/>
          <w:kern w:val="3"/>
          <w:sz w:val="28"/>
          <w:szCs w:val="28"/>
          <w:lang w:eastAsia="ja-JP" w:bidi="fa-IR"/>
        </w:rPr>
        <w:t>годов</w:t>
      </w:r>
      <w:r>
        <w:rPr>
          <w:rFonts w:eastAsia="Andale Sans UI" w:cs="Tahoma"/>
          <w:kern w:val="3"/>
          <w:sz w:val="28"/>
          <w:szCs w:val="28"/>
          <w:lang w:eastAsia="ja-JP" w:bidi="fa-IR"/>
        </w:rPr>
        <w:t xml:space="preserve">, </w:t>
      </w:r>
      <w:r w:rsidRPr="00217C34">
        <w:rPr>
          <w:rFonts w:eastAsia="Andale Sans UI" w:cs="Tahoma"/>
          <w:kern w:val="3"/>
          <w:sz w:val="28"/>
          <w:szCs w:val="28"/>
          <w:lang w:eastAsia="ja-JP" w:bidi="fa-IR"/>
        </w:rPr>
        <w:t>статьи 83 БК РФ в части принятия новых видов расходных обязательств (увеличения бюджетных ассигнований на исполнение существующих видов расходных обязательств)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r>
        <w:rPr>
          <w:rFonts w:eastAsia="Andale Sans UI" w:cs="Tahoma"/>
          <w:kern w:val="3"/>
          <w:sz w:val="28"/>
          <w:szCs w:val="28"/>
          <w:lang w:eastAsia="ja-JP" w:bidi="fa-IR"/>
        </w:rPr>
        <w:t xml:space="preserve">; а также </w:t>
      </w:r>
      <w:r w:rsidRPr="00217C34">
        <w:rPr>
          <w:rFonts w:eastAsia="Andale Sans UI" w:cs="Tahoma"/>
          <w:kern w:val="3"/>
          <w:sz w:val="28"/>
          <w:szCs w:val="28"/>
          <w:lang w:eastAsia="ja-JP" w:bidi="fa-IR"/>
        </w:rPr>
        <w:t>указано на необ</w:t>
      </w:r>
      <w:r>
        <w:rPr>
          <w:rFonts w:eastAsia="Andale Sans UI" w:cs="Tahoma"/>
          <w:kern w:val="3"/>
          <w:sz w:val="28"/>
          <w:szCs w:val="28"/>
          <w:lang w:eastAsia="ja-JP" w:bidi="fa-IR"/>
        </w:rPr>
        <w:t xml:space="preserve">ходимость </w:t>
      </w:r>
      <w:r>
        <w:rPr>
          <w:rFonts w:eastAsia="Andale Sans UI" w:cs="Tahoma"/>
          <w:kern w:val="3"/>
          <w:sz w:val="28"/>
          <w:szCs w:val="28"/>
          <w:lang w:eastAsia="ja-JP" w:bidi="fa-IR"/>
        </w:rPr>
        <w:lastRenderedPageBreak/>
        <w:t xml:space="preserve">принятия правовых актов </w:t>
      </w:r>
      <w:r w:rsidRPr="00217C34">
        <w:rPr>
          <w:rFonts w:eastAsia="Andale Sans UI" w:cs="Tahoma"/>
          <w:kern w:val="3"/>
          <w:sz w:val="28"/>
          <w:szCs w:val="28"/>
          <w:lang w:eastAsia="ja-JP" w:bidi="fa-IR"/>
        </w:rPr>
        <w:t>администрации города Ставрополя, определяющ</w:t>
      </w:r>
      <w:r>
        <w:rPr>
          <w:rFonts w:eastAsia="Andale Sans UI" w:cs="Tahoma"/>
          <w:kern w:val="3"/>
          <w:sz w:val="28"/>
          <w:szCs w:val="28"/>
          <w:lang w:eastAsia="ja-JP" w:bidi="fa-IR"/>
        </w:rPr>
        <w:t>их</w:t>
      </w:r>
      <w:r w:rsidRPr="00217C34">
        <w:rPr>
          <w:rFonts w:eastAsia="Andale Sans UI" w:cs="Tahoma"/>
          <w:kern w:val="3"/>
          <w:sz w:val="28"/>
          <w:szCs w:val="28"/>
          <w:lang w:eastAsia="ja-JP" w:bidi="fa-IR"/>
        </w:rPr>
        <w:t xml:space="preserve"> порядок предоставления </w:t>
      </w:r>
      <w:r>
        <w:rPr>
          <w:rFonts w:eastAsia="Andale Sans UI" w:cs="Tahoma"/>
          <w:kern w:val="3"/>
          <w:sz w:val="28"/>
          <w:szCs w:val="28"/>
          <w:lang w:eastAsia="ja-JP" w:bidi="fa-IR"/>
        </w:rPr>
        <w:t xml:space="preserve">новых </w:t>
      </w:r>
      <w:r w:rsidRPr="00217C34">
        <w:rPr>
          <w:rFonts w:eastAsia="Andale Sans UI" w:cs="Tahoma"/>
          <w:kern w:val="3"/>
          <w:sz w:val="28"/>
          <w:szCs w:val="28"/>
          <w:lang w:eastAsia="ja-JP" w:bidi="fa-IR"/>
        </w:rPr>
        <w:t>дополнительных мер социальной поддержки</w:t>
      </w:r>
      <w:r>
        <w:rPr>
          <w:rFonts w:eastAsia="Andale Sans UI" w:cs="Tahoma"/>
          <w:kern w:val="3"/>
          <w:sz w:val="28"/>
          <w:szCs w:val="28"/>
          <w:lang w:eastAsia="ja-JP" w:bidi="fa-IR"/>
        </w:rPr>
        <w:t xml:space="preserve">; </w:t>
      </w:r>
    </w:p>
    <w:p w14:paraId="57DC96F0" w14:textId="77777777" w:rsidR="004A624A" w:rsidRDefault="004A624A" w:rsidP="004A624A">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sidRPr="00DC33A0">
        <w:rPr>
          <w:rFonts w:eastAsia="Andale Sans UI" w:cs="Tahoma"/>
          <w:kern w:val="3"/>
          <w:sz w:val="28"/>
          <w:szCs w:val="28"/>
          <w:lang w:eastAsia="ja-JP" w:bidi="fa-IR"/>
        </w:rPr>
        <w:t>По итогам рассмотрения рекомендаций контрольно-счетной палаты поправками главы города Ставрополя откорректирован прогноз объемов поступлений в бюджет города Ставрополя от реализации муниципального имущества с учетом стоимости проданного в текущем периоде 2025 года с торгов имущества.</w:t>
      </w:r>
    </w:p>
    <w:p w14:paraId="39A27281" w14:textId="77777777" w:rsidR="004A624A" w:rsidRDefault="004A624A" w:rsidP="004A624A">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p>
    <w:p w14:paraId="43B28E4A" w14:textId="77777777" w:rsidR="004A624A" w:rsidRDefault="004A624A" w:rsidP="004A624A">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sidRPr="00D9064A">
        <w:rPr>
          <w:rFonts w:eastAsia="Andale Sans UI" w:cs="Tahoma"/>
          <w:kern w:val="3"/>
          <w:sz w:val="28"/>
          <w:szCs w:val="28"/>
          <w:lang w:eastAsia="ja-JP" w:bidi="fa-IR"/>
        </w:rPr>
        <w:t xml:space="preserve">2.1.4. Контрольно-счетной палатой проведена экспертиза проектов </w:t>
      </w:r>
      <w:r>
        <w:rPr>
          <w:rFonts w:eastAsia="Andale Sans UI" w:cs="Tahoma"/>
          <w:kern w:val="3"/>
          <w:sz w:val="28"/>
          <w:szCs w:val="28"/>
          <w:lang w:eastAsia="ja-JP" w:bidi="fa-IR"/>
        </w:rPr>
        <w:t>17 </w:t>
      </w:r>
      <w:r w:rsidRPr="00D9064A">
        <w:rPr>
          <w:rFonts w:eastAsia="Andale Sans UI" w:cs="Tahoma"/>
          <w:kern w:val="3"/>
          <w:sz w:val="28"/>
          <w:szCs w:val="28"/>
          <w:lang w:eastAsia="ja-JP" w:bidi="fa-IR"/>
        </w:rPr>
        <w:t>муниципальных программ</w:t>
      </w:r>
      <w:r>
        <w:rPr>
          <w:rFonts w:eastAsia="Andale Sans UI" w:cs="Tahoma"/>
          <w:kern w:val="3"/>
          <w:sz w:val="28"/>
          <w:szCs w:val="28"/>
          <w:lang w:eastAsia="ja-JP" w:bidi="fa-IR"/>
        </w:rPr>
        <w:t xml:space="preserve"> (21 заключение)</w:t>
      </w:r>
      <w:r w:rsidRPr="00D9064A">
        <w:rPr>
          <w:rFonts w:eastAsia="Andale Sans UI" w:cs="Tahoma"/>
          <w:kern w:val="3"/>
          <w:sz w:val="28"/>
          <w:szCs w:val="28"/>
          <w:lang w:eastAsia="ja-JP" w:bidi="fa-IR"/>
        </w:rPr>
        <w:t>, принятых к разработке в 2025</w:t>
      </w:r>
      <w:r>
        <w:rPr>
          <w:rFonts w:eastAsia="Andale Sans UI" w:cs="Tahoma"/>
          <w:kern w:val="3"/>
          <w:sz w:val="28"/>
          <w:szCs w:val="28"/>
          <w:lang w:eastAsia="ja-JP" w:bidi="fa-IR"/>
        </w:rPr>
        <w:t> </w:t>
      </w:r>
      <w:r w:rsidRPr="00D9064A">
        <w:rPr>
          <w:rFonts w:eastAsia="Andale Sans UI" w:cs="Tahoma"/>
          <w:kern w:val="3"/>
          <w:sz w:val="28"/>
          <w:szCs w:val="28"/>
          <w:lang w:eastAsia="ja-JP" w:bidi="fa-IR"/>
        </w:rPr>
        <w:t>году.</w:t>
      </w:r>
    </w:p>
    <w:p w14:paraId="34098766" w14:textId="77777777" w:rsidR="004A624A" w:rsidRPr="00D9064A" w:rsidRDefault="004A624A" w:rsidP="004A624A">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 xml:space="preserve">По результатам проведенных мероприятий контрольно-счетная палата </w:t>
      </w:r>
      <w:r w:rsidRPr="00D9064A">
        <w:rPr>
          <w:rFonts w:eastAsia="Andale Sans UI" w:cs="Tahoma"/>
          <w:kern w:val="3"/>
          <w:sz w:val="28"/>
          <w:szCs w:val="28"/>
          <w:lang w:eastAsia="ja-JP" w:bidi="fa-IR"/>
        </w:rPr>
        <w:t>обратила внимание на необходимость соблюдения</w:t>
      </w:r>
      <w:r w:rsidRPr="00D9064A">
        <w:t xml:space="preserve"> </w:t>
      </w:r>
      <w:r w:rsidRPr="00D9064A">
        <w:rPr>
          <w:rFonts w:eastAsia="Andale Sans UI" w:cs="Tahoma"/>
          <w:kern w:val="3"/>
          <w:sz w:val="28"/>
          <w:szCs w:val="28"/>
          <w:lang w:eastAsia="ja-JP" w:bidi="fa-IR"/>
        </w:rPr>
        <w:t>требований Федерального закона 28</w:t>
      </w:r>
      <w:r>
        <w:rPr>
          <w:rFonts w:eastAsia="Andale Sans UI" w:cs="Tahoma"/>
          <w:kern w:val="3"/>
          <w:sz w:val="28"/>
          <w:szCs w:val="28"/>
          <w:lang w:eastAsia="ja-JP" w:bidi="fa-IR"/>
        </w:rPr>
        <w:t>.06.</w:t>
      </w:r>
      <w:r w:rsidRPr="00D9064A">
        <w:rPr>
          <w:rFonts w:eastAsia="Andale Sans UI" w:cs="Tahoma"/>
          <w:kern w:val="3"/>
          <w:sz w:val="28"/>
          <w:szCs w:val="28"/>
          <w:lang w:eastAsia="ja-JP" w:bidi="fa-IR"/>
        </w:rPr>
        <w:t>2014 № 172-ФЗ «О стратегическом планировании в Российской Федерации»</w:t>
      </w:r>
      <w:r>
        <w:rPr>
          <w:rFonts w:eastAsia="Andale Sans UI" w:cs="Tahoma"/>
          <w:kern w:val="3"/>
          <w:sz w:val="28"/>
          <w:szCs w:val="28"/>
          <w:lang w:eastAsia="ja-JP" w:bidi="fa-IR"/>
        </w:rPr>
        <w:t xml:space="preserve">, </w:t>
      </w:r>
      <w:r w:rsidRPr="003D2B79">
        <w:rPr>
          <w:rFonts w:eastAsia="Andale Sans UI" w:cs="Tahoma"/>
          <w:kern w:val="3"/>
          <w:sz w:val="28"/>
          <w:szCs w:val="28"/>
          <w:lang w:eastAsia="ja-JP" w:bidi="fa-IR"/>
        </w:rPr>
        <w:t>Порядка принятия решения о разработке муниципальных программ, их формирования и реализации, утвержденного постановлением администрации города Ставрополя от 26.08.2019 № 2382,</w:t>
      </w:r>
      <w:r>
        <w:rPr>
          <w:rFonts w:eastAsia="Andale Sans UI" w:cs="Tahoma"/>
          <w:kern w:val="3"/>
          <w:sz w:val="28"/>
          <w:szCs w:val="28"/>
          <w:lang w:eastAsia="ja-JP" w:bidi="fa-IR"/>
        </w:rPr>
        <w:t xml:space="preserve"> актуализации информации о нормативных документах, участвующих в системе </w:t>
      </w:r>
      <w:r w:rsidRPr="003D2B79">
        <w:rPr>
          <w:rFonts w:eastAsia="Andale Sans UI" w:cs="Tahoma"/>
          <w:kern w:val="3"/>
          <w:sz w:val="28"/>
          <w:szCs w:val="28"/>
          <w:lang w:eastAsia="ja-JP" w:bidi="fa-IR"/>
        </w:rPr>
        <w:t>управления реализацией программы</w:t>
      </w:r>
      <w:r>
        <w:rPr>
          <w:rFonts w:eastAsia="Andale Sans UI" w:cs="Tahoma"/>
          <w:kern w:val="3"/>
          <w:sz w:val="28"/>
          <w:szCs w:val="28"/>
          <w:lang w:eastAsia="ja-JP" w:bidi="fa-IR"/>
        </w:rPr>
        <w:t xml:space="preserve">. </w:t>
      </w:r>
    </w:p>
    <w:p w14:paraId="5EC6E0E2" w14:textId="4A49AAF4" w:rsidR="00F4140A" w:rsidRDefault="004A624A" w:rsidP="004A624A">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Все рекомендации и замечания контрольно-счетной палаты учтены.</w:t>
      </w:r>
    </w:p>
    <w:p w14:paraId="280F87C5" w14:textId="77777777" w:rsidR="004A624A" w:rsidRDefault="004A624A" w:rsidP="004A624A">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p>
    <w:p w14:paraId="70AB0CF3" w14:textId="77777777" w:rsidR="00857CD0" w:rsidRPr="004A624A" w:rsidRDefault="00A85475" w:rsidP="00857CD0">
      <w:pPr>
        <w:widowControl w:val="0"/>
        <w:suppressAutoHyphens/>
        <w:autoSpaceDN w:val="0"/>
        <w:spacing w:after="0" w:line="240" w:lineRule="auto"/>
        <w:ind w:firstLine="709"/>
        <w:jc w:val="both"/>
        <w:textAlignment w:val="baseline"/>
        <w:rPr>
          <w:rFonts w:eastAsia="Andale Sans UI" w:cs="Tahoma"/>
          <w:kern w:val="3"/>
          <w:sz w:val="28"/>
          <w:szCs w:val="28"/>
          <w:lang w:eastAsia="ja-JP" w:bidi="fa-IR"/>
        </w:rPr>
      </w:pPr>
      <w:r w:rsidRPr="004A624A">
        <w:rPr>
          <w:rFonts w:eastAsia="Andale Sans UI" w:cs="Tahoma"/>
          <w:kern w:val="3"/>
          <w:sz w:val="28"/>
          <w:szCs w:val="28"/>
          <w:lang w:eastAsia="ja-JP" w:bidi="fa-IR"/>
        </w:rPr>
        <w:t xml:space="preserve">2.1.5. </w:t>
      </w:r>
      <w:r w:rsidR="00857CD0" w:rsidRPr="004A624A">
        <w:rPr>
          <w:rFonts w:eastAsia="Andale Sans UI" w:cs="Tahoma"/>
          <w:kern w:val="3"/>
          <w:sz w:val="28"/>
          <w:szCs w:val="28"/>
          <w:lang w:eastAsia="ja-JP" w:bidi="fa-IR"/>
        </w:rPr>
        <w:t xml:space="preserve">С целью предотвращения (минимизации) ущерба муниципальному образованию, особый акцент в этом направлении делается в части контроля за целевым и эффективным использованием средств бюджета города на строительство новых социальных объектов, так как после сдачи объекта отсутствует возможность проверки результатов скрытых работ и использованных при их выполнении материалов. </w:t>
      </w:r>
    </w:p>
    <w:p w14:paraId="6D1CBD1C" w14:textId="77777777" w:rsidR="00857CD0" w:rsidRPr="004A624A" w:rsidRDefault="00857CD0" w:rsidP="00857CD0">
      <w:pPr>
        <w:widowControl w:val="0"/>
        <w:suppressAutoHyphens/>
        <w:autoSpaceDN w:val="0"/>
        <w:spacing w:after="0" w:line="240" w:lineRule="auto"/>
        <w:ind w:firstLine="709"/>
        <w:jc w:val="both"/>
        <w:textAlignment w:val="baseline"/>
        <w:rPr>
          <w:sz w:val="28"/>
          <w:szCs w:val="28"/>
        </w:rPr>
      </w:pPr>
      <w:r w:rsidRPr="004A624A">
        <w:rPr>
          <w:rFonts w:eastAsia="Andale Sans UI" w:cs="Tahoma"/>
          <w:kern w:val="3"/>
          <w:sz w:val="28"/>
          <w:szCs w:val="28"/>
          <w:lang w:eastAsia="ja-JP" w:bidi="fa-IR"/>
        </w:rPr>
        <w:t xml:space="preserve">Для снижения обозначенных рисков </w:t>
      </w:r>
      <w:r w:rsidRPr="004A624A">
        <w:rPr>
          <w:sz w:val="28"/>
          <w:szCs w:val="28"/>
        </w:rPr>
        <w:t xml:space="preserve">в 2025 году </w:t>
      </w:r>
      <w:r w:rsidRPr="004A624A">
        <w:rPr>
          <w:rFonts w:eastAsia="Andale Sans UI" w:cs="Tahoma"/>
          <w:kern w:val="3"/>
          <w:sz w:val="28"/>
          <w:szCs w:val="28"/>
          <w:lang w:eastAsia="ja-JP" w:bidi="fa-IR"/>
        </w:rPr>
        <w:t xml:space="preserve">контрольно-счетной палатой продолжена работа, начатая в 2024 году, по проведению </w:t>
      </w:r>
      <w:r w:rsidRPr="004A624A">
        <w:rPr>
          <w:sz w:val="28"/>
          <w:szCs w:val="28"/>
        </w:rPr>
        <w:t>двух экспертно-аналитических мероприятий</w:t>
      </w:r>
      <w:r w:rsidRPr="004A624A">
        <w:rPr>
          <w:rFonts w:eastAsia="Andale Sans UI" w:cs="Tahoma"/>
          <w:kern w:val="3"/>
          <w:sz w:val="28"/>
          <w:szCs w:val="28"/>
          <w:lang w:eastAsia="ja-JP" w:bidi="fa-IR"/>
        </w:rPr>
        <w:t xml:space="preserve"> - </w:t>
      </w:r>
      <w:r w:rsidRPr="004A624A">
        <w:rPr>
          <w:sz w:val="28"/>
          <w:szCs w:val="28"/>
        </w:rPr>
        <w:t>хода строительства общеобразовательных школ города Ставрополя на улице Чапаева и по проспекту Российский.</w:t>
      </w:r>
    </w:p>
    <w:p w14:paraId="028FDEAD" w14:textId="77777777" w:rsidR="00857CD0" w:rsidRPr="004A624A" w:rsidRDefault="00857CD0" w:rsidP="00857CD0">
      <w:pPr>
        <w:widowControl w:val="0"/>
        <w:suppressAutoHyphens/>
        <w:autoSpaceDN w:val="0"/>
        <w:spacing w:after="0" w:line="240" w:lineRule="auto"/>
        <w:ind w:firstLine="709"/>
        <w:jc w:val="both"/>
        <w:textAlignment w:val="baseline"/>
        <w:rPr>
          <w:rFonts w:eastAsia="Andale Sans UI" w:cs="Tahoma"/>
          <w:kern w:val="3"/>
          <w:sz w:val="28"/>
          <w:szCs w:val="28"/>
          <w:lang w:eastAsia="ja-JP" w:bidi="fa-IR"/>
        </w:rPr>
      </w:pPr>
      <w:r w:rsidRPr="004A624A">
        <w:rPr>
          <w:sz w:val="28"/>
          <w:szCs w:val="28"/>
        </w:rPr>
        <w:t xml:space="preserve">Во время строительства указанных объектов </w:t>
      </w:r>
      <w:r w:rsidRPr="004A624A">
        <w:rPr>
          <w:rFonts w:eastAsia="Andale Sans UI" w:cs="Tahoma"/>
          <w:kern w:val="3"/>
          <w:sz w:val="28"/>
          <w:szCs w:val="28"/>
          <w:lang w:eastAsia="ja-JP" w:bidi="fa-IR"/>
        </w:rPr>
        <w:t xml:space="preserve">контрольно-счетной палатой проводился </w:t>
      </w:r>
      <w:r w:rsidRPr="004A624A">
        <w:rPr>
          <w:sz w:val="28"/>
          <w:szCs w:val="28"/>
        </w:rPr>
        <w:t>анализ проектно-сметной и исполнительной документации, систематические осмотры и фиксация фактически выполненных работ и примененных материалов; сверка полученной информации с данными актов о приемке выполненных работ, проектной документацией и условиями заключенных контрактов. Совместно с организацией, осуществляющей строительный контроль, проведены визуальные осмотры и обмеры выполненных работ как во время исполнения контрактов, так и после ввода объектов в эксплуатацию и оплаты подрядчикам за выполненные работы.</w:t>
      </w:r>
    </w:p>
    <w:p w14:paraId="645E3DEE" w14:textId="77777777" w:rsidR="00857CD0" w:rsidRPr="004A624A" w:rsidRDefault="00857CD0" w:rsidP="00857CD0">
      <w:pPr>
        <w:pStyle w:val="10"/>
        <w:spacing w:after="0" w:line="240" w:lineRule="auto"/>
        <w:ind w:firstLine="708"/>
        <w:rPr>
          <w:sz w:val="28"/>
          <w:szCs w:val="28"/>
        </w:rPr>
      </w:pPr>
      <w:r w:rsidRPr="004A624A">
        <w:rPr>
          <w:sz w:val="28"/>
          <w:szCs w:val="28"/>
        </w:rPr>
        <w:lastRenderedPageBreak/>
        <w:t>В процессе строительства здания школы по проспекту Российский заказчику были направлены требования о принятии мер по устранению нарушений до истечения срока контракта и оплаты по нему. Замечания учтены, подрядчиком в сметную документацию внесены необходимые изменения. Экономический эффект, достигнутый в результате исполнения требований контрольно-счетной палаты, составил 2 013,96 тыс. рублей.</w:t>
      </w:r>
    </w:p>
    <w:p w14:paraId="0E7ABE50" w14:textId="5D1348C5" w:rsidR="00857CD0" w:rsidRPr="004A624A" w:rsidRDefault="00857CD0" w:rsidP="00857CD0">
      <w:pPr>
        <w:spacing w:after="0" w:line="240" w:lineRule="auto"/>
        <w:ind w:firstLine="709"/>
        <w:jc w:val="both"/>
        <w:rPr>
          <w:sz w:val="28"/>
          <w:szCs w:val="28"/>
        </w:rPr>
      </w:pPr>
      <w:r w:rsidRPr="004A624A">
        <w:rPr>
          <w:sz w:val="28"/>
          <w:szCs w:val="28"/>
        </w:rPr>
        <w:t>Вместе с тем, контрольно-счетной палатой выявлены нарушения после окончания срока контракта, приемки и оплаты заказчиком выполненных работ и ввода объекта в эксплуатацию. Заказчиком приняты и оплачены работы по завышенной стоимости, что привело к дополнительному расходованию бюджетных средств в сумме 2</w:t>
      </w:r>
      <w:r w:rsidR="004A624A">
        <w:rPr>
          <w:sz w:val="28"/>
          <w:szCs w:val="28"/>
        </w:rPr>
        <w:t> </w:t>
      </w:r>
      <w:r w:rsidRPr="004A624A">
        <w:rPr>
          <w:sz w:val="28"/>
          <w:szCs w:val="28"/>
        </w:rPr>
        <w:t>991,87 тыс. рублей, подлежащих возврату в бюджет соответствующего уровня.</w:t>
      </w:r>
    </w:p>
    <w:p w14:paraId="15E3CE4B" w14:textId="77777777" w:rsidR="00857CD0" w:rsidRPr="004A624A" w:rsidRDefault="00857CD0" w:rsidP="00857CD0">
      <w:pPr>
        <w:spacing w:after="0" w:line="240" w:lineRule="auto"/>
        <w:ind w:firstLine="709"/>
        <w:jc w:val="both"/>
        <w:rPr>
          <w:sz w:val="28"/>
          <w:szCs w:val="28"/>
        </w:rPr>
      </w:pPr>
      <w:r w:rsidRPr="004A624A">
        <w:rPr>
          <w:sz w:val="28"/>
          <w:szCs w:val="28"/>
        </w:rPr>
        <w:t>По результатам визуальных осмотров здания школы по проспекту Российский были выявлены некачественно выполненные работы в ходе строительства объекта, которые частично исправлены Подрядчиком в рамках гарантийных обязательств (трещины и многочисленные сколы в окраске откосов окон; вздутие кровельного покрытия, во многих местах кровельный слой не проклеен и отстает от поверхности, протечки кровельного покрытия; трещины в отделке стен и полов коридоров, учебных классов и вспомогательных помещений).</w:t>
      </w:r>
    </w:p>
    <w:p w14:paraId="5F6DD4CF" w14:textId="77777777" w:rsidR="00857CD0" w:rsidRPr="004A624A" w:rsidRDefault="00857CD0" w:rsidP="00857CD0">
      <w:pPr>
        <w:spacing w:after="0" w:line="240" w:lineRule="auto"/>
        <w:ind w:firstLine="709"/>
        <w:jc w:val="both"/>
        <w:rPr>
          <w:sz w:val="28"/>
          <w:szCs w:val="28"/>
        </w:rPr>
      </w:pPr>
      <w:r w:rsidRPr="004A624A">
        <w:rPr>
          <w:sz w:val="28"/>
          <w:szCs w:val="28"/>
        </w:rPr>
        <w:t xml:space="preserve">Также выявлены дефекты на напольном покрытии в местах сопряжения зданий, множественные трещины в подвальных помещениях на ригелях и монолитных перекрытиях 1 этажа. Контрольно-счетной палатой рекомендовано произвести обследование несущих конструкций с целью установления причин возникновения трещин, а также определения перечня мероприятий, направленных на предотвращение их дальнейшего распространения.  </w:t>
      </w:r>
    </w:p>
    <w:p w14:paraId="1389E092" w14:textId="77777777" w:rsidR="00857CD0" w:rsidRPr="00967BAC" w:rsidRDefault="00857CD0" w:rsidP="00857CD0">
      <w:pPr>
        <w:spacing w:after="0" w:line="240" w:lineRule="auto"/>
        <w:ind w:firstLine="709"/>
        <w:jc w:val="both"/>
        <w:rPr>
          <w:sz w:val="28"/>
          <w:szCs w:val="28"/>
        </w:rPr>
      </w:pPr>
      <w:r w:rsidRPr="00967BAC">
        <w:rPr>
          <w:sz w:val="28"/>
          <w:szCs w:val="28"/>
        </w:rPr>
        <w:t xml:space="preserve">В процессе строительства здания школы на улице Чапаева по рекомендациям контрольно-счетной палаты предотвращены неправомерные расходы бюджета на сумму 35 764,15 тыс. рублей. </w:t>
      </w:r>
    </w:p>
    <w:p w14:paraId="2B78EC93" w14:textId="77777777" w:rsidR="00857CD0" w:rsidRPr="00967BAC" w:rsidRDefault="00857CD0" w:rsidP="00857CD0">
      <w:pPr>
        <w:spacing w:after="0" w:line="240" w:lineRule="auto"/>
        <w:ind w:firstLine="709"/>
        <w:jc w:val="both"/>
        <w:rPr>
          <w:sz w:val="28"/>
          <w:szCs w:val="28"/>
        </w:rPr>
      </w:pPr>
      <w:r w:rsidRPr="00967BAC">
        <w:rPr>
          <w:sz w:val="28"/>
          <w:szCs w:val="28"/>
        </w:rPr>
        <w:t>В ходе визуального осмотра территории и здания школы после приемки и оплаты выполненных работ выявлены дефекты, которые могут привести к нарушению правил и норм эксплуатации объекта.</w:t>
      </w:r>
    </w:p>
    <w:p w14:paraId="59188B55" w14:textId="77777777" w:rsidR="00857CD0" w:rsidRPr="00967BAC" w:rsidRDefault="00857CD0" w:rsidP="00857CD0">
      <w:pPr>
        <w:spacing w:after="0" w:line="240" w:lineRule="auto"/>
        <w:ind w:firstLine="709"/>
        <w:jc w:val="both"/>
        <w:rPr>
          <w:sz w:val="28"/>
          <w:szCs w:val="28"/>
        </w:rPr>
      </w:pPr>
      <w:r w:rsidRPr="00967BAC">
        <w:rPr>
          <w:sz w:val="28"/>
          <w:szCs w:val="28"/>
        </w:rPr>
        <w:t xml:space="preserve">В рамках гарантийных обязательств подрядчиком частично устранены выявленные недостатки: </w:t>
      </w:r>
      <w:proofErr w:type="spellStart"/>
      <w:r w:rsidRPr="00967BAC">
        <w:rPr>
          <w:sz w:val="28"/>
          <w:szCs w:val="28"/>
        </w:rPr>
        <w:t>замокание</w:t>
      </w:r>
      <w:proofErr w:type="spellEnd"/>
      <w:r w:rsidRPr="00967BAC">
        <w:rPr>
          <w:sz w:val="28"/>
          <w:szCs w:val="28"/>
        </w:rPr>
        <w:t xml:space="preserve"> участка в результате скопления воды перед административным корпусом здания; разрушения дорожного покрытия на территории; неисправность канализационной насосной станции.</w:t>
      </w:r>
    </w:p>
    <w:p w14:paraId="1DA6241B" w14:textId="77777777" w:rsidR="00857CD0" w:rsidRPr="00967BAC" w:rsidRDefault="00857CD0" w:rsidP="00857CD0">
      <w:pPr>
        <w:widowControl w:val="0"/>
        <w:suppressAutoHyphens/>
        <w:autoSpaceDN w:val="0"/>
        <w:spacing w:after="0" w:line="240" w:lineRule="auto"/>
        <w:ind w:firstLine="709"/>
        <w:jc w:val="both"/>
        <w:textAlignment w:val="baseline"/>
        <w:rPr>
          <w:sz w:val="28"/>
          <w:szCs w:val="28"/>
        </w:rPr>
      </w:pPr>
      <w:r w:rsidRPr="00967BAC">
        <w:rPr>
          <w:rFonts w:eastAsia="Andale Sans UI" w:cs="Tahoma"/>
          <w:kern w:val="3"/>
          <w:sz w:val="28"/>
          <w:szCs w:val="28"/>
          <w:lang w:eastAsia="ja-JP" w:bidi="fa-IR"/>
        </w:rPr>
        <w:t>С целью устранения других дефектов, обнаруженных после ввода объекта в эксплуатацию, к</w:t>
      </w:r>
      <w:r w:rsidRPr="00967BAC">
        <w:rPr>
          <w:sz w:val="28"/>
          <w:szCs w:val="28"/>
        </w:rPr>
        <w:t xml:space="preserve">онтрольно-счетной палатой рекомендовано произвести обследование несущих конструкций здания, крыши, оборудования детских и спортивных площадок, зеленых насаждений, территории школы для установления причин возникновения дефектов, а также определить перечень мероприятий, направленных на устранение недостатков и предотвращение их </w:t>
      </w:r>
      <w:r w:rsidRPr="00967BAC">
        <w:rPr>
          <w:sz w:val="28"/>
          <w:szCs w:val="28"/>
        </w:rPr>
        <w:lastRenderedPageBreak/>
        <w:t xml:space="preserve">дальнейшего распространения.  </w:t>
      </w:r>
    </w:p>
    <w:p w14:paraId="09C3ECB0" w14:textId="77777777" w:rsidR="00857CD0" w:rsidRPr="001D553F" w:rsidRDefault="00857CD0" w:rsidP="00857CD0">
      <w:pPr>
        <w:spacing w:after="0" w:line="240" w:lineRule="auto"/>
        <w:ind w:firstLine="709"/>
        <w:jc w:val="both"/>
        <w:rPr>
          <w:sz w:val="28"/>
          <w:szCs w:val="28"/>
        </w:rPr>
      </w:pPr>
      <w:r w:rsidRPr="00967BAC">
        <w:rPr>
          <w:rFonts w:eastAsia="Andale Sans UI" w:cs="Tahoma"/>
          <w:kern w:val="3"/>
          <w:sz w:val="28"/>
          <w:szCs w:val="28"/>
          <w:lang w:eastAsia="ja-JP" w:bidi="fa-IR"/>
        </w:rPr>
        <w:t xml:space="preserve">Контроль полноты принятых заказчиками мер, а также </w:t>
      </w:r>
      <w:r w:rsidRPr="00967BAC">
        <w:rPr>
          <w:sz w:val="28"/>
          <w:szCs w:val="28"/>
        </w:rPr>
        <w:t xml:space="preserve">устранения подрядчиками выявленных нарушений и недостатков выполненных работ в рамках гарантийных обязательств в школах на улице Чапаева и по проспекту Российский является приоритетной задачей </w:t>
      </w:r>
      <w:r w:rsidRPr="00967BAC">
        <w:rPr>
          <w:rFonts w:eastAsia="Andale Sans UI" w:cs="Tahoma"/>
          <w:kern w:val="3"/>
          <w:sz w:val="28"/>
          <w:szCs w:val="28"/>
          <w:lang w:eastAsia="ja-JP" w:bidi="fa-IR"/>
        </w:rPr>
        <w:t>к</w:t>
      </w:r>
      <w:r w:rsidRPr="00967BAC">
        <w:rPr>
          <w:sz w:val="28"/>
          <w:szCs w:val="28"/>
        </w:rPr>
        <w:t>онтрольно-счетной палаты в 2026 году.</w:t>
      </w:r>
    </w:p>
    <w:p w14:paraId="270C936A" w14:textId="77777777" w:rsidR="00122B53" w:rsidRDefault="00122B53" w:rsidP="00122B53">
      <w:pPr>
        <w:pStyle w:val="a8"/>
        <w:widowControl w:val="0"/>
        <w:tabs>
          <w:tab w:val="left" w:pos="1134"/>
        </w:tabs>
        <w:suppressAutoHyphens/>
        <w:autoSpaceDN w:val="0"/>
        <w:spacing w:after="0" w:line="240" w:lineRule="auto"/>
        <w:ind w:left="0" w:firstLine="709"/>
        <w:jc w:val="both"/>
        <w:textAlignment w:val="baseline"/>
        <w:rPr>
          <w:sz w:val="28"/>
          <w:szCs w:val="28"/>
        </w:rPr>
      </w:pPr>
    </w:p>
    <w:p w14:paraId="28800DFE" w14:textId="774E7135" w:rsidR="00122B53" w:rsidRPr="007C465F" w:rsidRDefault="00122B53" w:rsidP="00122B53">
      <w:pPr>
        <w:widowControl w:val="0"/>
        <w:tabs>
          <w:tab w:val="left" w:pos="1276"/>
        </w:tabs>
        <w:suppressAutoHyphens/>
        <w:autoSpaceDN w:val="0"/>
        <w:spacing w:after="0" w:line="240" w:lineRule="auto"/>
        <w:ind w:firstLine="851"/>
        <w:jc w:val="both"/>
        <w:textAlignment w:val="baseline"/>
        <w:rPr>
          <w:sz w:val="28"/>
          <w:szCs w:val="28"/>
        </w:rPr>
      </w:pPr>
      <w:r>
        <w:rPr>
          <w:sz w:val="28"/>
          <w:szCs w:val="28"/>
        </w:rPr>
        <w:t xml:space="preserve">2.2. </w:t>
      </w:r>
      <w:r w:rsidRPr="007C465F">
        <w:rPr>
          <w:sz w:val="28"/>
          <w:szCs w:val="28"/>
        </w:rPr>
        <w:t>В рамках текущего контроля ежеквартально осуществлялся анализ</w:t>
      </w:r>
      <w:r w:rsidR="00896815">
        <w:rPr>
          <w:sz w:val="28"/>
          <w:szCs w:val="28"/>
        </w:rPr>
        <w:t xml:space="preserve"> </w:t>
      </w:r>
      <w:r w:rsidRPr="00896815">
        <w:rPr>
          <w:sz w:val="28"/>
          <w:szCs w:val="28"/>
        </w:rPr>
        <w:t>ход</w:t>
      </w:r>
      <w:r w:rsidR="00896815">
        <w:rPr>
          <w:sz w:val="28"/>
          <w:szCs w:val="28"/>
        </w:rPr>
        <w:t>а</w:t>
      </w:r>
      <w:r w:rsidRPr="00896815">
        <w:rPr>
          <w:sz w:val="28"/>
          <w:szCs w:val="28"/>
        </w:rPr>
        <w:t xml:space="preserve"> исполнения</w:t>
      </w:r>
      <w:r w:rsidRPr="007C465F">
        <w:rPr>
          <w:sz w:val="28"/>
          <w:szCs w:val="28"/>
        </w:rPr>
        <w:t xml:space="preserve"> бюджета города Ставрополя за I квартал, полугодие и 9 месяцев 202</w:t>
      </w:r>
      <w:r w:rsidR="00BD221F">
        <w:rPr>
          <w:sz w:val="28"/>
          <w:szCs w:val="28"/>
        </w:rPr>
        <w:t>5</w:t>
      </w:r>
      <w:r w:rsidRPr="007C465F">
        <w:rPr>
          <w:sz w:val="28"/>
          <w:szCs w:val="28"/>
        </w:rPr>
        <w:t xml:space="preserve"> года. </w:t>
      </w:r>
    </w:p>
    <w:p w14:paraId="51CB5930" w14:textId="77777777" w:rsidR="004A624A" w:rsidRPr="00FB296F" w:rsidRDefault="004A624A" w:rsidP="004A624A">
      <w:pPr>
        <w:widowControl w:val="0"/>
        <w:tabs>
          <w:tab w:val="left" w:pos="1276"/>
        </w:tabs>
        <w:suppressAutoHyphens/>
        <w:autoSpaceDN w:val="0"/>
        <w:spacing w:after="0" w:line="240" w:lineRule="auto"/>
        <w:ind w:firstLine="709"/>
        <w:jc w:val="both"/>
        <w:textAlignment w:val="baseline"/>
        <w:rPr>
          <w:sz w:val="28"/>
          <w:szCs w:val="28"/>
        </w:rPr>
      </w:pPr>
      <w:r w:rsidRPr="00DC33A0">
        <w:rPr>
          <w:sz w:val="28"/>
          <w:szCs w:val="28"/>
        </w:rPr>
        <w:t>По результатам анализа выявл</w:t>
      </w:r>
      <w:r>
        <w:rPr>
          <w:sz w:val="28"/>
          <w:szCs w:val="28"/>
        </w:rPr>
        <w:t>ялись</w:t>
      </w:r>
      <w:r w:rsidRPr="00DC33A0">
        <w:rPr>
          <w:sz w:val="28"/>
          <w:szCs w:val="28"/>
        </w:rPr>
        <w:t xml:space="preserve"> основные факторы, влияющие на неисполнение доходной части бюджета по отдельным видам неналоговых доходов, пров</w:t>
      </w:r>
      <w:r>
        <w:rPr>
          <w:sz w:val="28"/>
          <w:szCs w:val="28"/>
        </w:rPr>
        <w:t>одилась</w:t>
      </w:r>
      <w:r w:rsidRPr="00DC33A0">
        <w:rPr>
          <w:sz w:val="28"/>
          <w:szCs w:val="28"/>
        </w:rPr>
        <w:t xml:space="preserve"> оценка освоения лимитов бюджетных обязательств, в том числе на реализацию мероприятий адресной инвестиционной программы города Ставрополя.</w:t>
      </w:r>
    </w:p>
    <w:p w14:paraId="2C64E9B3" w14:textId="76D86049" w:rsidR="004A624A" w:rsidRDefault="004A624A" w:rsidP="004A624A">
      <w:pPr>
        <w:pStyle w:val="a8"/>
        <w:widowControl w:val="0"/>
        <w:tabs>
          <w:tab w:val="left" w:pos="1276"/>
        </w:tabs>
        <w:suppressAutoHyphens/>
        <w:autoSpaceDN w:val="0"/>
        <w:spacing w:after="0" w:line="240" w:lineRule="auto"/>
        <w:ind w:left="0" w:firstLine="709"/>
        <w:jc w:val="both"/>
        <w:textAlignment w:val="baseline"/>
        <w:rPr>
          <w:rFonts w:eastAsiaTheme="minorHAnsi"/>
          <w:sz w:val="28"/>
          <w:szCs w:val="28"/>
          <w:lang w:eastAsia="en-US"/>
        </w:rPr>
      </w:pPr>
      <w:r>
        <w:rPr>
          <w:sz w:val="28"/>
          <w:szCs w:val="28"/>
        </w:rPr>
        <w:t xml:space="preserve">По итогам анализа даны рекомендации </w:t>
      </w:r>
      <w:r w:rsidRPr="00064EAA">
        <w:rPr>
          <w:rFonts w:eastAsiaTheme="minorHAnsi"/>
          <w:sz w:val="28"/>
          <w:szCs w:val="28"/>
          <w:lang w:eastAsia="en-US"/>
        </w:rPr>
        <w:t xml:space="preserve">по </w:t>
      </w:r>
      <w:r>
        <w:rPr>
          <w:rFonts w:eastAsiaTheme="minorHAnsi"/>
          <w:sz w:val="28"/>
          <w:szCs w:val="28"/>
          <w:lang w:eastAsia="en-US"/>
        </w:rPr>
        <w:t xml:space="preserve">внесению изменений в бюджет города </w:t>
      </w:r>
      <w:r w:rsidRPr="00261D9D">
        <w:rPr>
          <w:rFonts w:eastAsiaTheme="minorHAnsi"/>
          <w:sz w:val="28"/>
          <w:szCs w:val="28"/>
          <w:lang w:eastAsia="en-US"/>
        </w:rPr>
        <w:t xml:space="preserve">в части увеличения </w:t>
      </w:r>
      <w:r>
        <w:rPr>
          <w:rFonts w:eastAsiaTheme="minorHAnsi"/>
          <w:sz w:val="28"/>
          <w:szCs w:val="28"/>
          <w:lang w:eastAsia="en-US"/>
        </w:rPr>
        <w:t xml:space="preserve">отдельных </w:t>
      </w:r>
      <w:r w:rsidRPr="00261D9D">
        <w:rPr>
          <w:rFonts w:eastAsiaTheme="minorHAnsi"/>
          <w:sz w:val="28"/>
          <w:szCs w:val="28"/>
          <w:lang w:eastAsia="en-US"/>
        </w:rPr>
        <w:t>доходных источников</w:t>
      </w:r>
      <w:r>
        <w:rPr>
          <w:rFonts w:eastAsiaTheme="minorHAnsi"/>
          <w:sz w:val="28"/>
          <w:szCs w:val="28"/>
          <w:lang w:eastAsia="en-US"/>
        </w:rPr>
        <w:t xml:space="preserve">; по устранению </w:t>
      </w:r>
      <w:r w:rsidRPr="00C16078">
        <w:rPr>
          <w:rFonts w:eastAsiaTheme="minorHAnsi"/>
          <w:sz w:val="28"/>
          <w:szCs w:val="28"/>
          <w:lang w:eastAsia="en-US"/>
        </w:rPr>
        <w:t>выявленных замечаний, связанных с исполнением доходной части бюджета</w:t>
      </w:r>
      <w:r>
        <w:rPr>
          <w:rFonts w:eastAsiaTheme="minorHAnsi"/>
          <w:sz w:val="28"/>
          <w:szCs w:val="28"/>
          <w:lang w:eastAsia="en-US"/>
        </w:rPr>
        <w:t xml:space="preserve">, а также в части </w:t>
      </w:r>
      <w:r w:rsidRPr="00C16078">
        <w:rPr>
          <w:rFonts w:eastAsiaTheme="minorHAnsi"/>
          <w:sz w:val="28"/>
          <w:szCs w:val="28"/>
          <w:lang w:eastAsia="en-US"/>
        </w:rPr>
        <w:t>реализации адресной инвестиционной программы</w:t>
      </w:r>
      <w:r>
        <w:rPr>
          <w:rFonts w:eastAsiaTheme="minorHAnsi"/>
          <w:sz w:val="28"/>
          <w:szCs w:val="28"/>
          <w:lang w:eastAsia="en-US"/>
        </w:rPr>
        <w:t xml:space="preserve">. </w:t>
      </w:r>
    </w:p>
    <w:p w14:paraId="366633AC" w14:textId="77777777" w:rsidR="004A624A" w:rsidRPr="00F62903" w:rsidRDefault="004A624A" w:rsidP="004A624A">
      <w:pPr>
        <w:pStyle w:val="Default"/>
        <w:ind w:firstLine="708"/>
        <w:jc w:val="both"/>
        <w:rPr>
          <w:color w:val="auto"/>
          <w:sz w:val="28"/>
          <w:szCs w:val="28"/>
        </w:rPr>
      </w:pPr>
      <w:r w:rsidRPr="00F62903">
        <w:rPr>
          <w:color w:val="auto"/>
          <w:sz w:val="28"/>
          <w:szCs w:val="28"/>
        </w:rPr>
        <w:t>Кроме того, в 2025 год</w:t>
      </w:r>
      <w:r>
        <w:rPr>
          <w:color w:val="auto"/>
          <w:sz w:val="28"/>
          <w:szCs w:val="28"/>
        </w:rPr>
        <w:t>у</w:t>
      </w:r>
      <w:r w:rsidRPr="00F62903">
        <w:rPr>
          <w:color w:val="auto"/>
          <w:sz w:val="28"/>
          <w:szCs w:val="28"/>
        </w:rPr>
        <w:t xml:space="preserve"> осуществлялся контроль за реализацией Плана мероприятий по устранению выявленных нарушений, отмеченных в заключении контрольно-счетной палаты города Ставрополя на проект решения Ставропольской городской Думы «О бюджете города Ставрополя на 2025 год и плановый период 2026 и 2027 годов», утвержденный главой города Ставрополя 21 февраля 2025 г. </w:t>
      </w:r>
    </w:p>
    <w:p w14:paraId="09D922F2" w14:textId="77777777" w:rsidR="004A624A" w:rsidRPr="00F62903" w:rsidRDefault="004A624A" w:rsidP="004A624A">
      <w:pPr>
        <w:pStyle w:val="Default"/>
        <w:ind w:firstLine="708"/>
        <w:jc w:val="both"/>
        <w:rPr>
          <w:color w:val="auto"/>
          <w:sz w:val="28"/>
          <w:szCs w:val="28"/>
        </w:rPr>
      </w:pPr>
      <w:r w:rsidRPr="00F62903">
        <w:rPr>
          <w:color w:val="auto"/>
          <w:sz w:val="28"/>
          <w:szCs w:val="28"/>
        </w:rPr>
        <w:t>В рамках реализации мероприятий указанного плана постановлением администрации города Ставрополя от 13.03.2025 № 536 увеличена финансовая норма стоимости полдника в день на одного ребенка в период пребывания в лагерях с дневным пребыванием, организованных муниципальными общеобразовательными организациями города Ставрополя, муниципальными организациями дополнительного образования города Ставрополя.</w:t>
      </w:r>
    </w:p>
    <w:p w14:paraId="146807A0" w14:textId="788B5077" w:rsidR="00122B53" w:rsidRDefault="004A624A" w:rsidP="00122B53">
      <w:pPr>
        <w:pStyle w:val="Default"/>
        <w:ind w:firstLine="708"/>
        <w:jc w:val="both"/>
        <w:rPr>
          <w:color w:val="auto"/>
          <w:sz w:val="28"/>
          <w:szCs w:val="28"/>
        </w:rPr>
      </w:pPr>
      <w:r w:rsidRPr="00F62903">
        <w:rPr>
          <w:color w:val="auto"/>
          <w:sz w:val="28"/>
          <w:szCs w:val="28"/>
        </w:rPr>
        <w:t xml:space="preserve">Кроме того, комитетом образования администрации города Ставрополя направлено письмо в министерство образования Ставропольского </w:t>
      </w:r>
      <w:r w:rsidR="00652434" w:rsidRPr="00F62903">
        <w:rPr>
          <w:color w:val="auto"/>
          <w:sz w:val="28"/>
          <w:szCs w:val="28"/>
        </w:rPr>
        <w:t xml:space="preserve">края </w:t>
      </w:r>
      <w:r w:rsidR="00652434">
        <w:rPr>
          <w:color w:val="auto"/>
          <w:sz w:val="28"/>
          <w:szCs w:val="28"/>
        </w:rPr>
        <w:t>(</w:t>
      </w:r>
      <w:r w:rsidRPr="00F62903">
        <w:rPr>
          <w:color w:val="auto"/>
          <w:sz w:val="28"/>
          <w:szCs w:val="28"/>
        </w:rPr>
        <w:t>далее – министерство) с предложением принять меры по увеличению норматива на питание в лагерях с дневным пребыванием, организованных муниципальными общеобразовательными организациями города Ставрополя, муниципальными организациями дополнительного образования города Ставрополя за счет средств Ставропольского края. По результатам рассмотрения обращения министерством на 2025 год увеличен норматив для расчета субвенции на обеспечение отдыха и оздоровления детей за счет увеличения расходов на оплату труда и начисления на оплату труда воспитателей и начальников пришкольных лагерей в расчете на одного ребенка в смену, при этом стоимость питания установлена на уровне 2024</w:t>
      </w:r>
      <w:r>
        <w:rPr>
          <w:color w:val="auto"/>
          <w:sz w:val="28"/>
          <w:szCs w:val="28"/>
        </w:rPr>
        <w:t> </w:t>
      </w:r>
      <w:r w:rsidRPr="00F62903">
        <w:rPr>
          <w:color w:val="auto"/>
          <w:sz w:val="28"/>
          <w:szCs w:val="28"/>
        </w:rPr>
        <w:t>года.</w:t>
      </w:r>
    </w:p>
    <w:p w14:paraId="65F2DAE9" w14:textId="77777777" w:rsidR="004A624A" w:rsidRDefault="004A624A" w:rsidP="00122B53">
      <w:pPr>
        <w:pStyle w:val="Default"/>
        <w:ind w:firstLine="708"/>
        <w:jc w:val="both"/>
        <w:rPr>
          <w:sz w:val="28"/>
          <w:szCs w:val="28"/>
        </w:rPr>
      </w:pPr>
    </w:p>
    <w:p w14:paraId="64216EEB" w14:textId="72672C8A" w:rsidR="004A624A" w:rsidRPr="00FC669C" w:rsidRDefault="00122B53" w:rsidP="004A624A">
      <w:pPr>
        <w:widowControl w:val="0"/>
        <w:tabs>
          <w:tab w:val="left" w:pos="1276"/>
        </w:tabs>
        <w:suppressAutoHyphens/>
        <w:autoSpaceDN w:val="0"/>
        <w:spacing w:after="0" w:line="240" w:lineRule="auto"/>
        <w:ind w:firstLine="851"/>
        <w:jc w:val="both"/>
        <w:textAlignment w:val="baseline"/>
        <w:rPr>
          <w:sz w:val="28"/>
          <w:szCs w:val="28"/>
        </w:rPr>
      </w:pPr>
      <w:r>
        <w:rPr>
          <w:sz w:val="28"/>
          <w:szCs w:val="28"/>
        </w:rPr>
        <w:t xml:space="preserve">2.3. </w:t>
      </w:r>
      <w:r w:rsidR="004A624A" w:rsidRPr="00FC669C">
        <w:rPr>
          <w:sz w:val="28"/>
          <w:szCs w:val="28"/>
        </w:rPr>
        <w:t xml:space="preserve">В рамках последующего контроля подготовлено </w:t>
      </w:r>
      <w:r w:rsidR="004A624A">
        <w:rPr>
          <w:sz w:val="28"/>
          <w:szCs w:val="28"/>
        </w:rPr>
        <w:t>2</w:t>
      </w:r>
      <w:r w:rsidR="00620966">
        <w:rPr>
          <w:sz w:val="28"/>
          <w:szCs w:val="28"/>
        </w:rPr>
        <w:t>1</w:t>
      </w:r>
      <w:r w:rsidR="004A624A" w:rsidRPr="00FC669C">
        <w:rPr>
          <w:sz w:val="28"/>
          <w:szCs w:val="28"/>
        </w:rPr>
        <w:t xml:space="preserve"> заключени</w:t>
      </w:r>
      <w:r w:rsidR="00620966">
        <w:rPr>
          <w:sz w:val="28"/>
          <w:szCs w:val="28"/>
        </w:rPr>
        <w:t>е</w:t>
      </w:r>
      <w:r w:rsidR="004A624A" w:rsidRPr="00FC669C">
        <w:rPr>
          <w:sz w:val="28"/>
          <w:szCs w:val="28"/>
        </w:rPr>
        <w:t>, в том числе по результатам:</w:t>
      </w:r>
    </w:p>
    <w:p w14:paraId="71A91239" w14:textId="77777777" w:rsidR="004A624A" w:rsidRDefault="004A624A" w:rsidP="004A624A">
      <w:pPr>
        <w:pStyle w:val="a8"/>
        <w:widowControl w:val="0"/>
        <w:tabs>
          <w:tab w:val="left" w:pos="1276"/>
        </w:tabs>
        <w:suppressAutoHyphens/>
        <w:autoSpaceDN w:val="0"/>
        <w:spacing w:after="0" w:line="240" w:lineRule="auto"/>
        <w:ind w:left="0" w:firstLine="709"/>
        <w:jc w:val="both"/>
        <w:textAlignment w:val="baseline"/>
        <w:rPr>
          <w:rFonts w:eastAsiaTheme="minorEastAsia"/>
          <w:sz w:val="28"/>
          <w:szCs w:val="28"/>
        </w:rPr>
      </w:pPr>
      <w:r w:rsidRPr="007F355F">
        <w:rPr>
          <w:rFonts w:eastAsiaTheme="minorEastAsia"/>
          <w:sz w:val="28"/>
          <w:szCs w:val="28"/>
        </w:rPr>
        <w:t>внешней проверки отчета об исполнении бюджета города Ставрополя за 202</w:t>
      </w:r>
      <w:r>
        <w:rPr>
          <w:rFonts w:eastAsiaTheme="minorEastAsia"/>
          <w:sz w:val="28"/>
          <w:szCs w:val="28"/>
        </w:rPr>
        <w:t>4</w:t>
      </w:r>
      <w:r w:rsidRPr="007F355F">
        <w:rPr>
          <w:rFonts w:eastAsiaTheme="minorEastAsia"/>
          <w:sz w:val="28"/>
          <w:szCs w:val="28"/>
        </w:rPr>
        <w:t xml:space="preserve"> год</w:t>
      </w:r>
      <w:r>
        <w:rPr>
          <w:rFonts w:eastAsiaTheme="minorEastAsia"/>
          <w:sz w:val="28"/>
          <w:szCs w:val="28"/>
        </w:rPr>
        <w:t xml:space="preserve"> (17 заключений);</w:t>
      </w:r>
    </w:p>
    <w:p w14:paraId="7E2D0146" w14:textId="26B60979" w:rsidR="004A624A" w:rsidRDefault="004A624A" w:rsidP="004A624A">
      <w:pPr>
        <w:pStyle w:val="a8"/>
        <w:widowControl w:val="0"/>
        <w:tabs>
          <w:tab w:val="left" w:pos="1276"/>
        </w:tabs>
        <w:suppressAutoHyphens/>
        <w:autoSpaceDN w:val="0"/>
        <w:spacing w:after="0" w:line="240" w:lineRule="auto"/>
        <w:ind w:left="0" w:firstLine="709"/>
        <w:jc w:val="both"/>
        <w:textAlignment w:val="baseline"/>
        <w:rPr>
          <w:rFonts w:eastAsia="Andale Sans UI" w:cs="Tahoma"/>
          <w:kern w:val="3"/>
          <w:sz w:val="28"/>
          <w:szCs w:val="28"/>
          <w:lang w:eastAsia="ja-JP" w:bidi="fa-IR"/>
        </w:rPr>
      </w:pPr>
      <w:r>
        <w:rPr>
          <w:sz w:val="28"/>
          <w:szCs w:val="28"/>
        </w:rPr>
        <w:t xml:space="preserve">тематических </w:t>
      </w:r>
      <w:r w:rsidRPr="00263672">
        <w:rPr>
          <w:rFonts w:eastAsia="Andale Sans UI" w:cs="Tahoma"/>
          <w:kern w:val="3"/>
          <w:sz w:val="28"/>
          <w:szCs w:val="28"/>
          <w:lang w:eastAsia="ja-JP" w:bidi="fa-IR"/>
        </w:rPr>
        <w:t>экспертно-аналитически</w:t>
      </w:r>
      <w:r>
        <w:rPr>
          <w:rFonts w:eastAsia="Andale Sans UI" w:cs="Tahoma"/>
          <w:kern w:val="3"/>
          <w:sz w:val="28"/>
          <w:szCs w:val="28"/>
          <w:lang w:eastAsia="ja-JP" w:bidi="fa-IR"/>
        </w:rPr>
        <w:t>х</w:t>
      </w:r>
      <w:r w:rsidRPr="00263672">
        <w:rPr>
          <w:rFonts w:eastAsia="Andale Sans UI" w:cs="Tahoma"/>
          <w:kern w:val="3"/>
          <w:sz w:val="28"/>
          <w:szCs w:val="28"/>
          <w:lang w:eastAsia="ja-JP" w:bidi="fa-IR"/>
        </w:rPr>
        <w:t xml:space="preserve"> мероприяти</w:t>
      </w:r>
      <w:r>
        <w:rPr>
          <w:rFonts w:eastAsia="Andale Sans UI" w:cs="Tahoma"/>
          <w:kern w:val="3"/>
          <w:sz w:val="28"/>
          <w:szCs w:val="28"/>
          <w:lang w:eastAsia="ja-JP" w:bidi="fa-IR"/>
        </w:rPr>
        <w:t>й (</w:t>
      </w:r>
      <w:r w:rsidR="00620966">
        <w:rPr>
          <w:rFonts w:eastAsia="Andale Sans UI" w:cs="Tahoma"/>
          <w:kern w:val="3"/>
          <w:sz w:val="28"/>
          <w:szCs w:val="28"/>
          <w:lang w:eastAsia="ja-JP" w:bidi="fa-IR"/>
        </w:rPr>
        <w:t>4</w:t>
      </w:r>
      <w:r>
        <w:rPr>
          <w:rFonts w:eastAsia="Andale Sans UI" w:cs="Tahoma"/>
          <w:kern w:val="3"/>
          <w:sz w:val="28"/>
          <w:szCs w:val="28"/>
          <w:lang w:eastAsia="ja-JP" w:bidi="fa-IR"/>
        </w:rPr>
        <w:t xml:space="preserve"> заключени</w:t>
      </w:r>
      <w:r w:rsidR="00620966">
        <w:rPr>
          <w:rFonts w:eastAsia="Andale Sans UI" w:cs="Tahoma"/>
          <w:kern w:val="3"/>
          <w:sz w:val="28"/>
          <w:szCs w:val="28"/>
          <w:lang w:eastAsia="ja-JP" w:bidi="fa-IR"/>
        </w:rPr>
        <w:t>я</w:t>
      </w:r>
      <w:r>
        <w:rPr>
          <w:rFonts w:eastAsia="Andale Sans UI" w:cs="Tahoma"/>
          <w:kern w:val="3"/>
          <w:sz w:val="28"/>
          <w:szCs w:val="28"/>
          <w:lang w:eastAsia="ja-JP" w:bidi="fa-IR"/>
        </w:rPr>
        <w:t>).</w:t>
      </w:r>
    </w:p>
    <w:p w14:paraId="1ADFBB5F" w14:textId="61E9DF1E" w:rsidR="00122B53" w:rsidRPr="00E24980" w:rsidRDefault="00122B53" w:rsidP="004A624A">
      <w:pPr>
        <w:widowControl w:val="0"/>
        <w:tabs>
          <w:tab w:val="left" w:pos="1276"/>
        </w:tabs>
        <w:suppressAutoHyphens/>
        <w:autoSpaceDN w:val="0"/>
        <w:spacing w:after="0" w:line="240" w:lineRule="auto"/>
        <w:ind w:firstLine="851"/>
        <w:jc w:val="both"/>
        <w:textAlignment w:val="baseline"/>
        <w:rPr>
          <w:sz w:val="28"/>
          <w:szCs w:val="28"/>
        </w:rPr>
      </w:pPr>
    </w:p>
    <w:p w14:paraId="1423F7F1" w14:textId="77777777" w:rsidR="00122B53" w:rsidRDefault="00122B53" w:rsidP="00122B53">
      <w:pPr>
        <w:pStyle w:val="a8"/>
        <w:widowControl w:val="0"/>
        <w:suppressAutoHyphens/>
        <w:autoSpaceDN w:val="0"/>
        <w:spacing w:after="0" w:line="240" w:lineRule="auto"/>
        <w:ind w:left="0" w:firstLine="709"/>
        <w:jc w:val="both"/>
        <w:textAlignment w:val="baseline"/>
        <w:rPr>
          <w:rFonts w:eastAsiaTheme="minorHAnsi"/>
          <w:color w:val="000000"/>
          <w:sz w:val="28"/>
          <w:szCs w:val="28"/>
          <w:lang w:eastAsia="en-US"/>
        </w:rPr>
      </w:pPr>
      <w:r>
        <w:rPr>
          <w:rFonts w:eastAsiaTheme="minorHAnsi"/>
          <w:color w:val="000000"/>
          <w:sz w:val="28"/>
          <w:szCs w:val="28"/>
          <w:lang w:eastAsia="en-US"/>
        </w:rPr>
        <w:t>2.3.1.</w:t>
      </w:r>
      <w:r w:rsidRPr="00263672">
        <w:rPr>
          <w:rFonts w:eastAsiaTheme="minorHAnsi"/>
          <w:color w:val="000000"/>
          <w:sz w:val="28"/>
          <w:szCs w:val="28"/>
          <w:lang w:eastAsia="en-US"/>
        </w:rPr>
        <w:t xml:space="preserve"> </w:t>
      </w:r>
      <w:r w:rsidRPr="009F6140">
        <w:rPr>
          <w:rFonts w:eastAsiaTheme="minorHAnsi"/>
          <w:color w:val="000000"/>
          <w:sz w:val="28"/>
          <w:szCs w:val="28"/>
          <w:lang w:eastAsia="en-US"/>
        </w:rPr>
        <w:t xml:space="preserve">Внешняя проверка годового отчета об исполнении бюджета </w:t>
      </w:r>
      <w:r>
        <w:rPr>
          <w:rFonts w:eastAsiaTheme="minorHAnsi"/>
          <w:color w:val="000000"/>
          <w:sz w:val="28"/>
          <w:szCs w:val="28"/>
          <w:lang w:eastAsia="en-US"/>
        </w:rPr>
        <w:t>города Ставрополя</w:t>
      </w:r>
      <w:r w:rsidRPr="009F6140">
        <w:rPr>
          <w:rFonts w:eastAsiaTheme="minorHAnsi"/>
          <w:color w:val="000000"/>
          <w:sz w:val="28"/>
          <w:szCs w:val="28"/>
          <w:lang w:eastAsia="en-US"/>
        </w:rPr>
        <w:t xml:space="preserve"> ежегодно проводится </w:t>
      </w:r>
      <w:r>
        <w:rPr>
          <w:rFonts w:eastAsiaTheme="minorHAnsi"/>
          <w:color w:val="000000"/>
          <w:sz w:val="28"/>
          <w:szCs w:val="28"/>
          <w:lang w:eastAsia="en-US"/>
        </w:rPr>
        <w:t>к</w:t>
      </w:r>
      <w:r w:rsidRPr="009F6140">
        <w:rPr>
          <w:rFonts w:eastAsiaTheme="minorHAnsi"/>
          <w:color w:val="000000"/>
          <w:sz w:val="28"/>
          <w:szCs w:val="28"/>
          <w:lang w:eastAsia="en-US"/>
        </w:rPr>
        <w:t xml:space="preserve">онтрольно-счетной палатой и включает в себя: проверку бюджетной отчетности всех главных </w:t>
      </w:r>
      <w:r>
        <w:rPr>
          <w:rFonts w:eastAsiaTheme="minorHAnsi"/>
          <w:color w:val="000000"/>
          <w:sz w:val="28"/>
          <w:szCs w:val="28"/>
          <w:lang w:eastAsia="en-US"/>
        </w:rPr>
        <w:t>распорядителей</w:t>
      </w:r>
      <w:r w:rsidRPr="009F6140">
        <w:rPr>
          <w:rFonts w:eastAsiaTheme="minorHAnsi"/>
          <w:color w:val="000000"/>
          <w:sz w:val="28"/>
          <w:szCs w:val="28"/>
          <w:lang w:eastAsia="en-US"/>
        </w:rPr>
        <w:t xml:space="preserve"> бюджетных средств</w:t>
      </w:r>
      <w:r>
        <w:rPr>
          <w:rFonts w:eastAsiaTheme="minorHAnsi"/>
          <w:color w:val="000000"/>
          <w:sz w:val="28"/>
          <w:szCs w:val="28"/>
          <w:lang w:eastAsia="en-US"/>
        </w:rPr>
        <w:t xml:space="preserve"> (</w:t>
      </w:r>
      <w:r w:rsidRPr="00933A25">
        <w:rPr>
          <w:rFonts w:eastAsiaTheme="minorHAnsi"/>
          <w:color w:val="000000"/>
          <w:sz w:val="28"/>
          <w:szCs w:val="28"/>
          <w:lang w:eastAsia="en-US"/>
        </w:rPr>
        <w:t>16</w:t>
      </w:r>
      <w:r>
        <w:rPr>
          <w:rFonts w:eastAsiaTheme="minorHAnsi"/>
          <w:color w:val="000000"/>
          <w:sz w:val="28"/>
          <w:szCs w:val="28"/>
          <w:lang w:eastAsia="en-US"/>
        </w:rPr>
        <w:t xml:space="preserve"> заключений)</w:t>
      </w:r>
      <w:r w:rsidRPr="009F6140">
        <w:rPr>
          <w:rFonts w:eastAsiaTheme="minorHAnsi"/>
          <w:color w:val="000000"/>
          <w:sz w:val="28"/>
          <w:szCs w:val="28"/>
          <w:lang w:eastAsia="en-US"/>
        </w:rPr>
        <w:t xml:space="preserve"> и подготовку заключения на отчет города об исполнении городского бюджета. </w:t>
      </w:r>
    </w:p>
    <w:p w14:paraId="774A3C19" w14:textId="77777777" w:rsidR="0006251B" w:rsidRPr="003D1F12" w:rsidRDefault="0006251B" w:rsidP="0006251B">
      <w:pPr>
        <w:autoSpaceDE w:val="0"/>
        <w:autoSpaceDN w:val="0"/>
        <w:adjustRightInd w:val="0"/>
        <w:spacing w:after="0" w:line="240" w:lineRule="auto"/>
        <w:ind w:firstLine="709"/>
        <w:jc w:val="both"/>
        <w:rPr>
          <w:rFonts w:eastAsiaTheme="minorHAnsi"/>
          <w:color w:val="000000"/>
          <w:sz w:val="28"/>
          <w:szCs w:val="28"/>
          <w:lang w:eastAsia="en-US"/>
        </w:rPr>
      </w:pPr>
      <w:r w:rsidRPr="003D1F12">
        <w:rPr>
          <w:rFonts w:eastAsiaTheme="minorHAnsi"/>
          <w:color w:val="000000"/>
          <w:sz w:val="28"/>
          <w:szCs w:val="28"/>
          <w:lang w:eastAsia="en-US"/>
        </w:rPr>
        <w:t>В ходе внешней проверки годового отчета об исполнении бюджета города Ставрополя за 2024 год проанализировано исполнение требований и соблюдение ограничений, установленных БК РФ, а также проведена проверка соответствия отчетности, представленной главными распорядителями бюджетных средств, требованиям федеральных стандартов бухгалтерского учета, утвержденным Министерством финансов Российской Федерации. В целом было установлено, что годовая бюджетная отчетность по составу и содержанию соответствует требованиям бюджетного законодательства и нормативных правовых актов, регулирующим ведение бюджетного учета, бухгалтерского учета и составление бюджетной отчетности, бухгалтерской (финансовой) отчетности.</w:t>
      </w:r>
    </w:p>
    <w:p w14:paraId="0F25EF53" w14:textId="3D5AED6A" w:rsidR="003D195C" w:rsidRPr="003D1F12" w:rsidRDefault="0006251B" w:rsidP="0006251B">
      <w:pPr>
        <w:autoSpaceDE w:val="0"/>
        <w:autoSpaceDN w:val="0"/>
        <w:adjustRightInd w:val="0"/>
        <w:spacing w:after="0" w:line="240" w:lineRule="auto"/>
        <w:ind w:firstLine="709"/>
        <w:jc w:val="both"/>
        <w:rPr>
          <w:rFonts w:eastAsiaTheme="minorHAnsi"/>
          <w:color w:val="000000"/>
          <w:sz w:val="28"/>
          <w:szCs w:val="28"/>
          <w:lang w:eastAsia="en-US"/>
        </w:rPr>
      </w:pPr>
      <w:r w:rsidRPr="003D1F12">
        <w:rPr>
          <w:rFonts w:eastAsiaTheme="minorHAnsi"/>
          <w:color w:val="000000"/>
          <w:sz w:val="28"/>
          <w:szCs w:val="28"/>
          <w:lang w:eastAsia="en-US"/>
        </w:rPr>
        <w:t>В целях устранения отдельных нарушений, выявленных контрольно-счетной палатой по результатам внешней проверки годового отчета об исполнении бюджета города Ставрополя за 2024 год, и обозначенных в заключении контрольно-счетной палаты предложений, главой города Ставрополя 24 июня 2025 года утвержден план мероприятий.</w:t>
      </w:r>
    </w:p>
    <w:p w14:paraId="30FC5E90" w14:textId="77777777" w:rsidR="003D195C" w:rsidRPr="0051123F" w:rsidRDefault="0006251B" w:rsidP="0006251B">
      <w:pPr>
        <w:autoSpaceDE w:val="0"/>
        <w:autoSpaceDN w:val="0"/>
        <w:adjustRightInd w:val="0"/>
        <w:spacing w:after="0" w:line="240" w:lineRule="auto"/>
        <w:ind w:firstLine="709"/>
        <w:jc w:val="both"/>
        <w:rPr>
          <w:rFonts w:eastAsiaTheme="minorHAnsi"/>
          <w:color w:val="000000"/>
          <w:sz w:val="28"/>
          <w:szCs w:val="28"/>
          <w:lang w:eastAsia="en-US"/>
        </w:rPr>
      </w:pPr>
      <w:r w:rsidRPr="0051123F">
        <w:rPr>
          <w:rFonts w:eastAsiaTheme="minorHAnsi"/>
          <w:color w:val="000000"/>
          <w:sz w:val="28"/>
          <w:szCs w:val="28"/>
          <w:lang w:eastAsia="en-US"/>
        </w:rPr>
        <w:t>В рамках реализации мероприятий, предусмотренных планом, в 2025 году</w:t>
      </w:r>
      <w:r w:rsidR="003D195C" w:rsidRPr="0051123F">
        <w:rPr>
          <w:rFonts w:eastAsiaTheme="minorHAnsi"/>
          <w:color w:val="000000"/>
          <w:sz w:val="28"/>
          <w:szCs w:val="28"/>
          <w:lang w:eastAsia="en-US"/>
        </w:rPr>
        <w:t>:</w:t>
      </w:r>
    </w:p>
    <w:p w14:paraId="35D458DE" w14:textId="77777777" w:rsidR="00CF1268" w:rsidRDefault="0006251B" w:rsidP="0006251B">
      <w:pPr>
        <w:autoSpaceDE w:val="0"/>
        <w:autoSpaceDN w:val="0"/>
        <w:adjustRightInd w:val="0"/>
        <w:spacing w:after="0" w:line="240" w:lineRule="auto"/>
        <w:ind w:firstLine="709"/>
        <w:jc w:val="both"/>
        <w:rPr>
          <w:rFonts w:eastAsiaTheme="minorHAnsi"/>
          <w:color w:val="000000"/>
          <w:sz w:val="28"/>
          <w:szCs w:val="28"/>
          <w:lang w:eastAsia="en-US"/>
        </w:rPr>
      </w:pPr>
      <w:r w:rsidRPr="0051123F">
        <w:rPr>
          <w:rFonts w:eastAsiaTheme="minorHAnsi"/>
          <w:color w:val="000000"/>
          <w:sz w:val="28"/>
          <w:szCs w:val="28"/>
          <w:lang w:eastAsia="en-US"/>
        </w:rPr>
        <w:t xml:space="preserve">проводилось обследование подпорных стен, находящихся на территории </w:t>
      </w:r>
      <w:r w:rsidR="003D195C" w:rsidRPr="0051123F">
        <w:rPr>
          <w:rFonts w:eastAsiaTheme="minorHAnsi"/>
          <w:color w:val="000000"/>
          <w:sz w:val="28"/>
          <w:szCs w:val="28"/>
          <w:lang w:eastAsia="en-US"/>
        </w:rPr>
        <w:t xml:space="preserve">Ленинского, Октябрьского и </w:t>
      </w:r>
      <w:r w:rsidRPr="0051123F">
        <w:rPr>
          <w:rFonts w:eastAsiaTheme="minorHAnsi"/>
          <w:color w:val="000000"/>
          <w:sz w:val="28"/>
          <w:szCs w:val="28"/>
          <w:lang w:eastAsia="en-US"/>
        </w:rPr>
        <w:t>Промышленного район</w:t>
      </w:r>
      <w:r w:rsidR="003D195C" w:rsidRPr="0051123F">
        <w:rPr>
          <w:rFonts w:eastAsiaTheme="minorHAnsi"/>
          <w:color w:val="000000"/>
          <w:sz w:val="28"/>
          <w:szCs w:val="28"/>
          <w:lang w:eastAsia="en-US"/>
        </w:rPr>
        <w:t>ов</w:t>
      </w:r>
      <w:r w:rsidRPr="0051123F">
        <w:rPr>
          <w:rFonts w:eastAsiaTheme="minorHAnsi"/>
          <w:color w:val="000000"/>
          <w:sz w:val="28"/>
          <w:szCs w:val="28"/>
          <w:lang w:eastAsia="en-US"/>
        </w:rPr>
        <w:t xml:space="preserve"> города Ставрополя</w:t>
      </w:r>
      <w:r w:rsidR="00CF1268">
        <w:rPr>
          <w:rFonts w:eastAsiaTheme="minorHAnsi"/>
          <w:color w:val="000000"/>
          <w:sz w:val="28"/>
          <w:szCs w:val="28"/>
          <w:lang w:eastAsia="en-US"/>
        </w:rPr>
        <w:t>;</w:t>
      </w:r>
    </w:p>
    <w:p w14:paraId="23FA70DC" w14:textId="759D4F7B" w:rsidR="0006251B" w:rsidRDefault="00CF1268" w:rsidP="0006251B">
      <w:pPr>
        <w:autoSpaceDE w:val="0"/>
        <w:autoSpaceDN w:val="0"/>
        <w:adjustRightInd w:val="0"/>
        <w:spacing w:after="0" w:line="240" w:lineRule="auto"/>
        <w:ind w:firstLine="709"/>
        <w:jc w:val="both"/>
        <w:rPr>
          <w:rFonts w:eastAsiaTheme="minorHAnsi"/>
          <w:color w:val="000000"/>
          <w:sz w:val="28"/>
          <w:szCs w:val="28"/>
          <w:lang w:eastAsia="en-US"/>
        </w:rPr>
      </w:pPr>
      <w:r>
        <w:rPr>
          <w:rFonts w:eastAsiaTheme="minorHAnsi"/>
          <w:color w:val="000000"/>
          <w:sz w:val="28"/>
          <w:szCs w:val="28"/>
          <w:lang w:eastAsia="en-US"/>
        </w:rPr>
        <w:t>п</w:t>
      </w:r>
      <w:r w:rsidR="0006251B" w:rsidRPr="0051123F">
        <w:rPr>
          <w:rFonts w:eastAsiaTheme="minorHAnsi"/>
          <w:color w:val="000000"/>
          <w:sz w:val="28"/>
          <w:szCs w:val="28"/>
          <w:lang w:eastAsia="en-US"/>
        </w:rPr>
        <w:t>роведен ремонт подпорных стен, в районе домов, расположенных по адресам: ул. 50 лет ВЛКСМ, д. № 81 и 81/1</w:t>
      </w:r>
      <w:r w:rsidR="003D195C" w:rsidRPr="0051123F">
        <w:rPr>
          <w:rFonts w:eastAsiaTheme="minorHAnsi"/>
          <w:color w:val="000000"/>
          <w:sz w:val="28"/>
          <w:szCs w:val="28"/>
          <w:lang w:eastAsia="en-US"/>
        </w:rPr>
        <w:t>;</w:t>
      </w:r>
    </w:p>
    <w:p w14:paraId="0FF9821F" w14:textId="4577F96F" w:rsidR="003D195C" w:rsidRDefault="003D195C" w:rsidP="0006251B">
      <w:pPr>
        <w:autoSpaceDE w:val="0"/>
        <w:autoSpaceDN w:val="0"/>
        <w:adjustRightInd w:val="0"/>
        <w:spacing w:after="0" w:line="240" w:lineRule="auto"/>
        <w:ind w:firstLine="709"/>
        <w:jc w:val="both"/>
        <w:rPr>
          <w:rFonts w:eastAsiaTheme="minorHAnsi"/>
          <w:color w:val="000000"/>
          <w:sz w:val="28"/>
          <w:szCs w:val="28"/>
          <w:lang w:eastAsia="en-US"/>
        </w:rPr>
      </w:pPr>
      <w:r>
        <w:rPr>
          <w:rFonts w:eastAsiaTheme="minorHAnsi"/>
          <w:color w:val="000000"/>
          <w:sz w:val="28"/>
          <w:szCs w:val="28"/>
          <w:lang w:eastAsia="en-US"/>
        </w:rPr>
        <w:t xml:space="preserve">проведена сверка данных </w:t>
      </w:r>
      <w:r w:rsidR="00DA0641">
        <w:rPr>
          <w:rFonts w:eastAsiaTheme="minorHAnsi"/>
          <w:color w:val="000000"/>
          <w:sz w:val="28"/>
          <w:szCs w:val="28"/>
          <w:lang w:eastAsia="en-US"/>
        </w:rPr>
        <w:t>бухгалтерского учета администрации Октябрьского района города Ставрополя с данными реестра муниципального имущества, внесены соответствующие изменения в учетные данные и (или) реестр муниципального имущества</w:t>
      </w:r>
      <w:r w:rsidR="0051123F">
        <w:rPr>
          <w:rFonts w:eastAsiaTheme="minorHAnsi"/>
          <w:color w:val="000000"/>
          <w:sz w:val="28"/>
          <w:szCs w:val="28"/>
          <w:lang w:eastAsia="en-US"/>
        </w:rPr>
        <w:t>;</w:t>
      </w:r>
      <w:r w:rsidR="00DA0641">
        <w:rPr>
          <w:rFonts w:eastAsiaTheme="minorHAnsi"/>
          <w:color w:val="000000"/>
          <w:sz w:val="28"/>
          <w:szCs w:val="28"/>
          <w:lang w:eastAsia="en-US"/>
        </w:rPr>
        <w:t xml:space="preserve"> </w:t>
      </w:r>
    </w:p>
    <w:p w14:paraId="26A8E2A1" w14:textId="54545709" w:rsidR="0051123F" w:rsidRDefault="000A197F" w:rsidP="0006251B">
      <w:pPr>
        <w:autoSpaceDE w:val="0"/>
        <w:autoSpaceDN w:val="0"/>
        <w:adjustRightInd w:val="0"/>
        <w:spacing w:after="0" w:line="240" w:lineRule="auto"/>
        <w:ind w:firstLine="709"/>
        <w:jc w:val="both"/>
        <w:rPr>
          <w:rFonts w:eastAsiaTheme="minorHAnsi"/>
          <w:color w:val="000000"/>
          <w:sz w:val="28"/>
          <w:szCs w:val="28"/>
          <w:lang w:eastAsia="en-US"/>
        </w:rPr>
      </w:pPr>
      <w:r>
        <w:rPr>
          <w:rFonts w:eastAsiaTheme="minorHAnsi"/>
          <w:color w:val="000000"/>
          <w:sz w:val="28"/>
          <w:szCs w:val="28"/>
          <w:lang w:eastAsia="en-US"/>
        </w:rPr>
        <w:t xml:space="preserve">комитетом городского хозяйства администрации города Ставрополя (далее – комитет городского хозяйства) переданы </w:t>
      </w:r>
      <w:r w:rsidRPr="000A197F">
        <w:rPr>
          <w:rFonts w:eastAsiaTheme="minorHAnsi"/>
          <w:color w:val="000000"/>
          <w:sz w:val="28"/>
          <w:szCs w:val="28"/>
          <w:lang w:eastAsia="en-US"/>
        </w:rPr>
        <w:t xml:space="preserve">в муниципальную собственность города Ставрополя </w:t>
      </w:r>
      <w:r>
        <w:rPr>
          <w:rFonts w:eastAsiaTheme="minorHAnsi"/>
          <w:color w:val="000000"/>
          <w:sz w:val="28"/>
          <w:szCs w:val="28"/>
          <w:lang w:eastAsia="en-US"/>
        </w:rPr>
        <w:t>объекты, по которым завершено строительство и реконструкция, на общую сумму 1,91 млрд рублей.</w:t>
      </w:r>
    </w:p>
    <w:p w14:paraId="368B6437" w14:textId="77777777" w:rsidR="00122B53" w:rsidRDefault="00122B53" w:rsidP="00122B53">
      <w:pPr>
        <w:autoSpaceDE w:val="0"/>
        <w:autoSpaceDN w:val="0"/>
        <w:adjustRightInd w:val="0"/>
        <w:spacing w:after="0" w:line="240" w:lineRule="auto"/>
        <w:ind w:firstLine="709"/>
        <w:jc w:val="both"/>
        <w:rPr>
          <w:sz w:val="28"/>
          <w:szCs w:val="28"/>
        </w:rPr>
      </w:pPr>
    </w:p>
    <w:p w14:paraId="2C039144" w14:textId="605A302A" w:rsidR="0006251B" w:rsidRDefault="00122B53" w:rsidP="0006251B">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Pr>
          <w:sz w:val="28"/>
          <w:szCs w:val="28"/>
        </w:rPr>
        <w:lastRenderedPageBreak/>
        <w:t xml:space="preserve">2.3.2. </w:t>
      </w:r>
      <w:r w:rsidR="0006251B">
        <w:rPr>
          <w:sz w:val="28"/>
          <w:szCs w:val="28"/>
        </w:rPr>
        <w:t xml:space="preserve">Тематические </w:t>
      </w:r>
      <w:r w:rsidR="0006251B" w:rsidRPr="00263672">
        <w:rPr>
          <w:rFonts w:eastAsia="Andale Sans UI" w:cs="Tahoma"/>
          <w:kern w:val="3"/>
          <w:sz w:val="28"/>
          <w:szCs w:val="28"/>
          <w:lang w:eastAsia="ja-JP" w:bidi="fa-IR"/>
        </w:rPr>
        <w:t>экспертно-аналитически</w:t>
      </w:r>
      <w:r w:rsidR="0006251B">
        <w:rPr>
          <w:rFonts w:eastAsia="Andale Sans UI" w:cs="Tahoma"/>
          <w:kern w:val="3"/>
          <w:sz w:val="28"/>
          <w:szCs w:val="28"/>
          <w:lang w:eastAsia="ja-JP" w:bidi="fa-IR"/>
        </w:rPr>
        <w:t>е</w:t>
      </w:r>
      <w:r w:rsidR="0006251B" w:rsidRPr="00263672">
        <w:rPr>
          <w:rFonts w:eastAsia="Andale Sans UI" w:cs="Tahoma"/>
          <w:kern w:val="3"/>
          <w:sz w:val="28"/>
          <w:szCs w:val="28"/>
          <w:lang w:eastAsia="ja-JP" w:bidi="fa-IR"/>
        </w:rPr>
        <w:t xml:space="preserve"> мероприятия</w:t>
      </w:r>
      <w:r w:rsidR="0006251B">
        <w:rPr>
          <w:rFonts w:eastAsia="Andale Sans UI" w:cs="Tahoma"/>
          <w:kern w:val="3"/>
          <w:sz w:val="28"/>
          <w:szCs w:val="28"/>
          <w:lang w:eastAsia="ja-JP" w:bidi="fa-IR"/>
        </w:rPr>
        <w:t xml:space="preserve"> (</w:t>
      </w:r>
      <w:r w:rsidR="00620966">
        <w:rPr>
          <w:rFonts w:eastAsia="Andale Sans UI" w:cs="Tahoma"/>
          <w:kern w:val="3"/>
          <w:sz w:val="28"/>
          <w:szCs w:val="28"/>
          <w:lang w:eastAsia="ja-JP" w:bidi="fa-IR"/>
        </w:rPr>
        <w:t>4</w:t>
      </w:r>
      <w:r w:rsidR="0006251B">
        <w:rPr>
          <w:rFonts w:eastAsia="Andale Sans UI" w:cs="Tahoma"/>
          <w:kern w:val="3"/>
          <w:sz w:val="28"/>
          <w:szCs w:val="28"/>
          <w:lang w:eastAsia="ja-JP" w:bidi="fa-IR"/>
        </w:rPr>
        <w:t> заключени</w:t>
      </w:r>
      <w:r w:rsidR="00620966">
        <w:rPr>
          <w:rFonts w:eastAsia="Andale Sans UI" w:cs="Tahoma"/>
          <w:kern w:val="3"/>
          <w:sz w:val="28"/>
          <w:szCs w:val="28"/>
          <w:lang w:eastAsia="ja-JP" w:bidi="fa-IR"/>
        </w:rPr>
        <w:t>я</w:t>
      </w:r>
      <w:r w:rsidR="0006251B">
        <w:rPr>
          <w:rFonts w:eastAsia="Andale Sans UI" w:cs="Tahoma"/>
          <w:kern w:val="3"/>
          <w:sz w:val="28"/>
          <w:szCs w:val="28"/>
          <w:lang w:eastAsia="ja-JP" w:bidi="fa-IR"/>
        </w:rPr>
        <w:t>)</w:t>
      </w:r>
      <w:r w:rsidR="0006251B" w:rsidRPr="00263672">
        <w:rPr>
          <w:rFonts w:eastAsia="Andale Sans UI" w:cs="Tahoma"/>
          <w:kern w:val="3"/>
          <w:sz w:val="28"/>
          <w:szCs w:val="28"/>
          <w:lang w:eastAsia="ja-JP" w:bidi="fa-IR"/>
        </w:rPr>
        <w:t>:</w:t>
      </w:r>
    </w:p>
    <w:p w14:paraId="1FE8A198" w14:textId="77777777" w:rsidR="0006251B" w:rsidRPr="0089626C" w:rsidRDefault="0006251B" w:rsidP="0006251B">
      <w:pPr>
        <w:widowControl w:val="0"/>
        <w:tabs>
          <w:tab w:val="left" w:pos="1134"/>
        </w:tabs>
        <w:suppressAutoHyphens/>
        <w:autoSpaceDN w:val="0"/>
        <w:spacing w:after="0" w:line="240" w:lineRule="auto"/>
        <w:ind w:firstLine="709"/>
        <w:jc w:val="both"/>
        <w:textAlignment w:val="baseline"/>
        <w:rPr>
          <w:rFonts w:eastAsia="Andale Sans UI" w:cs="Tahoma"/>
          <w:kern w:val="3"/>
          <w:sz w:val="28"/>
          <w:szCs w:val="28"/>
          <w:lang w:eastAsia="ja-JP" w:bidi="fa-IR"/>
        </w:rPr>
      </w:pPr>
      <w:r w:rsidRPr="0089626C">
        <w:rPr>
          <w:rFonts w:eastAsia="Andale Sans UI" w:cs="Tahoma"/>
          <w:kern w:val="3"/>
          <w:sz w:val="28"/>
          <w:szCs w:val="28"/>
          <w:lang w:eastAsia="ja-JP" w:bidi="fa-IR"/>
        </w:rPr>
        <w:t>- «Обследование по вопросам использования бюджетных средств, выделенных на новогоднее оформление улиц, площадей и иных территорий города Ставрополя в 2024 году».</w:t>
      </w:r>
    </w:p>
    <w:p w14:paraId="3A8BF573" w14:textId="77777777" w:rsidR="0006251B" w:rsidRPr="0089626C" w:rsidRDefault="0006251B" w:rsidP="0006251B">
      <w:pPr>
        <w:widowControl w:val="0"/>
        <w:tabs>
          <w:tab w:val="left" w:pos="1134"/>
        </w:tabs>
        <w:suppressAutoHyphens/>
        <w:autoSpaceDN w:val="0"/>
        <w:spacing w:after="0" w:line="240" w:lineRule="auto"/>
        <w:ind w:firstLine="709"/>
        <w:jc w:val="both"/>
        <w:textAlignment w:val="baseline"/>
        <w:rPr>
          <w:rFonts w:eastAsia="Andale Sans UI" w:cs="Tahoma"/>
          <w:kern w:val="3"/>
          <w:sz w:val="28"/>
          <w:szCs w:val="28"/>
          <w:lang w:eastAsia="ja-JP" w:bidi="fa-IR"/>
        </w:rPr>
      </w:pPr>
      <w:r w:rsidRPr="0089626C">
        <w:rPr>
          <w:rFonts w:eastAsia="Andale Sans UI" w:cs="Tahoma"/>
          <w:kern w:val="3"/>
          <w:sz w:val="28"/>
          <w:szCs w:val="28"/>
          <w:lang w:eastAsia="ja-JP" w:bidi="fa-IR"/>
        </w:rPr>
        <w:t>В ходе указанного экспертно-аналитического мероприятия выявлены нарушения принципа эффективности использования бюджетных средств в части неверного применения расценки, что привело к дополнительному расходованию бюджетных средств; требований, предъявляемых к применению правил ведения бюджетного (бухгалтерского) учета в части принятия районными администрациями города Ставрополя актов выполненных работ в полном объеме до совершении факта хозяйственной жизни; нарушение при осуществлении государственных (муниципальных) закупок и закупок отдельными видами юридических лиц в части несвоевременной оплаты за выполненные работы; несоблюдения порядка заключения договоров (в договорах неверно указан срок оплаты выполненных работ (услуг); а также оплата выполненных работ по завышенной стоимости (необоснованное применение в акте выполненных работ коэффициентов).</w:t>
      </w:r>
    </w:p>
    <w:p w14:paraId="2653FD38" w14:textId="429BC651" w:rsidR="0006251B" w:rsidRDefault="0006251B" w:rsidP="0006251B">
      <w:pPr>
        <w:widowControl w:val="0"/>
        <w:tabs>
          <w:tab w:val="left" w:pos="1134"/>
        </w:tabs>
        <w:suppressAutoHyphens/>
        <w:autoSpaceDN w:val="0"/>
        <w:spacing w:after="0" w:line="240" w:lineRule="auto"/>
        <w:ind w:firstLine="709"/>
        <w:jc w:val="both"/>
        <w:textAlignment w:val="baseline"/>
        <w:rPr>
          <w:rFonts w:eastAsia="Andale Sans UI" w:cs="Tahoma"/>
          <w:kern w:val="3"/>
          <w:sz w:val="28"/>
          <w:szCs w:val="28"/>
          <w:lang w:eastAsia="ja-JP" w:bidi="fa-IR"/>
        </w:rPr>
      </w:pPr>
      <w:r w:rsidRPr="000A197F">
        <w:rPr>
          <w:rFonts w:eastAsia="Andale Sans UI" w:cs="Tahoma"/>
          <w:kern w:val="3"/>
          <w:sz w:val="28"/>
          <w:szCs w:val="28"/>
          <w:lang w:eastAsia="ja-JP" w:bidi="fa-IR"/>
        </w:rPr>
        <w:t>По результатам рассмотрения предложений и замечаний контрольно-счетной палаты комитетом городского хозяйства проводится претензионная работа по возврату неправомерно оплаченных подрядчику бюджетных средств;</w:t>
      </w:r>
    </w:p>
    <w:p w14:paraId="7F2608E9" w14:textId="77777777" w:rsidR="0006251B" w:rsidRDefault="0006251B" w:rsidP="0006251B">
      <w:pPr>
        <w:widowControl w:val="0"/>
        <w:tabs>
          <w:tab w:val="left" w:pos="1134"/>
        </w:tabs>
        <w:suppressAutoHyphens/>
        <w:autoSpaceDN w:val="0"/>
        <w:spacing w:after="0" w:line="240" w:lineRule="auto"/>
        <w:ind w:firstLine="709"/>
        <w:jc w:val="both"/>
        <w:textAlignment w:val="baseline"/>
        <w:rPr>
          <w:color w:val="000000"/>
          <w:sz w:val="28"/>
          <w:szCs w:val="28"/>
        </w:rPr>
      </w:pPr>
      <w:r w:rsidRPr="0023334D">
        <w:rPr>
          <w:color w:val="000000"/>
          <w:sz w:val="28"/>
          <w:szCs w:val="28"/>
        </w:rPr>
        <w:t>-</w:t>
      </w:r>
      <w:r>
        <w:rPr>
          <w:color w:val="000000"/>
          <w:sz w:val="28"/>
          <w:szCs w:val="28"/>
        </w:rPr>
        <w:t xml:space="preserve"> «</w:t>
      </w:r>
      <w:r w:rsidRPr="00742E91">
        <w:rPr>
          <w:color w:val="000000"/>
          <w:sz w:val="28"/>
          <w:szCs w:val="28"/>
        </w:rPr>
        <w:t>Аудит эффективности бюджетных расходов на организацию мероприятий при осуществлении деятельности по обращению с животными без владельцев в рамках реализации муниципальной программы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 за 2023 и 2024</w:t>
      </w:r>
      <w:r>
        <w:rPr>
          <w:color w:val="000000"/>
          <w:sz w:val="28"/>
          <w:szCs w:val="28"/>
        </w:rPr>
        <w:t> </w:t>
      </w:r>
      <w:r w:rsidRPr="00742E91">
        <w:rPr>
          <w:color w:val="000000"/>
          <w:sz w:val="28"/>
          <w:szCs w:val="28"/>
        </w:rPr>
        <w:t>годы</w:t>
      </w:r>
      <w:r>
        <w:rPr>
          <w:color w:val="000000"/>
          <w:sz w:val="28"/>
          <w:szCs w:val="28"/>
        </w:rPr>
        <w:t>».</w:t>
      </w:r>
    </w:p>
    <w:p w14:paraId="7130BBFE" w14:textId="77777777" w:rsidR="0006251B" w:rsidRDefault="0006251B" w:rsidP="0006251B">
      <w:pPr>
        <w:widowControl w:val="0"/>
        <w:tabs>
          <w:tab w:val="left" w:pos="1134"/>
        </w:tabs>
        <w:suppressAutoHyphens/>
        <w:autoSpaceDN w:val="0"/>
        <w:spacing w:after="0" w:line="240" w:lineRule="auto"/>
        <w:ind w:firstLine="709"/>
        <w:jc w:val="both"/>
        <w:textAlignment w:val="baseline"/>
        <w:rPr>
          <w:color w:val="000000"/>
          <w:sz w:val="28"/>
          <w:szCs w:val="28"/>
        </w:rPr>
      </w:pPr>
      <w:r>
        <w:rPr>
          <w:color w:val="000000"/>
          <w:sz w:val="28"/>
          <w:szCs w:val="28"/>
        </w:rPr>
        <w:t>В ходе</w:t>
      </w:r>
      <w:r w:rsidRPr="00C57444">
        <w:rPr>
          <w:color w:val="000000"/>
          <w:sz w:val="28"/>
          <w:szCs w:val="28"/>
        </w:rPr>
        <w:t xml:space="preserve"> </w:t>
      </w:r>
      <w:r>
        <w:rPr>
          <w:color w:val="000000"/>
          <w:sz w:val="28"/>
          <w:szCs w:val="28"/>
        </w:rPr>
        <w:t xml:space="preserve">указанного </w:t>
      </w:r>
      <w:r w:rsidRPr="00C57444">
        <w:rPr>
          <w:color w:val="000000"/>
          <w:sz w:val="28"/>
          <w:szCs w:val="28"/>
        </w:rPr>
        <w:t>экспертно-аналитического мероприятия выявлены нарушения порядка финансового обеспечения выполнения муниципального задания на выполнение муниципальных работ, порядка принятия решения о разработке муниципальных программ, их формирования и реализации и прочие нарушения. Кроме того, контрольно-счетной палатой города Ставрополя вынесены замечания по предотвращению нарушений и недостатков, внесены предложения, в том числе по внесению изменений в отдельные нормативные правовые акты в области осуществления деятельности по обращению с животными без владельцев</w:t>
      </w:r>
      <w:r>
        <w:rPr>
          <w:color w:val="000000"/>
          <w:sz w:val="28"/>
          <w:szCs w:val="28"/>
        </w:rPr>
        <w:t>.</w:t>
      </w:r>
    </w:p>
    <w:p w14:paraId="75A8E7F2" w14:textId="779830F0" w:rsidR="0006251B" w:rsidRDefault="0006251B" w:rsidP="0006251B">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sidRPr="00132F9C">
        <w:rPr>
          <w:color w:val="000000"/>
          <w:sz w:val="28"/>
          <w:szCs w:val="28"/>
        </w:rPr>
        <w:t xml:space="preserve">По результатам рассмотрения предложений и замечаний контрольно-счетной палаты комитетом городского хозяйства в адрес Управления ветеринарии Ставропольского края направлено письмо о внесении изменений в нормативные правовые акты в части упрощения порядка перечисления средств субвенции органам местного самоуправления; наделения органов </w:t>
      </w:r>
      <w:r w:rsidRPr="00132F9C">
        <w:rPr>
          <w:color w:val="000000"/>
          <w:sz w:val="28"/>
          <w:szCs w:val="28"/>
        </w:rPr>
        <w:lastRenderedPageBreak/>
        <w:t>местного самоуправления муниципальных и городских округов Ставропольского края, создавших пункты временного содержания животных</w:t>
      </w:r>
      <w:r w:rsidR="00132F9C" w:rsidRPr="00132F9C">
        <w:rPr>
          <w:color w:val="000000"/>
          <w:sz w:val="28"/>
          <w:szCs w:val="28"/>
        </w:rPr>
        <w:t>, соответствующими полномочиями</w:t>
      </w:r>
      <w:r w:rsidRPr="00132F9C">
        <w:rPr>
          <w:color w:val="000000"/>
          <w:sz w:val="28"/>
          <w:szCs w:val="28"/>
        </w:rPr>
        <w:t>;</w:t>
      </w:r>
    </w:p>
    <w:p w14:paraId="6BD725AC" w14:textId="77777777" w:rsidR="0006251B" w:rsidRDefault="0006251B" w:rsidP="0006251B">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 xml:space="preserve">- </w:t>
      </w:r>
      <w:r w:rsidRPr="00023893">
        <w:rPr>
          <w:rFonts w:eastAsia="Andale Sans UI" w:cs="Tahoma"/>
          <w:kern w:val="3"/>
          <w:sz w:val="28"/>
          <w:szCs w:val="28"/>
          <w:lang w:eastAsia="ja-JP" w:bidi="fa-IR"/>
        </w:rPr>
        <w:t>«Анализ обоснованности планируемых к включению в расходы бюджета города Ставрополя расходов на содержание муниципального бюджетного учреждения «</w:t>
      </w:r>
      <w:proofErr w:type="spellStart"/>
      <w:r w:rsidRPr="00023893">
        <w:rPr>
          <w:rFonts w:eastAsia="Andale Sans UI" w:cs="Tahoma"/>
          <w:kern w:val="3"/>
          <w:sz w:val="28"/>
          <w:szCs w:val="28"/>
          <w:lang w:eastAsia="ja-JP" w:bidi="fa-IR"/>
        </w:rPr>
        <w:t>Ставбытсервис</w:t>
      </w:r>
      <w:proofErr w:type="spellEnd"/>
      <w:r w:rsidRPr="00023893">
        <w:rPr>
          <w:rFonts w:eastAsia="Andale Sans UI" w:cs="Tahoma"/>
          <w:kern w:val="3"/>
          <w:sz w:val="28"/>
          <w:szCs w:val="28"/>
          <w:lang w:eastAsia="ja-JP" w:bidi="fa-IR"/>
        </w:rPr>
        <w:t>» (в части увеличения стоимости коммунальных ресурсов)»</w:t>
      </w:r>
      <w:r>
        <w:rPr>
          <w:rFonts w:eastAsia="Andale Sans UI" w:cs="Tahoma"/>
          <w:kern w:val="3"/>
          <w:sz w:val="28"/>
          <w:szCs w:val="28"/>
          <w:lang w:eastAsia="ja-JP" w:bidi="fa-IR"/>
        </w:rPr>
        <w:t>.</w:t>
      </w:r>
    </w:p>
    <w:p w14:paraId="37CD33F1" w14:textId="77777777" w:rsidR="0006251B" w:rsidRDefault="0006251B" w:rsidP="0006251B">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 xml:space="preserve">В ходе указанного </w:t>
      </w:r>
      <w:r w:rsidRPr="005103D9">
        <w:rPr>
          <w:rFonts w:eastAsia="Andale Sans UI" w:cs="Tahoma"/>
          <w:kern w:val="3"/>
          <w:sz w:val="28"/>
          <w:szCs w:val="28"/>
          <w:lang w:eastAsia="ja-JP" w:bidi="fa-IR"/>
        </w:rPr>
        <w:t>экспертно-аналитического мероприятия</w:t>
      </w:r>
      <w:r>
        <w:rPr>
          <w:rFonts w:eastAsia="Andale Sans UI" w:cs="Tahoma"/>
          <w:kern w:val="3"/>
          <w:sz w:val="28"/>
          <w:szCs w:val="28"/>
          <w:lang w:eastAsia="ja-JP" w:bidi="fa-IR"/>
        </w:rPr>
        <w:t xml:space="preserve"> подтверждена дополнительная потребность в средствах на </w:t>
      </w:r>
      <w:r w:rsidRPr="005103D9">
        <w:rPr>
          <w:rFonts w:eastAsia="Andale Sans UI" w:cs="Tahoma"/>
          <w:kern w:val="3"/>
          <w:sz w:val="28"/>
          <w:szCs w:val="28"/>
          <w:lang w:eastAsia="ja-JP" w:bidi="fa-IR"/>
        </w:rPr>
        <w:t>оплату коммунальных услуг</w:t>
      </w:r>
      <w:r>
        <w:rPr>
          <w:rFonts w:eastAsia="Andale Sans UI" w:cs="Tahoma"/>
          <w:kern w:val="3"/>
          <w:sz w:val="28"/>
          <w:szCs w:val="28"/>
          <w:lang w:eastAsia="ja-JP" w:bidi="fa-IR"/>
        </w:rPr>
        <w:t xml:space="preserve">, обоснованная </w:t>
      </w:r>
      <w:r w:rsidRPr="005103D9">
        <w:rPr>
          <w:rFonts w:eastAsia="Andale Sans UI" w:cs="Tahoma"/>
          <w:kern w:val="3"/>
          <w:sz w:val="28"/>
          <w:szCs w:val="28"/>
          <w:lang w:eastAsia="ja-JP" w:bidi="fa-IR"/>
        </w:rPr>
        <w:t>рост</w:t>
      </w:r>
      <w:r>
        <w:rPr>
          <w:rFonts w:eastAsia="Andale Sans UI" w:cs="Tahoma"/>
          <w:kern w:val="3"/>
          <w:sz w:val="28"/>
          <w:szCs w:val="28"/>
          <w:lang w:eastAsia="ja-JP" w:bidi="fa-IR"/>
        </w:rPr>
        <w:t>ом</w:t>
      </w:r>
      <w:r w:rsidRPr="005103D9">
        <w:rPr>
          <w:rFonts w:eastAsia="Andale Sans UI" w:cs="Tahoma"/>
          <w:kern w:val="3"/>
          <w:sz w:val="28"/>
          <w:szCs w:val="28"/>
          <w:lang w:eastAsia="ja-JP" w:bidi="fa-IR"/>
        </w:rPr>
        <w:t xml:space="preserve"> цен на коммунальные услуги в 2024-2025 годах</w:t>
      </w:r>
      <w:r>
        <w:rPr>
          <w:rFonts w:eastAsia="Andale Sans UI" w:cs="Tahoma"/>
          <w:kern w:val="3"/>
          <w:sz w:val="28"/>
          <w:szCs w:val="28"/>
          <w:lang w:eastAsia="ja-JP" w:bidi="fa-IR"/>
        </w:rPr>
        <w:t xml:space="preserve"> в сумме </w:t>
      </w:r>
      <w:r w:rsidRPr="00B7220E">
        <w:rPr>
          <w:rFonts w:eastAsia="Andale Sans UI" w:cs="Tahoma"/>
          <w:kern w:val="3"/>
          <w:sz w:val="28"/>
          <w:szCs w:val="28"/>
          <w:lang w:eastAsia="ja-JP" w:bidi="fa-IR"/>
        </w:rPr>
        <w:t>2</w:t>
      </w:r>
      <w:r>
        <w:rPr>
          <w:rFonts w:eastAsia="Andale Sans UI" w:cs="Tahoma"/>
          <w:kern w:val="3"/>
          <w:sz w:val="28"/>
          <w:szCs w:val="28"/>
          <w:lang w:eastAsia="ja-JP" w:bidi="fa-IR"/>
        </w:rPr>
        <w:t> </w:t>
      </w:r>
      <w:r w:rsidRPr="00B7220E">
        <w:rPr>
          <w:rFonts w:eastAsia="Andale Sans UI" w:cs="Tahoma"/>
          <w:kern w:val="3"/>
          <w:sz w:val="28"/>
          <w:szCs w:val="28"/>
          <w:lang w:eastAsia="ja-JP" w:bidi="fa-IR"/>
        </w:rPr>
        <w:t>741,58 тыс. рублей</w:t>
      </w:r>
      <w:r>
        <w:rPr>
          <w:rFonts w:eastAsia="Andale Sans UI" w:cs="Tahoma"/>
          <w:kern w:val="3"/>
          <w:sz w:val="28"/>
          <w:szCs w:val="28"/>
          <w:lang w:eastAsia="ja-JP" w:bidi="fa-IR"/>
        </w:rPr>
        <w:t xml:space="preserve"> (которая включена в расходную часть бюджета при очередном внесении изменений в бюджет</w:t>
      </w:r>
      <w:r w:rsidRPr="00B7220E">
        <w:t xml:space="preserve"> </w:t>
      </w:r>
      <w:r w:rsidRPr="00B7220E">
        <w:rPr>
          <w:rFonts w:eastAsia="Andale Sans UI" w:cs="Tahoma"/>
          <w:kern w:val="3"/>
          <w:sz w:val="28"/>
          <w:szCs w:val="28"/>
          <w:lang w:eastAsia="ja-JP" w:bidi="fa-IR"/>
        </w:rPr>
        <w:t>города</w:t>
      </w:r>
      <w:r>
        <w:rPr>
          <w:rFonts w:eastAsia="Andale Sans UI" w:cs="Tahoma"/>
          <w:kern w:val="3"/>
          <w:sz w:val="28"/>
          <w:szCs w:val="28"/>
          <w:lang w:eastAsia="ja-JP" w:bidi="fa-IR"/>
        </w:rPr>
        <w:t xml:space="preserve"> Ставрополя), также разработаны и утверждены нормативные затраты на оказание муниципальной услуги. </w:t>
      </w:r>
    </w:p>
    <w:p w14:paraId="564E7326" w14:textId="155A3BE7" w:rsidR="0006251B" w:rsidRDefault="0006251B" w:rsidP="0006251B">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sidRPr="006A049D">
        <w:rPr>
          <w:rFonts w:eastAsia="Andale Sans UI" w:cs="Tahoma"/>
          <w:kern w:val="3"/>
          <w:sz w:val="28"/>
          <w:szCs w:val="28"/>
          <w:lang w:eastAsia="ja-JP" w:bidi="fa-IR"/>
        </w:rPr>
        <w:t xml:space="preserve">По результатам рассмотрения предложений и замечаний контрольно-счетной палаты </w:t>
      </w:r>
      <w:r>
        <w:rPr>
          <w:rFonts w:eastAsia="Andale Sans UI" w:cs="Tahoma"/>
          <w:kern w:val="3"/>
          <w:sz w:val="28"/>
          <w:szCs w:val="28"/>
          <w:lang w:eastAsia="ja-JP" w:bidi="fa-IR"/>
        </w:rPr>
        <w:t xml:space="preserve">внесены изменения в </w:t>
      </w:r>
      <w:r w:rsidRPr="00B7220E">
        <w:rPr>
          <w:rFonts w:eastAsia="Andale Sans UI" w:cs="Tahoma"/>
          <w:kern w:val="3"/>
          <w:sz w:val="28"/>
          <w:szCs w:val="28"/>
          <w:lang w:eastAsia="ja-JP" w:bidi="fa-IR"/>
        </w:rPr>
        <w:t xml:space="preserve">положение о </w:t>
      </w:r>
      <w:r>
        <w:rPr>
          <w:rFonts w:eastAsia="Andale Sans UI" w:cs="Tahoma"/>
          <w:kern w:val="3"/>
          <w:sz w:val="28"/>
          <w:szCs w:val="28"/>
          <w:lang w:eastAsia="ja-JP" w:bidi="fa-IR"/>
        </w:rPr>
        <w:t>к</w:t>
      </w:r>
      <w:r w:rsidRPr="00B7220E">
        <w:rPr>
          <w:rFonts w:eastAsia="Andale Sans UI" w:cs="Tahoma"/>
          <w:kern w:val="3"/>
          <w:sz w:val="28"/>
          <w:szCs w:val="28"/>
          <w:lang w:eastAsia="ja-JP" w:bidi="fa-IR"/>
        </w:rPr>
        <w:t xml:space="preserve">омитете экономического развития и торговли администрации </w:t>
      </w:r>
      <w:r w:rsidRPr="00A91D08">
        <w:rPr>
          <w:rFonts w:eastAsia="Andale Sans UI" w:cs="Tahoma"/>
          <w:kern w:val="3"/>
          <w:sz w:val="28"/>
          <w:szCs w:val="28"/>
          <w:lang w:eastAsia="ja-JP" w:bidi="fa-IR"/>
        </w:rPr>
        <w:t>города Ставрополя в части установления муниципальных функций, возложенных и выполняемых муниципальн</w:t>
      </w:r>
      <w:r w:rsidR="00A91D08" w:rsidRPr="00A91D08">
        <w:rPr>
          <w:rFonts w:eastAsia="Andale Sans UI" w:cs="Tahoma"/>
          <w:kern w:val="3"/>
          <w:sz w:val="28"/>
          <w:szCs w:val="28"/>
          <w:lang w:eastAsia="ja-JP" w:bidi="fa-IR"/>
        </w:rPr>
        <w:t>ым</w:t>
      </w:r>
      <w:r w:rsidRPr="00A91D08">
        <w:rPr>
          <w:rFonts w:eastAsia="Andale Sans UI" w:cs="Tahoma"/>
          <w:kern w:val="3"/>
          <w:sz w:val="28"/>
          <w:szCs w:val="28"/>
          <w:lang w:eastAsia="ja-JP" w:bidi="fa-IR"/>
        </w:rPr>
        <w:t xml:space="preserve"> бюджетн</w:t>
      </w:r>
      <w:r w:rsidR="00A91D08" w:rsidRPr="00A91D08">
        <w:rPr>
          <w:rFonts w:eastAsia="Andale Sans UI" w:cs="Tahoma"/>
          <w:kern w:val="3"/>
          <w:sz w:val="28"/>
          <w:szCs w:val="28"/>
          <w:lang w:eastAsia="ja-JP" w:bidi="fa-IR"/>
        </w:rPr>
        <w:t>ым</w:t>
      </w:r>
      <w:r w:rsidRPr="00A91D08">
        <w:rPr>
          <w:rFonts w:eastAsia="Andale Sans UI" w:cs="Tahoma"/>
          <w:kern w:val="3"/>
          <w:sz w:val="28"/>
          <w:szCs w:val="28"/>
          <w:lang w:eastAsia="ja-JP" w:bidi="fa-IR"/>
        </w:rPr>
        <w:t xml:space="preserve"> учреждени</w:t>
      </w:r>
      <w:r w:rsidR="00A91D08" w:rsidRPr="00A91D08">
        <w:rPr>
          <w:rFonts w:eastAsia="Andale Sans UI" w:cs="Tahoma"/>
          <w:kern w:val="3"/>
          <w:sz w:val="28"/>
          <w:szCs w:val="28"/>
          <w:lang w:eastAsia="ja-JP" w:bidi="fa-IR"/>
        </w:rPr>
        <w:t>ем</w:t>
      </w:r>
      <w:r w:rsidRPr="00A91D08">
        <w:rPr>
          <w:rFonts w:eastAsia="Andale Sans UI" w:cs="Tahoma"/>
          <w:kern w:val="3"/>
          <w:sz w:val="28"/>
          <w:szCs w:val="28"/>
          <w:lang w:eastAsia="ja-JP" w:bidi="fa-IR"/>
        </w:rPr>
        <w:t xml:space="preserve"> «</w:t>
      </w:r>
      <w:proofErr w:type="spellStart"/>
      <w:r w:rsidRPr="00A91D08">
        <w:rPr>
          <w:rFonts w:eastAsia="Andale Sans UI" w:cs="Tahoma"/>
          <w:kern w:val="3"/>
          <w:sz w:val="28"/>
          <w:szCs w:val="28"/>
          <w:lang w:eastAsia="ja-JP" w:bidi="fa-IR"/>
        </w:rPr>
        <w:t>Ставбытсервис</w:t>
      </w:r>
      <w:proofErr w:type="spellEnd"/>
      <w:r w:rsidRPr="00A91D08">
        <w:rPr>
          <w:rFonts w:eastAsia="Andale Sans UI" w:cs="Tahoma"/>
          <w:kern w:val="3"/>
          <w:sz w:val="28"/>
          <w:szCs w:val="28"/>
          <w:lang w:eastAsia="ja-JP" w:bidi="fa-IR"/>
        </w:rPr>
        <w:t>» (далее - МБУ «</w:t>
      </w:r>
      <w:proofErr w:type="spellStart"/>
      <w:r w:rsidRPr="00A91D08">
        <w:rPr>
          <w:rFonts w:eastAsia="Andale Sans UI" w:cs="Tahoma"/>
          <w:kern w:val="3"/>
          <w:sz w:val="28"/>
          <w:szCs w:val="28"/>
          <w:lang w:eastAsia="ja-JP" w:bidi="fa-IR"/>
        </w:rPr>
        <w:t>Ставбытсервис</w:t>
      </w:r>
      <w:proofErr w:type="spellEnd"/>
      <w:r w:rsidRPr="00A91D08">
        <w:rPr>
          <w:rFonts w:eastAsia="Andale Sans UI" w:cs="Tahoma"/>
          <w:kern w:val="3"/>
          <w:sz w:val="28"/>
          <w:szCs w:val="28"/>
          <w:lang w:eastAsia="ja-JP" w:bidi="fa-IR"/>
        </w:rPr>
        <w:t>»), а также в устав МБУ «</w:t>
      </w:r>
      <w:proofErr w:type="spellStart"/>
      <w:r w:rsidRPr="00A91D08">
        <w:rPr>
          <w:rFonts w:eastAsia="Andale Sans UI" w:cs="Tahoma"/>
          <w:kern w:val="3"/>
          <w:sz w:val="28"/>
          <w:szCs w:val="28"/>
          <w:lang w:eastAsia="ja-JP" w:bidi="fa-IR"/>
        </w:rPr>
        <w:t>Ставбытсервис</w:t>
      </w:r>
      <w:proofErr w:type="spellEnd"/>
      <w:r w:rsidRPr="00A91D08">
        <w:rPr>
          <w:rFonts w:eastAsia="Andale Sans UI" w:cs="Tahoma"/>
          <w:kern w:val="3"/>
          <w:sz w:val="28"/>
          <w:szCs w:val="28"/>
          <w:lang w:eastAsia="ja-JP" w:bidi="fa-IR"/>
        </w:rPr>
        <w:t>» в части установления исчерпывающего перечня основных видов его деятельности и права данного</w:t>
      </w:r>
      <w:r>
        <w:rPr>
          <w:rFonts w:eastAsia="Andale Sans UI" w:cs="Tahoma"/>
          <w:kern w:val="3"/>
          <w:sz w:val="28"/>
          <w:szCs w:val="28"/>
          <w:lang w:eastAsia="ja-JP" w:bidi="fa-IR"/>
        </w:rPr>
        <w:t xml:space="preserve"> у</w:t>
      </w:r>
      <w:r w:rsidRPr="00B7220E">
        <w:rPr>
          <w:rFonts w:eastAsia="Andale Sans UI" w:cs="Tahoma"/>
          <w:kern w:val="3"/>
          <w:sz w:val="28"/>
          <w:szCs w:val="28"/>
          <w:lang w:eastAsia="ja-JP" w:bidi="fa-IR"/>
        </w:rPr>
        <w:t>чреждения осуществлять предпринимательскую и ину</w:t>
      </w:r>
      <w:r>
        <w:rPr>
          <w:rFonts w:eastAsia="Andale Sans UI" w:cs="Tahoma"/>
          <w:kern w:val="3"/>
          <w:sz w:val="28"/>
          <w:szCs w:val="28"/>
          <w:lang w:eastAsia="ja-JP" w:bidi="fa-IR"/>
        </w:rPr>
        <w:t>ю приносящую доход деятельность</w:t>
      </w:r>
      <w:r w:rsidRPr="006A049D">
        <w:rPr>
          <w:rFonts w:eastAsia="Andale Sans UI" w:cs="Tahoma"/>
          <w:kern w:val="3"/>
          <w:sz w:val="28"/>
          <w:szCs w:val="28"/>
          <w:lang w:eastAsia="ja-JP" w:bidi="fa-IR"/>
        </w:rPr>
        <w:t>;</w:t>
      </w:r>
    </w:p>
    <w:p w14:paraId="1AA46767" w14:textId="77777777" w:rsidR="0006251B" w:rsidRDefault="0006251B" w:rsidP="0006251B">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 xml:space="preserve">- </w:t>
      </w:r>
      <w:r w:rsidRPr="00023893">
        <w:rPr>
          <w:rFonts w:eastAsia="Andale Sans UI" w:cs="Tahoma"/>
          <w:kern w:val="3"/>
          <w:sz w:val="28"/>
          <w:szCs w:val="28"/>
          <w:lang w:eastAsia="ja-JP" w:bidi="fa-IR"/>
        </w:rPr>
        <w:t>«Анализ обоснованности планируемых к включению в расходы бюджета города Ставрополя расходов на модернизацию материально-технической базы МБУ СШ № 5 г. Ставрополя (в части приобретения луков для отделения «Стрельба из лука»), а также оплату услуг по предоставлению площадей для проведения учебно-тренировочных мероприятий учащихся МБУ ДО СШ № 1 г. Ставрополя и МБУ ДО СШ по теннису г. Ставрополя»</w:t>
      </w:r>
      <w:r>
        <w:rPr>
          <w:rFonts w:eastAsia="Andale Sans UI" w:cs="Tahoma"/>
          <w:kern w:val="3"/>
          <w:sz w:val="28"/>
          <w:szCs w:val="28"/>
          <w:lang w:eastAsia="ja-JP" w:bidi="fa-IR"/>
        </w:rPr>
        <w:t>.</w:t>
      </w:r>
    </w:p>
    <w:p w14:paraId="301F91CB" w14:textId="77777777" w:rsidR="0006251B" w:rsidRDefault="0006251B" w:rsidP="0006251B">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По результатам</w:t>
      </w:r>
      <w:r w:rsidRPr="00B7220E">
        <w:rPr>
          <w:rFonts w:eastAsia="Andale Sans UI" w:cs="Tahoma"/>
          <w:kern w:val="3"/>
          <w:sz w:val="28"/>
          <w:szCs w:val="28"/>
          <w:lang w:eastAsia="ja-JP" w:bidi="fa-IR"/>
        </w:rPr>
        <w:t xml:space="preserve"> экспертно-аналитического мероприятия </w:t>
      </w:r>
      <w:r>
        <w:rPr>
          <w:rFonts w:eastAsia="Andale Sans UI" w:cs="Tahoma"/>
          <w:kern w:val="3"/>
          <w:sz w:val="28"/>
          <w:szCs w:val="28"/>
          <w:lang w:eastAsia="ja-JP" w:bidi="fa-IR"/>
        </w:rPr>
        <w:t>установлено:</w:t>
      </w:r>
    </w:p>
    <w:p w14:paraId="4628D523" w14:textId="77777777" w:rsidR="0006251B" w:rsidRDefault="0006251B" w:rsidP="0006251B">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п</w:t>
      </w:r>
      <w:r w:rsidRPr="005A36EF">
        <w:rPr>
          <w:rFonts w:eastAsia="Andale Sans UI" w:cs="Tahoma"/>
          <w:kern w:val="3"/>
          <w:sz w:val="28"/>
          <w:szCs w:val="28"/>
          <w:lang w:eastAsia="ja-JP" w:bidi="fa-IR"/>
        </w:rPr>
        <w:t>отребность в средствах на приобретение луков для отделения «Стрельба из лука» МБУ СШ № 5 г. Ставрополя в сумме 787,98 тыс. рублей</w:t>
      </w:r>
      <w:r>
        <w:rPr>
          <w:rFonts w:eastAsia="Andale Sans UI" w:cs="Tahoma"/>
          <w:kern w:val="3"/>
          <w:sz w:val="28"/>
          <w:szCs w:val="28"/>
          <w:lang w:eastAsia="ja-JP" w:bidi="fa-IR"/>
        </w:rPr>
        <w:t xml:space="preserve"> отсутствует</w:t>
      </w:r>
      <w:r w:rsidRPr="005A36EF">
        <w:rPr>
          <w:rFonts w:eastAsia="Andale Sans UI" w:cs="Tahoma"/>
          <w:kern w:val="3"/>
          <w:sz w:val="28"/>
          <w:szCs w:val="28"/>
          <w:lang w:eastAsia="ja-JP" w:bidi="fa-IR"/>
        </w:rPr>
        <w:t xml:space="preserve">, так как </w:t>
      </w:r>
      <w:r w:rsidRPr="00BE2031">
        <w:rPr>
          <w:rFonts w:eastAsia="Andale Sans UI" w:cs="Tahoma"/>
          <w:kern w:val="3"/>
          <w:sz w:val="28"/>
          <w:szCs w:val="28"/>
          <w:lang w:eastAsia="ja-JP" w:bidi="fa-IR"/>
        </w:rPr>
        <w:t xml:space="preserve">учебно-тренировочных </w:t>
      </w:r>
      <w:r>
        <w:rPr>
          <w:rFonts w:eastAsia="Andale Sans UI" w:cs="Tahoma"/>
          <w:kern w:val="3"/>
          <w:sz w:val="28"/>
          <w:szCs w:val="28"/>
          <w:lang w:eastAsia="ja-JP" w:bidi="fa-IR"/>
        </w:rPr>
        <w:t>занятия</w:t>
      </w:r>
      <w:r w:rsidRPr="00BE2031">
        <w:rPr>
          <w:rFonts w:eastAsia="Andale Sans UI" w:cs="Tahoma"/>
          <w:kern w:val="3"/>
          <w:sz w:val="28"/>
          <w:szCs w:val="28"/>
          <w:lang w:eastAsia="ja-JP" w:bidi="fa-IR"/>
        </w:rPr>
        <w:t xml:space="preserve"> по данному виду спорта</w:t>
      </w:r>
      <w:r>
        <w:rPr>
          <w:rFonts w:eastAsia="Andale Sans UI" w:cs="Tahoma"/>
          <w:kern w:val="3"/>
          <w:sz w:val="28"/>
          <w:szCs w:val="28"/>
          <w:lang w:eastAsia="ja-JP" w:bidi="fa-IR"/>
        </w:rPr>
        <w:t xml:space="preserve"> прекращены</w:t>
      </w:r>
      <w:r w:rsidRPr="00BE2031">
        <w:rPr>
          <w:rFonts w:eastAsia="Andale Sans UI" w:cs="Tahoma"/>
          <w:kern w:val="3"/>
          <w:sz w:val="28"/>
          <w:szCs w:val="28"/>
          <w:lang w:eastAsia="ja-JP" w:bidi="fa-IR"/>
        </w:rPr>
        <w:t xml:space="preserve"> </w:t>
      </w:r>
      <w:r w:rsidRPr="005A36EF">
        <w:rPr>
          <w:rFonts w:eastAsia="Andale Sans UI" w:cs="Tahoma"/>
          <w:kern w:val="3"/>
          <w:sz w:val="28"/>
          <w:szCs w:val="28"/>
          <w:lang w:eastAsia="ja-JP" w:bidi="fa-IR"/>
        </w:rPr>
        <w:t>в связи с увольнением тренера-преподавателя.</w:t>
      </w:r>
      <w:r>
        <w:rPr>
          <w:rFonts w:eastAsia="Andale Sans UI" w:cs="Tahoma"/>
          <w:kern w:val="3"/>
          <w:sz w:val="28"/>
          <w:szCs w:val="28"/>
          <w:lang w:eastAsia="ja-JP" w:bidi="fa-IR"/>
        </w:rPr>
        <w:t xml:space="preserve"> </w:t>
      </w:r>
      <w:r w:rsidRPr="00BE2031">
        <w:rPr>
          <w:rFonts w:eastAsia="Andale Sans UI" w:cs="Tahoma"/>
          <w:kern w:val="3"/>
          <w:sz w:val="28"/>
          <w:szCs w:val="28"/>
          <w:lang w:eastAsia="ja-JP" w:bidi="fa-IR"/>
        </w:rPr>
        <w:t xml:space="preserve">Учитывая, что в городе Ставрополе бесплатные занятия для детей по виду спорта «Стрельба из лука» проводились только в МБУ СШ № 5 г. Ставрополя, контрольно-счетная палата города Ставрополя </w:t>
      </w:r>
      <w:r>
        <w:rPr>
          <w:rFonts w:eastAsia="Andale Sans UI" w:cs="Tahoma"/>
          <w:kern w:val="3"/>
          <w:sz w:val="28"/>
          <w:szCs w:val="28"/>
          <w:lang w:eastAsia="ja-JP" w:bidi="fa-IR"/>
        </w:rPr>
        <w:t>рекомендовала</w:t>
      </w:r>
      <w:r w:rsidRPr="00BE2031">
        <w:rPr>
          <w:rFonts w:eastAsia="Andale Sans UI" w:cs="Tahoma"/>
          <w:kern w:val="3"/>
          <w:sz w:val="28"/>
          <w:szCs w:val="28"/>
          <w:lang w:eastAsia="ja-JP" w:bidi="fa-IR"/>
        </w:rPr>
        <w:t xml:space="preserve"> в случае наличия спроса на указанный вид спорта принять меры по обеспечению продолжения обучения детей в рамках дополнительной образовательной программы спортивной подготовки «Стрельба из лука»</w:t>
      </w:r>
      <w:r>
        <w:rPr>
          <w:rFonts w:eastAsia="Andale Sans UI" w:cs="Tahoma"/>
          <w:kern w:val="3"/>
          <w:sz w:val="28"/>
          <w:szCs w:val="28"/>
          <w:lang w:eastAsia="ja-JP" w:bidi="fa-IR"/>
        </w:rPr>
        <w:t>;</w:t>
      </w:r>
    </w:p>
    <w:p w14:paraId="278588FE" w14:textId="5524845C" w:rsidR="0006251B" w:rsidRDefault="0006251B" w:rsidP="0006251B">
      <w:pPr>
        <w:pStyle w:val="a8"/>
        <w:widowControl w:val="0"/>
        <w:suppressAutoHyphens/>
        <w:autoSpaceDN w:val="0"/>
        <w:spacing w:after="0" w:line="240" w:lineRule="auto"/>
        <w:ind w:left="0" w:firstLine="709"/>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 xml:space="preserve">дополнительная потребность </w:t>
      </w:r>
      <w:r w:rsidRPr="00BE2031">
        <w:rPr>
          <w:rFonts w:eastAsia="Andale Sans UI" w:cs="Tahoma"/>
          <w:kern w:val="3"/>
          <w:sz w:val="28"/>
          <w:szCs w:val="28"/>
          <w:lang w:eastAsia="ja-JP" w:bidi="fa-IR"/>
        </w:rPr>
        <w:t>в средствах на оплату услуг по предоставлению площадей для проведения учебно-тренировочных мероприятий учащихся МБУ ДО СШ по теннису г.</w:t>
      </w:r>
      <w:r>
        <w:rPr>
          <w:rFonts w:eastAsia="Andale Sans UI" w:cs="Tahoma"/>
          <w:kern w:val="3"/>
          <w:sz w:val="28"/>
          <w:szCs w:val="28"/>
          <w:lang w:eastAsia="ja-JP" w:bidi="fa-IR"/>
        </w:rPr>
        <w:t> </w:t>
      </w:r>
      <w:r w:rsidRPr="00BE2031">
        <w:rPr>
          <w:rFonts w:eastAsia="Andale Sans UI" w:cs="Tahoma"/>
          <w:kern w:val="3"/>
          <w:sz w:val="28"/>
          <w:szCs w:val="28"/>
          <w:lang w:eastAsia="ja-JP" w:bidi="fa-IR"/>
        </w:rPr>
        <w:t xml:space="preserve">Ставрополя и МБУ ДО СШ </w:t>
      </w:r>
      <w:r w:rsidRPr="00BE2031">
        <w:rPr>
          <w:rFonts w:eastAsia="Andale Sans UI" w:cs="Tahoma"/>
          <w:kern w:val="3"/>
          <w:sz w:val="28"/>
          <w:szCs w:val="28"/>
          <w:lang w:eastAsia="ja-JP" w:bidi="fa-IR"/>
        </w:rPr>
        <w:lastRenderedPageBreak/>
        <w:t>№ 1 г. Ставрополя в общей сумме 3</w:t>
      </w:r>
      <w:r>
        <w:rPr>
          <w:rFonts w:eastAsia="Andale Sans UI" w:cs="Tahoma"/>
          <w:kern w:val="3"/>
          <w:sz w:val="28"/>
          <w:szCs w:val="28"/>
          <w:lang w:eastAsia="ja-JP" w:bidi="fa-IR"/>
        </w:rPr>
        <w:t> </w:t>
      </w:r>
      <w:r w:rsidRPr="00BE2031">
        <w:rPr>
          <w:rFonts w:eastAsia="Andale Sans UI" w:cs="Tahoma"/>
          <w:kern w:val="3"/>
          <w:sz w:val="28"/>
          <w:szCs w:val="28"/>
          <w:lang w:eastAsia="ja-JP" w:bidi="fa-IR"/>
        </w:rPr>
        <w:t>807,42 тыс. рублей обоснована, и связана, прежде всего, с увеличением стоимости почасовой аренды спортивных залов</w:t>
      </w:r>
      <w:r>
        <w:rPr>
          <w:rFonts w:eastAsia="Andale Sans UI" w:cs="Tahoma"/>
          <w:kern w:val="3"/>
          <w:sz w:val="28"/>
          <w:szCs w:val="28"/>
          <w:lang w:eastAsia="ja-JP" w:bidi="fa-IR"/>
        </w:rPr>
        <w:t xml:space="preserve"> (указанная сумма включена </w:t>
      </w:r>
      <w:r w:rsidRPr="00BE2031">
        <w:rPr>
          <w:rFonts w:eastAsia="Andale Sans UI" w:cs="Tahoma"/>
          <w:kern w:val="3"/>
          <w:sz w:val="28"/>
          <w:szCs w:val="28"/>
          <w:lang w:eastAsia="ja-JP" w:bidi="fa-IR"/>
        </w:rPr>
        <w:t>в расходную часть бюджета</w:t>
      </w:r>
      <w:r>
        <w:rPr>
          <w:rFonts w:eastAsia="Andale Sans UI" w:cs="Tahoma"/>
          <w:kern w:val="3"/>
          <w:sz w:val="28"/>
          <w:szCs w:val="28"/>
          <w:lang w:eastAsia="ja-JP" w:bidi="fa-IR"/>
        </w:rPr>
        <w:t xml:space="preserve"> </w:t>
      </w:r>
      <w:r w:rsidRPr="00BE2031">
        <w:rPr>
          <w:rFonts w:eastAsia="Andale Sans UI" w:cs="Tahoma"/>
          <w:kern w:val="3"/>
          <w:sz w:val="28"/>
          <w:szCs w:val="28"/>
          <w:lang w:eastAsia="ja-JP" w:bidi="fa-IR"/>
        </w:rPr>
        <w:t>при очередном внесении изменений в бюджет города Ставрополя).</w:t>
      </w:r>
      <w:r>
        <w:rPr>
          <w:rFonts w:eastAsia="Andale Sans UI" w:cs="Tahoma"/>
          <w:kern w:val="3"/>
          <w:sz w:val="28"/>
          <w:szCs w:val="28"/>
          <w:lang w:eastAsia="ja-JP" w:bidi="fa-IR"/>
        </w:rPr>
        <w:t xml:space="preserve"> Контрольно-счетная палата рекомендовала </w:t>
      </w:r>
      <w:r w:rsidRPr="00A37442">
        <w:rPr>
          <w:rFonts w:eastAsia="Andale Sans UI" w:cs="Tahoma"/>
          <w:kern w:val="3"/>
          <w:sz w:val="28"/>
          <w:szCs w:val="28"/>
          <w:lang w:eastAsia="ja-JP" w:bidi="fa-IR"/>
        </w:rPr>
        <w:t xml:space="preserve">комитету физической культуры и спорта администрации города Ставрополя </w:t>
      </w:r>
      <w:r>
        <w:rPr>
          <w:rFonts w:eastAsia="Andale Sans UI" w:cs="Tahoma"/>
          <w:kern w:val="3"/>
          <w:sz w:val="28"/>
          <w:szCs w:val="28"/>
          <w:lang w:eastAsia="ja-JP" w:bidi="fa-IR"/>
        </w:rPr>
        <w:t xml:space="preserve">усилить контроль за качеством </w:t>
      </w:r>
      <w:r w:rsidRPr="00A37442">
        <w:rPr>
          <w:rFonts w:eastAsia="Andale Sans UI" w:cs="Tahoma"/>
          <w:kern w:val="3"/>
          <w:sz w:val="28"/>
          <w:szCs w:val="28"/>
          <w:lang w:eastAsia="ja-JP" w:bidi="fa-IR"/>
        </w:rPr>
        <w:t>планирования бюджетных ассигнований при формировании проекта бюджета на очередной год и плановый период</w:t>
      </w:r>
      <w:r w:rsidR="00620966">
        <w:rPr>
          <w:rFonts w:eastAsia="Andale Sans UI" w:cs="Tahoma"/>
          <w:kern w:val="3"/>
          <w:sz w:val="28"/>
          <w:szCs w:val="28"/>
          <w:lang w:eastAsia="ja-JP" w:bidi="fa-IR"/>
        </w:rPr>
        <w:t>.</w:t>
      </w:r>
    </w:p>
    <w:p w14:paraId="51BD9763" w14:textId="001E788E" w:rsidR="00EF5501" w:rsidRDefault="00EF5501" w:rsidP="0006251B">
      <w:pPr>
        <w:pStyle w:val="a8"/>
        <w:widowControl w:val="0"/>
        <w:suppressAutoHyphens/>
        <w:autoSpaceDN w:val="0"/>
        <w:spacing w:after="0" w:line="240" w:lineRule="auto"/>
        <w:ind w:left="0" w:firstLine="709"/>
        <w:jc w:val="both"/>
        <w:textAlignment w:val="baseline"/>
        <w:rPr>
          <w:rFonts w:eastAsiaTheme="minorHAnsi"/>
          <w:color w:val="000000"/>
          <w:sz w:val="28"/>
          <w:szCs w:val="28"/>
          <w:lang w:eastAsia="en-US"/>
        </w:rPr>
      </w:pPr>
    </w:p>
    <w:p w14:paraId="5EAA9C98" w14:textId="01285B18" w:rsidR="00EF5501" w:rsidRPr="004C417A" w:rsidRDefault="00EF5501" w:rsidP="00772022">
      <w:pPr>
        <w:pStyle w:val="a8"/>
        <w:numPr>
          <w:ilvl w:val="1"/>
          <w:numId w:val="12"/>
        </w:numPr>
        <w:tabs>
          <w:tab w:val="left" w:pos="1134"/>
        </w:tabs>
        <w:autoSpaceDE w:val="0"/>
        <w:autoSpaceDN w:val="0"/>
        <w:adjustRightInd w:val="0"/>
        <w:spacing w:after="0" w:line="240" w:lineRule="exact"/>
        <w:ind w:left="0" w:firstLine="1134"/>
        <w:jc w:val="both"/>
        <w:rPr>
          <w:rFonts w:eastAsiaTheme="minorHAnsi"/>
          <w:color w:val="000000"/>
          <w:sz w:val="28"/>
          <w:szCs w:val="28"/>
          <w:lang w:eastAsia="en-US"/>
        </w:rPr>
      </w:pPr>
      <w:r w:rsidRPr="004C417A">
        <w:rPr>
          <w:rFonts w:eastAsiaTheme="minorHAnsi"/>
          <w:color w:val="000000"/>
          <w:sz w:val="28"/>
          <w:szCs w:val="28"/>
          <w:lang w:eastAsia="en-US"/>
        </w:rPr>
        <w:t xml:space="preserve">Анализ социально-экономического развития города Ставрополя </w:t>
      </w:r>
    </w:p>
    <w:p w14:paraId="52465B25" w14:textId="77777777" w:rsidR="00EF5501" w:rsidRDefault="00EF5501" w:rsidP="00EF5501">
      <w:pPr>
        <w:pStyle w:val="a8"/>
        <w:widowControl w:val="0"/>
        <w:suppressAutoHyphens/>
        <w:autoSpaceDN w:val="0"/>
        <w:spacing w:after="0" w:line="240" w:lineRule="exact"/>
        <w:ind w:left="709"/>
        <w:jc w:val="both"/>
        <w:textAlignment w:val="baseline"/>
        <w:rPr>
          <w:rFonts w:eastAsia="Andale Sans UI"/>
          <w:kern w:val="3"/>
          <w:sz w:val="28"/>
          <w:szCs w:val="28"/>
          <w:lang w:eastAsia="ja-JP" w:bidi="fa-IR"/>
        </w:rPr>
      </w:pPr>
    </w:p>
    <w:p w14:paraId="716584F5" w14:textId="598F1061" w:rsidR="00EF5501" w:rsidRDefault="00EF5501" w:rsidP="00EF5501">
      <w:pPr>
        <w:pStyle w:val="a8"/>
        <w:widowControl w:val="0"/>
        <w:suppressAutoHyphens/>
        <w:autoSpaceDN w:val="0"/>
        <w:spacing w:after="0" w:line="240" w:lineRule="auto"/>
        <w:ind w:left="0" w:firstLine="709"/>
        <w:jc w:val="both"/>
        <w:textAlignment w:val="baseline"/>
        <w:rPr>
          <w:sz w:val="28"/>
          <w:szCs w:val="28"/>
        </w:rPr>
      </w:pPr>
      <w:r w:rsidRPr="00933A25">
        <w:rPr>
          <w:sz w:val="28"/>
          <w:szCs w:val="28"/>
        </w:rPr>
        <w:t xml:space="preserve">В рамках </w:t>
      </w:r>
      <w:r>
        <w:rPr>
          <w:sz w:val="28"/>
          <w:szCs w:val="28"/>
        </w:rPr>
        <w:t xml:space="preserve">своих полномочий в части </w:t>
      </w:r>
      <w:r>
        <w:rPr>
          <w:rFonts w:eastAsiaTheme="minorHAnsi"/>
          <w:sz w:val="28"/>
          <w:szCs w:val="28"/>
          <w:lang w:eastAsia="en-US"/>
        </w:rPr>
        <w:t xml:space="preserve">оценки реализуемости, рисков и результатов достижения целей социально-экономического развития города Ставрополя, предусмотренных документами стратегического планирования города, </w:t>
      </w:r>
      <w:r w:rsidR="0006251B">
        <w:rPr>
          <w:rFonts w:eastAsiaTheme="minorHAnsi"/>
          <w:sz w:val="28"/>
          <w:szCs w:val="28"/>
          <w:lang w:eastAsia="en-US"/>
        </w:rPr>
        <w:t xml:space="preserve">контрольно-счетной палатой в отчетном году подготовлено                         2 аналитические записки о </w:t>
      </w:r>
      <w:r w:rsidR="0006251B" w:rsidRPr="00933A25">
        <w:rPr>
          <w:sz w:val="28"/>
          <w:szCs w:val="28"/>
        </w:rPr>
        <w:t>социально-экономическом развитии города Ставрополя</w:t>
      </w:r>
      <w:r w:rsidR="0006251B">
        <w:rPr>
          <w:sz w:val="28"/>
          <w:szCs w:val="28"/>
        </w:rPr>
        <w:t xml:space="preserve">, </w:t>
      </w:r>
      <w:r w:rsidR="0006251B" w:rsidRPr="002E14B5">
        <w:rPr>
          <w:sz w:val="28"/>
          <w:szCs w:val="28"/>
        </w:rPr>
        <w:t xml:space="preserve">в которых дана оценка вероятного достижения прогнозируемых значений основных макроэкономических показателей развития города Ставрополя, а также </w:t>
      </w:r>
      <w:r w:rsidR="0006251B" w:rsidRPr="0006251B">
        <w:rPr>
          <w:sz w:val="28"/>
          <w:szCs w:val="28"/>
        </w:rPr>
        <w:t>рекомендовано</w:t>
      </w:r>
      <w:r w:rsidRPr="0006251B">
        <w:rPr>
          <w:sz w:val="28"/>
          <w:szCs w:val="28"/>
        </w:rPr>
        <w:t xml:space="preserve"> при исполнении бюджета города Ставрополя и принятии управленческих решений учитывать риски замедления роста в отдельных сферах экономики города, отставания уровня заработной платы по отдельным видам экономической деятельности города Ставрополя от средней заработной платы по городу Ставрополю, нехватки трудовых ресурсов в отдельных секторах экономики города и другие риски.</w:t>
      </w:r>
    </w:p>
    <w:p w14:paraId="108A4A54" w14:textId="77777777" w:rsidR="006424A2" w:rsidRDefault="006424A2" w:rsidP="00EF5501">
      <w:pPr>
        <w:pStyle w:val="a8"/>
        <w:widowControl w:val="0"/>
        <w:suppressAutoHyphens/>
        <w:autoSpaceDN w:val="0"/>
        <w:spacing w:after="0" w:line="240" w:lineRule="auto"/>
        <w:ind w:left="0" w:firstLine="709"/>
        <w:jc w:val="both"/>
        <w:textAlignment w:val="baseline"/>
        <w:rPr>
          <w:rFonts w:eastAsiaTheme="minorHAnsi"/>
          <w:color w:val="000000"/>
          <w:sz w:val="28"/>
          <w:szCs w:val="28"/>
          <w:lang w:eastAsia="en-US"/>
        </w:rPr>
      </w:pPr>
    </w:p>
    <w:p w14:paraId="5A34B177" w14:textId="77777777" w:rsidR="000E1EBB" w:rsidRPr="00E91F5E" w:rsidRDefault="00880B81" w:rsidP="00EF5501">
      <w:pPr>
        <w:pStyle w:val="a8"/>
        <w:numPr>
          <w:ilvl w:val="0"/>
          <w:numId w:val="12"/>
        </w:numPr>
        <w:tabs>
          <w:tab w:val="left" w:pos="993"/>
        </w:tabs>
        <w:spacing w:after="0" w:line="240" w:lineRule="auto"/>
        <w:ind w:left="0" w:firstLine="709"/>
        <w:rPr>
          <w:sz w:val="28"/>
          <w:szCs w:val="28"/>
        </w:rPr>
      </w:pPr>
      <w:r w:rsidRPr="00E91F5E">
        <w:rPr>
          <w:sz w:val="28"/>
          <w:szCs w:val="28"/>
        </w:rPr>
        <w:t>Контрольные мероприятия</w:t>
      </w:r>
    </w:p>
    <w:p w14:paraId="32890104" w14:textId="77777777" w:rsidR="00880B81" w:rsidRPr="00880B81" w:rsidRDefault="00880B81" w:rsidP="00D930E8">
      <w:pPr>
        <w:spacing w:after="0" w:line="240" w:lineRule="auto"/>
        <w:ind w:firstLine="709"/>
        <w:jc w:val="center"/>
        <w:rPr>
          <w:sz w:val="28"/>
          <w:szCs w:val="28"/>
        </w:rPr>
      </w:pPr>
    </w:p>
    <w:p w14:paraId="469A0F83" w14:textId="11AC242A" w:rsidR="00063EF7" w:rsidRDefault="00263242" w:rsidP="00063EF7">
      <w:pPr>
        <w:spacing w:after="0" w:line="240" w:lineRule="auto"/>
        <w:ind w:firstLine="709"/>
        <w:jc w:val="both"/>
        <w:rPr>
          <w:sz w:val="28"/>
          <w:szCs w:val="28"/>
        </w:rPr>
      </w:pPr>
      <w:r>
        <w:rPr>
          <w:sz w:val="28"/>
          <w:szCs w:val="28"/>
        </w:rPr>
        <w:t>К</w:t>
      </w:r>
      <w:r w:rsidR="00063EF7" w:rsidRPr="00700065">
        <w:rPr>
          <w:sz w:val="28"/>
          <w:szCs w:val="28"/>
        </w:rPr>
        <w:t>онтрольны</w:t>
      </w:r>
      <w:r w:rsidR="00063EF7">
        <w:rPr>
          <w:sz w:val="28"/>
          <w:szCs w:val="28"/>
        </w:rPr>
        <w:t>е</w:t>
      </w:r>
      <w:r w:rsidR="00063EF7" w:rsidRPr="00700065">
        <w:rPr>
          <w:sz w:val="28"/>
          <w:szCs w:val="28"/>
        </w:rPr>
        <w:t xml:space="preserve"> мероприяти</w:t>
      </w:r>
      <w:r w:rsidR="00063EF7">
        <w:rPr>
          <w:sz w:val="28"/>
          <w:szCs w:val="28"/>
        </w:rPr>
        <w:t xml:space="preserve">я </w:t>
      </w:r>
      <w:r w:rsidR="00063EF7" w:rsidRPr="00050C37">
        <w:rPr>
          <w:sz w:val="28"/>
          <w:szCs w:val="28"/>
        </w:rPr>
        <w:t xml:space="preserve">направлены </w:t>
      </w:r>
      <w:r>
        <w:rPr>
          <w:sz w:val="28"/>
          <w:szCs w:val="28"/>
        </w:rPr>
        <w:t xml:space="preserve">прежде всего </w:t>
      </w:r>
      <w:r w:rsidR="00063EF7" w:rsidRPr="00050C37">
        <w:rPr>
          <w:sz w:val="28"/>
          <w:szCs w:val="28"/>
        </w:rPr>
        <w:t xml:space="preserve">на оценку правомерности и эффективности </w:t>
      </w:r>
      <w:r w:rsidR="00063EF7" w:rsidRPr="0040662B">
        <w:rPr>
          <w:sz w:val="28"/>
          <w:szCs w:val="28"/>
        </w:rPr>
        <w:t xml:space="preserve">использования бюджетных средств и муниципальной собственности, а также на выявление и предотвращение рисков, способных негативно </w:t>
      </w:r>
      <w:r w:rsidR="00063EF7" w:rsidRPr="00050C37">
        <w:rPr>
          <w:sz w:val="28"/>
          <w:szCs w:val="28"/>
        </w:rPr>
        <w:t>повлиять на эффективность (результативность) расходования бюджетных средств и использования муниципального имущества</w:t>
      </w:r>
      <w:r w:rsidR="00063EF7">
        <w:rPr>
          <w:sz w:val="28"/>
          <w:szCs w:val="28"/>
        </w:rPr>
        <w:t xml:space="preserve">, </w:t>
      </w:r>
      <w:r w:rsidR="00063EF7" w:rsidRPr="0040662B">
        <w:rPr>
          <w:sz w:val="28"/>
          <w:szCs w:val="28"/>
        </w:rPr>
        <w:t>достижение целей и задач муниципальных программ.</w:t>
      </w:r>
    </w:p>
    <w:p w14:paraId="1F51EAAF" w14:textId="2262752D" w:rsidR="00063EF7" w:rsidRPr="00D46990" w:rsidRDefault="00063EF7" w:rsidP="00063EF7">
      <w:pPr>
        <w:spacing w:after="0" w:line="240" w:lineRule="auto"/>
        <w:ind w:firstLine="709"/>
        <w:jc w:val="both"/>
        <w:rPr>
          <w:sz w:val="28"/>
          <w:szCs w:val="28"/>
        </w:rPr>
      </w:pPr>
      <w:r w:rsidRPr="00D46990">
        <w:rPr>
          <w:sz w:val="28"/>
          <w:szCs w:val="28"/>
        </w:rPr>
        <w:t xml:space="preserve">В </w:t>
      </w:r>
      <w:r>
        <w:rPr>
          <w:sz w:val="28"/>
          <w:szCs w:val="28"/>
        </w:rPr>
        <w:t>соответствии с Планом работы контрольно-счетной палатой за отчетный период</w:t>
      </w:r>
      <w:r w:rsidRPr="00D46990">
        <w:rPr>
          <w:sz w:val="28"/>
          <w:szCs w:val="28"/>
        </w:rPr>
        <w:t xml:space="preserve"> проведено 13 контрольных мероприятий, в рамках которых осуществлен</w:t>
      </w:r>
      <w:r>
        <w:rPr>
          <w:sz w:val="28"/>
          <w:szCs w:val="28"/>
        </w:rPr>
        <w:t>о</w:t>
      </w:r>
      <w:r w:rsidRPr="00D46990">
        <w:rPr>
          <w:sz w:val="28"/>
          <w:szCs w:val="28"/>
        </w:rPr>
        <w:t xml:space="preserve"> </w:t>
      </w:r>
      <w:r w:rsidRPr="00A15436">
        <w:rPr>
          <w:sz w:val="28"/>
          <w:szCs w:val="28"/>
        </w:rPr>
        <w:t>16 п</w:t>
      </w:r>
      <w:r w:rsidRPr="00D46990">
        <w:rPr>
          <w:sz w:val="28"/>
          <w:szCs w:val="28"/>
        </w:rPr>
        <w:t>ровер</w:t>
      </w:r>
      <w:r>
        <w:rPr>
          <w:sz w:val="28"/>
          <w:szCs w:val="28"/>
        </w:rPr>
        <w:t>о</w:t>
      </w:r>
      <w:r w:rsidRPr="00D46990">
        <w:rPr>
          <w:sz w:val="28"/>
          <w:szCs w:val="28"/>
        </w:rPr>
        <w:t xml:space="preserve">к, в </w:t>
      </w:r>
      <w:r w:rsidRPr="0040662B">
        <w:rPr>
          <w:sz w:val="28"/>
          <w:szCs w:val="28"/>
        </w:rPr>
        <w:t xml:space="preserve">основном это тематические проверки расходования средств в рамках </w:t>
      </w:r>
      <w:r w:rsidR="00AC61E0">
        <w:rPr>
          <w:sz w:val="28"/>
          <w:szCs w:val="28"/>
        </w:rPr>
        <w:t xml:space="preserve">реализации </w:t>
      </w:r>
      <w:r w:rsidRPr="0040662B">
        <w:rPr>
          <w:sz w:val="28"/>
          <w:szCs w:val="28"/>
        </w:rPr>
        <w:t xml:space="preserve">муниципальных программ: «Развитие образования в городе Ставрополе», «Культура города Ставрополя», «Молодежь города Ставрополя»,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 «Управление распоряжение </w:t>
      </w:r>
      <w:r w:rsidRPr="0040662B">
        <w:rPr>
          <w:sz w:val="28"/>
          <w:szCs w:val="28"/>
        </w:rPr>
        <w:lastRenderedPageBreak/>
        <w:t>имуществом, находящимся в муниципальной собственности города Ставрополя, в том числе земельными ресурсами».</w:t>
      </w:r>
    </w:p>
    <w:p w14:paraId="24A50A1A" w14:textId="4B504529" w:rsidR="00063EF7" w:rsidRDefault="00063EF7" w:rsidP="00063EF7">
      <w:pPr>
        <w:spacing w:after="0" w:line="240" w:lineRule="auto"/>
        <w:ind w:firstLine="709"/>
        <w:jc w:val="both"/>
        <w:rPr>
          <w:sz w:val="28"/>
          <w:szCs w:val="28"/>
        </w:rPr>
      </w:pPr>
      <w:r w:rsidRPr="002F7992">
        <w:rPr>
          <w:sz w:val="28"/>
          <w:szCs w:val="28"/>
        </w:rPr>
        <w:t xml:space="preserve">Контрольные мероприятия проведены в </w:t>
      </w:r>
      <w:r>
        <w:rPr>
          <w:sz w:val="28"/>
          <w:szCs w:val="28"/>
        </w:rPr>
        <w:t xml:space="preserve">отношении 23 объектов контроля, в том числе: </w:t>
      </w:r>
      <w:r w:rsidRPr="002F7992">
        <w:rPr>
          <w:sz w:val="28"/>
          <w:szCs w:val="28"/>
        </w:rPr>
        <w:t xml:space="preserve">9 структурных подразделениях администрации города, </w:t>
      </w:r>
      <w:r w:rsidR="007F0736">
        <w:rPr>
          <w:sz w:val="28"/>
          <w:szCs w:val="28"/>
        </w:rPr>
        <w:t>12</w:t>
      </w:r>
      <w:r w:rsidRPr="002F7992">
        <w:rPr>
          <w:sz w:val="28"/>
          <w:szCs w:val="28"/>
        </w:rPr>
        <w:t xml:space="preserve"> муниципальных учреждениях, 1 муниципальном предприятии и 1</w:t>
      </w:r>
      <w:r w:rsidR="00AC61E0">
        <w:rPr>
          <w:sz w:val="28"/>
          <w:szCs w:val="28"/>
        </w:rPr>
        <w:t> </w:t>
      </w:r>
      <w:r w:rsidRPr="002F7992">
        <w:rPr>
          <w:sz w:val="28"/>
          <w:szCs w:val="28"/>
        </w:rPr>
        <w:t>обществе с ограниченной ответственностью.</w:t>
      </w:r>
      <w:r>
        <w:rPr>
          <w:sz w:val="28"/>
          <w:szCs w:val="28"/>
        </w:rPr>
        <w:t xml:space="preserve"> </w:t>
      </w:r>
    </w:p>
    <w:p w14:paraId="6A8148B5" w14:textId="77777777" w:rsidR="00063EF7" w:rsidRPr="007D0AAD" w:rsidRDefault="00063EF7" w:rsidP="00063EF7">
      <w:pPr>
        <w:spacing w:after="0" w:line="240" w:lineRule="auto"/>
        <w:ind w:firstLine="709"/>
        <w:jc w:val="both"/>
        <w:rPr>
          <w:sz w:val="28"/>
          <w:szCs w:val="28"/>
        </w:rPr>
      </w:pPr>
      <w:r w:rsidRPr="007D0AAD">
        <w:rPr>
          <w:sz w:val="28"/>
          <w:szCs w:val="28"/>
        </w:rPr>
        <w:t>Общий объем средств, охваченных контрольными мероприятиями, составил 3 418 886,72 тыс. рублей, в том числе бюджетных средств – 3 047</w:t>
      </w:r>
      <w:r>
        <w:rPr>
          <w:sz w:val="28"/>
          <w:szCs w:val="28"/>
        </w:rPr>
        <w:t> 925,72</w:t>
      </w:r>
      <w:r w:rsidRPr="007D0AAD">
        <w:rPr>
          <w:sz w:val="28"/>
          <w:szCs w:val="28"/>
        </w:rPr>
        <w:t xml:space="preserve"> тыс. рублей, внебюджетных средств – 370 462,00 тыс. рублей. </w:t>
      </w:r>
    </w:p>
    <w:p w14:paraId="7CCF299B" w14:textId="5761B876" w:rsidR="00063EF7" w:rsidRDefault="00063EF7" w:rsidP="00063EF7">
      <w:pPr>
        <w:suppressAutoHyphens/>
        <w:spacing w:after="0" w:line="240" w:lineRule="auto"/>
        <w:ind w:firstLine="709"/>
        <w:jc w:val="both"/>
        <w:textAlignment w:val="baseline"/>
        <w:rPr>
          <w:sz w:val="28"/>
          <w:szCs w:val="28"/>
        </w:rPr>
      </w:pPr>
      <w:r w:rsidRPr="007D0AAD">
        <w:rPr>
          <w:sz w:val="28"/>
          <w:szCs w:val="28"/>
        </w:rPr>
        <w:t xml:space="preserve">Общая сумма нарушений и недостатков, допущенных </w:t>
      </w:r>
      <w:r>
        <w:rPr>
          <w:sz w:val="28"/>
          <w:szCs w:val="28"/>
        </w:rPr>
        <w:t>объектами контроля</w:t>
      </w:r>
      <w:r w:rsidRPr="007D0AAD">
        <w:rPr>
          <w:sz w:val="28"/>
          <w:szCs w:val="28"/>
        </w:rPr>
        <w:t>, составила 643 167,57 тыс. рублей</w:t>
      </w:r>
      <w:r w:rsidR="00516DBD">
        <w:rPr>
          <w:sz w:val="28"/>
          <w:szCs w:val="28"/>
        </w:rPr>
        <w:t xml:space="preserve"> (для сравнения в 2024 году выявлено </w:t>
      </w:r>
      <w:r w:rsidR="00516DBD" w:rsidRPr="00B21472">
        <w:rPr>
          <w:sz w:val="28"/>
          <w:szCs w:val="28"/>
        </w:rPr>
        <w:t>146 806,96 тыс. рублей</w:t>
      </w:r>
      <w:r w:rsidR="00516DBD">
        <w:rPr>
          <w:sz w:val="28"/>
          <w:szCs w:val="28"/>
        </w:rPr>
        <w:t xml:space="preserve"> нарушений)</w:t>
      </w:r>
      <w:r w:rsidRPr="007D0AAD">
        <w:rPr>
          <w:sz w:val="28"/>
          <w:szCs w:val="28"/>
        </w:rPr>
        <w:t xml:space="preserve">, </w:t>
      </w:r>
      <w:r>
        <w:rPr>
          <w:sz w:val="28"/>
          <w:szCs w:val="28"/>
        </w:rPr>
        <w:t xml:space="preserve">наибольшая доля нарушений приходится на нарушения </w:t>
      </w:r>
      <w:r w:rsidRPr="007D0AAD">
        <w:rPr>
          <w:sz w:val="28"/>
          <w:szCs w:val="28"/>
        </w:rPr>
        <w:t xml:space="preserve">требований </w:t>
      </w:r>
      <w:r w:rsidR="00F23F25">
        <w:rPr>
          <w:sz w:val="28"/>
          <w:szCs w:val="28"/>
        </w:rPr>
        <w:t>по</w:t>
      </w:r>
      <w:r w:rsidRPr="00B21472">
        <w:rPr>
          <w:sz w:val="28"/>
          <w:szCs w:val="28"/>
        </w:rPr>
        <w:t xml:space="preserve"> </w:t>
      </w:r>
      <w:r>
        <w:rPr>
          <w:sz w:val="28"/>
          <w:szCs w:val="28"/>
        </w:rPr>
        <w:t xml:space="preserve">ведению </w:t>
      </w:r>
      <w:r w:rsidR="00F23F25">
        <w:rPr>
          <w:sz w:val="28"/>
          <w:szCs w:val="28"/>
        </w:rPr>
        <w:t>бюджетного (бухгалтерского</w:t>
      </w:r>
      <w:r w:rsidRPr="00B21472">
        <w:rPr>
          <w:sz w:val="28"/>
          <w:szCs w:val="28"/>
        </w:rPr>
        <w:t>) учет</w:t>
      </w:r>
      <w:r w:rsidR="00F23F25">
        <w:rPr>
          <w:sz w:val="28"/>
          <w:szCs w:val="28"/>
        </w:rPr>
        <w:t>а</w:t>
      </w:r>
      <w:r w:rsidRPr="00B21472">
        <w:rPr>
          <w:sz w:val="28"/>
          <w:szCs w:val="28"/>
        </w:rPr>
        <w:t xml:space="preserve"> –</w:t>
      </w:r>
      <w:r>
        <w:rPr>
          <w:sz w:val="28"/>
          <w:szCs w:val="28"/>
        </w:rPr>
        <w:t xml:space="preserve"> </w:t>
      </w:r>
      <w:r w:rsidRPr="00B21472">
        <w:rPr>
          <w:sz w:val="28"/>
          <w:szCs w:val="28"/>
        </w:rPr>
        <w:t>567 142,07 тыс. рублей или 88 процентов</w:t>
      </w:r>
      <w:r w:rsidR="00DD4C4A">
        <w:rPr>
          <w:sz w:val="28"/>
          <w:szCs w:val="28"/>
        </w:rPr>
        <w:t>.</w:t>
      </w:r>
    </w:p>
    <w:p w14:paraId="327C280E" w14:textId="77777777" w:rsidR="00063EF7" w:rsidRPr="002220D6" w:rsidRDefault="00063EF7" w:rsidP="00063EF7">
      <w:pPr>
        <w:suppressAutoHyphens/>
        <w:spacing w:after="0" w:line="240" w:lineRule="auto"/>
        <w:ind w:firstLine="709"/>
        <w:jc w:val="both"/>
        <w:textAlignment w:val="baseline"/>
        <w:rPr>
          <w:sz w:val="27"/>
          <w:szCs w:val="27"/>
        </w:rPr>
      </w:pPr>
      <w:r w:rsidRPr="00EA5457">
        <w:rPr>
          <w:sz w:val="28"/>
          <w:szCs w:val="28"/>
        </w:rPr>
        <w:t xml:space="preserve">Нецелевого использования </w:t>
      </w:r>
      <w:r>
        <w:rPr>
          <w:sz w:val="28"/>
          <w:szCs w:val="28"/>
        </w:rPr>
        <w:t>бюджетных средств</w:t>
      </w:r>
      <w:r w:rsidRPr="00EA5457">
        <w:rPr>
          <w:sz w:val="28"/>
          <w:szCs w:val="28"/>
        </w:rPr>
        <w:t xml:space="preserve"> в отчетном периоде не установлено.</w:t>
      </w:r>
    </w:p>
    <w:p w14:paraId="60196798" w14:textId="77777777" w:rsidR="00063EF7" w:rsidRPr="00E718FF" w:rsidRDefault="00063EF7" w:rsidP="00063EF7">
      <w:pPr>
        <w:pStyle w:val="ConsPlusNormal"/>
        <w:ind w:firstLine="709"/>
        <w:jc w:val="both"/>
        <w:rPr>
          <w:rFonts w:ascii="Times New Roman" w:hAnsi="Times New Roman" w:cs="Times New Roman"/>
          <w:sz w:val="28"/>
          <w:szCs w:val="28"/>
        </w:rPr>
      </w:pPr>
      <w:r w:rsidRPr="00B21472">
        <w:rPr>
          <w:rFonts w:ascii="Times New Roman" w:hAnsi="Times New Roman" w:cs="Times New Roman"/>
          <w:sz w:val="28"/>
          <w:szCs w:val="28"/>
        </w:rPr>
        <w:t>В ходе проведения контрольных мероприятий</w:t>
      </w:r>
      <w:r>
        <w:rPr>
          <w:rFonts w:ascii="Times New Roman" w:hAnsi="Times New Roman" w:cs="Times New Roman"/>
          <w:sz w:val="28"/>
          <w:szCs w:val="28"/>
        </w:rPr>
        <w:t xml:space="preserve"> объектами контроля </w:t>
      </w:r>
      <w:r w:rsidRPr="00B21472">
        <w:rPr>
          <w:rFonts w:ascii="Times New Roman" w:hAnsi="Times New Roman" w:cs="Times New Roman"/>
          <w:sz w:val="28"/>
          <w:szCs w:val="28"/>
        </w:rPr>
        <w:t xml:space="preserve"> устранены нарушения на сумму 532 239,70 тыс. рублей</w:t>
      </w:r>
      <w:r>
        <w:rPr>
          <w:rFonts w:ascii="Times New Roman" w:hAnsi="Times New Roman" w:cs="Times New Roman"/>
          <w:sz w:val="28"/>
          <w:szCs w:val="28"/>
        </w:rPr>
        <w:t xml:space="preserve"> или 83 процента от общей суммы выявленных нарушений, в основном в части </w:t>
      </w:r>
      <w:r w:rsidRPr="00B21472">
        <w:rPr>
          <w:rFonts w:ascii="Times New Roman" w:hAnsi="Times New Roman" w:cs="Times New Roman"/>
          <w:sz w:val="28"/>
          <w:szCs w:val="28"/>
        </w:rPr>
        <w:t>нарушени</w:t>
      </w:r>
      <w:r>
        <w:rPr>
          <w:rFonts w:ascii="Times New Roman" w:hAnsi="Times New Roman" w:cs="Times New Roman"/>
          <w:sz w:val="28"/>
          <w:szCs w:val="28"/>
        </w:rPr>
        <w:t>й</w:t>
      </w:r>
      <w:r w:rsidRPr="00B21472">
        <w:rPr>
          <w:rFonts w:ascii="Times New Roman" w:hAnsi="Times New Roman" w:cs="Times New Roman"/>
          <w:sz w:val="28"/>
          <w:szCs w:val="28"/>
        </w:rPr>
        <w:t xml:space="preserve"> порядка ведения </w:t>
      </w:r>
      <w:r w:rsidRPr="00F60135">
        <w:rPr>
          <w:rFonts w:ascii="Times New Roman" w:hAnsi="Times New Roman" w:cs="Times New Roman"/>
          <w:sz w:val="28"/>
          <w:szCs w:val="28"/>
        </w:rPr>
        <w:t>бюджетного (бухгалтерского) учета</w:t>
      </w:r>
      <w:r>
        <w:rPr>
          <w:rFonts w:ascii="Times New Roman" w:hAnsi="Times New Roman" w:cs="Times New Roman"/>
          <w:sz w:val="28"/>
          <w:szCs w:val="28"/>
        </w:rPr>
        <w:t xml:space="preserve">, </w:t>
      </w:r>
      <w:r w:rsidRPr="008B0129">
        <w:rPr>
          <w:rFonts w:ascii="Times New Roman" w:hAnsi="Times New Roman" w:cs="Times New Roman"/>
          <w:sz w:val="28"/>
          <w:szCs w:val="28"/>
        </w:rPr>
        <w:t>а именно:</w:t>
      </w:r>
      <w:r>
        <w:rPr>
          <w:rFonts w:ascii="Times New Roman" w:hAnsi="Times New Roman" w:cs="Times New Roman"/>
          <w:sz w:val="28"/>
          <w:szCs w:val="28"/>
        </w:rPr>
        <w:t xml:space="preserve"> в бухгалтерском учете </w:t>
      </w:r>
      <w:r w:rsidRPr="00B21472">
        <w:rPr>
          <w:rFonts w:ascii="Times New Roman" w:eastAsia="Calibri" w:hAnsi="Times New Roman" w:cs="Times New Roman"/>
          <w:sz w:val="28"/>
          <w:szCs w:val="28"/>
        </w:rPr>
        <w:t>отражен</w:t>
      </w:r>
      <w:r>
        <w:rPr>
          <w:rFonts w:ascii="Times New Roman" w:eastAsia="Calibri" w:hAnsi="Times New Roman" w:cs="Times New Roman"/>
          <w:sz w:val="28"/>
          <w:szCs w:val="28"/>
        </w:rPr>
        <w:t>ы</w:t>
      </w:r>
      <w:r w:rsidRPr="00B21472">
        <w:rPr>
          <w:rFonts w:ascii="Times New Roman" w:eastAsia="Calibri" w:hAnsi="Times New Roman" w:cs="Times New Roman"/>
          <w:sz w:val="28"/>
          <w:szCs w:val="28"/>
        </w:rPr>
        <w:t xml:space="preserve"> плановы</w:t>
      </w:r>
      <w:r>
        <w:rPr>
          <w:rFonts w:ascii="Times New Roman" w:eastAsia="Calibri" w:hAnsi="Times New Roman" w:cs="Times New Roman"/>
          <w:sz w:val="28"/>
          <w:szCs w:val="28"/>
        </w:rPr>
        <w:t>е</w:t>
      </w:r>
      <w:r w:rsidRPr="00B21472">
        <w:rPr>
          <w:rFonts w:ascii="Times New Roman" w:eastAsia="Calibri" w:hAnsi="Times New Roman" w:cs="Times New Roman"/>
          <w:sz w:val="28"/>
          <w:szCs w:val="28"/>
        </w:rPr>
        <w:t xml:space="preserve"> показател</w:t>
      </w:r>
      <w:r>
        <w:rPr>
          <w:rFonts w:ascii="Times New Roman" w:eastAsia="Calibri" w:hAnsi="Times New Roman" w:cs="Times New Roman"/>
          <w:sz w:val="28"/>
          <w:szCs w:val="28"/>
        </w:rPr>
        <w:t>и</w:t>
      </w:r>
      <w:r w:rsidRPr="00B21472">
        <w:rPr>
          <w:rFonts w:ascii="Times New Roman" w:eastAsia="Calibri" w:hAnsi="Times New Roman" w:cs="Times New Roman"/>
          <w:sz w:val="28"/>
          <w:szCs w:val="28"/>
        </w:rPr>
        <w:t xml:space="preserve"> по доходам бюджета от продажи земельных участков, государственная собственность на которые не разграничена и которые расположены в границах городских округов</w:t>
      </w:r>
      <w:r>
        <w:rPr>
          <w:rFonts w:ascii="Times New Roman" w:eastAsia="Calibri" w:hAnsi="Times New Roman" w:cs="Times New Roman"/>
          <w:sz w:val="28"/>
          <w:szCs w:val="28"/>
        </w:rPr>
        <w:t xml:space="preserve">, </w:t>
      </w:r>
      <w:r w:rsidRPr="00064986">
        <w:rPr>
          <w:rFonts w:ascii="Times New Roman" w:eastAsia="Calibri" w:hAnsi="Times New Roman" w:cs="Times New Roman"/>
          <w:sz w:val="28"/>
          <w:szCs w:val="28"/>
        </w:rPr>
        <w:t>дебиторск</w:t>
      </w:r>
      <w:r>
        <w:rPr>
          <w:rFonts w:ascii="Times New Roman" w:eastAsia="Calibri" w:hAnsi="Times New Roman" w:cs="Times New Roman"/>
          <w:sz w:val="28"/>
          <w:szCs w:val="28"/>
        </w:rPr>
        <w:t>ая</w:t>
      </w:r>
      <w:r w:rsidRPr="00064986">
        <w:rPr>
          <w:rFonts w:ascii="Times New Roman" w:eastAsia="Calibri" w:hAnsi="Times New Roman" w:cs="Times New Roman"/>
          <w:sz w:val="28"/>
          <w:szCs w:val="28"/>
        </w:rPr>
        <w:t xml:space="preserve"> задолженност</w:t>
      </w:r>
      <w:r>
        <w:rPr>
          <w:rFonts w:ascii="Times New Roman" w:eastAsia="Calibri" w:hAnsi="Times New Roman" w:cs="Times New Roman"/>
          <w:sz w:val="28"/>
          <w:szCs w:val="28"/>
        </w:rPr>
        <w:t xml:space="preserve">ь, сложившаяся </w:t>
      </w:r>
      <w:r w:rsidRPr="00064986">
        <w:rPr>
          <w:rFonts w:ascii="Times New Roman" w:eastAsia="Calibri" w:hAnsi="Times New Roman" w:cs="Times New Roman"/>
          <w:sz w:val="28"/>
          <w:szCs w:val="28"/>
        </w:rPr>
        <w:t>по договорам купли-продажи земельных участков и соглашений о перераспределение земельных участков,</w:t>
      </w:r>
      <w:r>
        <w:rPr>
          <w:rFonts w:ascii="Times New Roman" w:eastAsia="Calibri" w:hAnsi="Times New Roman" w:cs="Times New Roman"/>
          <w:sz w:val="28"/>
          <w:szCs w:val="28"/>
        </w:rPr>
        <w:t xml:space="preserve"> </w:t>
      </w:r>
      <w:r w:rsidRPr="00B21472">
        <w:rPr>
          <w:rFonts w:ascii="Times New Roman" w:hAnsi="Times New Roman" w:cs="Times New Roman"/>
          <w:sz w:val="28"/>
          <w:szCs w:val="28"/>
        </w:rPr>
        <w:t>ба</w:t>
      </w:r>
      <w:r>
        <w:rPr>
          <w:rFonts w:ascii="Times New Roman" w:hAnsi="Times New Roman" w:cs="Times New Roman"/>
          <w:sz w:val="28"/>
          <w:szCs w:val="28"/>
        </w:rPr>
        <w:t>н</w:t>
      </w:r>
      <w:r w:rsidRPr="00B21472">
        <w:rPr>
          <w:rFonts w:ascii="Times New Roman" w:hAnsi="Times New Roman" w:cs="Times New Roman"/>
          <w:sz w:val="28"/>
          <w:szCs w:val="28"/>
        </w:rPr>
        <w:t>ковски</w:t>
      </w:r>
      <w:r>
        <w:rPr>
          <w:rFonts w:ascii="Times New Roman" w:hAnsi="Times New Roman" w:cs="Times New Roman"/>
          <w:sz w:val="28"/>
          <w:szCs w:val="28"/>
        </w:rPr>
        <w:t>е</w:t>
      </w:r>
      <w:r w:rsidRPr="00B21472">
        <w:rPr>
          <w:rFonts w:ascii="Times New Roman" w:hAnsi="Times New Roman" w:cs="Times New Roman"/>
          <w:sz w:val="28"/>
          <w:szCs w:val="28"/>
        </w:rPr>
        <w:t xml:space="preserve"> гаранти</w:t>
      </w:r>
      <w:r>
        <w:rPr>
          <w:rFonts w:ascii="Times New Roman" w:hAnsi="Times New Roman" w:cs="Times New Roman"/>
          <w:sz w:val="28"/>
          <w:szCs w:val="28"/>
        </w:rPr>
        <w:t xml:space="preserve">и, предоставленные </w:t>
      </w:r>
      <w:r w:rsidRPr="00E718FF">
        <w:rPr>
          <w:rFonts w:ascii="Times New Roman" w:hAnsi="Times New Roman" w:cs="Times New Roman"/>
          <w:sz w:val="28"/>
          <w:szCs w:val="28"/>
        </w:rPr>
        <w:t>для исполнения обязательств по муниципальным контрактам</w:t>
      </w:r>
      <w:r>
        <w:rPr>
          <w:rFonts w:ascii="Times New Roman" w:hAnsi="Times New Roman" w:cs="Times New Roman"/>
          <w:sz w:val="28"/>
          <w:szCs w:val="28"/>
        </w:rPr>
        <w:t>.</w:t>
      </w:r>
    </w:p>
    <w:p w14:paraId="49A80923" w14:textId="77777777" w:rsidR="00063EF7" w:rsidRDefault="00063EF7" w:rsidP="00063EF7">
      <w:pPr>
        <w:spacing w:after="0" w:line="240" w:lineRule="auto"/>
        <w:ind w:firstLine="709"/>
        <w:jc w:val="both"/>
        <w:rPr>
          <w:sz w:val="28"/>
          <w:szCs w:val="28"/>
        </w:rPr>
      </w:pPr>
      <w:r>
        <w:rPr>
          <w:sz w:val="28"/>
          <w:szCs w:val="28"/>
        </w:rPr>
        <w:t>П</w:t>
      </w:r>
      <w:r w:rsidRPr="00E0157F">
        <w:rPr>
          <w:sz w:val="28"/>
          <w:szCs w:val="28"/>
        </w:rPr>
        <w:t>о результатам проведения контрольных мероприятий в доход бюджета города Ставрополя возмещено</w:t>
      </w:r>
      <w:r>
        <w:rPr>
          <w:sz w:val="28"/>
          <w:szCs w:val="28"/>
        </w:rPr>
        <w:t xml:space="preserve"> денежных средств в сумме </w:t>
      </w:r>
      <w:r w:rsidRPr="00E0157F">
        <w:rPr>
          <w:sz w:val="28"/>
          <w:szCs w:val="28"/>
        </w:rPr>
        <w:t>254,15</w:t>
      </w:r>
      <w:r>
        <w:rPr>
          <w:sz w:val="28"/>
          <w:szCs w:val="28"/>
        </w:rPr>
        <w:t> </w:t>
      </w:r>
      <w:r w:rsidRPr="00E0157F">
        <w:rPr>
          <w:sz w:val="28"/>
          <w:szCs w:val="28"/>
        </w:rPr>
        <w:t>тыс. рублей</w:t>
      </w:r>
      <w:r>
        <w:rPr>
          <w:sz w:val="28"/>
          <w:szCs w:val="28"/>
        </w:rPr>
        <w:t xml:space="preserve">, из них в ходе проведения контрольных мероприятий </w:t>
      </w:r>
      <w:r w:rsidRPr="00B21472">
        <w:rPr>
          <w:sz w:val="28"/>
          <w:szCs w:val="28"/>
        </w:rPr>
        <w:t>–</w:t>
      </w:r>
      <w:r>
        <w:rPr>
          <w:sz w:val="28"/>
          <w:szCs w:val="28"/>
        </w:rPr>
        <w:t>152,55 тыс. рублей.</w:t>
      </w:r>
    </w:p>
    <w:p w14:paraId="4E73522A" w14:textId="77777777" w:rsidR="00063EF7" w:rsidRPr="00D877C8" w:rsidRDefault="00063EF7" w:rsidP="00063EF7">
      <w:pPr>
        <w:pStyle w:val="ConsPlusNormal"/>
        <w:ind w:firstLine="709"/>
        <w:jc w:val="both"/>
        <w:rPr>
          <w:rFonts w:ascii="Times New Roman" w:hAnsi="Times New Roman" w:cs="Times New Roman"/>
          <w:sz w:val="28"/>
          <w:szCs w:val="28"/>
        </w:rPr>
      </w:pPr>
      <w:r w:rsidRPr="0014490E">
        <w:rPr>
          <w:rFonts w:ascii="Times New Roman" w:hAnsi="Times New Roman" w:cs="Times New Roman"/>
          <w:sz w:val="28"/>
          <w:szCs w:val="28"/>
        </w:rPr>
        <w:t>При</w:t>
      </w:r>
      <w:r>
        <w:rPr>
          <w:rFonts w:ascii="Times New Roman" w:hAnsi="Times New Roman" w:cs="Times New Roman"/>
          <w:sz w:val="28"/>
          <w:szCs w:val="28"/>
        </w:rPr>
        <w:t xml:space="preserve"> проведении 8 контрольных мероприятий контрольно-счетной палатой осуществлялись контрольные обмеры, визуальные обследования, связанные с выполнением ремонтных работ, благоустройством территории города Ставрополя, а также с использованием муниципального имущества, по результатам которых о</w:t>
      </w:r>
      <w:r w:rsidRPr="00D877C8">
        <w:rPr>
          <w:rFonts w:ascii="Times New Roman" w:hAnsi="Times New Roman" w:cs="Times New Roman"/>
          <w:bCs/>
          <w:sz w:val="28"/>
          <w:szCs w:val="28"/>
        </w:rPr>
        <w:t xml:space="preserve">тдельные замечания и нарушения устранялись непосредственно в </w:t>
      </w:r>
      <w:r>
        <w:rPr>
          <w:rFonts w:ascii="Times New Roman" w:hAnsi="Times New Roman" w:cs="Times New Roman"/>
          <w:bCs/>
          <w:sz w:val="28"/>
          <w:szCs w:val="28"/>
        </w:rPr>
        <w:t>период</w:t>
      </w:r>
      <w:r w:rsidRPr="00D877C8">
        <w:rPr>
          <w:rFonts w:ascii="Times New Roman" w:hAnsi="Times New Roman" w:cs="Times New Roman"/>
          <w:bCs/>
          <w:sz w:val="28"/>
          <w:szCs w:val="28"/>
        </w:rPr>
        <w:t xml:space="preserve"> контрольного мероприятия, в том числе:</w:t>
      </w:r>
      <w:r w:rsidRPr="00D877C8">
        <w:rPr>
          <w:rFonts w:ascii="Times New Roman" w:hAnsi="Times New Roman" w:cs="Times New Roman"/>
          <w:sz w:val="28"/>
          <w:szCs w:val="28"/>
        </w:rPr>
        <w:t xml:space="preserve"> </w:t>
      </w:r>
    </w:p>
    <w:p w14:paraId="3923F5EB" w14:textId="77777777" w:rsidR="00063EF7" w:rsidRDefault="00063EF7" w:rsidP="00063EF7">
      <w:pPr>
        <w:shd w:val="clear" w:color="auto" w:fill="FFFFFF" w:themeFill="background1"/>
        <w:spacing w:after="0" w:line="240" w:lineRule="auto"/>
        <w:ind w:firstLine="709"/>
        <w:contextualSpacing/>
        <w:jc w:val="both"/>
        <w:rPr>
          <w:sz w:val="28"/>
          <w:szCs w:val="28"/>
          <w:shd w:val="clear" w:color="auto" w:fill="FFFFFF"/>
        </w:rPr>
      </w:pPr>
      <w:r w:rsidRPr="00A15436">
        <w:rPr>
          <w:sz w:val="28"/>
          <w:szCs w:val="28"/>
          <w:shd w:val="clear" w:color="auto" w:fill="FFFFFF"/>
        </w:rPr>
        <w:t xml:space="preserve">устранены повреждения ограждения </w:t>
      </w:r>
      <w:r w:rsidRPr="00A15436">
        <w:rPr>
          <w:sz w:val="28"/>
          <w:szCs w:val="28"/>
        </w:rPr>
        <w:t>«умной» спортивной</w:t>
      </w:r>
      <w:r w:rsidRPr="00B3765A">
        <w:rPr>
          <w:sz w:val="28"/>
          <w:szCs w:val="28"/>
        </w:rPr>
        <w:t xml:space="preserve"> площадки</w:t>
      </w:r>
      <w:r w:rsidRPr="00B3765A">
        <w:rPr>
          <w:sz w:val="28"/>
          <w:szCs w:val="28"/>
          <w:shd w:val="clear" w:color="auto" w:fill="FFFFFF"/>
        </w:rPr>
        <w:t xml:space="preserve"> в рамках гарантийных обязательств</w:t>
      </w:r>
      <w:r>
        <w:rPr>
          <w:sz w:val="28"/>
          <w:szCs w:val="28"/>
          <w:shd w:val="clear" w:color="auto" w:fill="FFFFFF"/>
        </w:rPr>
        <w:t xml:space="preserve">; </w:t>
      </w:r>
    </w:p>
    <w:p w14:paraId="339DF7FC" w14:textId="77777777" w:rsidR="00063EF7" w:rsidRDefault="00063EF7" w:rsidP="00063EF7">
      <w:pPr>
        <w:shd w:val="clear" w:color="auto" w:fill="FFFFFF" w:themeFill="background1"/>
        <w:spacing w:after="0" w:line="240" w:lineRule="auto"/>
        <w:ind w:firstLine="709"/>
        <w:contextualSpacing/>
        <w:jc w:val="both"/>
        <w:rPr>
          <w:sz w:val="28"/>
          <w:szCs w:val="28"/>
          <w:shd w:val="clear" w:color="auto" w:fill="FFFFFF"/>
        </w:rPr>
      </w:pPr>
      <w:r>
        <w:rPr>
          <w:sz w:val="28"/>
          <w:szCs w:val="28"/>
          <w:shd w:val="clear" w:color="auto" w:fill="FFFFFF"/>
        </w:rPr>
        <w:t>произведена замена оборудования несоответствующего условиям муниципальных контрактов</w:t>
      </w:r>
      <w:r w:rsidRPr="00D877C8">
        <w:rPr>
          <w:sz w:val="28"/>
          <w:szCs w:val="28"/>
          <w:shd w:val="clear" w:color="auto" w:fill="FFFFFF"/>
        </w:rPr>
        <w:t xml:space="preserve"> </w:t>
      </w:r>
      <w:r>
        <w:rPr>
          <w:sz w:val="28"/>
          <w:szCs w:val="28"/>
          <w:shd w:val="clear" w:color="auto" w:fill="FFFFFF"/>
        </w:rPr>
        <w:t xml:space="preserve">(в школе на 1550 мест по проспекту Российский); </w:t>
      </w:r>
    </w:p>
    <w:p w14:paraId="4E3F608D" w14:textId="77777777" w:rsidR="00063EF7" w:rsidRDefault="00063EF7" w:rsidP="00063EF7">
      <w:pPr>
        <w:shd w:val="clear" w:color="auto" w:fill="FFFFFF" w:themeFill="background1"/>
        <w:spacing w:after="0" w:line="240" w:lineRule="auto"/>
        <w:ind w:firstLine="709"/>
        <w:contextualSpacing/>
        <w:jc w:val="both"/>
        <w:rPr>
          <w:sz w:val="28"/>
          <w:szCs w:val="28"/>
        </w:rPr>
      </w:pPr>
      <w:r w:rsidRPr="00E718FF">
        <w:rPr>
          <w:sz w:val="28"/>
          <w:szCs w:val="28"/>
        </w:rPr>
        <w:t xml:space="preserve">выполнены </w:t>
      </w:r>
      <w:r>
        <w:rPr>
          <w:sz w:val="28"/>
          <w:szCs w:val="28"/>
        </w:rPr>
        <w:t xml:space="preserve">недостающие </w:t>
      </w:r>
      <w:r w:rsidRPr="00E718FF">
        <w:rPr>
          <w:sz w:val="28"/>
          <w:szCs w:val="28"/>
        </w:rPr>
        <w:t>работ</w:t>
      </w:r>
      <w:r>
        <w:rPr>
          <w:sz w:val="28"/>
          <w:szCs w:val="28"/>
        </w:rPr>
        <w:t xml:space="preserve">ы по установке </w:t>
      </w:r>
      <w:r w:rsidRPr="00464198">
        <w:rPr>
          <w:sz w:val="28"/>
          <w:szCs w:val="28"/>
        </w:rPr>
        <w:t>дверных</w:t>
      </w:r>
      <w:r w:rsidRPr="00DD399D">
        <w:rPr>
          <w:sz w:val="28"/>
          <w:szCs w:val="28"/>
        </w:rPr>
        <w:t xml:space="preserve"> блоков</w:t>
      </w:r>
      <w:r>
        <w:rPr>
          <w:sz w:val="28"/>
          <w:szCs w:val="28"/>
        </w:rPr>
        <w:t xml:space="preserve"> (в школ</w:t>
      </w:r>
      <w:r w:rsidRPr="006C5495">
        <w:rPr>
          <w:sz w:val="28"/>
          <w:szCs w:val="28"/>
        </w:rPr>
        <w:t>е</w:t>
      </w:r>
      <w:r>
        <w:rPr>
          <w:sz w:val="28"/>
          <w:szCs w:val="28"/>
        </w:rPr>
        <w:t xml:space="preserve"> № 21); </w:t>
      </w:r>
    </w:p>
    <w:p w14:paraId="7067F18A" w14:textId="77777777" w:rsidR="00063EF7" w:rsidRDefault="00063EF7" w:rsidP="00063EF7">
      <w:pPr>
        <w:shd w:val="clear" w:color="auto" w:fill="FFFFFF" w:themeFill="background1"/>
        <w:spacing w:after="0" w:line="240" w:lineRule="auto"/>
        <w:ind w:firstLine="709"/>
        <w:contextualSpacing/>
        <w:jc w:val="both"/>
        <w:rPr>
          <w:bCs/>
          <w:sz w:val="28"/>
          <w:szCs w:val="28"/>
        </w:rPr>
      </w:pPr>
      <w:r>
        <w:rPr>
          <w:sz w:val="28"/>
          <w:szCs w:val="28"/>
        </w:rPr>
        <w:lastRenderedPageBreak/>
        <w:t xml:space="preserve">подрядчику направлено требование по устранению </w:t>
      </w:r>
      <w:r w:rsidRPr="00632CF6">
        <w:rPr>
          <w:bCs/>
          <w:sz w:val="28"/>
          <w:szCs w:val="28"/>
        </w:rPr>
        <w:t>просадки тротуарных дорожек, прилегающих к футбольному полю</w:t>
      </w:r>
      <w:r>
        <w:rPr>
          <w:bCs/>
          <w:sz w:val="28"/>
          <w:szCs w:val="28"/>
        </w:rPr>
        <w:t xml:space="preserve">; </w:t>
      </w:r>
    </w:p>
    <w:p w14:paraId="5EAA1FAF" w14:textId="77777777" w:rsidR="00063EF7" w:rsidRDefault="00063EF7" w:rsidP="00063EF7">
      <w:pPr>
        <w:shd w:val="clear" w:color="auto" w:fill="FFFFFF" w:themeFill="background1"/>
        <w:spacing w:after="0" w:line="240" w:lineRule="auto"/>
        <w:ind w:firstLine="709"/>
        <w:contextualSpacing/>
        <w:jc w:val="both"/>
        <w:rPr>
          <w:sz w:val="28"/>
          <w:szCs w:val="28"/>
        </w:rPr>
      </w:pPr>
      <w:r w:rsidRPr="00056473">
        <w:rPr>
          <w:rFonts w:eastAsia="Calibri"/>
          <w:sz w:val="28"/>
          <w:szCs w:val="28"/>
        </w:rPr>
        <w:t>подрядчику</w:t>
      </w:r>
      <w:r>
        <w:rPr>
          <w:rFonts w:eastAsia="Calibri"/>
          <w:sz w:val="28"/>
          <w:szCs w:val="28"/>
        </w:rPr>
        <w:t xml:space="preserve"> направлено обращение об устранении выявленных дефектов </w:t>
      </w:r>
      <w:r w:rsidRPr="006D0120">
        <w:rPr>
          <w:sz w:val="28"/>
          <w:szCs w:val="28"/>
        </w:rPr>
        <w:t>асфальтобетонного покрытия тротуара</w:t>
      </w:r>
      <w:r>
        <w:rPr>
          <w:sz w:val="28"/>
          <w:szCs w:val="28"/>
        </w:rPr>
        <w:t xml:space="preserve"> </w:t>
      </w:r>
      <w:r w:rsidRPr="006D0120">
        <w:rPr>
          <w:sz w:val="28"/>
          <w:szCs w:val="28"/>
        </w:rPr>
        <w:t>по ул. Черниговской на участке от ул. Аграрник-23 до ул. Ландшафтной</w:t>
      </w:r>
      <w:r>
        <w:rPr>
          <w:sz w:val="28"/>
          <w:szCs w:val="28"/>
        </w:rPr>
        <w:t>;</w:t>
      </w:r>
    </w:p>
    <w:p w14:paraId="3F8E73C9" w14:textId="62C7FA2F" w:rsidR="00063EF7" w:rsidRDefault="00063EF7" w:rsidP="00063EF7">
      <w:pPr>
        <w:shd w:val="clear" w:color="auto" w:fill="FFFFFF" w:themeFill="background1"/>
        <w:spacing w:after="0" w:line="240" w:lineRule="auto"/>
        <w:ind w:firstLine="709"/>
        <w:contextualSpacing/>
        <w:jc w:val="both"/>
        <w:rPr>
          <w:bCs/>
          <w:sz w:val="28"/>
          <w:szCs w:val="28"/>
        </w:rPr>
      </w:pPr>
      <w:r w:rsidRPr="003C4683">
        <w:rPr>
          <w:bCs/>
          <w:sz w:val="28"/>
          <w:szCs w:val="28"/>
        </w:rPr>
        <w:t>приняты меры по вовлечению в хозяйственный оборот пустующих муниципальных нежилых помещений</w:t>
      </w:r>
      <w:r w:rsidR="003C4683" w:rsidRPr="003C4683">
        <w:rPr>
          <w:bCs/>
          <w:sz w:val="28"/>
          <w:szCs w:val="28"/>
        </w:rPr>
        <w:t xml:space="preserve"> общей площадью 1 165,50 кв. метров</w:t>
      </w:r>
      <w:r w:rsidRPr="003C4683">
        <w:rPr>
          <w:bCs/>
          <w:sz w:val="28"/>
          <w:szCs w:val="28"/>
        </w:rPr>
        <w:t>;</w:t>
      </w:r>
    </w:p>
    <w:p w14:paraId="56FCBF7C" w14:textId="2389C383" w:rsidR="00063EF7" w:rsidRDefault="00063EF7" w:rsidP="00063EF7">
      <w:pPr>
        <w:shd w:val="clear" w:color="auto" w:fill="FFFFFF" w:themeFill="background1"/>
        <w:spacing w:after="0" w:line="240" w:lineRule="auto"/>
        <w:ind w:firstLine="709"/>
        <w:contextualSpacing/>
        <w:jc w:val="both"/>
        <w:rPr>
          <w:sz w:val="28"/>
          <w:szCs w:val="28"/>
        </w:rPr>
      </w:pPr>
      <w:r w:rsidRPr="0056721E">
        <w:rPr>
          <w:sz w:val="28"/>
          <w:szCs w:val="28"/>
        </w:rPr>
        <w:t xml:space="preserve">установлены недостающие </w:t>
      </w:r>
      <w:r w:rsidRPr="0057390D">
        <w:rPr>
          <w:sz w:val="28"/>
          <w:szCs w:val="28"/>
        </w:rPr>
        <w:t>элементы дорожного движения</w:t>
      </w:r>
      <w:r w:rsidRPr="0057390D">
        <w:rPr>
          <w:bCs/>
          <w:sz w:val="28"/>
          <w:szCs w:val="28"/>
        </w:rPr>
        <w:t xml:space="preserve"> на </w:t>
      </w:r>
      <w:r w:rsidRPr="0057390D">
        <w:rPr>
          <w:sz w:val="28"/>
          <w:szCs w:val="28"/>
        </w:rPr>
        <w:t xml:space="preserve">парковке, расположенной по улице </w:t>
      </w:r>
      <w:proofErr w:type="spellStart"/>
      <w:r w:rsidRPr="0057390D">
        <w:rPr>
          <w:sz w:val="28"/>
          <w:szCs w:val="28"/>
        </w:rPr>
        <w:t>Доваторцев</w:t>
      </w:r>
      <w:proofErr w:type="spellEnd"/>
      <w:r w:rsidRPr="0057390D">
        <w:rPr>
          <w:sz w:val="28"/>
          <w:szCs w:val="28"/>
        </w:rPr>
        <w:t>.</w:t>
      </w:r>
      <w:r>
        <w:rPr>
          <w:sz w:val="28"/>
          <w:szCs w:val="28"/>
        </w:rPr>
        <w:t xml:space="preserve"> </w:t>
      </w:r>
    </w:p>
    <w:p w14:paraId="394ACD3E" w14:textId="1C3AAFCD" w:rsidR="00063EF7" w:rsidRDefault="00063EF7" w:rsidP="00516DBD">
      <w:pPr>
        <w:spacing w:after="0" w:line="240" w:lineRule="auto"/>
        <w:ind w:firstLine="709"/>
        <w:jc w:val="both"/>
        <w:rPr>
          <w:sz w:val="28"/>
          <w:szCs w:val="28"/>
        </w:rPr>
      </w:pPr>
      <w:bookmarkStart w:id="2" w:name="_Hlk189828332"/>
      <w:r w:rsidRPr="00E0157F">
        <w:rPr>
          <w:sz w:val="28"/>
          <w:szCs w:val="28"/>
          <w:lang w:eastAsia="en-US" w:bidi="en-US"/>
        </w:rPr>
        <w:t xml:space="preserve">По результатам контрольного мероприятия с учетом замечаний контрольно-счетной палаты приняты меры </w:t>
      </w:r>
      <w:r w:rsidRPr="00E0157F">
        <w:rPr>
          <w:sz w:val="28"/>
          <w:szCs w:val="28"/>
        </w:rPr>
        <w:t>по утверждению нового административного регламента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w:t>
      </w:r>
      <w:r w:rsidRPr="00556E1C">
        <w:rPr>
          <w:sz w:val="28"/>
          <w:szCs w:val="28"/>
        </w:rPr>
        <w:t xml:space="preserve"> собственности, без проведения торгов»</w:t>
      </w:r>
      <w:r>
        <w:rPr>
          <w:sz w:val="28"/>
          <w:szCs w:val="28"/>
        </w:rPr>
        <w:t xml:space="preserve"> (утвержден</w:t>
      </w:r>
      <w:r w:rsidRPr="00556E1C">
        <w:rPr>
          <w:sz w:val="28"/>
          <w:szCs w:val="28"/>
        </w:rPr>
        <w:t xml:space="preserve"> постановлением администрации города Ставрополя от</w:t>
      </w:r>
      <w:r>
        <w:rPr>
          <w:sz w:val="28"/>
          <w:szCs w:val="28"/>
        </w:rPr>
        <w:t xml:space="preserve"> </w:t>
      </w:r>
      <w:r w:rsidRPr="00556E1C">
        <w:rPr>
          <w:sz w:val="28"/>
          <w:szCs w:val="28"/>
        </w:rPr>
        <w:t>29.08.2025 № 1929</w:t>
      </w:r>
      <w:r>
        <w:rPr>
          <w:sz w:val="28"/>
          <w:szCs w:val="28"/>
        </w:rPr>
        <w:t>).</w:t>
      </w:r>
      <w:r w:rsidRPr="00556E1C">
        <w:rPr>
          <w:sz w:val="28"/>
          <w:szCs w:val="28"/>
        </w:rPr>
        <w:t xml:space="preserve"> </w:t>
      </w:r>
    </w:p>
    <w:p w14:paraId="05B08B29" w14:textId="4910BED1" w:rsidR="00063EF7" w:rsidRDefault="00063EF7" w:rsidP="00063EF7">
      <w:pPr>
        <w:spacing w:after="0" w:line="240" w:lineRule="auto"/>
        <w:ind w:firstLine="708"/>
        <w:jc w:val="both"/>
        <w:rPr>
          <w:sz w:val="28"/>
          <w:szCs w:val="28"/>
          <w:lang w:eastAsia="en-US" w:bidi="en-US"/>
        </w:rPr>
      </w:pPr>
      <w:r w:rsidRPr="008224D1">
        <w:rPr>
          <w:sz w:val="28"/>
          <w:szCs w:val="28"/>
        </w:rPr>
        <w:t>МУП «Водоканал»</w:t>
      </w:r>
      <w:r>
        <w:rPr>
          <w:sz w:val="28"/>
          <w:szCs w:val="28"/>
        </w:rPr>
        <w:t xml:space="preserve"> </w:t>
      </w:r>
      <w:r w:rsidR="00FD4A07">
        <w:rPr>
          <w:sz w:val="28"/>
          <w:szCs w:val="28"/>
        </w:rPr>
        <w:t>учтены</w:t>
      </w:r>
      <w:r>
        <w:rPr>
          <w:sz w:val="28"/>
          <w:szCs w:val="28"/>
        </w:rPr>
        <w:t xml:space="preserve"> предложения </w:t>
      </w:r>
      <w:r w:rsidRPr="00E0157F">
        <w:rPr>
          <w:sz w:val="28"/>
          <w:szCs w:val="28"/>
          <w:lang w:eastAsia="en-US" w:bidi="en-US"/>
        </w:rPr>
        <w:t>контрольно-счетной палаты</w:t>
      </w:r>
      <w:r>
        <w:rPr>
          <w:sz w:val="28"/>
          <w:szCs w:val="28"/>
          <w:lang w:eastAsia="en-US" w:bidi="en-US"/>
        </w:rPr>
        <w:t xml:space="preserve"> в части оптимизации прочих расходов предприятия</w:t>
      </w:r>
      <w:r w:rsidRPr="008F1B21">
        <w:rPr>
          <w:sz w:val="28"/>
          <w:szCs w:val="28"/>
          <w:lang w:eastAsia="en-US" w:bidi="en-US"/>
        </w:rPr>
        <w:t>, включая расход</w:t>
      </w:r>
      <w:r w:rsidR="008F1B21" w:rsidRPr="008F1B21">
        <w:rPr>
          <w:sz w:val="28"/>
          <w:szCs w:val="28"/>
          <w:lang w:eastAsia="en-US" w:bidi="en-US"/>
        </w:rPr>
        <w:t>ы</w:t>
      </w:r>
      <w:r>
        <w:rPr>
          <w:sz w:val="28"/>
          <w:szCs w:val="28"/>
          <w:lang w:eastAsia="en-US" w:bidi="en-US"/>
        </w:rPr>
        <w:t xml:space="preserve"> на выплаты социального характера (утвержден новый коллективный договор), </w:t>
      </w:r>
      <w:r>
        <w:rPr>
          <w:sz w:val="28"/>
          <w:szCs w:val="28"/>
        </w:rPr>
        <w:t xml:space="preserve">принят ряд </w:t>
      </w:r>
      <w:r w:rsidRPr="00CD1EF5">
        <w:rPr>
          <w:sz w:val="28"/>
          <w:szCs w:val="28"/>
        </w:rPr>
        <w:t xml:space="preserve">мер, направленных на снижение дебиторской задолженности </w:t>
      </w:r>
      <w:r>
        <w:rPr>
          <w:sz w:val="28"/>
          <w:szCs w:val="28"/>
        </w:rPr>
        <w:t>(</w:t>
      </w:r>
      <w:r>
        <w:rPr>
          <w:sz w:val="28"/>
          <w:szCs w:val="28"/>
          <w:lang w:eastAsia="en-US" w:bidi="en-US"/>
        </w:rPr>
        <w:t xml:space="preserve">разработан регламент по работе с дебиторской задолженностью).   </w:t>
      </w:r>
    </w:p>
    <w:bookmarkEnd w:id="2"/>
    <w:p w14:paraId="60D749E2" w14:textId="77777777" w:rsidR="00063EF7" w:rsidRPr="00D46990" w:rsidRDefault="00063EF7" w:rsidP="00063EF7">
      <w:pPr>
        <w:spacing w:after="0" w:line="240" w:lineRule="auto"/>
        <w:jc w:val="both"/>
        <w:rPr>
          <w:sz w:val="28"/>
          <w:szCs w:val="28"/>
        </w:rPr>
      </w:pPr>
      <w:r w:rsidRPr="00E0157F">
        <w:rPr>
          <w:sz w:val="28"/>
          <w:szCs w:val="28"/>
        </w:rPr>
        <w:tab/>
        <w:t>Результаты проверок рассмотрены на заседаниях коллегии контрольно-счетной палаты. Отчеты об итогах контрольных мероприятий направлялись в Ставропольскую городскую</w:t>
      </w:r>
      <w:r w:rsidRPr="00D46990">
        <w:rPr>
          <w:sz w:val="28"/>
          <w:szCs w:val="28"/>
        </w:rPr>
        <w:t xml:space="preserve"> Думу, главе города Ставрополя, в прокуратуру Ставропольского края</w:t>
      </w:r>
      <w:r>
        <w:rPr>
          <w:sz w:val="28"/>
          <w:szCs w:val="28"/>
        </w:rPr>
        <w:t>.</w:t>
      </w:r>
      <w:r w:rsidRPr="00D46990">
        <w:rPr>
          <w:sz w:val="28"/>
          <w:szCs w:val="28"/>
        </w:rPr>
        <w:t xml:space="preserve"> </w:t>
      </w:r>
    </w:p>
    <w:p w14:paraId="2DF60DC6" w14:textId="77777777" w:rsidR="00FD4A07" w:rsidRDefault="00063EF7" w:rsidP="00063EF7">
      <w:pPr>
        <w:spacing w:after="0" w:line="240" w:lineRule="auto"/>
        <w:ind w:firstLine="708"/>
        <w:jc w:val="both"/>
        <w:rPr>
          <w:sz w:val="28"/>
          <w:szCs w:val="28"/>
        </w:rPr>
      </w:pPr>
      <w:r>
        <w:rPr>
          <w:rFonts w:eastAsia="Calibri"/>
          <w:sz w:val="28"/>
          <w:szCs w:val="28"/>
        </w:rPr>
        <w:t>П</w:t>
      </w:r>
      <w:r>
        <w:rPr>
          <w:sz w:val="28"/>
          <w:szCs w:val="28"/>
        </w:rPr>
        <w:t>о нарушениям</w:t>
      </w:r>
      <w:r w:rsidR="00FD4A07">
        <w:rPr>
          <w:sz w:val="28"/>
          <w:szCs w:val="28"/>
        </w:rPr>
        <w:t>,</w:t>
      </w:r>
      <w:r w:rsidRPr="001A7413">
        <w:rPr>
          <w:bCs/>
          <w:sz w:val="28"/>
          <w:szCs w:val="28"/>
        </w:rPr>
        <w:t xml:space="preserve"> </w:t>
      </w:r>
      <w:r>
        <w:rPr>
          <w:sz w:val="28"/>
          <w:szCs w:val="28"/>
        </w:rPr>
        <w:t>установленным</w:t>
      </w:r>
      <w:r>
        <w:rPr>
          <w:bCs/>
          <w:sz w:val="28"/>
          <w:szCs w:val="28"/>
        </w:rPr>
        <w:t xml:space="preserve"> при осуществлении муниципальных закупок</w:t>
      </w:r>
      <w:r w:rsidR="00FD4A07">
        <w:rPr>
          <w:bCs/>
          <w:sz w:val="28"/>
          <w:szCs w:val="28"/>
        </w:rPr>
        <w:t>,</w:t>
      </w:r>
      <w:r>
        <w:rPr>
          <w:rFonts w:eastAsia="Calibri"/>
          <w:sz w:val="28"/>
          <w:szCs w:val="28"/>
        </w:rPr>
        <w:t xml:space="preserve"> м</w:t>
      </w:r>
      <w:r>
        <w:rPr>
          <w:sz w:val="28"/>
          <w:szCs w:val="28"/>
        </w:rPr>
        <w:t xml:space="preserve">атериалы </w:t>
      </w:r>
      <w:r>
        <w:rPr>
          <w:rFonts w:eastAsia="Calibri"/>
          <w:sz w:val="28"/>
          <w:szCs w:val="28"/>
        </w:rPr>
        <w:t xml:space="preserve">проверок </w:t>
      </w:r>
      <w:r>
        <w:rPr>
          <w:sz w:val="28"/>
          <w:szCs w:val="28"/>
        </w:rPr>
        <w:t>для составления протокола об административном правонарушении направлены</w:t>
      </w:r>
      <w:r w:rsidR="00FD4A07">
        <w:rPr>
          <w:sz w:val="28"/>
          <w:szCs w:val="28"/>
        </w:rPr>
        <w:t>:</w:t>
      </w:r>
    </w:p>
    <w:p w14:paraId="2AC1146A" w14:textId="4E8215F8" w:rsidR="00FD4A07" w:rsidRDefault="00063EF7" w:rsidP="00063EF7">
      <w:pPr>
        <w:spacing w:after="0" w:line="240" w:lineRule="auto"/>
        <w:ind w:firstLine="708"/>
        <w:jc w:val="both"/>
        <w:rPr>
          <w:sz w:val="28"/>
          <w:szCs w:val="28"/>
          <w:shd w:val="clear" w:color="auto" w:fill="FFFFFF"/>
        </w:rPr>
      </w:pPr>
      <w:r>
        <w:rPr>
          <w:sz w:val="28"/>
          <w:szCs w:val="28"/>
          <w:shd w:val="clear" w:color="auto" w:fill="FFFFFF"/>
        </w:rPr>
        <w:t xml:space="preserve">в адрес </w:t>
      </w:r>
      <w:r w:rsidRPr="00B24491">
        <w:rPr>
          <w:rFonts w:eastAsia="SimSun"/>
          <w:kern w:val="3"/>
          <w:sz w:val="28"/>
          <w:szCs w:val="28"/>
        </w:rPr>
        <w:t>Управления Федеральной антимонопольной службы по Ставропольскому краю</w:t>
      </w:r>
      <w:r w:rsidR="006C1E5F">
        <w:rPr>
          <w:sz w:val="28"/>
          <w:szCs w:val="28"/>
        </w:rPr>
        <w:t xml:space="preserve"> </w:t>
      </w:r>
      <w:r w:rsidRPr="00B24491">
        <w:rPr>
          <w:sz w:val="28"/>
          <w:szCs w:val="28"/>
        </w:rPr>
        <w:t xml:space="preserve">и </w:t>
      </w:r>
      <w:r w:rsidR="00FD4A07">
        <w:rPr>
          <w:sz w:val="28"/>
          <w:szCs w:val="28"/>
        </w:rPr>
        <w:t>м</w:t>
      </w:r>
      <w:r w:rsidRPr="00B24491">
        <w:rPr>
          <w:sz w:val="28"/>
          <w:szCs w:val="28"/>
        </w:rPr>
        <w:t>инистерство финансов Ставропольского края</w:t>
      </w:r>
      <w:r w:rsidRPr="00B24491">
        <w:rPr>
          <w:rFonts w:eastAsia="Calibri"/>
          <w:sz w:val="28"/>
          <w:szCs w:val="28"/>
        </w:rPr>
        <w:t xml:space="preserve"> по результатам </w:t>
      </w:r>
      <w:r w:rsidR="007608C3">
        <w:rPr>
          <w:rFonts w:eastAsia="Calibri"/>
          <w:sz w:val="28"/>
          <w:szCs w:val="28"/>
        </w:rPr>
        <w:t>аудита закупок</w:t>
      </w:r>
      <w:r w:rsidR="008A4561">
        <w:rPr>
          <w:rFonts w:eastAsia="Calibri"/>
          <w:sz w:val="28"/>
          <w:szCs w:val="28"/>
        </w:rPr>
        <w:t xml:space="preserve"> </w:t>
      </w:r>
      <w:r w:rsidR="007608C3">
        <w:rPr>
          <w:rFonts w:eastAsia="Calibri"/>
          <w:sz w:val="28"/>
          <w:szCs w:val="28"/>
        </w:rPr>
        <w:t>в части</w:t>
      </w:r>
      <w:r w:rsidRPr="00B24491">
        <w:rPr>
          <w:rFonts w:eastAsia="Calibri"/>
          <w:sz w:val="28"/>
          <w:szCs w:val="28"/>
        </w:rPr>
        <w:t xml:space="preserve"> оснащени</w:t>
      </w:r>
      <w:r w:rsidR="007608C3">
        <w:rPr>
          <w:rFonts w:eastAsia="Calibri"/>
          <w:sz w:val="28"/>
          <w:szCs w:val="28"/>
        </w:rPr>
        <w:t>я</w:t>
      </w:r>
      <w:r w:rsidRPr="00B24491">
        <w:rPr>
          <w:rFonts w:eastAsiaTheme="minorHAnsi"/>
          <w:color w:val="000000"/>
          <w:sz w:val="28"/>
          <w:szCs w:val="28"/>
          <w:lang w:eastAsia="en-US"/>
        </w:rPr>
        <w:t xml:space="preserve"> школы </w:t>
      </w:r>
      <w:r w:rsidRPr="00B24491">
        <w:rPr>
          <w:sz w:val="28"/>
          <w:szCs w:val="28"/>
          <w:shd w:val="clear" w:color="auto" w:fill="FFFFFF"/>
        </w:rPr>
        <w:t>на 1550 мест</w:t>
      </w:r>
      <w:r w:rsidRPr="00B24491">
        <w:rPr>
          <w:rFonts w:eastAsia="Calibri"/>
          <w:sz w:val="28"/>
          <w:szCs w:val="28"/>
        </w:rPr>
        <w:t xml:space="preserve"> </w:t>
      </w:r>
      <w:r w:rsidR="00FD4A07">
        <w:rPr>
          <w:sz w:val="28"/>
          <w:szCs w:val="28"/>
          <w:shd w:val="clear" w:color="auto" w:fill="FFFFFF"/>
        </w:rPr>
        <w:t>по проспекту Российский;</w:t>
      </w:r>
    </w:p>
    <w:p w14:paraId="199B80CC" w14:textId="37C9A667" w:rsidR="00341F42" w:rsidRPr="00DD4C4A" w:rsidRDefault="00063EF7" w:rsidP="00063EF7">
      <w:pPr>
        <w:spacing w:after="0" w:line="240" w:lineRule="auto"/>
        <w:ind w:firstLine="708"/>
        <w:jc w:val="both"/>
        <w:rPr>
          <w:color w:val="101010"/>
          <w:sz w:val="28"/>
          <w:szCs w:val="28"/>
          <w:shd w:val="clear" w:color="auto" w:fill="FFFFFF"/>
        </w:rPr>
      </w:pPr>
      <w:r w:rsidRPr="00DD4C4A">
        <w:rPr>
          <w:sz w:val="28"/>
          <w:szCs w:val="28"/>
        </w:rPr>
        <w:t xml:space="preserve">в адрес комитета финансов и бюджета администрации города Ставрополя </w:t>
      </w:r>
      <w:r w:rsidRPr="00DD4C4A">
        <w:rPr>
          <w:rFonts w:eastAsia="Calibri"/>
          <w:sz w:val="28"/>
          <w:szCs w:val="28"/>
        </w:rPr>
        <w:t xml:space="preserve">по результатам проверки </w:t>
      </w:r>
      <w:r w:rsidR="007608C3" w:rsidRPr="00DD4C4A">
        <w:rPr>
          <w:rFonts w:eastAsia="Calibri"/>
          <w:sz w:val="28"/>
          <w:szCs w:val="28"/>
        </w:rPr>
        <w:t xml:space="preserve">использования бюджетных средств на </w:t>
      </w:r>
      <w:r w:rsidRPr="00DD4C4A">
        <w:rPr>
          <w:rFonts w:eastAsia="Calibri"/>
          <w:sz w:val="28"/>
          <w:szCs w:val="28"/>
        </w:rPr>
        <w:t>капитальн</w:t>
      </w:r>
      <w:r w:rsidR="007608C3" w:rsidRPr="00DD4C4A">
        <w:rPr>
          <w:rFonts w:eastAsia="Calibri"/>
          <w:sz w:val="28"/>
          <w:szCs w:val="28"/>
        </w:rPr>
        <w:t>ый</w:t>
      </w:r>
      <w:r w:rsidRPr="00DD4C4A">
        <w:rPr>
          <w:rFonts w:eastAsia="Calibri"/>
          <w:sz w:val="28"/>
          <w:szCs w:val="28"/>
        </w:rPr>
        <w:t xml:space="preserve"> ремонт и обустройств</w:t>
      </w:r>
      <w:r w:rsidR="007608C3" w:rsidRPr="00DD4C4A">
        <w:rPr>
          <w:rFonts w:eastAsia="Calibri"/>
          <w:sz w:val="28"/>
          <w:szCs w:val="28"/>
        </w:rPr>
        <w:t>о</w:t>
      </w:r>
      <w:r w:rsidRPr="00DD4C4A">
        <w:rPr>
          <w:rFonts w:eastAsia="Calibri"/>
          <w:sz w:val="28"/>
          <w:szCs w:val="28"/>
        </w:rPr>
        <w:t xml:space="preserve"> футбольного поля</w:t>
      </w:r>
      <w:r w:rsidR="00341F42" w:rsidRPr="00DD4C4A">
        <w:rPr>
          <w:rFonts w:eastAsia="Calibri"/>
          <w:sz w:val="28"/>
          <w:szCs w:val="28"/>
        </w:rPr>
        <w:t xml:space="preserve"> (</w:t>
      </w:r>
      <w:r w:rsidR="00341F42" w:rsidRPr="00DD4C4A">
        <w:rPr>
          <w:color w:val="101010"/>
          <w:sz w:val="28"/>
          <w:szCs w:val="28"/>
          <w:shd w:val="clear" w:color="auto" w:fill="FFFFFF"/>
        </w:rPr>
        <w:t xml:space="preserve">с 1 марта 2025 года должностные лица органов местного самоуправления получили полномочия составлять протоколы об административных нарушениях по отдельным статьям Кодекса </w:t>
      </w:r>
      <w:r w:rsidR="007608C3" w:rsidRPr="00DD4C4A">
        <w:rPr>
          <w:color w:val="101010"/>
          <w:sz w:val="28"/>
          <w:szCs w:val="28"/>
          <w:shd w:val="clear" w:color="auto" w:fill="FFFFFF"/>
        </w:rPr>
        <w:t>Российской Федерации об административных правонарушениях).</w:t>
      </w:r>
    </w:p>
    <w:p w14:paraId="3631FA5C" w14:textId="6E64F836" w:rsidR="00D605F5" w:rsidRDefault="00063EF7" w:rsidP="00FB55FA">
      <w:pPr>
        <w:spacing w:after="0" w:line="240" w:lineRule="auto"/>
        <w:ind w:firstLine="709"/>
        <w:jc w:val="both"/>
        <w:rPr>
          <w:sz w:val="28"/>
          <w:szCs w:val="28"/>
        </w:rPr>
      </w:pPr>
      <w:r w:rsidRPr="00D46990">
        <w:rPr>
          <w:rFonts w:eastAsia="SimSun"/>
          <w:kern w:val="3"/>
          <w:sz w:val="28"/>
          <w:szCs w:val="28"/>
        </w:rPr>
        <w:t xml:space="preserve">Вместе с отчетами о результатах контрольных мероприятий в адрес главы города Ставрополя направлялись информационные письма, в которых контрольно-счетная палата обращала внимание на основные нарушения и </w:t>
      </w:r>
      <w:r w:rsidRPr="00D46990">
        <w:rPr>
          <w:rFonts w:eastAsia="SimSun"/>
          <w:kern w:val="3"/>
          <w:sz w:val="28"/>
          <w:szCs w:val="28"/>
        </w:rPr>
        <w:lastRenderedPageBreak/>
        <w:t xml:space="preserve">недостатки, выявленные контрольными мероприятиями, в том числе на необходимость внесения изменений в отдельные муниципальные правовые акты города Ставрополя. </w:t>
      </w:r>
    </w:p>
    <w:p w14:paraId="4C1EFE7B" w14:textId="77777777" w:rsidR="00525EAE" w:rsidRDefault="00525EAE" w:rsidP="00FB55FA">
      <w:pPr>
        <w:spacing w:after="0" w:line="240" w:lineRule="auto"/>
        <w:ind w:firstLine="709"/>
        <w:jc w:val="both"/>
        <w:rPr>
          <w:sz w:val="28"/>
          <w:szCs w:val="28"/>
        </w:rPr>
      </w:pPr>
    </w:p>
    <w:p w14:paraId="5B9B2A4F" w14:textId="7B1C10B9" w:rsidR="00882458" w:rsidRPr="00DD4C4A" w:rsidRDefault="00FB55FA" w:rsidP="0074029B">
      <w:pPr>
        <w:pStyle w:val="a8"/>
        <w:numPr>
          <w:ilvl w:val="1"/>
          <w:numId w:val="13"/>
        </w:numPr>
        <w:spacing w:after="0" w:line="240" w:lineRule="auto"/>
        <w:ind w:left="0" w:firstLine="709"/>
        <w:rPr>
          <w:sz w:val="28"/>
          <w:szCs w:val="28"/>
        </w:rPr>
      </w:pPr>
      <w:r w:rsidRPr="00DD4C4A">
        <w:rPr>
          <w:bCs/>
          <w:sz w:val="28"/>
          <w:szCs w:val="28"/>
        </w:rPr>
        <w:t>Контроль в сфере управления муниципальной собственностью</w:t>
      </w:r>
    </w:p>
    <w:p w14:paraId="52AA6FBE" w14:textId="77777777" w:rsidR="00882458" w:rsidRPr="00882458" w:rsidRDefault="00882458" w:rsidP="00882458">
      <w:pPr>
        <w:pStyle w:val="a8"/>
        <w:spacing w:after="0" w:line="240" w:lineRule="auto"/>
        <w:ind w:left="709"/>
        <w:jc w:val="both"/>
        <w:rPr>
          <w:sz w:val="28"/>
          <w:szCs w:val="28"/>
        </w:rPr>
      </w:pPr>
    </w:p>
    <w:p w14:paraId="6983F966" w14:textId="77777777" w:rsidR="00063EF7" w:rsidRPr="005678F8" w:rsidRDefault="00063EF7" w:rsidP="00063EF7">
      <w:pPr>
        <w:spacing w:after="0" w:line="240" w:lineRule="auto"/>
        <w:ind w:firstLine="708"/>
        <w:jc w:val="both"/>
        <w:rPr>
          <w:rFonts w:eastAsiaTheme="minorHAnsi"/>
          <w:color w:val="000000"/>
          <w:sz w:val="28"/>
          <w:szCs w:val="28"/>
          <w:lang w:eastAsia="en-US"/>
        </w:rPr>
      </w:pPr>
      <w:r w:rsidRPr="008B0129">
        <w:rPr>
          <w:rFonts w:eastAsiaTheme="minorHAnsi"/>
          <w:color w:val="000000"/>
          <w:sz w:val="28"/>
          <w:szCs w:val="28"/>
          <w:lang w:eastAsia="en-US"/>
        </w:rPr>
        <w:t xml:space="preserve">Контроль в сфере управления муниципальной собственностью в 2025 году осуществлялся контрольно-счетной палатой в ходе 5 контрольных мероприятий, которые направлены на оценку эффективности расходования бюджетных средств, выделенных на проведение </w:t>
      </w:r>
      <w:r w:rsidRPr="008B0129">
        <w:rPr>
          <w:sz w:val="28"/>
          <w:szCs w:val="28"/>
        </w:rPr>
        <w:t>капитального ремонта школ</w:t>
      </w:r>
      <w:r w:rsidRPr="008B0129">
        <w:rPr>
          <w:rFonts w:eastAsiaTheme="minorHAnsi"/>
          <w:color w:val="000000"/>
          <w:sz w:val="28"/>
          <w:szCs w:val="28"/>
          <w:lang w:eastAsia="en-US"/>
        </w:rPr>
        <w:t xml:space="preserve"> № 21 и № 26, на содержание объектов муниципальной казны города Ставрополя (нежилых помещений), а также на оценку полноты и своевременности поступления в бюджет города Ставрополя доходов от продажи земельных участков, государственная собственность на которые не разграничена, влияния прочих расходов муниципального унитарного предприятия «Водоканал» города Ставрополя на показатели экономической эффективности его деятельности.</w:t>
      </w:r>
    </w:p>
    <w:p w14:paraId="0703BBB7" w14:textId="2156FEE0" w:rsidR="00063EF7" w:rsidRPr="00FD64E8" w:rsidRDefault="00063EF7" w:rsidP="00063EF7">
      <w:pPr>
        <w:pStyle w:val="ConsPlusNormal"/>
        <w:ind w:firstLine="709"/>
        <w:jc w:val="both"/>
        <w:rPr>
          <w:rFonts w:ascii="Times New Roman" w:hAnsi="Times New Roman" w:cs="Times New Roman"/>
          <w:sz w:val="27"/>
          <w:szCs w:val="27"/>
        </w:rPr>
      </w:pPr>
      <w:r w:rsidRPr="00FD64E8">
        <w:rPr>
          <w:rFonts w:ascii="Times New Roman" w:eastAsiaTheme="minorHAnsi" w:hAnsi="Times New Roman" w:cs="Times New Roman"/>
          <w:sz w:val="28"/>
          <w:szCs w:val="28"/>
        </w:rPr>
        <w:t>По итогам проверок выявлен 101 случай нарушений и недостатков (из</w:t>
      </w:r>
      <w:r>
        <w:rPr>
          <w:rFonts w:ascii="Times New Roman" w:eastAsiaTheme="minorHAnsi" w:hAnsi="Times New Roman" w:cs="Times New Roman"/>
          <w:sz w:val="28"/>
          <w:szCs w:val="28"/>
        </w:rPr>
        <w:t> </w:t>
      </w:r>
      <w:r w:rsidRPr="00FD64E8">
        <w:rPr>
          <w:rFonts w:ascii="Times New Roman" w:eastAsiaTheme="minorHAnsi" w:hAnsi="Times New Roman" w:cs="Times New Roman"/>
          <w:sz w:val="28"/>
          <w:szCs w:val="28"/>
        </w:rPr>
        <w:t>них 75 не имеет финансовых последствий)</w:t>
      </w:r>
      <w:r>
        <w:rPr>
          <w:rFonts w:ascii="Times New Roman" w:eastAsiaTheme="minorHAnsi" w:hAnsi="Times New Roman" w:cs="Times New Roman"/>
          <w:sz w:val="28"/>
          <w:szCs w:val="28"/>
        </w:rPr>
        <w:t>,</w:t>
      </w:r>
      <w:r w:rsidRPr="00FD64E8">
        <w:rPr>
          <w:rFonts w:ascii="Times New Roman" w:hAnsi="Times New Roman" w:cs="Times New Roman"/>
          <w:sz w:val="27"/>
          <w:szCs w:val="27"/>
        </w:rPr>
        <w:t xml:space="preserve"> основными из которых являлись:</w:t>
      </w:r>
    </w:p>
    <w:p w14:paraId="3545000C" w14:textId="6529B1AD" w:rsidR="00063EF7" w:rsidRPr="000C6379" w:rsidRDefault="00063EF7" w:rsidP="00063EF7">
      <w:pPr>
        <w:spacing w:after="0" w:line="240" w:lineRule="auto"/>
        <w:ind w:firstLine="708"/>
        <w:jc w:val="both"/>
        <w:rPr>
          <w:rFonts w:eastAsiaTheme="minorHAnsi"/>
          <w:color w:val="000000"/>
          <w:sz w:val="28"/>
          <w:szCs w:val="28"/>
          <w:lang w:eastAsia="en-US"/>
        </w:rPr>
      </w:pPr>
      <w:r w:rsidRPr="008B0129">
        <w:rPr>
          <w:rFonts w:eastAsiaTheme="minorHAnsi"/>
          <w:color w:val="000000"/>
          <w:sz w:val="28"/>
          <w:szCs w:val="28"/>
          <w:lang w:eastAsia="en-US"/>
        </w:rPr>
        <w:t xml:space="preserve">нарушение принципа эффективности использования бюджетных средств при расходовании бюджетных средств </w:t>
      </w:r>
      <w:r w:rsidRPr="008B0129">
        <w:rPr>
          <w:sz w:val="28"/>
          <w:szCs w:val="28"/>
        </w:rPr>
        <w:t xml:space="preserve">на содержание и обслуживание общего имущества </w:t>
      </w:r>
      <w:r w:rsidRPr="008B0129">
        <w:rPr>
          <w:bCs/>
          <w:iCs/>
          <w:sz w:val="28"/>
          <w:szCs w:val="28"/>
        </w:rPr>
        <w:t>в</w:t>
      </w:r>
      <w:r w:rsidRPr="008B0129">
        <w:rPr>
          <w:sz w:val="28"/>
          <w:szCs w:val="28"/>
        </w:rPr>
        <w:t xml:space="preserve"> многоквартирных жилых дома</w:t>
      </w:r>
      <w:r w:rsidRPr="008B0129">
        <w:rPr>
          <w:bCs/>
          <w:iCs/>
          <w:sz w:val="28"/>
          <w:szCs w:val="28"/>
        </w:rPr>
        <w:t xml:space="preserve">х </w:t>
      </w:r>
      <w:r w:rsidRPr="008B0129">
        <w:rPr>
          <w:sz w:val="28"/>
          <w:szCs w:val="28"/>
        </w:rPr>
        <w:t>(далее – МКД)</w:t>
      </w:r>
      <w:r w:rsidRPr="008B0129">
        <w:rPr>
          <w:bCs/>
          <w:iCs/>
          <w:sz w:val="28"/>
          <w:szCs w:val="28"/>
        </w:rPr>
        <w:t>,</w:t>
      </w:r>
      <w:r w:rsidRPr="008B0129">
        <w:rPr>
          <w:sz w:val="28"/>
          <w:szCs w:val="28"/>
        </w:rPr>
        <w:t xml:space="preserve"> в которых расположены муниципальные нежилые помещения </w:t>
      </w:r>
      <w:r w:rsidRPr="006621C2">
        <w:rPr>
          <w:sz w:val="28"/>
          <w:szCs w:val="28"/>
        </w:rPr>
        <w:t>(</w:t>
      </w:r>
      <w:r w:rsidR="006621C2" w:rsidRPr="006621C2">
        <w:rPr>
          <w:sz w:val="28"/>
          <w:szCs w:val="28"/>
        </w:rPr>
        <w:t xml:space="preserve">установлены факты </w:t>
      </w:r>
      <w:r w:rsidR="004A5C48" w:rsidRPr="006621C2">
        <w:rPr>
          <w:sz w:val="28"/>
          <w:szCs w:val="28"/>
        </w:rPr>
        <w:t>оплат</w:t>
      </w:r>
      <w:r w:rsidR="006621C2" w:rsidRPr="006621C2">
        <w:rPr>
          <w:sz w:val="28"/>
          <w:szCs w:val="28"/>
        </w:rPr>
        <w:t>ы</w:t>
      </w:r>
      <w:r w:rsidR="004A5C48" w:rsidRPr="006621C2">
        <w:rPr>
          <w:sz w:val="28"/>
          <w:szCs w:val="28"/>
        </w:rPr>
        <w:t xml:space="preserve"> </w:t>
      </w:r>
      <w:r w:rsidRPr="006621C2">
        <w:rPr>
          <w:rFonts w:eastAsiaTheme="minorHAnsi"/>
          <w:color w:val="000000"/>
          <w:sz w:val="28"/>
          <w:szCs w:val="28"/>
          <w:lang w:eastAsia="en-US"/>
        </w:rPr>
        <w:t>за счет средств бюджета города</w:t>
      </w:r>
      <w:r w:rsidR="004A5C48" w:rsidRPr="006621C2">
        <w:rPr>
          <w:rFonts w:eastAsiaTheme="minorHAnsi"/>
          <w:color w:val="000000"/>
          <w:sz w:val="28"/>
          <w:szCs w:val="28"/>
          <w:lang w:eastAsia="en-US"/>
        </w:rPr>
        <w:t xml:space="preserve"> услуг по содержанию общего имущества МКД в части </w:t>
      </w:r>
      <w:r w:rsidR="006621C2" w:rsidRPr="006621C2">
        <w:rPr>
          <w:rFonts w:eastAsiaTheme="minorHAnsi"/>
          <w:color w:val="000000"/>
          <w:sz w:val="28"/>
          <w:szCs w:val="28"/>
          <w:lang w:eastAsia="en-US"/>
        </w:rPr>
        <w:t xml:space="preserve">отдельных </w:t>
      </w:r>
      <w:r w:rsidR="004A5C48" w:rsidRPr="006621C2">
        <w:rPr>
          <w:rFonts w:eastAsiaTheme="minorHAnsi"/>
          <w:color w:val="000000"/>
          <w:sz w:val="28"/>
          <w:szCs w:val="28"/>
          <w:lang w:eastAsia="en-US"/>
        </w:rPr>
        <w:t>нежилых помещений, которые были сданы в аренду или предоставлены в безвозмездное пользование</w:t>
      </w:r>
      <w:r w:rsidR="000C6379" w:rsidRPr="006621C2">
        <w:rPr>
          <w:rFonts w:eastAsiaTheme="minorHAnsi"/>
          <w:color w:val="000000"/>
          <w:sz w:val="28"/>
          <w:szCs w:val="28"/>
          <w:lang w:eastAsia="en-US"/>
        </w:rPr>
        <w:t>)</w:t>
      </w:r>
      <w:r w:rsidRPr="006621C2">
        <w:rPr>
          <w:sz w:val="28"/>
          <w:szCs w:val="28"/>
        </w:rPr>
        <w:t>;</w:t>
      </w:r>
    </w:p>
    <w:p w14:paraId="331F986A" w14:textId="77777777" w:rsidR="00063EF7" w:rsidRDefault="00063EF7" w:rsidP="00063EF7">
      <w:pPr>
        <w:spacing w:after="0" w:line="240" w:lineRule="auto"/>
        <w:ind w:firstLine="709"/>
        <w:jc w:val="both"/>
        <w:rPr>
          <w:bCs/>
          <w:iCs/>
          <w:sz w:val="28"/>
          <w:szCs w:val="28"/>
        </w:rPr>
      </w:pPr>
      <w:r w:rsidRPr="008B0129">
        <w:rPr>
          <w:rFonts w:eastAsia="Andale Sans UI" w:cs="Tahoma"/>
          <w:kern w:val="3"/>
          <w:sz w:val="28"/>
          <w:szCs w:val="28"/>
          <w:lang w:eastAsia="ja-JP" w:bidi="fa-IR"/>
        </w:rPr>
        <w:t>расхождения между данными о количестве нежилых помещений, отраженными в бухгалтерском учете, и данными</w:t>
      </w:r>
      <w:r w:rsidRPr="008B0129">
        <w:rPr>
          <w:bCs/>
          <w:iCs/>
          <w:sz w:val="28"/>
          <w:szCs w:val="28"/>
        </w:rPr>
        <w:t xml:space="preserve"> Реестра муниципального имущества;</w:t>
      </w:r>
    </w:p>
    <w:p w14:paraId="5E26DBFE" w14:textId="27B6B4C4" w:rsidR="00063EF7" w:rsidRPr="006A0FEE" w:rsidRDefault="00063EF7" w:rsidP="00063EF7">
      <w:pPr>
        <w:spacing w:after="0" w:line="240" w:lineRule="auto"/>
        <w:ind w:firstLine="709"/>
        <w:jc w:val="both"/>
        <w:rPr>
          <w:rFonts w:eastAsiaTheme="minorHAnsi"/>
          <w:iCs/>
          <w:color w:val="000000"/>
          <w:sz w:val="28"/>
          <w:szCs w:val="28"/>
          <w:lang w:eastAsia="en-US"/>
        </w:rPr>
      </w:pPr>
      <w:r w:rsidRPr="00D03981">
        <w:rPr>
          <w:bCs/>
          <w:iCs/>
          <w:sz w:val="28"/>
          <w:szCs w:val="28"/>
        </w:rPr>
        <w:t xml:space="preserve">использование имущества </w:t>
      </w:r>
      <w:r>
        <w:rPr>
          <w:bCs/>
          <w:iCs/>
          <w:sz w:val="28"/>
          <w:szCs w:val="28"/>
        </w:rPr>
        <w:t xml:space="preserve">муниципальной </w:t>
      </w:r>
      <w:r w:rsidRPr="00D03981">
        <w:rPr>
          <w:bCs/>
          <w:iCs/>
          <w:sz w:val="28"/>
          <w:szCs w:val="28"/>
        </w:rPr>
        <w:t xml:space="preserve">казны </w:t>
      </w:r>
      <w:r>
        <w:rPr>
          <w:bCs/>
          <w:iCs/>
          <w:sz w:val="28"/>
          <w:szCs w:val="28"/>
        </w:rPr>
        <w:t xml:space="preserve">города Ставрополя </w:t>
      </w:r>
      <w:r w:rsidRPr="00D03981">
        <w:rPr>
          <w:bCs/>
          <w:iCs/>
          <w:sz w:val="28"/>
          <w:szCs w:val="28"/>
        </w:rPr>
        <w:t>в отсутствии правовых оснований</w:t>
      </w:r>
      <w:r w:rsidRPr="008E4357">
        <w:rPr>
          <w:iCs/>
          <w:sz w:val="28"/>
          <w:szCs w:val="28"/>
        </w:rPr>
        <w:t>;</w:t>
      </w:r>
    </w:p>
    <w:p w14:paraId="13D2960A" w14:textId="359D3F35" w:rsidR="00063EF7" w:rsidRPr="008B0129" w:rsidRDefault="00063EF7" w:rsidP="00063EF7">
      <w:pPr>
        <w:pStyle w:val="s15"/>
        <w:shd w:val="clear" w:color="auto" w:fill="FFFFFF"/>
        <w:spacing w:before="0" w:beforeAutospacing="0" w:after="0" w:afterAutospacing="0"/>
        <w:ind w:firstLine="709"/>
        <w:jc w:val="both"/>
        <w:rPr>
          <w:sz w:val="28"/>
          <w:szCs w:val="28"/>
        </w:rPr>
      </w:pPr>
      <w:r w:rsidRPr="008B0129">
        <w:rPr>
          <w:sz w:val="28"/>
          <w:szCs w:val="28"/>
        </w:rPr>
        <w:t xml:space="preserve">нарушение порядка планирования доходов бюджета и методики прогнозирования поступлений доходов в бюджет города Ставрополя (в ходе исполнения бюджета администратором дохода необоснованно увеличены плановые назначения по доходам </w:t>
      </w:r>
      <w:r w:rsidRPr="008B0129">
        <w:rPr>
          <w:rFonts w:eastAsia="Calibri"/>
          <w:sz w:val="28"/>
          <w:szCs w:val="28"/>
        </w:rPr>
        <w:t>бюджета от продажи земельных участков, государственная собственность на которые не разграничена и которые расположены в границах городских округов</w:t>
      </w:r>
      <w:r w:rsidR="0074029B">
        <w:rPr>
          <w:rFonts w:eastAsia="Calibri"/>
          <w:sz w:val="28"/>
          <w:szCs w:val="28"/>
        </w:rPr>
        <w:t>,</w:t>
      </w:r>
      <w:r w:rsidRPr="008B0129">
        <w:rPr>
          <w:sz w:val="28"/>
          <w:szCs w:val="28"/>
        </w:rPr>
        <w:t xml:space="preserve"> в отсутствии </w:t>
      </w:r>
      <w:r w:rsidRPr="008B0129">
        <w:rPr>
          <w:rFonts w:eastAsia="Calibri"/>
          <w:sz w:val="28"/>
          <w:szCs w:val="28"/>
        </w:rPr>
        <w:t>фактических поступлений);</w:t>
      </w:r>
    </w:p>
    <w:p w14:paraId="10D2AD4A" w14:textId="6C12C327" w:rsidR="00063EF7" w:rsidRPr="00551E60" w:rsidRDefault="00063EF7" w:rsidP="00063EF7">
      <w:pPr>
        <w:spacing w:after="0" w:line="240" w:lineRule="auto"/>
        <w:ind w:firstLine="708"/>
        <w:jc w:val="both"/>
        <w:rPr>
          <w:color w:val="000000"/>
          <w:sz w:val="28"/>
          <w:szCs w:val="28"/>
        </w:rPr>
      </w:pPr>
      <w:r w:rsidRPr="008B0129">
        <w:rPr>
          <w:sz w:val="28"/>
          <w:szCs w:val="28"/>
        </w:rPr>
        <w:t xml:space="preserve">нарушения требований ведения бухгалтерского учета </w:t>
      </w:r>
      <w:r w:rsidR="0074029B">
        <w:rPr>
          <w:sz w:val="28"/>
          <w:szCs w:val="28"/>
        </w:rPr>
        <w:t>(</w:t>
      </w:r>
      <w:r w:rsidRPr="008B0129">
        <w:rPr>
          <w:sz w:val="28"/>
          <w:szCs w:val="28"/>
        </w:rPr>
        <w:t>в частности</w:t>
      </w:r>
      <w:r w:rsidR="0074029B">
        <w:rPr>
          <w:sz w:val="28"/>
          <w:szCs w:val="28"/>
        </w:rPr>
        <w:t>,</w:t>
      </w:r>
      <w:r w:rsidRPr="008B0129">
        <w:rPr>
          <w:sz w:val="28"/>
          <w:szCs w:val="28"/>
        </w:rPr>
        <w:t xml:space="preserve"> </w:t>
      </w:r>
      <w:proofErr w:type="spellStart"/>
      <w:r w:rsidRPr="008B0129">
        <w:rPr>
          <w:sz w:val="28"/>
          <w:szCs w:val="28"/>
        </w:rPr>
        <w:t>не</w:t>
      </w:r>
      <w:r w:rsidRPr="008B0129">
        <w:rPr>
          <w:rFonts w:eastAsia="Calibri"/>
          <w:sz w:val="28"/>
          <w:szCs w:val="28"/>
        </w:rPr>
        <w:t>отражение</w:t>
      </w:r>
      <w:proofErr w:type="spellEnd"/>
      <w:r w:rsidRPr="008B0129">
        <w:rPr>
          <w:rFonts w:eastAsia="Calibri"/>
          <w:sz w:val="28"/>
          <w:szCs w:val="28"/>
        </w:rPr>
        <w:t xml:space="preserve"> в бухгалтерском учете плановых показателей по доходам бюджета от продажи земельных участков, государственная собственность на которые не разграничена и которые расположены в границах городских </w:t>
      </w:r>
      <w:r w:rsidRPr="008B0129">
        <w:rPr>
          <w:rFonts w:eastAsia="Calibri"/>
          <w:sz w:val="28"/>
          <w:szCs w:val="28"/>
        </w:rPr>
        <w:lastRenderedPageBreak/>
        <w:t>округов, дебиторской задолженности по договорам от купли-продажи земельных участков и соглашений о перераспределение земельных участков; банковских гарантий, предоставленных муниципальными бюджетными учреждениями в целях исполнения обязательств по заключенным контрактам</w:t>
      </w:r>
      <w:r w:rsidR="00CF20F1">
        <w:rPr>
          <w:rFonts w:eastAsia="Calibri"/>
          <w:sz w:val="28"/>
          <w:szCs w:val="28"/>
        </w:rPr>
        <w:t>)</w:t>
      </w:r>
      <w:r w:rsidRPr="008B0129">
        <w:rPr>
          <w:color w:val="000000"/>
          <w:sz w:val="28"/>
          <w:szCs w:val="28"/>
        </w:rPr>
        <w:t>;</w:t>
      </w:r>
    </w:p>
    <w:p w14:paraId="7D4EB770" w14:textId="77777777" w:rsidR="00063EF7" w:rsidRPr="005C0079" w:rsidRDefault="00063EF7" w:rsidP="00063EF7">
      <w:pPr>
        <w:spacing w:after="0" w:line="240" w:lineRule="auto"/>
        <w:ind w:firstLine="709"/>
        <w:jc w:val="both"/>
        <w:rPr>
          <w:sz w:val="28"/>
          <w:szCs w:val="28"/>
        </w:rPr>
      </w:pPr>
      <w:r>
        <w:rPr>
          <w:sz w:val="28"/>
          <w:szCs w:val="28"/>
        </w:rPr>
        <w:t>нарушение Земельного кодекса Российской Федерации, а</w:t>
      </w:r>
      <w:r w:rsidRPr="00E75578">
        <w:rPr>
          <w:sz w:val="28"/>
          <w:szCs w:val="28"/>
        </w:rPr>
        <w:t>дминистративн</w:t>
      </w:r>
      <w:r>
        <w:rPr>
          <w:sz w:val="28"/>
          <w:szCs w:val="28"/>
        </w:rPr>
        <w:t xml:space="preserve">ых </w:t>
      </w:r>
      <w:r w:rsidRPr="00E75578">
        <w:rPr>
          <w:sz w:val="28"/>
          <w:szCs w:val="28"/>
        </w:rPr>
        <w:t>регламент</w:t>
      </w:r>
      <w:r>
        <w:rPr>
          <w:sz w:val="28"/>
          <w:szCs w:val="28"/>
        </w:rPr>
        <w:t xml:space="preserve">ов при предоставлении муниципальных услуг </w:t>
      </w:r>
      <w:r w:rsidRPr="005C0079">
        <w:rPr>
          <w:sz w:val="28"/>
          <w:szCs w:val="28"/>
        </w:rPr>
        <w:t xml:space="preserve">(заявителям не направлялись уведомления с проектом договора купли-продажи для их подписания в тридцатидневный срок, нарушались сроки предоставления муниципальных услуг, непринятие мер по </w:t>
      </w:r>
      <w:r w:rsidRPr="005C0079">
        <w:rPr>
          <w:rFonts w:eastAsia="Calibri"/>
          <w:sz w:val="28"/>
          <w:szCs w:val="28"/>
        </w:rPr>
        <w:t>взысканию с должников уплаты неустойки за просрочку исполнения обязательств);</w:t>
      </w:r>
    </w:p>
    <w:p w14:paraId="4FE02F6F" w14:textId="7ED26B71" w:rsidR="00063EF7" w:rsidRDefault="00063EF7" w:rsidP="00063EF7">
      <w:pPr>
        <w:spacing w:after="0" w:line="240" w:lineRule="auto"/>
        <w:ind w:firstLine="709"/>
        <w:jc w:val="both"/>
        <w:rPr>
          <w:rFonts w:eastAsia="Calibri"/>
          <w:sz w:val="28"/>
          <w:szCs w:val="28"/>
        </w:rPr>
      </w:pPr>
      <w:r w:rsidRPr="00B87B7F">
        <w:rPr>
          <w:sz w:val="28"/>
          <w:szCs w:val="28"/>
        </w:rPr>
        <w:t>несвоевременное отражение в бухгалтерском учете муниципальн</w:t>
      </w:r>
      <w:r w:rsidR="00541926" w:rsidRPr="00B87B7F">
        <w:rPr>
          <w:sz w:val="28"/>
          <w:szCs w:val="28"/>
        </w:rPr>
        <w:t>ым</w:t>
      </w:r>
      <w:r w:rsidRPr="00B87B7F">
        <w:rPr>
          <w:sz w:val="28"/>
          <w:szCs w:val="28"/>
        </w:rPr>
        <w:t xml:space="preserve"> унитарн</w:t>
      </w:r>
      <w:r w:rsidR="00541926" w:rsidRPr="00B87B7F">
        <w:rPr>
          <w:sz w:val="28"/>
          <w:szCs w:val="28"/>
        </w:rPr>
        <w:t>ым предприятием</w:t>
      </w:r>
      <w:r w:rsidRPr="00B87B7F">
        <w:rPr>
          <w:sz w:val="28"/>
          <w:szCs w:val="28"/>
        </w:rPr>
        <w:t xml:space="preserve"> выполненных работ, что привело к образованию к нереальной к взысканию дебиторской задолженности </w:t>
      </w:r>
      <w:r w:rsidR="00F11E82" w:rsidRPr="00B87B7F">
        <w:rPr>
          <w:sz w:val="28"/>
          <w:szCs w:val="28"/>
        </w:rPr>
        <w:t xml:space="preserve">за </w:t>
      </w:r>
      <w:r w:rsidR="00B87B7F" w:rsidRPr="00B87B7F">
        <w:rPr>
          <w:rFonts w:eastAsia="Calibri"/>
          <w:sz w:val="28"/>
          <w:szCs w:val="28"/>
        </w:rPr>
        <w:t>подключение строящегося объекта капитального строительства к системам водоснабжения и водоотведения</w:t>
      </w:r>
      <w:r w:rsidR="00B87B7F" w:rsidRPr="00B87B7F">
        <w:rPr>
          <w:sz w:val="28"/>
          <w:szCs w:val="28"/>
        </w:rPr>
        <w:t xml:space="preserve"> </w:t>
      </w:r>
      <w:r w:rsidRPr="00B87B7F">
        <w:rPr>
          <w:sz w:val="28"/>
          <w:szCs w:val="28"/>
        </w:rPr>
        <w:t>и списанию ее на расходы предприятия</w:t>
      </w:r>
      <w:r w:rsidRPr="00B87B7F">
        <w:rPr>
          <w:rFonts w:eastAsia="Calibri"/>
          <w:sz w:val="28"/>
          <w:szCs w:val="28"/>
        </w:rPr>
        <w:t>.</w:t>
      </w:r>
    </w:p>
    <w:p w14:paraId="668896F4" w14:textId="77777777" w:rsidR="00063EF7" w:rsidRPr="00F23F25" w:rsidRDefault="00063EF7" w:rsidP="00063EF7">
      <w:pPr>
        <w:spacing w:after="0" w:line="240" w:lineRule="auto"/>
        <w:ind w:firstLine="708"/>
        <w:jc w:val="both"/>
        <w:rPr>
          <w:rFonts w:eastAsiaTheme="minorHAnsi"/>
          <w:color w:val="000000"/>
          <w:sz w:val="28"/>
          <w:szCs w:val="28"/>
          <w:lang w:eastAsia="en-US"/>
        </w:rPr>
      </w:pPr>
      <w:r w:rsidRPr="00F23F25">
        <w:rPr>
          <w:rFonts w:eastAsiaTheme="minorHAnsi"/>
          <w:color w:val="000000"/>
          <w:sz w:val="28"/>
          <w:szCs w:val="28"/>
          <w:lang w:eastAsia="en-US"/>
        </w:rPr>
        <w:t xml:space="preserve">В 2025 году продолжилась реализация мероприятий по модернизации </w:t>
      </w:r>
      <w:r w:rsidRPr="00F23F25">
        <w:rPr>
          <w:sz w:val="28"/>
          <w:szCs w:val="28"/>
        </w:rPr>
        <w:t>общеобразовательных учреждений города, предусматривающая проведение комплексного капитального ремонта школ</w:t>
      </w:r>
      <w:r w:rsidRPr="00F23F25">
        <w:rPr>
          <w:rFonts w:eastAsiaTheme="minorHAnsi"/>
          <w:color w:val="000000"/>
          <w:sz w:val="28"/>
          <w:szCs w:val="28"/>
          <w:lang w:eastAsia="en-US"/>
        </w:rPr>
        <w:t xml:space="preserve">. </w:t>
      </w:r>
    </w:p>
    <w:p w14:paraId="2114027B" w14:textId="77777777" w:rsidR="00063EF7" w:rsidRDefault="00063EF7" w:rsidP="00063EF7">
      <w:pPr>
        <w:spacing w:after="0" w:line="240" w:lineRule="auto"/>
        <w:ind w:firstLine="709"/>
        <w:jc w:val="both"/>
        <w:rPr>
          <w:iCs/>
          <w:sz w:val="28"/>
          <w:szCs w:val="28"/>
        </w:rPr>
      </w:pPr>
      <w:r w:rsidRPr="00F23F25">
        <w:rPr>
          <w:rFonts w:eastAsiaTheme="minorHAnsi"/>
          <w:color w:val="000000"/>
          <w:sz w:val="28"/>
          <w:szCs w:val="28"/>
          <w:lang w:eastAsia="en-US"/>
        </w:rPr>
        <w:t xml:space="preserve">В целях оценки </w:t>
      </w:r>
      <w:r w:rsidRPr="00F23F25">
        <w:rPr>
          <w:sz w:val="28"/>
          <w:szCs w:val="28"/>
        </w:rPr>
        <w:t>законности и эффективности использования бюджетных средств, выделенных на капитальный ремонт муниципальным бюджетным общеобразовательным учреждения</w:t>
      </w:r>
      <w:r w:rsidRPr="00F23F25">
        <w:rPr>
          <w:rFonts w:eastAsiaTheme="minorHAnsi"/>
          <w:color w:val="000000"/>
          <w:sz w:val="28"/>
          <w:szCs w:val="28"/>
          <w:lang w:eastAsia="en-US"/>
        </w:rPr>
        <w:t>м, контрольно-счетной палатой проведено 2 контрольных мероприятия (школы № 21 и № 26), по результатам которых установлены нарушения (недостатки) на общую сумму 384,61 тыс. рублей.</w:t>
      </w:r>
      <w:r w:rsidRPr="00F23F25">
        <w:rPr>
          <w:sz w:val="28"/>
          <w:szCs w:val="28"/>
        </w:rPr>
        <w:t xml:space="preserve"> Нарушения выразились в принятии и оплате фактически невыполненных работ, сложившихся в результате </w:t>
      </w:r>
      <w:proofErr w:type="spellStart"/>
      <w:r w:rsidRPr="00F23F25">
        <w:rPr>
          <w:sz w:val="28"/>
          <w:szCs w:val="28"/>
        </w:rPr>
        <w:t>задвоения</w:t>
      </w:r>
      <w:proofErr w:type="spellEnd"/>
      <w:r w:rsidRPr="00F23F25">
        <w:rPr>
          <w:sz w:val="28"/>
          <w:szCs w:val="28"/>
        </w:rPr>
        <w:t xml:space="preserve"> видов работ, завышении объемов работ, </w:t>
      </w:r>
      <w:r w:rsidRPr="00F23F25">
        <w:rPr>
          <w:iCs/>
          <w:sz w:val="28"/>
          <w:szCs w:val="28"/>
        </w:rPr>
        <w:t>необоснованного применения сметных расценок и коэффициентов.</w:t>
      </w:r>
    </w:p>
    <w:p w14:paraId="0D407C13" w14:textId="77777777" w:rsidR="0069628A" w:rsidRDefault="0069628A" w:rsidP="00063EF7">
      <w:pPr>
        <w:spacing w:after="0" w:line="240" w:lineRule="auto"/>
        <w:ind w:firstLine="709"/>
        <w:jc w:val="both"/>
        <w:rPr>
          <w:iCs/>
          <w:sz w:val="28"/>
          <w:szCs w:val="28"/>
        </w:rPr>
      </w:pPr>
    </w:p>
    <w:p w14:paraId="63B71401" w14:textId="77777777" w:rsidR="00FB55FA" w:rsidRDefault="00FB55FA" w:rsidP="00FB55FA">
      <w:pPr>
        <w:pStyle w:val="a8"/>
        <w:spacing w:after="0" w:line="240" w:lineRule="auto"/>
        <w:ind w:left="0" w:firstLine="709"/>
        <w:jc w:val="both"/>
        <w:rPr>
          <w:iCs/>
          <w:sz w:val="28"/>
          <w:szCs w:val="28"/>
        </w:rPr>
      </w:pPr>
    </w:p>
    <w:p w14:paraId="01874A33" w14:textId="77777777" w:rsidR="00FB55FA" w:rsidRPr="008C4E79" w:rsidRDefault="00FB55FA" w:rsidP="00DD4C4A">
      <w:pPr>
        <w:pStyle w:val="a8"/>
        <w:numPr>
          <w:ilvl w:val="1"/>
          <w:numId w:val="13"/>
        </w:numPr>
        <w:spacing w:after="0" w:line="240" w:lineRule="auto"/>
        <w:ind w:left="0" w:firstLine="709"/>
        <w:jc w:val="both"/>
        <w:rPr>
          <w:sz w:val="28"/>
          <w:szCs w:val="28"/>
        </w:rPr>
      </w:pPr>
      <w:r w:rsidRPr="00F12FFC">
        <w:rPr>
          <w:bCs/>
          <w:sz w:val="28"/>
          <w:szCs w:val="28"/>
        </w:rPr>
        <w:t>Контроль расходов в социальной сфере</w:t>
      </w:r>
    </w:p>
    <w:p w14:paraId="3E364638" w14:textId="77777777" w:rsidR="00FB55FA" w:rsidRPr="00647AEC" w:rsidRDefault="00FB55FA" w:rsidP="00FB55FA">
      <w:pPr>
        <w:autoSpaceDE w:val="0"/>
        <w:autoSpaceDN w:val="0"/>
        <w:adjustRightInd w:val="0"/>
        <w:spacing w:after="0" w:line="240" w:lineRule="auto"/>
        <w:ind w:firstLine="708"/>
        <w:jc w:val="both"/>
        <w:rPr>
          <w:rFonts w:eastAsiaTheme="minorHAnsi"/>
          <w:color w:val="000000"/>
          <w:sz w:val="28"/>
          <w:szCs w:val="28"/>
          <w:lang w:eastAsia="en-US"/>
        </w:rPr>
      </w:pPr>
    </w:p>
    <w:p w14:paraId="2302BE9B" w14:textId="77777777" w:rsidR="00063EF7" w:rsidRPr="00B97793" w:rsidRDefault="00063EF7" w:rsidP="00063EF7">
      <w:pPr>
        <w:spacing w:after="0" w:line="240" w:lineRule="auto"/>
        <w:ind w:firstLine="708"/>
        <w:jc w:val="both"/>
        <w:rPr>
          <w:rFonts w:eastAsiaTheme="minorHAnsi"/>
          <w:color w:val="000000"/>
          <w:sz w:val="28"/>
          <w:szCs w:val="28"/>
          <w:lang w:eastAsia="en-US"/>
        </w:rPr>
      </w:pPr>
      <w:r w:rsidRPr="00B97793">
        <w:rPr>
          <w:rFonts w:eastAsiaTheme="minorHAnsi"/>
          <w:color w:val="000000"/>
          <w:sz w:val="28"/>
          <w:szCs w:val="28"/>
          <w:lang w:eastAsia="en-US"/>
        </w:rPr>
        <w:t xml:space="preserve">В отчетном периоде контрольно-счетной палатой завершено </w:t>
      </w:r>
      <w:r>
        <w:rPr>
          <w:rFonts w:eastAsiaTheme="minorHAnsi"/>
          <w:color w:val="000000"/>
          <w:sz w:val="28"/>
          <w:szCs w:val="28"/>
          <w:lang w:eastAsia="en-US"/>
        </w:rPr>
        <w:t>3</w:t>
      </w:r>
      <w:r w:rsidRPr="00B97793">
        <w:rPr>
          <w:rFonts w:eastAsiaTheme="minorHAnsi"/>
          <w:color w:val="000000"/>
          <w:sz w:val="28"/>
          <w:szCs w:val="28"/>
          <w:lang w:eastAsia="en-US"/>
        </w:rPr>
        <w:t xml:space="preserve"> контрольных мероприятия, </w:t>
      </w:r>
      <w:r w:rsidRPr="00B97793">
        <w:rPr>
          <w:sz w:val="28"/>
          <w:szCs w:val="28"/>
        </w:rPr>
        <w:t xml:space="preserve">из них </w:t>
      </w:r>
      <w:r>
        <w:rPr>
          <w:sz w:val="28"/>
          <w:szCs w:val="28"/>
        </w:rPr>
        <w:t>1</w:t>
      </w:r>
      <w:r w:rsidRPr="00B97793">
        <w:rPr>
          <w:sz w:val="28"/>
          <w:szCs w:val="28"/>
        </w:rPr>
        <w:t xml:space="preserve"> по обращению правоохранительных органов.</w:t>
      </w:r>
      <w:r w:rsidRPr="00B97793">
        <w:rPr>
          <w:rFonts w:eastAsiaTheme="minorHAnsi"/>
          <w:color w:val="000000"/>
          <w:sz w:val="28"/>
          <w:szCs w:val="28"/>
          <w:lang w:eastAsia="en-US"/>
        </w:rPr>
        <w:t xml:space="preserve"> Тематика проверок </w:t>
      </w:r>
      <w:r w:rsidRPr="00F75870">
        <w:rPr>
          <w:rFonts w:eastAsiaTheme="minorHAnsi"/>
          <w:color w:val="000000"/>
          <w:sz w:val="28"/>
          <w:szCs w:val="28"/>
          <w:lang w:eastAsia="en-US"/>
        </w:rPr>
        <w:t xml:space="preserve">в социальной сфере </w:t>
      </w:r>
      <w:r w:rsidRPr="00B97793">
        <w:rPr>
          <w:rFonts w:eastAsiaTheme="minorHAnsi"/>
          <w:color w:val="000000"/>
          <w:sz w:val="28"/>
          <w:szCs w:val="28"/>
          <w:lang w:eastAsia="en-US"/>
        </w:rPr>
        <w:t>касалась вопросов расходования бюджетных средств</w:t>
      </w:r>
      <w:r>
        <w:rPr>
          <w:rFonts w:eastAsiaTheme="minorHAnsi"/>
          <w:color w:val="000000"/>
          <w:sz w:val="28"/>
          <w:szCs w:val="28"/>
          <w:lang w:eastAsia="en-US"/>
        </w:rPr>
        <w:t>,</w:t>
      </w:r>
      <w:r w:rsidRPr="00B97793">
        <w:rPr>
          <w:rFonts w:eastAsiaTheme="minorHAnsi"/>
          <w:color w:val="000000"/>
          <w:sz w:val="28"/>
          <w:szCs w:val="28"/>
          <w:lang w:eastAsia="en-US"/>
        </w:rPr>
        <w:t xml:space="preserve"> </w:t>
      </w:r>
      <w:r>
        <w:rPr>
          <w:rFonts w:eastAsiaTheme="minorHAnsi"/>
          <w:color w:val="000000"/>
          <w:sz w:val="28"/>
          <w:szCs w:val="28"/>
          <w:lang w:eastAsia="en-US"/>
        </w:rPr>
        <w:t>направленных на</w:t>
      </w:r>
      <w:r w:rsidRPr="00B97793">
        <w:rPr>
          <w:rFonts w:eastAsiaTheme="minorHAnsi"/>
          <w:color w:val="000000"/>
          <w:sz w:val="28"/>
          <w:szCs w:val="28"/>
          <w:lang w:eastAsia="en-US"/>
        </w:rPr>
        <w:t xml:space="preserve"> </w:t>
      </w:r>
      <w:r>
        <w:rPr>
          <w:rFonts w:eastAsiaTheme="minorHAnsi"/>
          <w:color w:val="000000"/>
          <w:sz w:val="28"/>
          <w:szCs w:val="28"/>
          <w:lang w:eastAsia="en-US"/>
        </w:rPr>
        <w:t xml:space="preserve">финансовое обеспечение </w:t>
      </w:r>
      <w:r>
        <w:rPr>
          <w:sz w:val="28"/>
          <w:szCs w:val="28"/>
        </w:rPr>
        <w:t>выполнения муниципального задания учреждений культуры</w:t>
      </w:r>
      <w:r w:rsidRPr="00B97793">
        <w:rPr>
          <w:sz w:val="28"/>
          <w:szCs w:val="28"/>
        </w:rPr>
        <w:t xml:space="preserve">, </w:t>
      </w:r>
      <w:r>
        <w:rPr>
          <w:sz w:val="28"/>
          <w:szCs w:val="28"/>
        </w:rPr>
        <w:t xml:space="preserve">на проведение </w:t>
      </w:r>
      <w:r w:rsidRPr="00B97793">
        <w:rPr>
          <w:sz w:val="28"/>
          <w:szCs w:val="28"/>
        </w:rPr>
        <w:t xml:space="preserve">капитального ремонта </w:t>
      </w:r>
      <w:r>
        <w:rPr>
          <w:sz w:val="28"/>
          <w:szCs w:val="28"/>
        </w:rPr>
        <w:t xml:space="preserve">и обустройство </w:t>
      </w:r>
      <w:r w:rsidRPr="00B97793">
        <w:rPr>
          <w:sz w:val="28"/>
          <w:szCs w:val="28"/>
        </w:rPr>
        <w:t>футбольного поля</w:t>
      </w:r>
      <w:r>
        <w:rPr>
          <w:sz w:val="28"/>
          <w:szCs w:val="28"/>
        </w:rPr>
        <w:t xml:space="preserve">, на </w:t>
      </w:r>
      <w:r w:rsidRPr="003F0D55">
        <w:rPr>
          <w:sz w:val="28"/>
          <w:szCs w:val="28"/>
        </w:rPr>
        <w:t>создани</w:t>
      </w:r>
      <w:r>
        <w:rPr>
          <w:sz w:val="28"/>
          <w:szCs w:val="28"/>
        </w:rPr>
        <w:t>е</w:t>
      </w:r>
      <w:r w:rsidRPr="003F0D55">
        <w:rPr>
          <w:sz w:val="28"/>
          <w:szCs w:val="28"/>
        </w:rPr>
        <w:t xml:space="preserve"> «ум</w:t>
      </w:r>
      <w:r>
        <w:rPr>
          <w:sz w:val="28"/>
          <w:szCs w:val="28"/>
        </w:rPr>
        <w:t>ной</w:t>
      </w:r>
      <w:r w:rsidRPr="003F0D55">
        <w:rPr>
          <w:sz w:val="28"/>
          <w:szCs w:val="28"/>
        </w:rPr>
        <w:t>» спортивн</w:t>
      </w:r>
      <w:r>
        <w:rPr>
          <w:sz w:val="28"/>
          <w:szCs w:val="28"/>
        </w:rPr>
        <w:t>ой</w:t>
      </w:r>
      <w:r w:rsidRPr="003F0D55">
        <w:rPr>
          <w:sz w:val="28"/>
          <w:szCs w:val="28"/>
        </w:rPr>
        <w:t xml:space="preserve"> площадк</w:t>
      </w:r>
      <w:r>
        <w:rPr>
          <w:sz w:val="28"/>
          <w:szCs w:val="28"/>
        </w:rPr>
        <w:t>и</w:t>
      </w:r>
      <w:r w:rsidRPr="00B97793">
        <w:rPr>
          <w:rFonts w:eastAsiaTheme="minorHAnsi"/>
          <w:color w:val="000000"/>
          <w:sz w:val="28"/>
          <w:szCs w:val="28"/>
          <w:lang w:eastAsia="en-US"/>
        </w:rPr>
        <w:t>.</w:t>
      </w:r>
    </w:p>
    <w:p w14:paraId="3B56F2A9" w14:textId="77777777" w:rsidR="00063EF7" w:rsidRPr="00DB4F8E" w:rsidRDefault="00063EF7" w:rsidP="00063EF7">
      <w:pPr>
        <w:spacing w:after="0" w:line="240" w:lineRule="auto"/>
        <w:ind w:firstLine="708"/>
        <w:jc w:val="both"/>
        <w:rPr>
          <w:iCs/>
          <w:sz w:val="28"/>
          <w:szCs w:val="28"/>
        </w:rPr>
      </w:pPr>
      <w:r w:rsidRPr="00F75870">
        <w:rPr>
          <w:rFonts w:eastAsiaTheme="minorHAnsi"/>
          <w:color w:val="000000"/>
          <w:sz w:val="28"/>
          <w:szCs w:val="28"/>
          <w:lang w:eastAsia="en-US"/>
        </w:rPr>
        <w:t xml:space="preserve">По итогам </w:t>
      </w:r>
      <w:r>
        <w:rPr>
          <w:rFonts w:eastAsiaTheme="minorHAnsi"/>
          <w:color w:val="000000"/>
          <w:sz w:val="28"/>
          <w:szCs w:val="28"/>
          <w:lang w:eastAsia="en-US"/>
        </w:rPr>
        <w:t xml:space="preserve">проведенных </w:t>
      </w:r>
      <w:r w:rsidRPr="00F75870">
        <w:rPr>
          <w:rFonts w:eastAsiaTheme="minorHAnsi"/>
          <w:color w:val="000000"/>
          <w:sz w:val="28"/>
          <w:szCs w:val="28"/>
          <w:lang w:eastAsia="en-US"/>
        </w:rPr>
        <w:t xml:space="preserve">проверок можно выделить следующие нарушения (недостатки), общее количество которых составило 57 </w:t>
      </w:r>
      <w:r>
        <w:rPr>
          <w:rFonts w:eastAsiaTheme="minorHAnsi"/>
          <w:color w:val="000000"/>
          <w:sz w:val="28"/>
          <w:szCs w:val="28"/>
          <w:lang w:eastAsia="en-US"/>
        </w:rPr>
        <w:t>случаев</w:t>
      </w:r>
      <w:r w:rsidRPr="00F75870">
        <w:rPr>
          <w:rFonts w:eastAsiaTheme="minorHAnsi"/>
          <w:color w:val="000000"/>
          <w:sz w:val="28"/>
          <w:szCs w:val="28"/>
          <w:lang w:eastAsia="en-US"/>
        </w:rPr>
        <w:t>, из них 31, не имеющих финансовых последствий (о</w:t>
      </w:r>
      <w:r w:rsidRPr="00F75870">
        <w:rPr>
          <w:iCs/>
          <w:sz w:val="28"/>
          <w:szCs w:val="28"/>
        </w:rPr>
        <w:t xml:space="preserve">бщая сумма выявленных нарушений составила 38 759,12 </w:t>
      </w:r>
      <w:r w:rsidRPr="00DB4F8E">
        <w:rPr>
          <w:iCs/>
          <w:sz w:val="28"/>
          <w:szCs w:val="28"/>
        </w:rPr>
        <w:t>тыс. рублей):</w:t>
      </w:r>
    </w:p>
    <w:p w14:paraId="4E9F70C3" w14:textId="77777777" w:rsidR="00A40DEC" w:rsidRDefault="00063EF7" w:rsidP="00063EF7">
      <w:pPr>
        <w:spacing w:after="0" w:line="240" w:lineRule="auto"/>
        <w:ind w:firstLine="708"/>
        <w:jc w:val="both"/>
        <w:rPr>
          <w:sz w:val="28"/>
          <w:szCs w:val="28"/>
          <w:shd w:val="clear" w:color="auto" w:fill="FFFFFF"/>
        </w:rPr>
      </w:pPr>
      <w:r w:rsidRPr="00DB4F8E">
        <w:rPr>
          <w:rFonts w:eastAsiaTheme="minorHAnsi"/>
          <w:color w:val="000000"/>
          <w:sz w:val="28"/>
          <w:szCs w:val="28"/>
          <w:lang w:eastAsia="en-US"/>
        </w:rPr>
        <w:lastRenderedPageBreak/>
        <w:t>нарушение принципа эффективности использования бюджетных средств</w:t>
      </w:r>
      <w:r w:rsidRPr="008B0129">
        <w:rPr>
          <w:rFonts w:eastAsiaTheme="minorHAnsi"/>
          <w:color w:val="000000"/>
          <w:sz w:val="28"/>
          <w:szCs w:val="28"/>
          <w:lang w:eastAsia="en-US"/>
        </w:rPr>
        <w:t>, выразившиеся</w:t>
      </w:r>
      <w:r>
        <w:rPr>
          <w:rFonts w:eastAsiaTheme="minorHAnsi"/>
          <w:color w:val="000000"/>
          <w:sz w:val="28"/>
          <w:szCs w:val="28"/>
          <w:lang w:eastAsia="en-US"/>
        </w:rPr>
        <w:t xml:space="preserve"> в</w:t>
      </w:r>
      <w:r w:rsidRPr="00DB4F8E">
        <w:rPr>
          <w:rFonts w:eastAsiaTheme="minorHAnsi"/>
          <w:color w:val="000000"/>
          <w:sz w:val="28"/>
          <w:szCs w:val="28"/>
          <w:lang w:eastAsia="en-US"/>
        </w:rPr>
        <w:t xml:space="preserve"> завышени</w:t>
      </w:r>
      <w:r>
        <w:rPr>
          <w:rFonts w:eastAsiaTheme="minorHAnsi"/>
          <w:color w:val="000000"/>
          <w:sz w:val="28"/>
          <w:szCs w:val="28"/>
          <w:lang w:eastAsia="en-US"/>
        </w:rPr>
        <w:t>и</w:t>
      </w:r>
      <w:r w:rsidRPr="00DB4F8E">
        <w:rPr>
          <w:rFonts w:eastAsiaTheme="minorHAnsi"/>
          <w:color w:val="000000"/>
          <w:sz w:val="28"/>
          <w:szCs w:val="28"/>
          <w:lang w:eastAsia="en-US"/>
        </w:rPr>
        <w:t xml:space="preserve"> </w:t>
      </w:r>
      <w:r>
        <w:rPr>
          <w:sz w:val="28"/>
          <w:szCs w:val="28"/>
        </w:rPr>
        <w:t xml:space="preserve">объема </w:t>
      </w:r>
      <w:r w:rsidRPr="00B87B7F">
        <w:rPr>
          <w:sz w:val="28"/>
          <w:szCs w:val="28"/>
        </w:rPr>
        <w:t xml:space="preserve">субсидии </w:t>
      </w:r>
      <w:r w:rsidR="00AA6D33" w:rsidRPr="00B87B7F">
        <w:rPr>
          <w:sz w:val="28"/>
          <w:szCs w:val="28"/>
        </w:rPr>
        <w:t xml:space="preserve">отдельным </w:t>
      </w:r>
      <w:r w:rsidRPr="00B87B7F">
        <w:rPr>
          <w:sz w:val="28"/>
          <w:szCs w:val="28"/>
        </w:rPr>
        <w:t>муниципальным учреждениям культуры на выполнение ими муниципального</w:t>
      </w:r>
      <w:r>
        <w:rPr>
          <w:sz w:val="28"/>
          <w:szCs w:val="28"/>
        </w:rPr>
        <w:t xml:space="preserve"> задания (при определении объема субсидии </w:t>
      </w:r>
      <w:r w:rsidRPr="003A7C41">
        <w:rPr>
          <w:sz w:val="28"/>
          <w:szCs w:val="28"/>
        </w:rPr>
        <w:t>не примен</w:t>
      </w:r>
      <w:r>
        <w:rPr>
          <w:sz w:val="28"/>
          <w:szCs w:val="28"/>
        </w:rPr>
        <w:t xml:space="preserve">ялся </w:t>
      </w:r>
      <w:r w:rsidRPr="003A7C41">
        <w:rPr>
          <w:sz w:val="28"/>
          <w:szCs w:val="28"/>
        </w:rPr>
        <w:t>коэффициент платной деятельности к затратам</w:t>
      </w:r>
      <w:r>
        <w:rPr>
          <w:sz w:val="28"/>
          <w:szCs w:val="28"/>
        </w:rPr>
        <w:t xml:space="preserve"> </w:t>
      </w:r>
      <w:r w:rsidRPr="003A7C41">
        <w:rPr>
          <w:sz w:val="28"/>
          <w:szCs w:val="28"/>
        </w:rPr>
        <w:t>на коммунальные услуги, содержание объектов недвижимого и особо ценного движимого имущества</w:t>
      </w:r>
      <w:r>
        <w:rPr>
          <w:sz w:val="28"/>
          <w:szCs w:val="28"/>
        </w:rPr>
        <w:t>,</w:t>
      </w:r>
      <w:r w:rsidRPr="004333D5">
        <w:rPr>
          <w:sz w:val="28"/>
          <w:szCs w:val="28"/>
        </w:rPr>
        <w:t xml:space="preserve"> </w:t>
      </w:r>
      <w:r w:rsidRPr="003A7C41">
        <w:rPr>
          <w:sz w:val="28"/>
          <w:szCs w:val="28"/>
        </w:rPr>
        <w:t>учтенны</w:t>
      </w:r>
      <w:r>
        <w:rPr>
          <w:sz w:val="28"/>
          <w:szCs w:val="28"/>
        </w:rPr>
        <w:t>х</w:t>
      </w:r>
      <w:r w:rsidRPr="003A7C41">
        <w:rPr>
          <w:sz w:val="28"/>
          <w:szCs w:val="28"/>
        </w:rPr>
        <w:t xml:space="preserve"> </w:t>
      </w:r>
      <w:r>
        <w:rPr>
          <w:sz w:val="28"/>
          <w:szCs w:val="28"/>
        </w:rPr>
        <w:t xml:space="preserve">в </w:t>
      </w:r>
      <w:r w:rsidRPr="003A7C41">
        <w:rPr>
          <w:sz w:val="28"/>
          <w:szCs w:val="28"/>
        </w:rPr>
        <w:t>общехозяйственны</w:t>
      </w:r>
      <w:r>
        <w:rPr>
          <w:sz w:val="28"/>
          <w:szCs w:val="28"/>
        </w:rPr>
        <w:t>х</w:t>
      </w:r>
      <w:r w:rsidRPr="003A7C41">
        <w:rPr>
          <w:sz w:val="28"/>
          <w:szCs w:val="28"/>
        </w:rPr>
        <w:t xml:space="preserve"> </w:t>
      </w:r>
      <w:r>
        <w:rPr>
          <w:sz w:val="28"/>
          <w:szCs w:val="28"/>
        </w:rPr>
        <w:t>затратах</w:t>
      </w:r>
      <w:r w:rsidRPr="003A7C41">
        <w:rPr>
          <w:sz w:val="28"/>
          <w:szCs w:val="28"/>
        </w:rPr>
        <w:t xml:space="preserve">, </w:t>
      </w:r>
      <w:r>
        <w:rPr>
          <w:sz w:val="28"/>
          <w:szCs w:val="28"/>
        </w:rPr>
        <w:t xml:space="preserve">на </w:t>
      </w:r>
      <w:r w:rsidRPr="00EC1431">
        <w:rPr>
          <w:sz w:val="28"/>
          <w:szCs w:val="28"/>
        </w:rPr>
        <w:t>уплату налогов</w:t>
      </w:r>
      <w:r>
        <w:rPr>
          <w:sz w:val="28"/>
          <w:szCs w:val="28"/>
        </w:rPr>
        <w:t>,</w:t>
      </w:r>
      <w:r w:rsidRPr="003A7C41">
        <w:rPr>
          <w:sz w:val="28"/>
          <w:szCs w:val="28"/>
        </w:rPr>
        <w:t xml:space="preserve"> </w:t>
      </w:r>
      <w:r>
        <w:rPr>
          <w:sz w:val="28"/>
          <w:szCs w:val="28"/>
        </w:rPr>
        <w:t xml:space="preserve">а также </w:t>
      </w:r>
      <w:r w:rsidRPr="00985A41">
        <w:rPr>
          <w:sz w:val="28"/>
          <w:szCs w:val="28"/>
          <w:shd w:val="clear" w:color="auto" w:fill="FFFFFF"/>
        </w:rPr>
        <w:t>использовался коэффициент выравнивания в размере больше единицы</w:t>
      </w:r>
      <w:r>
        <w:rPr>
          <w:sz w:val="28"/>
          <w:szCs w:val="28"/>
          <w:shd w:val="clear" w:color="auto" w:fill="FFFFFF"/>
        </w:rPr>
        <w:t xml:space="preserve">), </w:t>
      </w:r>
    </w:p>
    <w:p w14:paraId="1463E4D6" w14:textId="76A29B6D" w:rsidR="00212013" w:rsidRDefault="00A40DEC" w:rsidP="00063EF7">
      <w:pPr>
        <w:spacing w:after="0" w:line="240" w:lineRule="auto"/>
        <w:ind w:firstLine="708"/>
        <w:jc w:val="both"/>
        <w:rPr>
          <w:sz w:val="28"/>
          <w:szCs w:val="28"/>
          <w:shd w:val="clear" w:color="auto" w:fill="FFFFFF"/>
        </w:rPr>
      </w:pPr>
      <w:r>
        <w:rPr>
          <w:sz w:val="28"/>
          <w:szCs w:val="28"/>
          <w:shd w:val="clear" w:color="auto" w:fill="FFFFFF"/>
        </w:rPr>
        <w:t>нарушени</w:t>
      </w:r>
      <w:r w:rsidR="00212013">
        <w:rPr>
          <w:sz w:val="28"/>
          <w:szCs w:val="28"/>
          <w:shd w:val="clear" w:color="auto" w:fill="FFFFFF"/>
        </w:rPr>
        <w:t xml:space="preserve">е подрядчиком условий контракта по капитальному ремонту футбольного поля в 2024 году в части невыполнения работ </w:t>
      </w:r>
      <w:r w:rsidR="00212013" w:rsidRPr="00212013">
        <w:rPr>
          <w:sz w:val="28"/>
          <w:szCs w:val="28"/>
          <w:shd w:val="clear" w:color="auto" w:fill="FFFFFF"/>
        </w:rPr>
        <w:t>по засыпке и равномерному распределению кварцевого песка и резиновой крошки на искусственном травяном покрытии и установке футбольных ворот</w:t>
      </w:r>
      <w:r w:rsidR="00212013">
        <w:rPr>
          <w:sz w:val="28"/>
          <w:szCs w:val="28"/>
          <w:shd w:val="clear" w:color="auto" w:fill="FFFFFF"/>
        </w:rPr>
        <w:t xml:space="preserve">, что привело к дополнительным расходам </w:t>
      </w:r>
      <w:r w:rsidR="00212013" w:rsidRPr="00212013">
        <w:rPr>
          <w:sz w:val="28"/>
          <w:szCs w:val="28"/>
          <w:shd w:val="clear" w:color="auto" w:fill="FFFFFF"/>
        </w:rPr>
        <w:t>бюджета города Ставрополя в 2025</w:t>
      </w:r>
      <w:r w:rsidR="00212013">
        <w:rPr>
          <w:sz w:val="28"/>
          <w:szCs w:val="28"/>
          <w:shd w:val="clear" w:color="auto" w:fill="FFFFFF"/>
        </w:rPr>
        <w:t> </w:t>
      </w:r>
      <w:r w:rsidR="00212013" w:rsidRPr="00212013">
        <w:rPr>
          <w:sz w:val="28"/>
          <w:szCs w:val="28"/>
          <w:shd w:val="clear" w:color="auto" w:fill="FFFFFF"/>
        </w:rPr>
        <w:t>году</w:t>
      </w:r>
      <w:r w:rsidR="00212013">
        <w:rPr>
          <w:sz w:val="28"/>
          <w:szCs w:val="28"/>
          <w:shd w:val="clear" w:color="auto" w:fill="FFFFFF"/>
        </w:rPr>
        <w:t xml:space="preserve">, так как указанные работы </w:t>
      </w:r>
      <w:r w:rsidR="00212013" w:rsidRPr="00212013">
        <w:rPr>
          <w:sz w:val="28"/>
          <w:szCs w:val="28"/>
          <w:shd w:val="clear" w:color="auto" w:fill="FFFFFF"/>
        </w:rPr>
        <w:t>производились в 2025 году в рамках других муниципальных контрактов</w:t>
      </w:r>
      <w:r w:rsidR="00212013">
        <w:rPr>
          <w:sz w:val="28"/>
          <w:szCs w:val="28"/>
          <w:shd w:val="clear" w:color="auto" w:fill="FFFFFF"/>
        </w:rPr>
        <w:t>;</w:t>
      </w:r>
    </w:p>
    <w:p w14:paraId="78EC2654" w14:textId="77777777" w:rsidR="00063EF7" w:rsidRDefault="00063EF7" w:rsidP="00063EF7">
      <w:pPr>
        <w:pStyle w:val="a3"/>
        <w:spacing w:before="0" w:beforeAutospacing="0" w:after="0" w:afterAutospacing="0" w:line="240" w:lineRule="auto"/>
        <w:ind w:firstLine="709"/>
        <w:jc w:val="both"/>
        <w:rPr>
          <w:sz w:val="28"/>
          <w:szCs w:val="28"/>
        </w:rPr>
      </w:pPr>
      <w:r w:rsidRPr="00063EF7">
        <w:rPr>
          <w:sz w:val="28"/>
          <w:szCs w:val="28"/>
        </w:rPr>
        <w:t>нарушения порядка финансового обеспечения выполнения муниципального задания учреждений культуры в</w:t>
      </w:r>
      <w:r>
        <w:rPr>
          <w:sz w:val="28"/>
          <w:szCs w:val="28"/>
        </w:rPr>
        <w:t xml:space="preserve"> части неверного определения нормативных затрат на оказание муниципальных услуг</w:t>
      </w:r>
      <w:r w:rsidRPr="00724EFD">
        <w:rPr>
          <w:sz w:val="28"/>
          <w:szCs w:val="28"/>
        </w:rPr>
        <w:t>;</w:t>
      </w:r>
    </w:p>
    <w:p w14:paraId="1687537D" w14:textId="64EAC670" w:rsidR="00063EF7" w:rsidRDefault="00063EF7" w:rsidP="00063EF7">
      <w:pPr>
        <w:pStyle w:val="a3"/>
        <w:spacing w:before="0" w:beforeAutospacing="0" w:after="0" w:afterAutospacing="0" w:line="240" w:lineRule="auto"/>
        <w:ind w:firstLine="709"/>
        <w:jc w:val="both"/>
        <w:rPr>
          <w:sz w:val="28"/>
          <w:szCs w:val="28"/>
        </w:rPr>
      </w:pPr>
      <w:r>
        <w:rPr>
          <w:sz w:val="28"/>
          <w:szCs w:val="28"/>
        </w:rPr>
        <w:t>нарушения порядка формирования муниципальных заданий муниципальным учреждениям культуры (не</w:t>
      </w:r>
      <w:r w:rsidR="00AA6D33">
        <w:rPr>
          <w:sz w:val="28"/>
          <w:szCs w:val="28"/>
        </w:rPr>
        <w:t>правильное</w:t>
      </w:r>
      <w:r>
        <w:rPr>
          <w:sz w:val="28"/>
          <w:szCs w:val="28"/>
        </w:rPr>
        <w:t xml:space="preserve"> указани</w:t>
      </w:r>
      <w:r w:rsidR="00AA6D33">
        <w:rPr>
          <w:sz w:val="28"/>
          <w:szCs w:val="28"/>
        </w:rPr>
        <w:t>е</w:t>
      </w:r>
      <w:r>
        <w:rPr>
          <w:sz w:val="28"/>
          <w:szCs w:val="28"/>
        </w:rPr>
        <w:t xml:space="preserve"> наименования и показателя муниципальной услуги, видов деятельности учреждений по ОКВД и других сведений);</w:t>
      </w:r>
    </w:p>
    <w:p w14:paraId="609A9655" w14:textId="77777777" w:rsidR="00063EF7" w:rsidRPr="00063EF7" w:rsidRDefault="00063EF7" w:rsidP="00063EF7">
      <w:pPr>
        <w:spacing w:after="0" w:line="240" w:lineRule="auto"/>
        <w:ind w:firstLine="709"/>
        <w:jc w:val="both"/>
        <w:rPr>
          <w:sz w:val="28"/>
          <w:szCs w:val="28"/>
        </w:rPr>
      </w:pPr>
      <w:r w:rsidRPr="000357E9">
        <w:rPr>
          <w:sz w:val="28"/>
          <w:szCs w:val="28"/>
        </w:rPr>
        <w:t xml:space="preserve">нарушения </w:t>
      </w:r>
      <w:r w:rsidRPr="007D0AAD">
        <w:rPr>
          <w:sz w:val="28"/>
          <w:szCs w:val="28"/>
        </w:rPr>
        <w:t xml:space="preserve">требований </w:t>
      </w:r>
      <w:r w:rsidRPr="00B21472">
        <w:rPr>
          <w:sz w:val="28"/>
          <w:szCs w:val="28"/>
        </w:rPr>
        <w:t>к бюджетному (бухгалтерскому) учету</w:t>
      </w:r>
      <w:r>
        <w:rPr>
          <w:sz w:val="28"/>
          <w:szCs w:val="28"/>
        </w:rPr>
        <w:t xml:space="preserve">, в том числе: отсутствие </w:t>
      </w:r>
      <w:r w:rsidRPr="000357E9">
        <w:rPr>
          <w:sz w:val="28"/>
          <w:szCs w:val="28"/>
        </w:rPr>
        <w:t>первичн</w:t>
      </w:r>
      <w:r>
        <w:rPr>
          <w:sz w:val="28"/>
          <w:szCs w:val="28"/>
        </w:rPr>
        <w:t>ых</w:t>
      </w:r>
      <w:r w:rsidRPr="000357E9">
        <w:rPr>
          <w:sz w:val="28"/>
          <w:szCs w:val="28"/>
        </w:rPr>
        <w:t xml:space="preserve"> учетн</w:t>
      </w:r>
      <w:r>
        <w:rPr>
          <w:sz w:val="28"/>
          <w:szCs w:val="28"/>
        </w:rPr>
        <w:t>ых</w:t>
      </w:r>
      <w:r w:rsidRPr="000357E9">
        <w:rPr>
          <w:sz w:val="28"/>
          <w:szCs w:val="28"/>
        </w:rPr>
        <w:t xml:space="preserve"> документ</w:t>
      </w:r>
      <w:r>
        <w:rPr>
          <w:sz w:val="28"/>
          <w:szCs w:val="28"/>
        </w:rPr>
        <w:t xml:space="preserve">ов при передаче материальных ценностей; отражение материальных запасов на несоответствующих счетах бухгалтерского учета; отражение </w:t>
      </w:r>
      <w:r w:rsidRPr="00BC50AE">
        <w:rPr>
          <w:sz w:val="28"/>
          <w:szCs w:val="28"/>
        </w:rPr>
        <w:t xml:space="preserve">недвижимого имущества учреждения до </w:t>
      </w:r>
      <w:r w:rsidRPr="00063EF7">
        <w:rPr>
          <w:sz w:val="28"/>
          <w:szCs w:val="28"/>
        </w:rPr>
        <w:t>регистрации права постоянного (бессрочного) пользования на земельный участок (нарушения допущены муниципальными учреждениями физической культуры и спорта);</w:t>
      </w:r>
    </w:p>
    <w:p w14:paraId="2586365D" w14:textId="1DCB928E" w:rsidR="00063EF7" w:rsidRDefault="00063EF7" w:rsidP="00063EF7">
      <w:pPr>
        <w:pStyle w:val="a3"/>
        <w:spacing w:before="0" w:beforeAutospacing="0" w:after="0" w:afterAutospacing="0" w:line="240" w:lineRule="auto"/>
        <w:ind w:firstLine="709"/>
        <w:jc w:val="both"/>
        <w:rPr>
          <w:sz w:val="28"/>
          <w:szCs w:val="28"/>
        </w:rPr>
      </w:pPr>
      <w:r w:rsidRPr="00063EF7">
        <w:rPr>
          <w:bCs/>
          <w:sz w:val="28"/>
          <w:szCs w:val="28"/>
        </w:rPr>
        <w:t xml:space="preserve">нарушения при осуществлении муниципальных закупок, в том числе: нарушение срока оплаты выполненных работ; </w:t>
      </w:r>
      <w:r w:rsidRPr="00063EF7">
        <w:rPr>
          <w:sz w:val="28"/>
          <w:szCs w:val="28"/>
        </w:rPr>
        <w:t>использование</w:t>
      </w:r>
      <w:r w:rsidRPr="00DA2805">
        <w:rPr>
          <w:sz w:val="28"/>
          <w:szCs w:val="28"/>
        </w:rPr>
        <w:t xml:space="preserve"> информации о цене товаров, полученных от поставщиков, не осуществляющих поставку идентичных и (или) однородных товаров</w:t>
      </w:r>
      <w:r w:rsidR="00AA6D33">
        <w:rPr>
          <w:sz w:val="28"/>
          <w:szCs w:val="28"/>
        </w:rPr>
        <w:t>,</w:t>
      </w:r>
      <w:r w:rsidRPr="00DA2805">
        <w:rPr>
          <w:sz w:val="28"/>
          <w:szCs w:val="28"/>
        </w:rPr>
        <w:t xml:space="preserve"> планируемых к закупке (при определении начальной (максимальной) цены контрактов на поставку и монтаж оборудования для создания «умной» спортивной площадки и резиновой крошки для ремонта</w:t>
      </w:r>
      <w:r w:rsidRPr="00C365C4">
        <w:rPr>
          <w:sz w:val="28"/>
          <w:szCs w:val="28"/>
        </w:rPr>
        <w:t xml:space="preserve"> футбольного поля);</w:t>
      </w:r>
      <w:r>
        <w:rPr>
          <w:i/>
          <w:iCs/>
          <w:sz w:val="20"/>
          <w:szCs w:val="20"/>
        </w:rPr>
        <w:t xml:space="preserve"> </w:t>
      </w:r>
      <w:r w:rsidRPr="00C365C4">
        <w:rPr>
          <w:sz w:val="28"/>
          <w:szCs w:val="28"/>
        </w:rPr>
        <w:t>неприменение мер ответственности по контракту по взысканию неустойки (пени, штрафов)</w:t>
      </w:r>
      <w:r>
        <w:rPr>
          <w:sz w:val="28"/>
          <w:szCs w:val="28"/>
        </w:rPr>
        <w:t>.</w:t>
      </w:r>
    </w:p>
    <w:p w14:paraId="3DF5F935" w14:textId="55BF5DDB" w:rsidR="005027B6" w:rsidRDefault="005027B6" w:rsidP="0071155B">
      <w:pPr>
        <w:pStyle w:val="a3"/>
        <w:spacing w:before="0" w:beforeAutospacing="0" w:after="0" w:afterAutospacing="0" w:line="240" w:lineRule="auto"/>
        <w:ind w:firstLine="709"/>
        <w:jc w:val="both"/>
        <w:rPr>
          <w:sz w:val="28"/>
          <w:szCs w:val="28"/>
        </w:rPr>
      </w:pPr>
    </w:p>
    <w:p w14:paraId="7BF5E866" w14:textId="77777777" w:rsidR="00FB55FA" w:rsidRPr="00C7015A" w:rsidRDefault="00FB55FA" w:rsidP="00DD4C4A">
      <w:pPr>
        <w:pStyle w:val="a8"/>
        <w:numPr>
          <w:ilvl w:val="1"/>
          <w:numId w:val="13"/>
        </w:numPr>
        <w:spacing w:after="0" w:line="240" w:lineRule="auto"/>
        <w:ind w:left="0" w:firstLine="709"/>
        <w:jc w:val="both"/>
        <w:rPr>
          <w:sz w:val="28"/>
          <w:szCs w:val="28"/>
        </w:rPr>
      </w:pPr>
      <w:r w:rsidRPr="00F12FFC">
        <w:rPr>
          <w:bCs/>
          <w:sz w:val="28"/>
          <w:szCs w:val="28"/>
        </w:rPr>
        <w:t xml:space="preserve">Контроль расходов бюджета в сфере дорожного хозяйства </w:t>
      </w:r>
    </w:p>
    <w:p w14:paraId="23E1826C" w14:textId="77777777" w:rsidR="00FB55FA" w:rsidRPr="008C4E79" w:rsidRDefault="00FB55FA" w:rsidP="00FB55FA">
      <w:pPr>
        <w:pStyle w:val="a8"/>
        <w:spacing w:after="0" w:line="240" w:lineRule="auto"/>
        <w:ind w:left="709"/>
        <w:jc w:val="both"/>
        <w:rPr>
          <w:sz w:val="28"/>
          <w:szCs w:val="28"/>
        </w:rPr>
      </w:pPr>
    </w:p>
    <w:p w14:paraId="00C1FF26" w14:textId="77777777" w:rsidR="00063EF7" w:rsidRPr="00E0157F" w:rsidRDefault="00063EF7" w:rsidP="00063EF7">
      <w:pPr>
        <w:spacing w:after="0" w:line="240" w:lineRule="auto"/>
        <w:ind w:firstLine="708"/>
        <w:jc w:val="both"/>
        <w:rPr>
          <w:rFonts w:eastAsiaTheme="minorHAnsi"/>
          <w:color w:val="000000"/>
          <w:sz w:val="28"/>
          <w:szCs w:val="28"/>
          <w:lang w:eastAsia="en-US"/>
        </w:rPr>
      </w:pPr>
      <w:r w:rsidRPr="00E0157F">
        <w:rPr>
          <w:sz w:val="28"/>
          <w:szCs w:val="28"/>
        </w:rPr>
        <w:t xml:space="preserve">В 2025 году </w:t>
      </w:r>
      <w:r w:rsidRPr="00E0157F">
        <w:rPr>
          <w:bCs/>
          <w:sz w:val="28"/>
          <w:szCs w:val="28"/>
        </w:rPr>
        <w:t xml:space="preserve">в сфере дорожного хозяйства </w:t>
      </w:r>
      <w:r w:rsidRPr="00E0157F">
        <w:rPr>
          <w:sz w:val="28"/>
          <w:szCs w:val="28"/>
        </w:rPr>
        <w:t xml:space="preserve">проведено 2 контрольных мероприятия </w:t>
      </w:r>
      <w:r>
        <w:rPr>
          <w:sz w:val="28"/>
          <w:szCs w:val="28"/>
        </w:rPr>
        <w:t xml:space="preserve">по вопросам </w:t>
      </w:r>
      <w:r w:rsidRPr="00E0157F">
        <w:rPr>
          <w:sz w:val="28"/>
          <w:szCs w:val="28"/>
        </w:rPr>
        <w:t xml:space="preserve">целевого и эффективного использования средств </w:t>
      </w:r>
      <w:r w:rsidRPr="00E0157F">
        <w:rPr>
          <w:sz w:val="28"/>
          <w:szCs w:val="28"/>
        </w:rPr>
        <w:lastRenderedPageBreak/>
        <w:t>дорожного фонда, выделенных на выполнение работ по устройству парковочных мест и работ по устройству тротуара.</w:t>
      </w:r>
    </w:p>
    <w:p w14:paraId="2D6615C5" w14:textId="348310BA" w:rsidR="00063EF7" w:rsidRPr="00592A53" w:rsidRDefault="00063EF7" w:rsidP="00063EF7">
      <w:pPr>
        <w:spacing w:after="0" w:line="240" w:lineRule="auto"/>
        <w:ind w:firstLine="709"/>
        <w:jc w:val="both"/>
        <w:rPr>
          <w:sz w:val="28"/>
          <w:szCs w:val="28"/>
        </w:rPr>
      </w:pPr>
      <w:r w:rsidRPr="00592A53">
        <w:rPr>
          <w:rFonts w:eastAsiaTheme="minorHAnsi"/>
          <w:sz w:val="28"/>
          <w:szCs w:val="28"/>
        </w:rPr>
        <w:t xml:space="preserve">По итогам проверок финансовых нарушений не установлено, вместе </w:t>
      </w:r>
      <w:r>
        <w:rPr>
          <w:rFonts w:eastAsiaTheme="minorHAnsi"/>
          <w:sz w:val="28"/>
          <w:szCs w:val="28"/>
        </w:rPr>
        <w:t xml:space="preserve">с тем </w:t>
      </w:r>
      <w:r w:rsidRPr="00592A53">
        <w:rPr>
          <w:rFonts w:eastAsiaTheme="minorHAnsi"/>
          <w:sz w:val="28"/>
          <w:szCs w:val="28"/>
        </w:rPr>
        <w:t xml:space="preserve">выявлены </w:t>
      </w:r>
      <w:r w:rsidRPr="00592A53">
        <w:rPr>
          <w:rFonts w:eastAsia="Calibri"/>
          <w:sz w:val="28"/>
          <w:szCs w:val="28"/>
        </w:rPr>
        <w:t xml:space="preserve">дефекты </w:t>
      </w:r>
      <w:r w:rsidRPr="00592A53">
        <w:rPr>
          <w:sz w:val="28"/>
          <w:szCs w:val="28"/>
        </w:rPr>
        <w:t>асфальтобетонного покрытия тротуара по ул.</w:t>
      </w:r>
      <w:r>
        <w:rPr>
          <w:sz w:val="28"/>
          <w:szCs w:val="28"/>
        </w:rPr>
        <w:t> </w:t>
      </w:r>
      <w:r w:rsidRPr="00592A53">
        <w:rPr>
          <w:sz w:val="28"/>
          <w:szCs w:val="28"/>
        </w:rPr>
        <w:t>Черниговской на участке от ул. Аграрник-23 до ул. Ландшафтной, превыш</w:t>
      </w:r>
      <w:r>
        <w:rPr>
          <w:sz w:val="28"/>
          <w:szCs w:val="28"/>
        </w:rPr>
        <w:t>ение фактической п</w:t>
      </w:r>
      <w:r w:rsidRPr="00592A53">
        <w:rPr>
          <w:sz w:val="28"/>
          <w:szCs w:val="28"/>
        </w:rPr>
        <w:t>лощад</w:t>
      </w:r>
      <w:r>
        <w:rPr>
          <w:sz w:val="28"/>
          <w:szCs w:val="28"/>
        </w:rPr>
        <w:t>и</w:t>
      </w:r>
      <w:r w:rsidRPr="00592A53">
        <w:rPr>
          <w:sz w:val="28"/>
          <w:szCs w:val="28"/>
        </w:rPr>
        <w:t xml:space="preserve"> </w:t>
      </w:r>
      <w:r>
        <w:rPr>
          <w:sz w:val="28"/>
          <w:szCs w:val="28"/>
        </w:rPr>
        <w:t xml:space="preserve">обустроенной </w:t>
      </w:r>
      <w:r w:rsidRPr="00592A53">
        <w:rPr>
          <w:sz w:val="28"/>
          <w:szCs w:val="28"/>
        </w:rPr>
        <w:t>парковк</w:t>
      </w:r>
      <w:r>
        <w:rPr>
          <w:sz w:val="28"/>
          <w:szCs w:val="28"/>
        </w:rPr>
        <w:t>и</w:t>
      </w:r>
      <w:r w:rsidRPr="00592A53">
        <w:rPr>
          <w:sz w:val="28"/>
          <w:szCs w:val="28"/>
        </w:rPr>
        <w:t xml:space="preserve"> площад</w:t>
      </w:r>
      <w:r>
        <w:rPr>
          <w:sz w:val="28"/>
          <w:szCs w:val="28"/>
        </w:rPr>
        <w:t>и</w:t>
      </w:r>
      <w:r w:rsidRPr="00F17EA2">
        <w:rPr>
          <w:sz w:val="28"/>
          <w:szCs w:val="28"/>
        </w:rPr>
        <w:t xml:space="preserve"> </w:t>
      </w:r>
      <w:r w:rsidRPr="00592A53">
        <w:rPr>
          <w:sz w:val="28"/>
          <w:szCs w:val="28"/>
        </w:rPr>
        <w:t>земельн</w:t>
      </w:r>
      <w:r>
        <w:rPr>
          <w:sz w:val="28"/>
          <w:szCs w:val="28"/>
        </w:rPr>
        <w:t>ого</w:t>
      </w:r>
      <w:r w:rsidRPr="00592A53">
        <w:rPr>
          <w:sz w:val="28"/>
          <w:szCs w:val="28"/>
        </w:rPr>
        <w:t xml:space="preserve"> участ</w:t>
      </w:r>
      <w:r>
        <w:rPr>
          <w:sz w:val="28"/>
          <w:szCs w:val="28"/>
        </w:rPr>
        <w:t>ка</w:t>
      </w:r>
      <w:r w:rsidRPr="00592A53">
        <w:rPr>
          <w:sz w:val="28"/>
          <w:szCs w:val="28"/>
        </w:rPr>
        <w:t>, предоставленн</w:t>
      </w:r>
      <w:r>
        <w:rPr>
          <w:sz w:val="28"/>
          <w:szCs w:val="28"/>
        </w:rPr>
        <w:t>ого</w:t>
      </w:r>
      <w:r w:rsidRPr="00592A53">
        <w:rPr>
          <w:sz w:val="28"/>
          <w:szCs w:val="28"/>
        </w:rPr>
        <w:t xml:space="preserve"> в постоянное (бессрочное) пользование </w:t>
      </w:r>
      <w:r>
        <w:rPr>
          <w:sz w:val="28"/>
          <w:szCs w:val="28"/>
        </w:rPr>
        <w:t>к</w:t>
      </w:r>
      <w:r w:rsidRPr="00592A53">
        <w:rPr>
          <w:sz w:val="28"/>
          <w:szCs w:val="28"/>
        </w:rPr>
        <w:t>омитету</w:t>
      </w:r>
      <w:r>
        <w:rPr>
          <w:sz w:val="28"/>
          <w:szCs w:val="28"/>
        </w:rPr>
        <w:t xml:space="preserve"> городского хозяйства </w:t>
      </w:r>
      <w:r w:rsidR="008E4357">
        <w:rPr>
          <w:sz w:val="28"/>
          <w:szCs w:val="28"/>
        </w:rPr>
        <w:t>администрации города Ставрополя (далее – к</w:t>
      </w:r>
      <w:r w:rsidR="008E4357" w:rsidRPr="00592A53">
        <w:rPr>
          <w:sz w:val="28"/>
          <w:szCs w:val="28"/>
        </w:rPr>
        <w:t>омитет</w:t>
      </w:r>
      <w:r w:rsidR="008E4357">
        <w:rPr>
          <w:sz w:val="28"/>
          <w:szCs w:val="28"/>
        </w:rPr>
        <w:t xml:space="preserve"> городского хозяйства) </w:t>
      </w:r>
      <w:r>
        <w:rPr>
          <w:sz w:val="28"/>
          <w:szCs w:val="28"/>
        </w:rPr>
        <w:t>для ее обустройства</w:t>
      </w:r>
      <w:r w:rsidRPr="00592A53">
        <w:rPr>
          <w:sz w:val="28"/>
          <w:szCs w:val="28"/>
        </w:rPr>
        <w:t>.</w:t>
      </w:r>
    </w:p>
    <w:p w14:paraId="405DEC8D" w14:textId="77777777" w:rsidR="00063EF7" w:rsidRPr="00C7015A" w:rsidRDefault="00063EF7" w:rsidP="00063EF7">
      <w:pPr>
        <w:spacing w:after="0" w:line="240" w:lineRule="auto"/>
        <w:ind w:firstLine="709"/>
        <w:jc w:val="both"/>
        <w:rPr>
          <w:rFonts w:eastAsiaTheme="minorHAnsi"/>
          <w:color w:val="000000"/>
          <w:sz w:val="28"/>
          <w:szCs w:val="28"/>
          <w:lang w:eastAsia="en-US"/>
        </w:rPr>
      </w:pPr>
    </w:p>
    <w:p w14:paraId="63C64AFB" w14:textId="77777777" w:rsidR="00FB55FA" w:rsidRPr="00D80A4D" w:rsidRDefault="00FB55FA" w:rsidP="00DD4C4A">
      <w:pPr>
        <w:pStyle w:val="a8"/>
        <w:numPr>
          <w:ilvl w:val="1"/>
          <w:numId w:val="13"/>
        </w:numPr>
        <w:spacing w:after="0" w:line="240" w:lineRule="auto"/>
        <w:ind w:left="0" w:firstLine="709"/>
        <w:jc w:val="both"/>
        <w:rPr>
          <w:sz w:val="28"/>
          <w:szCs w:val="28"/>
        </w:rPr>
      </w:pPr>
      <w:r>
        <w:rPr>
          <w:bCs/>
          <w:sz w:val="28"/>
          <w:szCs w:val="28"/>
        </w:rPr>
        <w:t>Аудит в сфере закупок</w:t>
      </w:r>
    </w:p>
    <w:p w14:paraId="4937604A" w14:textId="77777777" w:rsidR="00FB55FA" w:rsidRPr="00D80A4D" w:rsidRDefault="00FB55FA" w:rsidP="00FB55FA">
      <w:pPr>
        <w:pStyle w:val="a8"/>
        <w:spacing w:after="0" w:line="240" w:lineRule="auto"/>
        <w:ind w:left="709"/>
        <w:jc w:val="both"/>
        <w:rPr>
          <w:sz w:val="28"/>
          <w:szCs w:val="28"/>
        </w:rPr>
      </w:pPr>
    </w:p>
    <w:p w14:paraId="3FD14383" w14:textId="0A72FB4C" w:rsidR="008F1B21" w:rsidRDefault="008F1B21" w:rsidP="008F1B21">
      <w:pPr>
        <w:widowControl w:val="0"/>
        <w:suppressAutoHyphens/>
        <w:autoSpaceDN w:val="0"/>
        <w:spacing w:after="0" w:line="240" w:lineRule="auto"/>
        <w:ind w:firstLine="709"/>
        <w:jc w:val="both"/>
        <w:textAlignment w:val="baseline"/>
        <w:rPr>
          <w:rFonts w:eastAsia="Andale Sans UI" w:cs="Tahoma"/>
          <w:kern w:val="3"/>
          <w:sz w:val="28"/>
          <w:szCs w:val="28"/>
          <w:lang w:eastAsia="ja-JP" w:bidi="fa-IR"/>
        </w:rPr>
      </w:pPr>
      <w:r>
        <w:rPr>
          <w:rFonts w:eastAsia="Andale Sans UI" w:cs="Tahoma"/>
          <w:kern w:val="3"/>
          <w:sz w:val="28"/>
          <w:szCs w:val="28"/>
          <w:lang w:eastAsia="ja-JP" w:bidi="fa-IR"/>
        </w:rPr>
        <w:t>В</w:t>
      </w:r>
      <w:r w:rsidRPr="00090534">
        <w:rPr>
          <w:rFonts w:eastAsia="Andale Sans UI" w:cs="Tahoma"/>
          <w:kern w:val="3"/>
          <w:sz w:val="28"/>
          <w:szCs w:val="28"/>
          <w:lang w:eastAsia="ja-JP" w:bidi="fa-IR"/>
        </w:rPr>
        <w:t xml:space="preserve"> отчетном периоде</w:t>
      </w:r>
      <w:r>
        <w:rPr>
          <w:rFonts w:eastAsia="Andale Sans UI" w:cs="Tahoma"/>
          <w:kern w:val="3"/>
          <w:sz w:val="28"/>
          <w:szCs w:val="28"/>
          <w:lang w:eastAsia="ja-JP" w:bidi="fa-IR"/>
        </w:rPr>
        <w:t xml:space="preserve"> все контрольные мероприятия проводились с применением элементов </w:t>
      </w:r>
      <w:r w:rsidRPr="00090534">
        <w:rPr>
          <w:rFonts w:eastAsia="Andale Sans UI" w:cs="Tahoma"/>
          <w:kern w:val="3"/>
          <w:sz w:val="28"/>
          <w:szCs w:val="28"/>
          <w:lang w:eastAsia="ja-JP" w:bidi="fa-IR"/>
        </w:rPr>
        <w:t>аудит</w:t>
      </w:r>
      <w:r>
        <w:rPr>
          <w:rFonts w:eastAsia="Andale Sans UI" w:cs="Tahoma"/>
          <w:kern w:val="3"/>
          <w:sz w:val="28"/>
          <w:szCs w:val="28"/>
          <w:lang w:eastAsia="ja-JP" w:bidi="fa-IR"/>
        </w:rPr>
        <w:t>а</w:t>
      </w:r>
      <w:r w:rsidRPr="00090534">
        <w:rPr>
          <w:rFonts w:eastAsia="Andale Sans UI" w:cs="Tahoma"/>
          <w:kern w:val="3"/>
          <w:sz w:val="28"/>
          <w:szCs w:val="28"/>
          <w:lang w:eastAsia="ja-JP" w:bidi="fa-IR"/>
        </w:rPr>
        <w:t xml:space="preserve"> в сфере закупок. </w:t>
      </w:r>
    </w:p>
    <w:p w14:paraId="5DC0BADF" w14:textId="59C105D7" w:rsidR="00063EF7" w:rsidRDefault="008F1B21" w:rsidP="00063EF7">
      <w:pPr>
        <w:spacing w:after="0" w:line="240" w:lineRule="auto"/>
        <w:ind w:firstLine="708"/>
        <w:jc w:val="both"/>
        <w:rPr>
          <w:rFonts w:eastAsiaTheme="minorHAnsi"/>
          <w:color w:val="000000"/>
          <w:sz w:val="28"/>
          <w:szCs w:val="28"/>
          <w:lang w:eastAsia="en-US"/>
        </w:rPr>
      </w:pPr>
      <w:r>
        <w:rPr>
          <w:color w:val="101010"/>
          <w:sz w:val="28"/>
          <w:szCs w:val="28"/>
        </w:rPr>
        <w:t xml:space="preserve">Кроме того, </w:t>
      </w:r>
      <w:r w:rsidRPr="00246553">
        <w:rPr>
          <w:color w:val="101010"/>
          <w:sz w:val="28"/>
          <w:szCs w:val="28"/>
        </w:rPr>
        <w:t xml:space="preserve">по </w:t>
      </w:r>
      <w:r w:rsidRPr="00246553">
        <w:rPr>
          <w:sz w:val="28"/>
          <w:szCs w:val="28"/>
        </w:rPr>
        <w:t>обращению правоохранительных органов</w:t>
      </w:r>
      <w:r>
        <w:rPr>
          <w:color w:val="101010"/>
          <w:sz w:val="28"/>
          <w:szCs w:val="28"/>
        </w:rPr>
        <w:t xml:space="preserve">, </w:t>
      </w:r>
      <w:r w:rsidR="00063EF7" w:rsidRPr="00246553">
        <w:rPr>
          <w:color w:val="101010"/>
          <w:sz w:val="28"/>
          <w:szCs w:val="28"/>
        </w:rPr>
        <w:t xml:space="preserve">проведено 1 контрольное мероприятие </w:t>
      </w:r>
      <w:r w:rsidR="00AA6D33">
        <w:rPr>
          <w:sz w:val="28"/>
          <w:szCs w:val="28"/>
        </w:rPr>
        <w:t xml:space="preserve">(аудит в сфере закупок </w:t>
      </w:r>
      <w:r w:rsidR="00AA6D33" w:rsidRPr="00AA6D33">
        <w:rPr>
          <w:rFonts w:eastAsiaTheme="minorHAnsi"/>
          <w:color w:val="000000"/>
          <w:sz w:val="28"/>
          <w:szCs w:val="28"/>
          <w:lang w:eastAsia="en-US"/>
        </w:rPr>
        <w:t>в части муниципальных контрактов на оснащение объекта «Строительство муниципального образовательного учреждения средней общеобразовательной школы на 1550 мест по проспекту Российский, з/у 11а в г. Ставрополе</w:t>
      </w:r>
      <w:r w:rsidR="00AA6D33">
        <w:rPr>
          <w:rFonts w:eastAsiaTheme="minorHAnsi"/>
          <w:color w:val="000000"/>
          <w:sz w:val="28"/>
          <w:szCs w:val="28"/>
          <w:lang w:eastAsia="en-US"/>
        </w:rPr>
        <w:t>»)</w:t>
      </w:r>
      <w:r w:rsidR="00063EF7" w:rsidRPr="00246553">
        <w:rPr>
          <w:sz w:val="28"/>
          <w:szCs w:val="28"/>
        </w:rPr>
        <w:t>,</w:t>
      </w:r>
      <w:r w:rsidR="00063EF7" w:rsidRPr="00246553">
        <w:rPr>
          <w:rFonts w:eastAsiaTheme="minorHAnsi"/>
          <w:color w:val="000000"/>
          <w:sz w:val="28"/>
          <w:szCs w:val="28"/>
          <w:lang w:eastAsia="en-US"/>
        </w:rPr>
        <w:t xml:space="preserve"> по результатам которого установлены нарушения (недостатки) на общую сумму 1 917,66 тыс. рубле</w:t>
      </w:r>
      <w:r w:rsidR="00063EF7">
        <w:rPr>
          <w:rFonts w:eastAsiaTheme="minorHAnsi"/>
          <w:color w:val="000000"/>
          <w:sz w:val="28"/>
          <w:szCs w:val="28"/>
          <w:lang w:eastAsia="en-US"/>
        </w:rPr>
        <w:t>й</w:t>
      </w:r>
      <w:r w:rsidR="00063EF7" w:rsidRPr="00246553">
        <w:rPr>
          <w:rFonts w:eastAsiaTheme="minorHAnsi"/>
          <w:color w:val="000000"/>
          <w:sz w:val="28"/>
          <w:szCs w:val="28"/>
          <w:lang w:eastAsia="en-US"/>
        </w:rPr>
        <w:t>.</w:t>
      </w:r>
    </w:p>
    <w:p w14:paraId="45CDECE1" w14:textId="77777777" w:rsidR="00063EF7" w:rsidRPr="00592A53" w:rsidRDefault="00063EF7" w:rsidP="00063EF7">
      <w:pPr>
        <w:spacing w:after="0" w:line="240" w:lineRule="auto"/>
        <w:ind w:firstLine="708"/>
        <w:jc w:val="both"/>
        <w:rPr>
          <w:rFonts w:eastAsiaTheme="minorHAnsi"/>
          <w:color w:val="000000"/>
          <w:sz w:val="28"/>
          <w:szCs w:val="28"/>
          <w:lang w:eastAsia="en-US"/>
        </w:rPr>
      </w:pPr>
      <w:r w:rsidRPr="00592A53">
        <w:rPr>
          <w:color w:val="000000" w:themeColor="text1"/>
          <w:sz w:val="27"/>
          <w:szCs w:val="27"/>
        </w:rPr>
        <w:t xml:space="preserve">По итогам контрольного мероприятия можно выделить следующие нарушения, допущенные объектом контроля </w:t>
      </w:r>
      <w:r w:rsidRPr="00592A53">
        <w:rPr>
          <w:color w:val="101010"/>
          <w:sz w:val="28"/>
          <w:szCs w:val="28"/>
        </w:rPr>
        <w:t xml:space="preserve">при осуществлении </w:t>
      </w:r>
      <w:r w:rsidRPr="00592A53">
        <w:rPr>
          <w:bCs/>
          <w:sz w:val="28"/>
          <w:szCs w:val="28"/>
        </w:rPr>
        <w:t>муниципальных закупок</w:t>
      </w:r>
      <w:r>
        <w:rPr>
          <w:bCs/>
          <w:sz w:val="28"/>
          <w:szCs w:val="28"/>
        </w:rPr>
        <w:t>:</w:t>
      </w:r>
      <w:r w:rsidRPr="00592A53">
        <w:rPr>
          <w:rFonts w:eastAsiaTheme="minorHAnsi"/>
          <w:color w:val="000000"/>
          <w:sz w:val="28"/>
          <w:szCs w:val="28"/>
          <w:lang w:eastAsia="en-US"/>
        </w:rPr>
        <w:t xml:space="preserve"> </w:t>
      </w:r>
    </w:p>
    <w:p w14:paraId="080554D9" w14:textId="1CDB870D" w:rsidR="00063EF7" w:rsidRPr="00246553" w:rsidRDefault="00063EF7" w:rsidP="00063EF7">
      <w:pPr>
        <w:pStyle w:val="a8"/>
        <w:spacing w:after="0" w:line="240" w:lineRule="auto"/>
        <w:ind w:left="0" w:firstLine="708"/>
        <w:jc w:val="both"/>
        <w:rPr>
          <w:bCs/>
          <w:sz w:val="28"/>
          <w:szCs w:val="28"/>
        </w:rPr>
      </w:pPr>
      <w:r w:rsidRPr="00246553">
        <w:rPr>
          <w:rFonts w:eastAsiaTheme="minorHAnsi"/>
          <w:color w:val="000000"/>
          <w:sz w:val="28"/>
          <w:szCs w:val="28"/>
          <w:lang w:eastAsia="en-US"/>
        </w:rPr>
        <w:t>нарушение принципа эффективности использования бюджетных средств</w:t>
      </w:r>
      <w:r>
        <w:rPr>
          <w:rFonts w:eastAsiaTheme="minorHAnsi"/>
          <w:color w:val="000000"/>
          <w:sz w:val="28"/>
          <w:szCs w:val="28"/>
          <w:lang w:eastAsia="en-US"/>
        </w:rPr>
        <w:t>,</w:t>
      </w:r>
      <w:r w:rsidRPr="00246553">
        <w:rPr>
          <w:rFonts w:eastAsiaTheme="minorHAnsi"/>
          <w:color w:val="000000"/>
          <w:sz w:val="28"/>
          <w:szCs w:val="28"/>
          <w:lang w:eastAsia="en-US"/>
        </w:rPr>
        <w:t xml:space="preserve"> </w:t>
      </w:r>
      <w:r>
        <w:rPr>
          <w:rFonts w:eastAsiaTheme="minorHAnsi"/>
          <w:color w:val="000000"/>
          <w:sz w:val="28"/>
          <w:szCs w:val="28"/>
          <w:lang w:eastAsia="en-US"/>
        </w:rPr>
        <w:t>выразившиеся в</w:t>
      </w:r>
      <w:r w:rsidRPr="00246553">
        <w:rPr>
          <w:rFonts w:eastAsiaTheme="minorHAnsi"/>
          <w:color w:val="000000"/>
          <w:sz w:val="28"/>
          <w:szCs w:val="28"/>
          <w:lang w:eastAsia="en-US"/>
        </w:rPr>
        <w:t xml:space="preserve"> приобретени</w:t>
      </w:r>
      <w:r>
        <w:rPr>
          <w:rFonts w:eastAsiaTheme="minorHAnsi"/>
          <w:color w:val="000000"/>
          <w:sz w:val="28"/>
          <w:szCs w:val="28"/>
          <w:lang w:eastAsia="en-US"/>
        </w:rPr>
        <w:t>и</w:t>
      </w:r>
      <w:r w:rsidRPr="00246553">
        <w:rPr>
          <w:rFonts w:eastAsiaTheme="minorHAnsi"/>
          <w:color w:val="000000"/>
          <w:sz w:val="28"/>
          <w:szCs w:val="28"/>
          <w:lang w:eastAsia="en-US"/>
        </w:rPr>
        <w:t xml:space="preserve"> для школы </w:t>
      </w:r>
      <w:r>
        <w:rPr>
          <w:sz w:val="28"/>
          <w:szCs w:val="28"/>
          <w:shd w:val="clear" w:color="auto" w:fill="FFFFFF"/>
        </w:rPr>
        <w:t>на 1550 мест</w:t>
      </w:r>
      <w:r w:rsidRPr="00246553">
        <w:rPr>
          <w:rFonts w:eastAsiaTheme="minorHAnsi"/>
          <w:color w:val="000000"/>
          <w:sz w:val="28"/>
          <w:szCs w:val="28"/>
          <w:lang w:eastAsia="en-US"/>
        </w:rPr>
        <w:t xml:space="preserve"> </w:t>
      </w:r>
      <w:r>
        <w:rPr>
          <w:sz w:val="28"/>
          <w:szCs w:val="28"/>
          <w:shd w:val="clear" w:color="auto" w:fill="FFFFFF"/>
        </w:rPr>
        <w:t xml:space="preserve">по проспекту Российский </w:t>
      </w:r>
      <w:r>
        <w:rPr>
          <w:rFonts w:eastAsiaTheme="minorHAnsi"/>
          <w:color w:val="000000"/>
          <w:sz w:val="28"/>
          <w:szCs w:val="28"/>
          <w:lang w:eastAsia="en-US"/>
        </w:rPr>
        <w:t>инвентаря (мячей)</w:t>
      </w:r>
      <w:r w:rsidRPr="00246553">
        <w:rPr>
          <w:rFonts w:eastAsiaTheme="minorHAnsi"/>
          <w:color w:val="000000"/>
          <w:sz w:val="28"/>
          <w:szCs w:val="28"/>
          <w:lang w:eastAsia="en-US"/>
        </w:rPr>
        <w:t xml:space="preserve"> по завышенной цене</w:t>
      </w:r>
      <w:r w:rsidRPr="00D32BEC">
        <w:rPr>
          <w:rFonts w:eastAsiaTheme="minorHAnsi"/>
          <w:color w:val="000000"/>
          <w:sz w:val="28"/>
          <w:szCs w:val="28"/>
          <w:lang w:eastAsia="en-US"/>
        </w:rPr>
        <w:t xml:space="preserve"> </w:t>
      </w:r>
      <w:r>
        <w:rPr>
          <w:rFonts w:eastAsiaTheme="minorHAnsi"/>
          <w:color w:val="000000"/>
          <w:sz w:val="28"/>
          <w:szCs w:val="28"/>
          <w:lang w:eastAsia="en-US"/>
        </w:rPr>
        <w:t xml:space="preserve">(заказчик </w:t>
      </w:r>
      <w:r w:rsidR="00AA6D33">
        <w:rPr>
          <w:rFonts w:eastAsiaTheme="minorHAnsi"/>
          <w:color w:val="000000"/>
          <w:sz w:val="28"/>
          <w:szCs w:val="28"/>
          <w:lang w:eastAsia="en-US"/>
        </w:rPr>
        <w:t xml:space="preserve">– </w:t>
      </w:r>
      <w:r w:rsidRPr="00246553">
        <w:rPr>
          <w:rFonts w:eastAsiaTheme="minorHAnsi"/>
          <w:color w:val="000000"/>
          <w:sz w:val="28"/>
          <w:szCs w:val="28"/>
          <w:lang w:eastAsia="en-US"/>
        </w:rPr>
        <w:t>комитет градостроительства администрации города Ставрополя</w:t>
      </w:r>
      <w:r>
        <w:rPr>
          <w:rFonts w:eastAsiaTheme="minorHAnsi"/>
          <w:color w:val="000000"/>
          <w:sz w:val="28"/>
          <w:szCs w:val="28"/>
          <w:lang w:eastAsia="en-US"/>
        </w:rPr>
        <w:t>)</w:t>
      </w:r>
      <w:r w:rsidRPr="00246553">
        <w:rPr>
          <w:rFonts w:eastAsiaTheme="minorHAnsi"/>
          <w:color w:val="000000"/>
          <w:sz w:val="28"/>
          <w:szCs w:val="28"/>
          <w:lang w:eastAsia="en-US"/>
        </w:rPr>
        <w:t>;</w:t>
      </w:r>
    </w:p>
    <w:p w14:paraId="4F94CBE4" w14:textId="0749F802" w:rsidR="00063EF7" w:rsidRPr="004B01A0" w:rsidRDefault="00063EF7" w:rsidP="00063EF7">
      <w:pPr>
        <w:pStyle w:val="a3"/>
        <w:spacing w:before="0" w:beforeAutospacing="0" w:after="0" w:afterAutospacing="0" w:line="240" w:lineRule="auto"/>
        <w:ind w:firstLine="709"/>
        <w:jc w:val="both"/>
        <w:rPr>
          <w:bCs/>
          <w:sz w:val="28"/>
          <w:szCs w:val="28"/>
        </w:rPr>
      </w:pPr>
      <w:r w:rsidRPr="004B01A0">
        <w:rPr>
          <w:bCs/>
          <w:sz w:val="28"/>
          <w:szCs w:val="28"/>
        </w:rPr>
        <w:t xml:space="preserve">нарушение </w:t>
      </w:r>
      <w:r w:rsidR="00AA6D33" w:rsidRPr="004B01A0">
        <w:rPr>
          <w:bCs/>
          <w:sz w:val="28"/>
          <w:szCs w:val="28"/>
        </w:rPr>
        <w:t xml:space="preserve">исполнителем муниципального контракта </w:t>
      </w:r>
      <w:r w:rsidRPr="004B01A0">
        <w:rPr>
          <w:bCs/>
          <w:sz w:val="28"/>
          <w:szCs w:val="28"/>
        </w:rPr>
        <w:t xml:space="preserve">сроков поставки оборудования; </w:t>
      </w:r>
    </w:p>
    <w:p w14:paraId="1A5ED979" w14:textId="3BBC191A" w:rsidR="00063EF7" w:rsidRPr="004B01A0" w:rsidRDefault="00063EF7" w:rsidP="00063EF7">
      <w:pPr>
        <w:pStyle w:val="a3"/>
        <w:spacing w:before="0" w:beforeAutospacing="0" w:after="0" w:afterAutospacing="0" w:line="240" w:lineRule="auto"/>
        <w:ind w:firstLine="709"/>
        <w:jc w:val="both"/>
        <w:rPr>
          <w:bCs/>
          <w:sz w:val="28"/>
          <w:szCs w:val="28"/>
        </w:rPr>
      </w:pPr>
      <w:r w:rsidRPr="004B01A0">
        <w:rPr>
          <w:bCs/>
          <w:sz w:val="28"/>
          <w:szCs w:val="28"/>
        </w:rPr>
        <w:t xml:space="preserve">нарушение </w:t>
      </w:r>
      <w:r w:rsidR="00AA6D33" w:rsidRPr="004B01A0">
        <w:rPr>
          <w:bCs/>
          <w:sz w:val="28"/>
          <w:szCs w:val="28"/>
        </w:rPr>
        <w:t xml:space="preserve">заказчиком </w:t>
      </w:r>
      <w:r w:rsidRPr="004B01A0">
        <w:rPr>
          <w:bCs/>
          <w:sz w:val="28"/>
          <w:szCs w:val="28"/>
        </w:rPr>
        <w:t xml:space="preserve">срока и порядка оплаты товаров (оборудования); </w:t>
      </w:r>
    </w:p>
    <w:p w14:paraId="43C9C329" w14:textId="128A51B0" w:rsidR="00063EF7" w:rsidRPr="004B01A0" w:rsidRDefault="00063EF7" w:rsidP="00063EF7">
      <w:pPr>
        <w:pStyle w:val="a3"/>
        <w:spacing w:before="0" w:beforeAutospacing="0" w:after="0" w:afterAutospacing="0" w:line="240" w:lineRule="auto"/>
        <w:ind w:firstLine="709"/>
        <w:jc w:val="both"/>
        <w:rPr>
          <w:bCs/>
          <w:sz w:val="28"/>
          <w:szCs w:val="28"/>
        </w:rPr>
      </w:pPr>
      <w:r w:rsidRPr="004B01A0">
        <w:rPr>
          <w:bCs/>
          <w:sz w:val="28"/>
          <w:szCs w:val="28"/>
        </w:rPr>
        <w:t xml:space="preserve">неправомерное принятие и оплата товаров и работ, не соответствующих условиям муниципальных контрактов; </w:t>
      </w:r>
    </w:p>
    <w:p w14:paraId="2E50CB52" w14:textId="1CE150FA" w:rsidR="00063EF7" w:rsidRPr="004B01A0" w:rsidRDefault="00063EF7" w:rsidP="00063EF7">
      <w:pPr>
        <w:pStyle w:val="a3"/>
        <w:spacing w:before="0" w:beforeAutospacing="0" w:after="0" w:afterAutospacing="0" w:line="240" w:lineRule="auto"/>
        <w:ind w:firstLine="709"/>
        <w:jc w:val="both"/>
        <w:rPr>
          <w:bCs/>
          <w:sz w:val="28"/>
          <w:szCs w:val="28"/>
        </w:rPr>
      </w:pPr>
      <w:r w:rsidRPr="004B01A0">
        <w:rPr>
          <w:sz w:val="28"/>
          <w:szCs w:val="28"/>
        </w:rPr>
        <w:t xml:space="preserve">применение </w:t>
      </w:r>
      <w:r w:rsidR="00F11E82" w:rsidRPr="004B01A0">
        <w:rPr>
          <w:sz w:val="28"/>
          <w:szCs w:val="28"/>
        </w:rPr>
        <w:t xml:space="preserve">заказчиком </w:t>
      </w:r>
      <w:r w:rsidRPr="004B01A0">
        <w:rPr>
          <w:sz w:val="28"/>
          <w:szCs w:val="28"/>
        </w:rPr>
        <w:t>мер ответственности по контракту по взысканию неустойки (пени, штрафов) с нарушением требований законодательства</w:t>
      </w:r>
      <w:r w:rsidRPr="004B01A0">
        <w:rPr>
          <w:bCs/>
          <w:sz w:val="28"/>
          <w:szCs w:val="28"/>
        </w:rPr>
        <w:t>;</w:t>
      </w:r>
    </w:p>
    <w:p w14:paraId="6C94D0F1" w14:textId="6B36957C" w:rsidR="00063EF7" w:rsidRPr="00C52C05" w:rsidRDefault="00063EF7" w:rsidP="00063EF7">
      <w:pPr>
        <w:pStyle w:val="a3"/>
        <w:spacing w:before="0" w:beforeAutospacing="0" w:after="0" w:afterAutospacing="0" w:line="240" w:lineRule="auto"/>
        <w:ind w:firstLine="709"/>
        <w:jc w:val="both"/>
        <w:rPr>
          <w:bCs/>
          <w:sz w:val="28"/>
          <w:szCs w:val="28"/>
        </w:rPr>
      </w:pPr>
      <w:r w:rsidRPr="004B01A0">
        <w:rPr>
          <w:bCs/>
          <w:sz w:val="28"/>
          <w:szCs w:val="28"/>
          <w:lang w:eastAsia="en-US"/>
        </w:rPr>
        <w:t xml:space="preserve">несвоевременное размещение </w:t>
      </w:r>
      <w:r w:rsidR="007165F6" w:rsidRPr="004B01A0">
        <w:rPr>
          <w:bCs/>
          <w:sz w:val="28"/>
          <w:szCs w:val="28"/>
          <w:lang w:eastAsia="en-US"/>
        </w:rPr>
        <w:t xml:space="preserve">заказчиком </w:t>
      </w:r>
      <w:r w:rsidRPr="004B01A0">
        <w:rPr>
          <w:bCs/>
          <w:sz w:val="28"/>
          <w:szCs w:val="28"/>
          <w:lang w:eastAsia="en-US"/>
        </w:rPr>
        <w:t>информации об изменении муниципального контракта.</w:t>
      </w:r>
    </w:p>
    <w:p w14:paraId="1440BC3E" w14:textId="77777777" w:rsidR="00063EF7" w:rsidRDefault="00063EF7" w:rsidP="00063EF7">
      <w:pPr>
        <w:widowControl w:val="0"/>
        <w:suppressAutoHyphens/>
        <w:autoSpaceDN w:val="0"/>
        <w:spacing w:after="0" w:line="240" w:lineRule="auto"/>
        <w:ind w:firstLine="709"/>
        <w:jc w:val="both"/>
        <w:textAlignment w:val="baseline"/>
        <w:rPr>
          <w:rFonts w:eastAsia="Andale Sans UI" w:cs="Tahoma"/>
          <w:kern w:val="3"/>
          <w:sz w:val="28"/>
          <w:szCs w:val="28"/>
          <w:lang w:eastAsia="ja-JP" w:bidi="fa-IR"/>
        </w:rPr>
      </w:pPr>
      <w:r w:rsidRPr="00090534">
        <w:rPr>
          <w:rFonts w:eastAsia="Andale Sans UI" w:cs="Tahoma"/>
          <w:kern w:val="3"/>
          <w:sz w:val="28"/>
          <w:szCs w:val="28"/>
          <w:lang w:eastAsia="ja-JP" w:bidi="fa-IR"/>
        </w:rPr>
        <w:t xml:space="preserve">В целом за отчетный период в этой сфере </w:t>
      </w:r>
      <w:r w:rsidRPr="00090534">
        <w:rPr>
          <w:rFonts w:eastAsiaTheme="minorHAnsi"/>
          <w:color w:val="000000"/>
          <w:sz w:val="28"/>
          <w:szCs w:val="28"/>
          <w:lang w:eastAsia="en-US"/>
        </w:rPr>
        <w:t xml:space="preserve">общее количество </w:t>
      </w:r>
      <w:r w:rsidRPr="00090534">
        <w:rPr>
          <w:rFonts w:eastAsia="Andale Sans UI" w:cs="Tahoma"/>
          <w:kern w:val="3"/>
          <w:sz w:val="28"/>
          <w:szCs w:val="28"/>
          <w:lang w:eastAsia="ja-JP" w:bidi="fa-IR"/>
        </w:rPr>
        <w:t>нарушений и недостатков составило 54 случая</w:t>
      </w:r>
      <w:r w:rsidRPr="00090534">
        <w:rPr>
          <w:rFonts w:eastAsiaTheme="minorHAnsi"/>
          <w:color w:val="000000"/>
          <w:sz w:val="28"/>
          <w:szCs w:val="28"/>
          <w:lang w:eastAsia="en-US"/>
        </w:rPr>
        <w:t>, из них 10</w:t>
      </w:r>
      <w:r w:rsidRPr="00F75870">
        <w:rPr>
          <w:rFonts w:eastAsiaTheme="minorHAnsi"/>
          <w:color w:val="000000"/>
          <w:sz w:val="28"/>
          <w:szCs w:val="28"/>
          <w:lang w:eastAsia="en-US"/>
        </w:rPr>
        <w:t>, не имеющих финансовых последствий (о</w:t>
      </w:r>
      <w:r w:rsidRPr="00F75870">
        <w:rPr>
          <w:iCs/>
          <w:sz w:val="28"/>
          <w:szCs w:val="28"/>
        </w:rPr>
        <w:t xml:space="preserve">бщая сумма выявленных нарушений составила </w:t>
      </w:r>
      <w:r>
        <w:rPr>
          <w:iCs/>
          <w:sz w:val="28"/>
          <w:szCs w:val="28"/>
        </w:rPr>
        <w:t>10 522,23</w:t>
      </w:r>
      <w:r w:rsidRPr="00F75870">
        <w:rPr>
          <w:iCs/>
          <w:sz w:val="28"/>
          <w:szCs w:val="28"/>
        </w:rPr>
        <w:t xml:space="preserve"> </w:t>
      </w:r>
      <w:r w:rsidRPr="00DB4F8E">
        <w:rPr>
          <w:iCs/>
          <w:sz w:val="28"/>
          <w:szCs w:val="28"/>
        </w:rPr>
        <w:t xml:space="preserve">тыс. </w:t>
      </w:r>
      <w:r w:rsidRPr="00090534">
        <w:rPr>
          <w:iCs/>
          <w:sz w:val="28"/>
          <w:szCs w:val="28"/>
        </w:rPr>
        <w:t>рублей)</w:t>
      </w:r>
      <w:r w:rsidRPr="00090534">
        <w:rPr>
          <w:rFonts w:eastAsia="Andale Sans UI" w:cs="Tahoma"/>
          <w:kern w:val="3"/>
          <w:sz w:val="28"/>
          <w:szCs w:val="28"/>
          <w:lang w:eastAsia="ja-JP" w:bidi="fa-IR"/>
        </w:rPr>
        <w:t xml:space="preserve">. Основная часть нарушений приходится на нарушения, связанные с определением и обоснованием начальной максимальной цены контракта; </w:t>
      </w:r>
      <w:r w:rsidRPr="00090534">
        <w:rPr>
          <w:rFonts w:eastAsia="Andale Sans UI" w:cs="Tahoma"/>
          <w:kern w:val="3"/>
          <w:sz w:val="28"/>
          <w:szCs w:val="28"/>
          <w:lang w:eastAsia="ja-JP" w:bidi="fa-IR"/>
        </w:rPr>
        <w:lastRenderedPageBreak/>
        <w:t>условиями исполнения контрактов, в том числе сроков исполнения, включая своевременность расчетов по ним; внесений изменений в контракт (договор) с нарушением требований, установленных законодательством.</w:t>
      </w:r>
    </w:p>
    <w:p w14:paraId="620CC121" w14:textId="77777777" w:rsidR="00FB55FA" w:rsidRDefault="00FB55FA" w:rsidP="00FB55FA">
      <w:pPr>
        <w:pStyle w:val="a8"/>
        <w:spacing w:after="0" w:line="240" w:lineRule="auto"/>
        <w:ind w:left="0" w:firstLine="708"/>
        <w:jc w:val="both"/>
        <w:rPr>
          <w:bCs/>
          <w:sz w:val="28"/>
          <w:szCs w:val="28"/>
        </w:rPr>
      </w:pPr>
    </w:p>
    <w:p w14:paraId="63C6D2B6" w14:textId="19D94267" w:rsidR="003B260C" w:rsidRDefault="003B260C" w:rsidP="00DD4C4A">
      <w:pPr>
        <w:pStyle w:val="a8"/>
        <w:numPr>
          <w:ilvl w:val="1"/>
          <w:numId w:val="13"/>
        </w:numPr>
        <w:spacing w:after="0" w:line="240" w:lineRule="auto"/>
        <w:ind w:left="0" w:firstLine="709"/>
        <w:jc w:val="both"/>
        <w:rPr>
          <w:sz w:val="28"/>
          <w:szCs w:val="28"/>
        </w:rPr>
      </w:pPr>
      <w:r>
        <w:rPr>
          <w:sz w:val="28"/>
          <w:szCs w:val="28"/>
        </w:rPr>
        <w:t>Контроль в сфере благоустройства</w:t>
      </w:r>
    </w:p>
    <w:p w14:paraId="5524FB64" w14:textId="77777777" w:rsidR="003B260C" w:rsidRDefault="003B260C" w:rsidP="003B260C">
      <w:pPr>
        <w:pStyle w:val="a8"/>
        <w:spacing w:after="0" w:line="240" w:lineRule="auto"/>
        <w:ind w:left="709"/>
        <w:jc w:val="both"/>
        <w:rPr>
          <w:sz w:val="28"/>
          <w:szCs w:val="28"/>
        </w:rPr>
      </w:pPr>
    </w:p>
    <w:p w14:paraId="779CCAD9" w14:textId="77777777" w:rsidR="00B927A9" w:rsidRDefault="003B260C" w:rsidP="002C7ADC">
      <w:pPr>
        <w:pStyle w:val="a8"/>
        <w:spacing w:after="0" w:line="240" w:lineRule="auto"/>
        <w:ind w:left="0" w:firstLine="709"/>
        <w:jc w:val="both"/>
        <w:rPr>
          <w:sz w:val="28"/>
          <w:szCs w:val="28"/>
        </w:rPr>
      </w:pPr>
      <w:r w:rsidRPr="003B260C">
        <w:rPr>
          <w:sz w:val="28"/>
          <w:szCs w:val="28"/>
        </w:rPr>
        <w:t xml:space="preserve">В отчетном периоде по предложению Контрольно-счетной палаты Ставропольского края проведена совместная проверка законности и эффективности использования отдельных межбюджетных трансфертов, предоставленных из бюджета Ставропольского края бюджету города Ставрополя в 2024 году и истекшем периоде 2025 года. </w:t>
      </w:r>
    </w:p>
    <w:p w14:paraId="0D8D1A22" w14:textId="551EF173" w:rsidR="003B260C" w:rsidRPr="003B260C" w:rsidRDefault="003B260C" w:rsidP="002C7ADC">
      <w:pPr>
        <w:pStyle w:val="a8"/>
        <w:spacing w:after="0" w:line="240" w:lineRule="auto"/>
        <w:ind w:left="0" w:firstLine="709"/>
        <w:jc w:val="both"/>
        <w:rPr>
          <w:rFonts w:eastAsiaTheme="minorHAnsi"/>
          <w:sz w:val="28"/>
          <w:szCs w:val="28"/>
          <w:lang w:eastAsia="en-US"/>
        </w:rPr>
      </w:pPr>
      <w:r w:rsidRPr="003B260C">
        <w:rPr>
          <w:rFonts w:eastAsia="Andale Sans UI" w:cs="Tahoma"/>
          <w:kern w:val="3"/>
          <w:sz w:val="28"/>
          <w:szCs w:val="28"/>
          <w:lang w:eastAsia="ja-JP" w:bidi="fa-IR"/>
        </w:rPr>
        <w:t xml:space="preserve">По результатам данной проверки </w:t>
      </w:r>
      <w:r w:rsidRPr="003B260C">
        <w:rPr>
          <w:rFonts w:eastAsiaTheme="minorHAnsi"/>
          <w:sz w:val="28"/>
          <w:szCs w:val="28"/>
          <w:lang w:eastAsia="en-US"/>
        </w:rPr>
        <w:t xml:space="preserve">общее количество </w:t>
      </w:r>
      <w:r w:rsidRPr="003B260C">
        <w:rPr>
          <w:rFonts w:eastAsia="Andale Sans UI" w:cs="Tahoma"/>
          <w:kern w:val="3"/>
          <w:sz w:val="28"/>
          <w:szCs w:val="28"/>
          <w:lang w:eastAsia="ja-JP" w:bidi="fa-IR"/>
        </w:rPr>
        <w:t>нарушений и недостатков, допущенных районными администрациями города, составило 25 случаев</w:t>
      </w:r>
      <w:r w:rsidRPr="003B260C">
        <w:rPr>
          <w:rFonts w:eastAsiaTheme="minorHAnsi"/>
          <w:sz w:val="28"/>
          <w:szCs w:val="28"/>
          <w:lang w:eastAsia="en-US"/>
        </w:rPr>
        <w:t>, из них 24, не имеющих финансовых последствий.</w:t>
      </w:r>
    </w:p>
    <w:p w14:paraId="3ED526A3" w14:textId="103CD1E0" w:rsidR="003B260C" w:rsidRDefault="003B260C" w:rsidP="002C7ADC">
      <w:pPr>
        <w:pStyle w:val="a8"/>
        <w:spacing w:after="0" w:line="240" w:lineRule="auto"/>
        <w:ind w:left="0" w:firstLine="709"/>
        <w:jc w:val="both"/>
        <w:rPr>
          <w:bCs/>
          <w:sz w:val="28"/>
          <w:szCs w:val="28"/>
          <w:lang w:eastAsia="en-US"/>
        </w:rPr>
      </w:pPr>
      <w:r w:rsidRPr="00DF0267">
        <w:rPr>
          <w:sz w:val="28"/>
          <w:szCs w:val="28"/>
        </w:rPr>
        <w:t xml:space="preserve">Основными нарушениями, выявленными </w:t>
      </w:r>
      <w:r>
        <w:rPr>
          <w:sz w:val="28"/>
          <w:szCs w:val="28"/>
        </w:rPr>
        <w:t xml:space="preserve">контрольно-счетной палатой </w:t>
      </w:r>
      <w:r w:rsidRPr="00DF0267">
        <w:rPr>
          <w:sz w:val="28"/>
          <w:szCs w:val="28"/>
        </w:rPr>
        <w:t>п</w:t>
      </w:r>
      <w:r w:rsidRPr="00DF0267">
        <w:rPr>
          <w:rFonts w:eastAsiaTheme="minorHAnsi"/>
          <w:sz w:val="28"/>
          <w:szCs w:val="28"/>
          <w:lang w:eastAsia="en-US"/>
        </w:rPr>
        <w:t xml:space="preserve">о результатам проверок, являются </w:t>
      </w:r>
      <w:r w:rsidRPr="00DF0267">
        <w:rPr>
          <w:bCs/>
          <w:sz w:val="28"/>
          <w:szCs w:val="28"/>
        </w:rPr>
        <w:t xml:space="preserve">нарушения при осуществлении муниципальных закупок </w:t>
      </w:r>
      <w:r w:rsidR="008434E1">
        <w:rPr>
          <w:bCs/>
          <w:sz w:val="28"/>
          <w:szCs w:val="28"/>
        </w:rPr>
        <w:t>на выполнение работ по благоустройству дворовых территорий и детских площадок,</w:t>
      </w:r>
      <w:r w:rsidRPr="00DF0267">
        <w:rPr>
          <w:bCs/>
          <w:sz w:val="28"/>
          <w:szCs w:val="28"/>
        </w:rPr>
        <w:t xml:space="preserve"> в том числе: внесение изменений в контракт с нарушением требований, установленных законодательством (изменение объемов работ более 10 процентов); нарушение срока и порядка оплаты работ; нарушение сроков выполнения работ; приемка выполненных работ без предоставления обеспечения гарантийных обязательств по контракту; </w:t>
      </w:r>
      <w:r w:rsidRPr="00DF0267">
        <w:rPr>
          <w:iCs/>
          <w:sz w:val="28"/>
          <w:szCs w:val="28"/>
        </w:rPr>
        <w:t xml:space="preserve">необоснованное применение коэффициентов; </w:t>
      </w:r>
      <w:r w:rsidRPr="00DF0267">
        <w:rPr>
          <w:sz w:val="28"/>
          <w:szCs w:val="28"/>
        </w:rPr>
        <w:t>применение мер ответственности по контракту по взысканию неустойки (пени, штрафов) с нарушением требований законодательства</w:t>
      </w:r>
      <w:r w:rsidRPr="00DF0267">
        <w:rPr>
          <w:bCs/>
          <w:sz w:val="28"/>
          <w:szCs w:val="28"/>
        </w:rPr>
        <w:t xml:space="preserve">; </w:t>
      </w:r>
      <w:r w:rsidRPr="00DF0267">
        <w:rPr>
          <w:bCs/>
          <w:sz w:val="28"/>
          <w:szCs w:val="28"/>
          <w:lang w:eastAsia="en-US"/>
        </w:rPr>
        <w:t>несвоевременное размещение информации о заключении муниципального контракта.</w:t>
      </w:r>
    </w:p>
    <w:p w14:paraId="084C2E2F" w14:textId="77777777" w:rsidR="008434E1" w:rsidRDefault="008434E1" w:rsidP="002C7ADC">
      <w:pPr>
        <w:pStyle w:val="a8"/>
        <w:spacing w:after="0" w:line="240" w:lineRule="auto"/>
        <w:ind w:left="0" w:firstLine="709"/>
        <w:jc w:val="both"/>
        <w:rPr>
          <w:bCs/>
          <w:sz w:val="28"/>
          <w:szCs w:val="28"/>
          <w:lang w:eastAsia="en-US"/>
        </w:rPr>
      </w:pPr>
    </w:p>
    <w:p w14:paraId="1E5A00BB" w14:textId="77777777" w:rsidR="00FB55FA" w:rsidRDefault="00FB55FA" w:rsidP="00DD4C4A">
      <w:pPr>
        <w:pStyle w:val="a8"/>
        <w:numPr>
          <w:ilvl w:val="1"/>
          <w:numId w:val="13"/>
        </w:numPr>
        <w:spacing w:after="0" w:line="240" w:lineRule="auto"/>
        <w:ind w:left="0" w:firstLine="709"/>
        <w:jc w:val="both"/>
        <w:rPr>
          <w:sz w:val="28"/>
          <w:szCs w:val="28"/>
        </w:rPr>
      </w:pPr>
      <w:r>
        <w:rPr>
          <w:sz w:val="28"/>
          <w:szCs w:val="28"/>
        </w:rPr>
        <w:t>Контроль непрограммных расходов</w:t>
      </w:r>
    </w:p>
    <w:p w14:paraId="7DDAD56E" w14:textId="77777777" w:rsidR="00FB55FA" w:rsidRDefault="00FB55FA" w:rsidP="00FB55FA">
      <w:pPr>
        <w:pStyle w:val="a8"/>
        <w:spacing w:after="0" w:line="240" w:lineRule="auto"/>
        <w:ind w:left="709"/>
        <w:jc w:val="both"/>
        <w:rPr>
          <w:sz w:val="28"/>
          <w:szCs w:val="28"/>
        </w:rPr>
      </w:pPr>
    </w:p>
    <w:p w14:paraId="7FA5A2CF" w14:textId="0BF42CA3" w:rsidR="00063EF7" w:rsidRPr="004F456C" w:rsidRDefault="00063EF7" w:rsidP="00063EF7">
      <w:pPr>
        <w:spacing w:after="0" w:line="240" w:lineRule="auto"/>
        <w:ind w:firstLine="709"/>
        <w:jc w:val="both"/>
        <w:rPr>
          <w:sz w:val="28"/>
          <w:szCs w:val="28"/>
        </w:rPr>
      </w:pPr>
      <w:r w:rsidRPr="004F456C">
        <w:rPr>
          <w:sz w:val="28"/>
          <w:szCs w:val="28"/>
        </w:rPr>
        <w:t xml:space="preserve">В 2025 году проведено 1 контрольное мероприятие </w:t>
      </w:r>
      <w:r w:rsidR="00B927A9">
        <w:rPr>
          <w:sz w:val="28"/>
          <w:szCs w:val="28"/>
        </w:rPr>
        <w:t>(</w:t>
      </w:r>
      <w:r w:rsidR="0049187F" w:rsidRPr="00B927A9">
        <w:rPr>
          <w:sz w:val="28"/>
          <w:szCs w:val="28"/>
        </w:rPr>
        <w:t>по жалобе</w:t>
      </w:r>
      <w:r w:rsidR="00B927A9" w:rsidRPr="00B927A9">
        <w:rPr>
          <w:sz w:val="28"/>
          <w:szCs w:val="28"/>
        </w:rPr>
        <w:t xml:space="preserve"> гражданина</w:t>
      </w:r>
      <w:r w:rsidR="00B927A9">
        <w:rPr>
          <w:sz w:val="28"/>
          <w:szCs w:val="28"/>
        </w:rPr>
        <w:t>)</w:t>
      </w:r>
      <w:r w:rsidR="0049187F" w:rsidRPr="00B927A9">
        <w:rPr>
          <w:sz w:val="28"/>
          <w:szCs w:val="28"/>
        </w:rPr>
        <w:t xml:space="preserve"> </w:t>
      </w:r>
      <w:r w:rsidRPr="00B927A9">
        <w:rPr>
          <w:sz w:val="28"/>
          <w:szCs w:val="28"/>
        </w:rPr>
        <w:t xml:space="preserve">по вопросу правомерности и обоснованности списания топлива, </w:t>
      </w:r>
      <w:r w:rsidRPr="004F456C">
        <w:rPr>
          <w:sz w:val="28"/>
          <w:szCs w:val="28"/>
        </w:rPr>
        <w:t xml:space="preserve">приобретенного за счет бюджетных средств города Ставрополя для автомобильного транспорта </w:t>
      </w:r>
      <w:hyperlink r:id="rId8" w:tooltip="Комитет труда и социальной защиты населения">
        <w:r w:rsidRPr="004F456C">
          <w:rPr>
            <w:sz w:val="28"/>
            <w:szCs w:val="28"/>
          </w:rPr>
          <w:t>комитета труда и социальной защиты населения</w:t>
        </w:r>
      </w:hyperlink>
      <w:r w:rsidRPr="004F456C">
        <w:rPr>
          <w:sz w:val="28"/>
          <w:szCs w:val="28"/>
        </w:rPr>
        <w:t xml:space="preserve"> администрации города Ставрополя (далее – </w:t>
      </w:r>
      <w:hyperlink r:id="rId9" w:tooltip="Комитет труда и социальной защиты населения">
        <w:r w:rsidRPr="004F456C">
          <w:rPr>
            <w:sz w:val="28"/>
            <w:szCs w:val="28"/>
          </w:rPr>
          <w:t>комитет труда и социальной защиты населения</w:t>
        </w:r>
      </w:hyperlink>
      <w:r>
        <w:rPr>
          <w:sz w:val="28"/>
          <w:szCs w:val="28"/>
        </w:rPr>
        <w:t>)</w:t>
      </w:r>
      <w:r w:rsidRPr="004F456C">
        <w:rPr>
          <w:sz w:val="28"/>
          <w:szCs w:val="28"/>
        </w:rPr>
        <w:t xml:space="preserve">. </w:t>
      </w:r>
    </w:p>
    <w:p w14:paraId="0441270E" w14:textId="15B2AB69" w:rsidR="00DF0267" w:rsidRPr="003B260C" w:rsidRDefault="00063EF7" w:rsidP="003B260C">
      <w:pPr>
        <w:spacing w:after="0" w:line="240" w:lineRule="auto"/>
        <w:ind w:firstLine="709"/>
        <w:jc w:val="both"/>
        <w:rPr>
          <w:bCs/>
          <w:sz w:val="28"/>
          <w:szCs w:val="28"/>
        </w:rPr>
      </w:pPr>
      <w:r w:rsidRPr="004F456C">
        <w:rPr>
          <w:sz w:val="28"/>
          <w:szCs w:val="28"/>
        </w:rPr>
        <w:t>По результатам</w:t>
      </w:r>
      <w:r w:rsidRPr="00E1581D">
        <w:rPr>
          <w:sz w:val="28"/>
          <w:szCs w:val="28"/>
        </w:rPr>
        <w:t xml:space="preserve"> </w:t>
      </w:r>
      <w:r>
        <w:rPr>
          <w:sz w:val="28"/>
          <w:szCs w:val="28"/>
        </w:rPr>
        <w:t xml:space="preserve">проверки, </w:t>
      </w:r>
      <w:r w:rsidRPr="00E1581D">
        <w:rPr>
          <w:sz w:val="28"/>
          <w:szCs w:val="28"/>
        </w:rPr>
        <w:t>нарушений не установлено. Вместе с тем п</w:t>
      </w:r>
      <w:r w:rsidRPr="00E1581D">
        <w:rPr>
          <w:iCs/>
          <w:sz w:val="28"/>
          <w:szCs w:val="28"/>
        </w:rPr>
        <w:t>о итогам контрольного мероприятия</w:t>
      </w:r>
      <w:r w:rsidRPr="00E1581D">
        <w:rPr>
          <w:rFonts w:eastAsiaTheme="minorHAnsi"/>
          <w:color w:val="000000"/>
          <w:sz w:val="28"/>
          <w:szCs w:val="28"/>
          <w:lang w:eastAsia="en-US"/>
        </w:rPr>
        <w:t xml:space="preserve"> </w:t>
      </w:r>
      <w:r w:rsidRPr="00E1581D">
        <w:rPr>
          <w:sz w:val="28"/>
          <w:szCs w:val="28"/>
        </w:rPr>
        <w:t>в целях соблюдения требований федерального стандарта бухгалтерского «Учетная политика» контрольно-счетная палата</w:t>
      </w:r>
      <w:r>
        <w:rPr>
          <w:sz w:val="28"/>
          <w:szCs w:val="28"/>
        </w:rPr>
        <w:t xml:space="preserve"> указала </w:t>
      </w:r>
      <w:hyperlink r:id="rId10" w:tooltip="Комитет труда и социальной защиты населения">
        <w:r w:rsidRPr="00275FB1">
          <w:rPr>
            <w:sz w:val="28"/>
            <w:szCs w:val="28"/>
          </w:rPr>
          <w:t>комитету труда и социальной защиты населения</w:t>
        </w:r>
      </w:hyperlink>
      <w:r w:rsidRPr="00275FB1">
        <w:rPr>
          <w:sz w:val="28"/>
          <w:szCs w:val="28"/>
        </w:rPr>
        <w:t xml:space="preserve"> </w:t>
      </w:r>
      <w:r>
        <w:rPr>
          <w:rFonts w:eastAsia="Andale Sans UI"/>
          <w:sz w:val="28"/>
          <w:szCs w:val="28"/>
          <w:lang w:eastAsia="ja-JP" w:bidi="fa-IR"/>
        </w:rPr>
        <w:t xml:space="preserve">на необходимость </w:t>
      </w:r>
      <w:r w:rsidRPr="00275FB1">
        <w:rPr>
          <w:sz w:val="28"/>
          <w:szCs w:val="28"/>
        </w:rPr>
        <w:t>утвер</w:t>
      </w:r>
      <w:r>
        <w:rPr>
          <w:sz w:val="28"/>
          <w:szCs w:val="28"/>
        </w:rPr>
        <w:t>ждения</w:t>
      </w:r>
      <w:r w:rsidR="0049187F">
        <w:rPr>
          <w:sz w:val="28"/>
          <w:szCs w:val="28"/>
        </w:rPr>
        <w:t xml:space="preserve"> и заполнения </w:t>
      </w:r>
      <w:r w:rsidRPr="00275FB1">
        <w:rPr>
          <w:sz w:val="28"/>
          <w:szCs w:val="28"/>
        </w:rPr>
        <w:t>форм</w:t>
      </w:r>
      <w:r>
        <w:rPr>
          <w:sz w:val="28"/>
          <w:szCs w:val="28"/>
        </w:rPr>
        <w:t>ы</w:t>
      </w:r>
      <w:r w:rsidRPr="00275FB1">
        <w:rPr>
          <w:sz w:val="28"/>
          <w:szCs w:val="28"/>
        </w:rPr>
        <w:t xml:space="preserve"> путевого листа, </w:t>
      </w:r>
      <w:r>
        <w:rPr>
          <w:sz w:val="28"/>
          <w:szCs w:val="28"/>
        </w:rPr>
        <w:t>являющейся</w:t>
      </w:r>
      <w:r w:rsidRPr="00275FB1">
        <w:rPr>
          <w:sz w:val="28"/>
          <w:szCs w:val="28"/>
        </w:rPr>
        <w:t xml:space="preserve"> подтверждени</w:t>
      </w:r>
      <w:r>
        <w:rPr>
          <w:sz w:val="28"/>
          <w:szCs w:val="28"/>
        </w:rPr>
        <w:t>ем</w:t>
      </w:r>
      <w:r w:rsidRPr="00275FB1">
        <w:rPr>
          <w:sz w:val="28"/>
          <w:szCs w:val="28"/>
        </w:rPr>
        <w:t xml:space="preserve"> совершения фактов хозяйственной жизни</w:t>
      </w:r>
      <w:r>
        <w:rPr>
          <w:sz w:val="28"/>
          <w:szCs w:val="28"/>
        </w:rPr>
        <w:t>.</w:t>
      </w:r>
    </w:p>
    <w:p w14:paraId="528405F2" w14:textId="77777777" w:rsidR="00DF0267" w:rsidRDefault="00DF0267" w:rsidP="00063EF7">
      <w:pPr>
        <w:spacing w:after="0" w:line="240" w:lineRule="auto"/>
        <w:ind w:firstLine="708"/>
        <w:jc w:val="both"/>
        <w:rPr>
          <w:sz w:val="28"/>
          <w:szCs w:val="28"/>
          <w:highlight w:val="cyan"/>
        </w:rPr>
      </w:pPr>
    </w:p>
    <w:p w14:paraId="65458FCB" w14:textId="288CA704" w:rsidR="00FB55FA" w:rsidRPr="00B83C36" w:rsidRDefault="00FB55FA" w:rsidP="009C2483">
      <w:pPr>
        <w:pStyle w:val="a8"/>
        <w:numPr>
          <w:ilvl w:val="0"/>
          <w:numId w:val="13"/>
        </w:numPr>
        <w:tabs>
          <w:tab w:val="left" w:pos="1134"/>
        </w:tabs>
        <w:autoSpaceDE w:val="0"/>
        <w:autoSpaceDN w:val="0"/>
        <w:adjustRightInd w:val="0"/>
        <w:spacing w:after="0" w:line="240" w:lineRule="exact"/>
        <w:ind w:left="0" w:firstLine="709"/>
        <w:jc w:val="both"/>
        <w:rPr>
          <w:sz w:val="28"/>
          <w:szCs w:val="28"/>
        </w:rPr>
      </w:pPr>
      <w:r w:rsidRPr="00B83C36">
        <w:rPr>
          <w:sz w:val="28"/>
          <w:szCs w:val="28"/>
        </w:rPr>
        <w:lastRenderedPageBreak/>
        <w:t xml:space="preserve">Реализация итогов контрольных </w:t>
      </w:r>
      <w:r w:rsidR="00FE3364">
        <w:rPr>
          <w:sz w:val="28"/>
          <w:szCs w:val="28"/>
        </w:rPr>
        <w:t xml:space="preserve">и экспертно-аналитических мероприятий </w:t>
      </w:r>
    </w:p>
    <w:p w14:paraId="15DF6905" w14:textId="191D4FB2" w:rsidR="004C417A" w:rsidRDefault="004C417A" w:rsidP="0095078D">
      <w:pPr>
        <w:autoSpaceDE w:val="0"/>
        <w:autoSpaceDN w:val="0"/>
        <w:adjustRightInd w:val="0"/>
        <w:spacing w:after="0" w:line="240" w:lineRule="auto"/>
        <w:jc w:val="both"/>
        <w:rPr>
          <w:sz w:val="28"/>
          <w:szCs w:val="28"/>
        </w:rPr>
      </w:pPr>
    </w:p>
    <w:p w14:paraId="2529B6A7" w14:textId="4D61F170" w:rsidR="00063EF7" w:rsidRDefault="00D75763" w:rsidP="00D75763">
      <w:pPr>
        <w:autoSpaceDE w:val="0"/>
        <w:autoSpaceDN w:val="0"/>
        <w:adjustRightInd w:val="0"/>
        <w:spacing w:after="0" w:line="240" w:lineRule="auto"/>
        <w:ind w:firstLine="708"/>
        <w:jc w:val="both"/>
        <w:rPr>
          <w:sz w:val="28"/>
          <w:szCs w:val="28"/>
        </w:rPr>
      </w:pPr>
      <w:r>
        <w:rPr>
          <w:sz w:val="28"/>
          <w:szCs w:val="28"/>
        </w:rPr>
        <w:t>Д</w:t>
      </w:r>
      <w:r w:rsidRPr="00281214">
        <w:rPr>
          <w:sz w:val="28"/>
          <w:szCs w:val="28"/>
        </w:rPr>
        <w:t xml:space="preserve">ля </w:t>
      </w:r>
      <w:r>
        <w:rPr>
          <w:sz w:val="28"/>
          <w:szCs w:val="28"/>
        </w:rPr>
        <w:t xml:space="preserve">устранения выявленных нарушений и недостатков, а также </w:t>
      </w:r>
      <w:r w:rsidRPr="00281214">
        <w:rPr>
          <w:sz w:val="28"/>
          <w:szCs w:val="28"/>
        </w:rPr>
        <w:t xml:space="preserve">принятия </w:t>
      </w:r>
      <w:r w:rsidRPr="00FA5743">
        <w:rPr>
          <w:sz w:val="28"/>
          <w:szCs w:val="28"/>
        </w:rPr>
        <w:t xml:space="preserve">мер </w:t>
      </w:r>
      <w:r>
        <w:rPr>
          <w:sz w:val="28"/>
          <w:szCs w:val="28"/>
        </w:rPr>
        <w:t xml:space="preserve">по пресечению и предупреждению нарушений, по результатам контрольных мероприятий, проведенных в 2025 году, </w:t>
      </w:r>
      <w:r w:rsidRPr="00A27743">
        <w:rPr>
          <w:sz w:val="28"/>
          <w:szCs w:val="28"/>
        </w:rPr>
        <w:t xml:space="preserve">контрольно-счетной палатой </w:t>
      </w:r>
      <w:r>
        <w:rPr>
          <w:sz w:val="28"/>
          <w:szCs w:val="28"/>
        </w:rPr>
        <w:t>в адрес объектов контроля (комитету по управлению муниципальным имуществом города Ставрополя</w:t>
      </w:r>
      <w:r w:rsidR="00063EF7" w:rsidRPr="00A27743">
        <w:rPr>
          <w:sz w:val="28"/>
          <w:szCs w:val="28"/>
        </w:rPr>
        <w:t xml:space="preserve"> </w:t>
      </w:r>
      <w:r>
        <w:rPr>
          <w:sz w:val="28"/>
          <w:szCs w:val="28"/>
        </w:rPr>
        <w:t xml:space="preserve">и комитету культуры и молодежной политики администрации города Ставрополя) </w:t>
      </w:r>
      <w:r w:rsidR="00063EF7" w:rsidRPr="00FC16A6">
        <w:rPr>
          <w:sz w:val="28"/>
          <w:szCs w:val="28"/>
        </w:rPr>
        <w:t xml:space="preserve">направлено </w:t>
      </w:r>
      <w:r w:rsidR="00063EF7">
        <w:rPr>
          <w:sz w:val="28"/>
          <w:szCs w:val="28"/>
        </w:rPr>
        <w:t>2</w:t>
      </w:r>
      <w:r w:rsidR="00063EF7" w:rsidRPr="00FC16A6">
        <w:rPr>
          <w:sz w:val="28"/>
          <w:szCs w:val="28"/>
        </w:rPr>
        <w:t> представлени</w:t>
      </w:r>
      <w:r w:rsidR="00063EF7">
        <w:rPr>
          <w:sz w:val="28"/>
          <w:szCs w:val="28"/>
        </w:rPr>
        <w:t>я</w:t>
      </w:r>
      <w:r>
        <w:rPr>
          <w:sz w:val="28"/>
          <w:szCs w:val="28"/>
        </w:rPr>
        <w:t xml:space="preserve"> (</w:t>
      </w:r>
      <w:r w:rsidR="00063EF7" w:rsidRPr="00E0157F">
        <w:rPr>
          <w:sz w:val="28"/>
          <w:szCs w:val="28"/>
        </w:rPr>
        <w:t>1 представление направлено в январе 2026</w:t>
      </w:r>
      <w:r w:rsidR="00063EF7" w:rsidRPr="00FC16A6">
        <w:rPr>
          <w:sz w:val="28"/>
          <w:szCs w:val="28"/>
        </w:rPr>
        <w:t xml:space="preserve"> года</w:t>
      </w:r>
      <w:r>
        <w:rPr>
          <w:sz w:val="28"/>
          <w:szCs w:val="28"/>
        </w:rPr>
        <w:t>).</w:t>
      </w:r>
      <w:r w:rsidR="00063EF7" w:rsidRPr="00E3089F">
        <w:rPr>
          <w:sz w:val="28"/>
          <w:szCs w:val="28"/>
        </w:rPr>
        <w:t xml:space="preserve"> </w:t>
      </w:r>
    </w:p>
    <w:p w14:paraId="6264B4E5" w14:textId="4E1EBE0E" w:rsidR="0088747A" w:rsidRDefault="005A1F86" w:rsidP="0088747A">
      <w:pPr>
        <w:autoSpaceDE w:val="0"/>
        <w:autoSpaceDN w:val="0"/>
        <w:adjustRightInd w:val="0"/>
        <w:spacing w:after="0" w:line="240" w:lineRule="auto"/>
        <w:ind w:firstLine="709"/>
        <w:jc w:val="both"/>
        <w:rPr>
          <w:sz w:val="28"/>
          <w:szCs w:val="28"/>
        </w:rPr>
      </w:pPr>
      <w:r>
        <w:rPr>
          <w:sz w:val="28"/>
          <w:szCs w:val="28"/>
        </w:rPr>
        <w:t xml:space="preserve">Объектом контроля </w:t>
      </w:r>
      <w:r w:rsidR="00D75763">
        <w:rPr>
          <w:sz w:val="28"/>
          <w:szCs w:val="28"/>
        </w:rPr>
        <w:t xml:space="preserve">(комитетом по управлению муниципальным имуществом города Ставрополя) представление </w:t>
      </w:r>
      <w:r>
        <w:rPr>
          <w:sz w:val="28"/>
          <w:szCs w:val="28"/>
        </w:rPr>
        <w:t>р</w:t>
      </w:r>
      <w:r w:rsidR="00063EF7" w:rsidRPr="00BD1DE8">
        <w:rPr>
          <w:sz w:val="28"/>
          <w:szCs w:val="28"/>
        </w:rPr>
        <w:t>ассмотрен</w:t>
      </w:r>
      <w:r w:rsidR="00063EF7">
        <w:rPr>
          <w:sz w:val="28"/>
          <w:szCs w:val="28"/>
        </w:rPr>
        <w:t>о</w:t>
      </w:r>
      <w:r w:rsidR="00063EF7" w:rsidRPr="00BD1DE8">
        <w:rPr>
          <w:sz w:val="28"/>
          <w:szCs w:val="28"/>
        </w:rPr>
        <w:t xml:space="preserve"> и </w:t>
      </w:r>
      <w:r w:rsidR="00063EF7" w:rsidRPr="00E3089F">
        <w:rPr>
          <w:sz w:val="28"/>
          <w:szCs w:val="28"/>
        </w:rPr>
        <w:t>исполнено в полном объеме</w:t>
      </w:r>
      <w:r w:rsidR="0088747A">
        <w:rPr>
          <w:sz w:val="28"/>
          <w:szCs w:val="28"/>
        </w:rPr>
        <w:t xml:space="preserve">, а </w:t>
      </w:r>
      <w:r w:rsidR="0088747A" w:rsidRPr="001F5FD7">
        <w:rPr>
          <w:sz w:val="28"/>
          <w:szCs w:val="28"/>
        </w:rPr>
        <w:t>именно:</w:t>
      </w:r>
    </w:p>
    <w:p w14:paraId="4C7CB2D9" w14:textId="318489DB" w:rsidR="0088747A" w:rsidRDefault="0088747A" w:rsidP="0088747A">
      <w:pPr>
        <w:pStyle w:val="a8"/>
        <w:spacing w:after="0" w:line="240" w:lineRule="auto"/>
        <w:ind w:left="0" w:firstLine="709"/>
        <w:contextualSpacing w:val="0"/>
        <w:jc w:val="both"/>
        <w:rPr>
          <w:sz w:val="28"/>
          <w:szCs w:val="28"/>
        </w:rPr>
      </w:pPr>
      <w:r>
        <w:rPr>
          <w:sz w:val="28"/>
          <w:szCs w:val="28"/>
        </w:rPr>
        <w:t xml:space="preserve">в бухгалтерском (бюджетном) учете комитета </w:t>
      </w:r>
      <w:r w:rsidR="008E4357">
        <w:rPr>
          <w:sz w:val="28"/>
          <w:szCs w:val="28"/>
        </w:rPr>
        <w:t xml:space="preserve">по управлению муниципальным имуществом города Ставрополя </w:t>
      </w:r>
      <w:r>
        <w:rPr>
          <w:sz w:val="28"/>
          <w:szCs w:val="28"/>
        </w:rPr>
        <w:t>обеспечено отражение муниципального имущества в составе имущества муниципальной казны города Ставрополя</w:t>
      </w:r>
      <w:r w:rsidR="008E4357">
        <w:rPr>
          <w:sz w:val="28"/>
          <w:szCs w:val="28"/>
        </w:rPr>
        <w:t>, которое до этого числилось в отсутствии правовых основаниях в бухгалтерском учете комитета городского хозяйства</w:t>
      </w:r>
      <w:r>
        <w:rPr>
          <w:sz w:val="28"/>
          <w:szCs w:val="28"/>
        </w:rPr>
        <w:t>;</w:t>
      </w:r>
    </w:p>
    <w:p w14:paraId="66E5F9C2" w14:textId="77777777" w:rsidR="0088747A" w:rsidRDefault="0088747A" w:rsidP="0088747A">
      <w:pPr>
        <w:spacing w:after="0" w:line="240" w:lineRule="auto"/>
        <w:ind w:firstLine="709"/>
        <w:jc w:val="both"/>
        <w:rPr>
          <w:sz w:val="28"/>
          <w:szCs w:val="28"/>
        </w:rPr>
      </w:pPr>
      <w:r>
        <w:rPr>
          <w:rFonts w:eastAsia="Calibri"/>
          <w:sz w:val="28"/>
          <w:szCs w:val="28"/>
        </w:rPr>
        <w:t>нежилое здание (</w:t>
      </w:r>
      <w:r w:rsidRPr="004F64E6">
        <w:rPr>
          <w:sz w:val="28"/>
          <w:szCs w:val="28"/>
        </w:rPr>
        <w:t>помещени</w:t>
      </w:r>
      <w:r>
        <w:rPr>
          <w:sz w:val="28"/>
          <w:szCs w:val="28"/>
        </w:rPr>
        <w:t>е</w:t>
      </w:r>
      <w:r w:rsidRPr="004F64E6">
        <w:rPr>
          <w:sz w:val="28"/>
          <w:szCs w:val="28"/>
        </w:rPr>
        <w:t xml:space="preserve"> гаражного бокса</w:t>
      </w:r>
      <w:r>
        <w:rPr>
          <w:sz w:val="28"/>
          <w:szCs w:val="28"/>
        </w:rPr>
        <w:t>)</w:t>
      </w:r>
      <w:r>
        <w:rPr>
          <w:rFonts w:eastAsia="Calibri"/>
          <w:sz w:val="28"/>
          <w:szCs w:val="28"/>
        </w:rPr>
        <w:t xml:space="preserve"> закреплено за </w:t>
      </w:r>
      <w:r w:rsidRPr="00EF72C3">
        <w:rPr>
          <w:rFonts w:eastAsia="Calibri"/>
          <w:sz w:val="28"/>
          <w:szCs w:val="28"/>
        </w:rPr>
        <w:t>комитет</w:t>
      </w:r>
      <w:r>
        <w:rPr>
          <w:rFonts w:eastAsia="Calibri"/>
          <w:sz w:val="28"/>
          <w:szCs w:val="28"/>
        </w:rPr>
        <w:t>ом</w:t>
      </w:r>
      <w:r w:rsidRPr="00EF72C3">
        <w:rPr>
          <w:rFonts w:eastAsia="Calibri"/>
          <w:sz w:val="28"/>
          <w:szCs w:val="28"/>
        </w:rPr>
        <w:t xml:space="preserve"> городского хозяйства</w:t>
      </w:r>
      <w:r>
        <w:rPr>
          <w:rFonts w:eastAsia="Calibri"/>
          <w:sz w:val="28"/>
          <w:szCs w:val="28"/>
        </w:rPr>
        <w:t xml:space="preserve"> на праве оперативного управления;</w:t>
      </w:r>
    </w:p>
    <w:p w14:paraId="1FAB79E5" w14:textId="69C75367" w:rsidR="0088747A" w:rsidRDefault="0088747A" w:rsidP="0088747A">
      <w:pPr>
        <w:spacing w:after="0" w:line="240" w:lineRule="auto"/>
        <w:ind w:firstLine="709"/>
        <w:jc w:val="both"/>
        <w:rPr>
          <w:sz w:val="28"/>
          <w:szCs w:val="28"/>
        </w:rPr>
      </w:pPr>
      <w:r>
        <w:rPr>
          <w:sz w:val="28"/>
          <w:szCs w:val="28"/>
        </w:rPr>
        <w:t xml:space="preserve">приняты меры по передаче в </w:t>
      </w:r>
      <w:r w:rsidR="00906864">
        <w:rPr>
          <w:sz w:val="28"/>
          <w:szCs w:val="28"/>
        </w:rPr>
        <w:t xml:space="preserve">соответствии с муниципальными правовыми актами города Ставрополя </w:t>
      </w:r>
      <w:r w:rsidR="003F752C">
        <w:rPr>
          <w:sz w:val="28"/>
          <w:szCs w:val="28"/>
        </w:rPr>
        <w:t xml:space="preserve">в </w:t>
      </w:r>
      <w:r>
        <w:rPr>
          <w:sz w:val="28"/>
          <w:szCs w:val="28"/>
        </w:rPr>
        <w:t>безвозмездное пользование</w:t>
      </w:r>
      <w:r w:rsidRPr="000036A4">
        <w:t xml:space="preserve"> </w:t>
      </w:r>
      <w:r w:rsidRPr="000036A4">
        <w:rPr>
          <w:sz w:val="28"/>
          <w:szCs w:val="28"/>
        </w:rPr>
        <w:t>Общественной организации Приют безнадзорных животных «Лучший друг» по Ставропольскому краю</w:t>
      </w:r>
      <w:r>
        <w:rPr>
          <w:sz w:val="28"/>
          <w:szCs w:val="28"/>
        </w:rPr>
        <w:t xml:space="preserve"> муниципального имущества.</w:t>
      </w:r>
    </w:p>
    <w:p w14:paraId="2CFCC760" w14:textId="77777777" w:rsidR="00854756" w:rsidRDefault="00854756" w:rsidP="00854756">
      <w:pPr>
        <w:autoSpaceDE w:val="0"/>
        <w:autoSpaceDN w:val="0"/>
        <w:adjustRightInd w:val="0"/>
        <w:spacing w:after="0" w:line="240" w:lineRule="auto"/>
        <w:ind w:firstLine="709"/>
        <w:jc w:val="both"/>
        <w:rPr>
          <w:sz w:val="28"/>
          <w:szCs w:val="28"/>
        </w:rPr>
      </w:pPr>
      <w:r>
        <w:rPr>
          <w:sz w:val="28"/>
          <w:szCs w:val="28"/>
        </w:rPr>
        <w:t>П</w:t>
      </w:r>
      <w:r w:rsidRPr="00E3089F">
        <w:rPr>
          <w:sz w:val="28"/>
          <w:szCs w:val="28"/>
        </w:rPr>
        <w:t xml:space="preserve">редставление, </w:t>
      </w:r>
      <w:r>
        <w:rPr>
          <w:sz w:val="28"/>
          <w:szCs w:val="28"/>
        </w:rPr>
        <w:t xml:space="preserve">направленное комитету культуры и молодежной политики администрации города Ставрополя, </w:t>
      </w:r>
      <w:r w:rsidRPr="00E3089F">
        <w:rPr>
          <w:sz w:val="28"/>
          <w:szCs w:val="28"/>
        </w:rPr>
        <w:t xml:space="preserve">срок </w:t>
      </w:r>
      <w:r>
        <w:rPr>
          <w:sz w:val="28"/>
          <w:szCs w:val="28"/>
        </w:rPr>
        <w:t xml:space="preserve">которого не наступил, находится на контроле. </w:t>
      </w:r>
    </w:p>
    <w:p w14:paraId="107007AF" w14:textId="1A421625" w:rsidR="0088747A" w:rsidRDefault="0088747A" w:rsidP="0088747A">
      <w:pPr>
        <w:autoSpaceDE w:val="0"/>
        <w:autoSpaceDN w:val="0"/>
        <w:adjustRightInd w:val="0"/>
        <w:spacing w:after="0" w:line="240" w:lineRule="auto"/>
        <w:ind w:firstLine="709"/>
        <w:jc w:val="both"/>
        <w:rPr>
          <w:sz w:val="28"/>
          <w:szCs w:val="28"/>
        </w:rPr>
      </w:pPr>
      <w:r>
        <w:rPr>
          <w:sz w:val="28"/>
          <w:szCs w:val="28"/>
        </w:rPr>
        <w:t xml:space="preserve">Необходимо отметить, что оперативное устранение в ходе проведения контрольных мероприятий выявленных нарушений и недостатков (принятие </w:t>
      </w:r>
      <w:r w:rsidR="00854756">
        <w:rPr>
          <w:sz w:val="28"/>
          <w:szCs w:val="28"/>
        </w:rPr>
        <w:t xml:space="preserve">мер </w:t>
      </w:r>
      <w:r>
        <w:rPr>
          <w:sz w:val="28"/>
          <w:szCs w:val="28"/>
        </w:rPr>
        <w:t xml:space="preserve">подрядчиками по </w:t>
      </w:r>
      <w:r w:rsidR="0081193B">
        <w:rPr>
          <w:sz w:val="28"/>
          <w:szCs w:val="28"/>
        </w:rPr>
        <w:t xml:space="preserve">устранению выявленных </w:t>
      </w:r>
      <w:r w:rsidR="005064E7">
        <w:rPr>
          <w:sz w:val="28"/>
          <w:szCs w:val="28"/>
        </w:rPr>
        <w:t xml:space="preserve">нарушений, включая устранение </w:t>
      </w:r>
      <w:r w:rsidR="0081193B">
        <w:rPr>
          <w:sz w:val="28"/>
          <w:szCs w:val="28"/>
        </w:rPr>
        <w:t xml:space="preserve">недостатков </w:t>
      </w:r>
      <w:r w:rsidR="00854756">
        <w:rPr>
          <w:sz w:val="28"/>
          <w:szCs w:val="28"/>
        </w:rPr>
        <w:t xml:space="preserve">работ </w:t>
      </w:r>
      <w:r w:rsidR="0081193B">
        <w:rPr>
          <w:sz w:val="28"/>
          <w:szCs w:val="28"/>
        </w:rPr>
        <w:t>в рамках гарантийных обязательств</w:t>
      </w:r>
      <w:r w:rsidR="005064E7">
        <w:rPr>
          <w:sz w:val="28"/>
          <w:szCs w:val="28"/>
        </w:rPr>
        <w:t xml:space="preserve"> по контрактам и</w:t>
      </w:r>
      <w:r w:rsidR="00854756" w:rsidRPr="00063EF7">
        <w:rPr>
          <w:sz w:val="28"/>
          <w:szCs w:val="28"/>
        </w:rPr>
        <w:t xml:space="preserve"> возмещ</w:t>
      </w:r>
      <w:r w:rsidR="00854756">
        <w:rPr>
          <w:sz w:val="28"/>
          <w:szCs w:val="28"/>
        </w:rPr>
        <w:t>ение средств в бюджет города;</w:t>
      </w:r>
      <w:r w:rsidR="00854756" w:rsidRPr="00846DE3">
        <w:rPr>
          <w:bCs/>
          <w:sz w:val="28"/>
          <w:szCs w:val="28"/>
        </w:rPr>
        <w:t xml:space="preserve"> </w:t>
      </w:r>
      <w:r w:rsidR="00854756">
        <w:rPr>
          <w:bCs/>
          <w:sz w:val="28"/>
          <w:szCs w:val="28"/>
        </w:rPr>
        <w:t xml:space="preserve">комитетом по управлению муниципальным имуществом города Ставрополя по </w:t>
      </w:r>
      <w:r w:rsidR="00854756" w:rsidRPr="00846DE3">
        <w:rPr>
          <w:bCs/>
          <w:sz w:val="28"/>
          <w:szCs w:val="28"/>
        </w:rPr>
        <w:t xml:space="preserve">вовлечению </w:t>
      </w:r>
      <w:r w:rsidR="0081193B" w:rsidRPr="00846DE3">
        <w:rPr>
          <w:bCs/>
          <w:sz w:val="28"/>
          <w:szCs w:val="28"/>
        </w:rPr>
        <w:t>в хозяйственный оборот пустующих муниципальных нежилых помещений</w:t>
      </w:r>
      <w:r w:rsidR="00854756">
        <w:rPr>
          <w:bCs/>
          <w:sz w:val="28"/>
          <w:szCs w:val="28"/>
        </w:rPr>
        <w:t xml:space="preserve">; объектами контроля по устранению </w:t>
      </w:r>
      <w:r w:rsidR="00854756" w:rsidRPr="001C7068">
        <w:rPr>
          <w:sz w:val="28"/>
          <w:szCs w:val="28"/>
        </w:rPr>
        <w:t>нарушени</w:t>
      </w:r>
      <w:r w:rsidR="00854756">
        <w:rPr>
          <w:sz w:val="28"/>
          <w:szCs w:val="28"/>
        </w:rPr>
        <w:t>й</w:t>
      </w:r>
      <w:r w:rsidR="00854756" w:rsidRPr="001C7068">
        <w:rPr>
          <w:sz w:val="28"/>
          <w:szCs w:val="28"/>
        </w:rPr>
        <w:t xml:space="preserve"> ведения бухгалтерского учета</w:t>
      </w:r>
      <w:r w:rsidR="00854756">
        <w:rPr>
          <w:sz w:val="28"/>
          <w:szCs w:val="28"/>
        </w:rPr>
        <w:t xml:space="preserve"> и другие меры)</w:t>
      </w:r>
      <w:r>
        <w:rPr>
          <w:sz w:val="28"/>
          <w:szCs w:val="28"/>
        </w:rPr>
        <w:t xml:space="preserve"> позволило контрольно-счетной палате не направлять представления объектам контроля.</w:t>
      </w:r>
    </w:p>
    <w:p w14:paraId="0E6379E6" w14:textId="77777777" w:rsidR="00D75763" w:rsidRDefault="00063EF7" w:rsidP="00063EF7">
      <w:pPr>
        <w:autoSpaceDE w:val="0"/>
        <w:autoSpaceDN w:val="0"/>
        <w:adjustRightInd w:val="0"/>
        <w:spacing w:after="0" w:line="240" w:lineRule="auto"/>
        <w:ind w:firstLine="709"/>
        <w:jc w:val="both"/>
        <w:rPr>
          <w:rFonts w:eastAsiaTheme="minorHAnsi"/>
          <w:bCs/>
          <w:color w:val="000000"/>
          <w:sz w:val="28"/>
          <w:szCs w:val="28"/>
          <w:lang w:eastAsia="en-US"/>
        </w:rPr>
      </w:pPr>
      <w:r>
        <w:rPr>
          <w:sz w:val="28"/>
          <w:szCs w:val="28"/>
        </w:rPr>
        <w:t>Предписания в адрес объектов контроля, содержащих требования о принятии безотлагательных мер по</w:t>
      </w:r>
      <w:r>
        <w:rPr>
          <w:rFonts w:eastAsiaTheme="minorHAnsi"/>
          <w:sz w:val="28"/>
          <w:szCs w:val="28"/>
          <w:lang w:eastAsia="en-US"/>
        </w:rPr>
        <w:t xml:space="preserve"> пресечению нарушений в 2025 году, </w:t>
      </w:r>
      <w:r>
        <w:rPr>
          <w:rFonts w:eastAsiaTheme="minorHAnsi"/>
          <w:bCs/>
          <w:color w:val="000000"/>
          <w:sz w:val="28"/>
          <w:szCs w:val="28"/>
          <w:lang w:eastAsia="en-US"/>
        </w:rPr>
        <w:t xml:space="preserve">не выносились. </w:t>
      </w:r>
    </w:p>
    <w:p w14:paraId="363CE6EE" w14:textId="77777777" w:rsidR="009858C1" w:rsidRDefault="007608C3" w:rsidP="007608C3">
      <w:pPr>
        <w:spacing w:after="0" w:line="240" w:lineRule="auto"/>
        <w:ind w:firstLine="709"/>
        <w:jc w:val="both"/>
        <w:rPr>
          <w:color w:val="000000"/>
          <w:sz w:val="28"/>
          <w:szCs w:val="28"/>
        </w:rPr>
      </w:pPr>
      <w:r w:rsidRPr="00737AAC">
        <w:rPr>
          <w:color w:val="000000"/>
          <w:sz w:val="28"/>
          <w:szCs w:val="28"/>
        </w:rPr>
        <w:t xml:space="preserve">В отчетном периоде в рамках своих полномочий сотрудниками контрольно-счетной палаты </w:t>
      </w:r>
      <w:r w:rsidR="007014A2">
        <w:rPr>
          <w:color w:val="000000"/>
          <w:sz w:val="28"/>
          <w:szCs w:val="28"/>
        </w:rPr>
        <w:t xml:space="preserve">по результатам экспертно-аналитических мероприятий </w:t>
      </w:r>
      <w:r w:rsidRPr="00737AAC">
        <w:rPr>
          <w:color w:val="000000"/>
          <w:sz w:val="28"/>
          <w:szCs w:val="28"/>
        </w:rPr>
        <w:t xml:space="preserve">составлено </w:t>
      </w:r>
      <w:r w:rsidR="00FC3860">
        <w:rPr>
          <w:color w:val="000000"/>
          <w:sz w:val="28"/>
          <w:szCs w:val="28"/>
        </w:rPr>
        <w:t>6</w:t>
      </w:r>
      <w:r w:rsidRPr="00737AAC">
        <w:rPr>
          <w:color w:val="000000"/>
          <w:sz w:val="28"/>
          <w:szCs w:val="28"/>
        </w:rPr>
        <w:t xml:space="preserve"> протоколов об административных </w:t>
      </w:r>
      <w:r w:rsidRPr="00737AAC">
        <w:rPr>
          <w:color w:val="000000"/>
          <w:sz w:val="28"/>
          <w:szCs w:val="28"/>
        </w:rPr>
        <w:lastRenderedPageBreak/>
        <w:t xml:space="preserve">правонарушениях, </w:t>
      </w:r>
      <w:r w:rsidR="00FC3860">
        <w:rPr>
          <w:color w:val="000000"/>
          <w:sz w:val="28"/>
          <w:szCs w:val="28"/>
        </w:rPr>
        <w:t xml:space="preserve">1 протокол </w:t>
      </w:r>
      <w:r w:rsidR="006B66AA" w:rsidRPr="00737AAC">
        <w:rPr>
          <w:color w:val="000000"/>
          <w:sz w:val="28"/>
          <w:szCs w:val="28"/>
        </w:rPr>
        <w:t>об административных правонарушениях</w:t>
      </w:r>
      <w:r w:rsidR="006B66AA">
        <w:rPr>
          <w:color w:val="000000"/>
          <w:sz w:val="28"/>
          <w:szCs w:val="28"/>
        </w:rPr>
        <w:t xml:space="preserve"> </w:t>
      </w:r>
      <w:r w:rsidR="00FC3860">
        <w:rPr>
          <w:color w:val="000000"/>
          <w:sz w:val="28"/>
          <w:szCs w:val="28"/>
        </w:rPr>
        <w:t xml:space="preserve">составлен </w:t>
      </w:r>
      <w:r w:rsidR="006B66AA">
        <w:rPr>
          <w:color w:val="000000"/>
          <w:sz w:val="28"/>
          <w:szCs w:val="28"/>
        </w:rPr>
        <w:t xml:space="preserve">в связи с неисполнением представления объектом контроля. </w:t>
      </w:r>
    </w:p>
    <w:p w14:paraId="04454B2D" w14:textId="59741958" w:rsidR="007608C3" w:rsidRDefault="006B66AA" w:rsidP="007608C3">
      <w:pPr>
        <w:spacing w:after="0" w:line="240" w:lineRule="auto"/>
        <w:ind w:firstLine="709"/>
        <w:jc w:val="both"/>
        <w:rPr>
          <w:rFonts w:eastAsia="Calibri"/>
          <w:kern w:val="2"/>
          <w:sz w:val="28"/>
          <w:szCs w:val="28"/>
          <w:lang w:eastAsia="hi-IN" w:bidi="hi-IN"/>
        </w:rPr>
      </w:pPr>
      <w:r>
        <w:rPr>
          <w:color w:val="000000"/>
          <w:sz w:val="28"/>
          <w:szCs w:val="28"/>
        </w:rPr>
        <w:t>П</w:t>
      </w:r>
      <w:r w:rsidR="007608C3" w:rsidRPr="00737AAC">
        <w:rPr>
          <w:color w:val="000000"/>
          <w:sz w:val="28"/>
          <w:szCs w:val="28"/>
        </w:rPr>
        <w:t xml:space="preserve">о </w:t>
      </w:r>
      <w:r w:rsidR="007014A2">
        <w:rPr>
          <w:color w:val="000000"/>
          <w:sz w:val="28"/>
          <w:szCs w:val="28"/>
        </w:rPr>
        <w:t>итогам</w:t>
      </w:r>
      <w:r w:rsidR="007608C3">
        <w:rPr>
          <w:color w:val="000000"/>
          <w:sz w:val="28"/>
          <w:szCs w:val="28"/>
        </w:rPr>
        <w:t xml:space="preserve"> рассмотрения </w:t>
      </w:r>
      <w:r>
        <w:rPr>
          <w:color w:val="000000"/>
          <w:sz w:val="28"/>
          <w:szCs w:val="28"/>
        </w:rPr>
        <w:t>указанных протоколов</w:t>
      </w:r>
      <w:r w:rsidR="007608C3">
        <w:rPr>
          <w:color w:val="000000"/>
          <w:sz w:val="28"/>
          <w:szCs w:val="28"/>
        </w:rPr>
        <w:t>, мировыми судьями в отношении двух должностных лиц были вынесены решения о наказании виновных лиц с оплатой штрафа в бюджет города Ставрополя в сумме 5 тыс. рублей и 15 тыс. рублей (</w:t>
      </w:r>
      <w:r w:rsidR="007014A2">
        <w:rPr>
          <w:color w:val="000000"/>
          <w:sz w:val="28"/>
          <w:szCs w:val="28"/>
        </w:rPr>
        <w:t>в 2025 году в бюджет города поступили денежные средства в</w:t>
      </w:r>
      <w:r w:rsidR="007608C3">
        <w:rPr>
          <w:color w:val="000000"/>
          <w:sz w:val="28"/>
          <w:szCs w:val="28"/>
        </w:rPr>
        <w:t xml:space="preserve"> полном объеме), по двум должностным лицам вынесено решение о прекращении производства по делу, в связи с отсутствием состава нарушений, в отношении трех должностных лиц</w:t>
      </w:r>
      <w:r w:rsidR="007608C3" w:rsidRPr="00737AAC">
        <w:rPr>
          <w:color w:val="000000"/>
          <w:sz w:val="28"/>
          <w:szCs w:val="28"/>
        </w:rPr>
        <w:t xml:space="preserve"> </w:t>
      </w:r>
      <w:r w:rsidR="007608C3" w:rsidRPr="00737AAC">
        <w:rPr>
          <w:rFonts w:eastAsia="Calibri"/>
          <w:kern w:val="2"/>
          <w:sz w:val="28"/>
          <w:szCs w:val="28"/>
          <w:lang w:eastAsia="hi-IN" w:bidi="hi-IN"/>
        </w:rPr>
        <w:t>вынесе</w:t>
      </w:r>
      <w:r w:rsidR="007608C3">
        <w:rPr>
          <w:rFonts w:eastAsia="Calibri"/>
          <w:kern w:val="2"/>
          <w:sz w:val="28"/>
          <w:szCs w:val="28"/>
          <w:lang w:eastAsia="hi-IN" w:bidi="hi-IN"/>
        </w:rPr>
        <w:t>но решение о наказании виновных лиц в виде предупреждения.</w:t>
      </w:r>
    </w:p>
    <w:p w14:paraId="45580375" w14:textId="77777777" w:rsidR="007014A2" w:rsidRDefault="007014A2" w:rsidP="007014A2">
      <w:pPr>
        <w:autoSpaceDE w:val="0"/>
        <w:autoSpaceDN w:val="0"/>
        <w:adjustRightInd w:val="0"/>
        <w:spacing w:after="0" w:line="240" w:lineRule="auto"/>
        <w:ind w:firstLine="709"/>
        <w:jc w:val="both"/>
        <w:rPr>
          <w:rFonts w:eastAsiaTheme="minorHAnsi"/>
          <w:bCs/>
          <w:color w:val="000000"/>
          <w:sz w:val="28"/>
          <w:szCs w:val="28"/>
          <w:lang w:eastAsia="en-US"/>
        </w:rPr>
      </w:pPr>
      <w:r w:rsidRPr="00E807A2">
        <w:rPr>
          <w:sz w:val="28"/>
          <w:szCs w:val="28"/>
        </w:rPr>
        <w:t xml:space="preserve">За нарушение </w:t>
      </w:r>
      <w:hyperlink r:id="rId11" w:anchor="/document/12112604/entry/6923" w:history="1">
        <w:r w:rsidRPr="005C1B4D">
          <w:rPr>
            <w:rStyle w:val="a9"/>
            <w:color w:val="auto"/>
            <w:sz w:val="28"/>
            <w:szCs w:val="28"/>
            <w:u w:val="none"/>
          </w:rPr>
          <w:t>порядка</w:t>
        </w:r>
      </w:hyperlink>
      <w:r w:rsidRPr="005C1B4D">
        <w:rPr>
          <w:sz w:val="28"/>
          <w:szCs w:val="28"/>
        </w:rPr>
        <w:t xml:space="preserve"> </w:t>
      </w:r>
      <w:r w:rsidRPr="00E807A2">
        <w:rPr>
          <w:sz w:val="28"/>
          <w:szCs w:val="28"/>
        </w:rPr>
        <w:t xml:space="preserve">формирования и (или) финансового обеспечения </w:t>
      </w:r>
      <w:r w:rsidRPr="005C1B4D">
        <w:rPr>
          <w:sz w:val="28"/>
          <w:szCs w:val="28"/>
        </w:rPr>
        <w:t xml:space="preserve">выполнения муниципального задания, допущенного комитетом культуры и молодежной политики </w:t>
      </w:r>
      <w:proofErr w:type="gramStart"/>
      <w:r w:rsidRPr="005C1B4D">
        <w:rPr>
          <w:sz w:val="28"/>
          <w:szCs w:val="28"/>
        </w:rPr>
        <w:t>сотрудниками контрольно-счетной палаты</w:t>
      </w:r>
      <w:proofErr w:type="gramEnd"/>
      <w:r w:rsidRPr="005C1B4D">
        <w:rPr>
          <w:sz w:val="28"/>
          <w:szCs w:val="28"/>
        </w:rPr>
        <w:t xml:space="preserve"> проводится работа по привлечению должностного лица к административной ответственности, предусмотренной статьей 15.15.15 Кодекса Российской Федерации об административных правонарушениях. </w:t>
      </w:r>
    </w:p>
    <w:p w14:paraId="3A17FD2A" w14:textId="77777777" w:rsidR="007014A2" w:rsidRDefault="007014A2" w:rsidP="007608C3">
      <w:pPr>
        <w:spacing w:after="0" w:line="240" w:lineRule="auto"/>
        <w:ind w:firstLine="709"/>
        <w:jc w:val="both"/>
        <w:rPr>
          <w:rFonts w:eastAsia="Calibri"/>
          <w:kern w:val="2"/>
          <w:sz w:val="28"/>
          <w:szCs w:val="28"/>
          <w:lang w:eastAsia="hi-IN" w:bidi="hi-IN"/>
        </w:rPr>
      </w:pPr>
    </w:p>
    <w:p w14:paraId="36CC990B" w14:textId="36777000" w:rsidR="00042267" w:rsidRPr="00EE2BE7" w:rsidRDefault="00042267" w:rsidP="009C2483">
      <w:pPr>
        <w:pStyle w:val="a8"/>
        <w:widowControl w:val="0"/>
        <w:numPr>
          <w:ilvl w:val="0"/>
          <w:numId w:val="13"/>
        </w:numPr>
        <w:tabs>
          <w:tab w:val="left" w:pos="1134"/>
        </w:tabs>
        <w:suppressAutoHyphens/>
        <w:autoSpaceDN w:val="0"/>
        <w:spacing w:after="0" w:line="240" w:lineRule="exact"/>
        <w:ind w:left="0" w:firstLine="709"/>
        <w:jc w:val="both"/>
        <w:textAlignment w:val="baseline"/>
        <w:rPr>
          <w:rFonts w:eastAsia="Andale Sans UI"/>
          <w:kern w:val="3"/>
          <w:sz w:val="28"/>
          <w:szCs w:val="28"/>
          <w:lang w:eastAsia="ja-JP" w:bidi="fa-IR"/>
        </w:rPr>
      </w:pPr>
      <w:r w:rsidRPr="00EE2BE7">
        <w:rPr>
          <w:rFonts w:eastAsia="Calibri"/>
          <w:kern w:val="3"/>
          <w:sz w:val="28"/>
          <w:szCs w:val="28"/>
          <w:lang w:eastAsia="ja-JP" w:bidi="fa-IR"/>
        </w:rPr>
        <w:t>Взаимодействие контрольно-счетной палаты с государственными и</w:t>
      </w:r>
      <w:r w:rsidR="002764C7" w:rsidRPr="00EE2BE7">
        <w:rPr>
          <w:rFonts w:eastAsia="Calibri"/>
          <w:kern w:val="3"/>
          <w:sz w:val="28"/>
          <w:szCs w:val="28"/>
          <w:lang w:eastAsia="ja-JP" w:bidi="fa-IR"/>
        </w:rPr>
        <w:t xml:space="preserve"> </w:t>
      </w:r>
      <w:r w:rsidRPr="00EE2BE7">
        <w:rPr>
          <w:rFonts w:eastAsia="Calibri"/>
          <w:kern w:val="3"/>
          <w:sz w:val="28"/>
          <w:szCs w:val="28"/>
          <w:lang w:eastAsia="ja-JP" w:bidi="fa-IR"/>
        </w:rPr>
        <w:t xml:space="preserve">муниципальными органами, </w:t>
      </w:r>
      <w:r w:rsidR="00A1748A">
        <w:rPr>
          <w:rFonts w:eastAsia="Calibri"/>
          <w:kern w:val="3"/>
          <w:sz w:val="28"/>
          <w:szCs w:val="28"/>
          <w:lang w:eastAsia="ja-JP" w:bidi="fa-IR"/>
        </w:rPr>
        <w:t xml:space="preserve">некоммерческими организациями, </w:t>
      </w:r>
      <w:r w:rsidRPr="00EE2BE7">
        <w:rPr>
          <w:rFonts w:eastAsia="Calibri"/>
          <w:kern w:val="3"/>
          <w:sz w:val="28"/>
          <w:szCs w:val="28"/>
          <w:lang w:eastAsia="ja-JP" w:bidi="fa-IR"/>
        </w:rPr>
        <w:t>работа с обращениями граждан</w:t>
      </w:r>
    </w:p>
    <w:p w14:paraId="6218059F" w14:textId="77777777" w:rsidR="002D35A0" w:rsidRPr="00B115D5" w:rsidRDefault="002D35A0" w:rsidP="00D930E8">
      <w:pPr>
        <w:pStyle w:val="a8"/>
        <w:widowControl w:val="0"/>
        <w:suppressAutoHyphens/>
        <w:autoSpaceDN w:val="0"/>
        <w:spacing w:after="0" w:line="240" w:lineRule="auto"/>
        <w:ind w:left="0" w:firstLine="709"/>
        <w:jc w:val="both"/>
        <w:textAlignment w:val="baseline"/>
        <w:rPr>
          <w:rFonts w:eastAsia="Andale Sans UI"/>
          <w:kern w:val="3"/>
          <w:sz w:val="28"/>
          <w:szCs w:val="28"/>
          <w:lang w:eastAsia="ja-JP" w:bidi="fa-IR"/>
        </w:rPr>
      </w:pPr>
    </w:p>
    <w:p w14:paraId="4E9CA1AB" w14:textId="777A4FE8" w:rsidR="009202CB" w:rsidRPr="00A75277" w:rsidRDefault="00316770" w:rsidP="00C7645A">
      <w:pPr>
        <w:pStyle w:val="Default"/>
        <w:ind w:firstLine="708"/>
        <w:jc w:val="both"/>
        <w:rPr>
          <w:sz w:val="28"/>
          <w:szCs w:val="28"/>
        </w:rPr>
      </w:pPr>
      <w:r w:rsidRPr="00A75277">
        <w:rPr>
          <w:sz w:val="28"/>
          <w:szCs w:val="28"/>
        </w:rPr>
        <w:t xml:space="preserve">В целях </w:t>
      </w:r>
      <w:r w:rsidR="00E05D9D" w:rsidRPr="00A75277">
        <w:rPr>
          <w:sz w:val="28"/>
          <w:szCs w:val="28"/>
        </w:rPr>
        <w:t xml:space="preserve">повышения эффективности контроля за формированием и расходованием бюджетных средств контрольно-счетная палата взаимодействует с администрацией города Ставрополя и ее территориальными, отраслевыми (функциональными) органами, Ставропольской городской Думой, </w:t>
      </w:r>
      <w:r w:rsidR="00A75277">
        <w:rPr>
          <w:sz w:val="28"/>
          <w:szCs w:val="28"/>
        </w:rPr>
        <w:t xml:space="preserve">Правительством Ставропольского края, </w:t>
      </w:r>
      <w:r w:rsidR="00A75277" w:rsidRPr="00A75277">
        <w:rPr>
          <w:sz w:val="28"/>
          <w:szCs w:val="28"/>
        </w:rPr>
        <w:t>Контрольно-счетной палатой Ставропольского края</w:t>
      </w:r>
      <w:r w:rsidR="00F232C2">
        <w:rPr>
          <w:sz w:val="28"/>
          <w:szCs w:val="28"/>
        </w:rPr>
        <w:t>,</w:t>
      </w:r>
      <w:r w:rsidR="00A75277" w:rsidRPr="00A75277">
        <w:rPr>
          <w:sz w:val="28"/>
          <w:szCs w:val="28"/>
        </w:rPr>
        <w:t xml:space="preserve"> </w:t>
      </w:r>
      <w:r w:rsidR="00E05D9D" w:rsidRPr="00A75277">
        <w:rPr>
          <w:sz w:val="28"/>
          <w:szCs w:val="28"/>
        </w:rPr>
        <w:t xml:space="preserve">прокуратурой </w:t>
      </w:r>
      <w:r w:rsidR="00A75277">
        <w:rPr>
          <w:sz w:val="28"/>
          <w:szCs w:val="28"/>
        </w:rPr>
        <w:t xml:space="preserve">Ставропольского края, </w:t>
      </w:r>
      <w:r w:rsidR="00A75277" w:rsidRPr="00A75277">
        <w:rPr>
          <w:sz w:val="28"/>
          <w:szCs w:val="28"/>
        </w:rPr>
        <w:t>Союзом муниципальных контрольно-счетных органов (далее – Союз МКСО)</w:t>
      </w:r>
      <w:r w:rsidR="00E05D9D" w:rsidRPr="00A75277">
        <w:rPr>
          <w:sz w:val="28"/>
          <w:szCs w:val="28"/>
        </w:rPr>
        <w:t>.</w:t>
      </w:r>
    </w:p>
    <w:p w14:paraId="27CB3A9F" w14:textId="1E41EAD9" w:rsidR="00C7645A" w:rsidRPr="00A75277" w:rsidRDefault="00C7645A" w:rsidP="00C7645A">
      <w:pPr>
        <w:pStyle w:val="Default"/>
        <w:ind w:firstLine="708"/>
        <w:jc w:val="both"/>
        <w:rPr>
          <w:sz w:val="28"/>
          <w:szCs w:val="28"/>
        </w:rPr>
      </w:pPr>
      <w:r w:rsidRPr="00A75277">
        <w:rPr>
          <w:sz w:val="28"/>
          <w:szCs w:val="28"/>
        </w:rPr>
        <w:t xml:space="preserve">В </w:t>
      </w:r>
      <w:r w:rsidR="00E05D9D" w:rsidRPr="00A75277">
        <w:rPr>
          <w:sz w:val="28"/>
          <w:szCs w:val="28"/>
        </w:rPr>
        <w:t>2026</w:t>
      </w:r>
      <w:r w:rsidRPr="00A75277">
        <w:rPr>
          <w:sz w:val="28"/>
          <w:szCs w:val="28"/>
        </w:rPr>
        <w:t xml:space="preserve"> году взаимодействие </w:t>
      </w:r>
      <w:r w:rsidR="009202CB" w:rsidRPr="00A75277">
        <w:rPr>
          <w:sz w:val="28"/>
          <w:szCs w:val="28"/>
        </w:rPr>
        <w:t>со</w:t>
      </w:r>
      <w:r w:rsidRPr="00A75277">
        <w:rPr>
          <w:sz w:val="28"/>
          <w:szCs w:val="28"/>
        </w:rPr>
        <w:t xml:space="preserve"> Ставропольской городской Дум</w:t>
      </w:r>
      <w:r w:rsidR="00864FA9" w:rsidRPr="00A75277">
        <w:rPr>
          <w:sz w:val="28"/>
          <w:szCs w:val="28"/>
        </w:rPr>
        <w:t>ой</w:t>
      </w:r>
      <w:r w:rsidRPr="00A75277">
        <w:rPr>
          <w:sz w:val="28"/>
          <w:szCs w:val="28"/>
        </w:rPr>
        <w:t xml:space="preserve"> осуществлялось </w:t>
      </w:r>
      <w:r w:rsidR="00FC1AC7" w:rsidRPr="00A75277">
        <w:rPr>
          <w:sz w:val="28"/>
          <w:szCs w:val="28"/>
        </w:rPr>
        <w:t xml:space="preserve">по </w:t>
      </w:r>
      <w:r w:rsidR="009202CB" w:rsidRPr="00A75277">
        <w:rPr>
          <w:sz w:val="28"/>
          <w:szCs w:val="28"/>
        </w:rPr>
        <w:t>следующим</w:t>
      </w:r>
      <w:r w:rsidRPr="00A75277">
        <w:rPr>
          <w:sz w:val="28"/>
          <w:szCs w:val="28"/>
        </w:rPr>
        <w:t xml:space="preserve"> направлениям:</w:t>
      </w:r>
    </w:p>
    <w:p w14:paraId="3A94A381" w14:textId="77777777" w:rsidR="00C7645A" w:rsidRPr="00A75277" w:rsidRDefault="00013ED4" w:rsidP="001D561A">
      <w:pPr>
        <w:pStyle w:val="Default"/>
        <w:ind w:firstLine="709"/>
        <w:jc w:val="both"/>
        <w:rPr>
          <w:sz w:val="28"/>
          <w:szCs w:val="28"/>
        </w:rPr>
      </w:pPr>
      <w:r w:rsidRPr="00A75277">
        <w:rPr>
          <w:sz w:val="28"/>
          <w:szCs w:val="28"/>
        </w:rPr>
        <w:t>-</w:t>
      </w:r>
      <w:r w:rsidR="005B60A6" w:rsidRPr="00A75277">
        <w:rPr>
          <w:sz w:val="28"/>
          <w:szCs w:val="28"/>
        </w:rPr>
        <w:t> </w:t>
      </w:r>
      <w:r w:rsidR="00C7645A" w:rsidRPr="00A75277">
        <w:rPr>
          <w:sz w:val="28"/>
          <w:szCs w:val="28"/>
        </w:rPr>
        <w:t>рассмотрение проекта бюджета города Ставрополя на очередной финансовый год и плановый период на заседаниях профильных комитетов Ставропольской городской Думы с учетом замечаний и предложений контрольно-счетной палаты;</w:t>
      </w:r>
    </w:p>
    <w:p w14:paraId="7351591D" w14:textId="77777777" w:rsidR="00C7645A" w:rsidRPr="00A75277" w:rsidRDefault="00013ED4" w:rsidP="001D561A">
      <w:pPr>
        <w:pStyle w:val="Default"/>
        <w:ind w:firstLine="709"/>
        <w:jc w:val="both"/>
        <w:rPr>
          <w:sz w:val="28"/>
          <w:szCs w:val="28"/>
        </w:rPr>
      </w:pPr>
      <w:r w:rsidRPr="00A75277">
        <w:rPr>
          <w:sz w:val="28"/>
          <w:szCs w:val="28"/>
        </w:rPr>
        <w:t>-</w:t>
      </w:r>
      <w:r w:rsidR="005B60A6" w:rsidRPr="00A75277">
        <w:rPr>
          <w:sz w:val="28"/>
          <w:szCs w:val="28"/>
        </w:rPr>
        <w:t> </w:t>
      </w:r>
      <w:r w:rsidR="00C7645A" w:rsidRPr="00A75277">
        <w:rPr>
          <w:sz w:val="28"/>
          <w:szCs w:val="28"/>
        </w:rPr>
        <w:t>рассмотрение проекта отчета об исполнении бюджета города Ставрополя за отчетный финансовый год на заседаниях комитета по бюджету, экономическому развитию, инвестиционной и внешнеэкономической деятельности, малому и среднему предпринимательству Ставропольской городской Думы с учетом выявленных в ходе внешней проверки годового отчета об исполнении бюджета города Ставрополя нарушений (замечаний) контрольно-счетной палаты;</w:t>
      </w:r>
    </w:p>
    <w:p w14:paraId="6AC06C91" w14:textId="501786A3" w:rsidR="00F35072" w:rsidRPr="00A75277" w:rsidRDefault="00F35072" w:rsidP="001D561A">
      <w:pPr>
        <w:pStyle w:val="Default"/>
        <w:ind w:firstLine="709"/>
        <w:jc w:val="both"/>
        <w:rPr>
          <w:sz w:val="28"/>
          <w:szCs w:val="28"/>
        </w:rPr>
      </w:pPr>
      <w:r w:rsidRPr="00A75277">
        <w:rPr>
          <w:sz w:val="28"/>
          <w:szCs w:val="28"/>
        </w:rPr>
        <w:t xml:space="preserve">- рассмотрение </w:t>
      </w:r>
      <w:r w:rsidR="00A75277" w:rsidRPr="00A75277">
        <w:rPr>
          <w:sz w:val="28"/>
          <w:szCs w:val="28"/>
        </w:rPr>
        <w:t xml:space="preserve">отдельных проектов </w:t>
      </w:r>
      <w:r w:rsidR="003469B3">
        <w:rPr>
          <w:sz w:val="28"/>
          <w:szCs w:val="28"/>
        </w:rPr>
        <w:t xml:space="preserve">муниципальных </w:t>
      </w:r>
      <w:r w:rsidR="00A75277" w:rsidRPr="00A75277">
        <w:rPr>
          <w:sz w:val="28"/>
          <w:szCs w:val="28"/>
        </w:rPr>
        <w:t xml:space="preserve">нормативных правовых актов и проектов муниципальных программ на заседаниях </w:t>
      </w:r>
      <w:r w:rsidR="00A75277" w:rsidRPr="00A75277">
        <w:rPr>
          <w:sz w:val="28"/>
          <w:szCs w:val="28"/>
        </w:rPr>
        <w:lastRenderedPageBreak/>
        <w:t>профильных комитетов Ставропольской городской Думы с учетом замечаний и предложений контрольно-счетной палаты;</w:t>
      </w:r>
    </w:p>
    <w:p w14:paraId="12D491CB" w14:textId="1B13F46E" w:rsidR="00C7645A" w:rsidRPr="00A75277" w:rsidRDefault="00013ED4" w:rsidP="001D561A">
      <w:pPr>
        <w:pStyle w:val="Default"/>
        <w:ind w:firstLine="709"/>
        <w:jc w:val="both"/>
        <w:rPr>
          <w:sz w:val="28"/>
          <w:szCs w:val="28"/>
        </w:rPr>
      </w:pPr>
      <w:r w:rsidRPr="00A75277">
        <w:rPr>
          <w:sz w:val="28"/>
          <w:szCs w:val="28"/>
        </w:rPr>
        <w:t xml:space="preserve">- </w:t>
      </w:r>
      <w:r w:rsidR="00C7645A" w:rsidRPr="00A75277">
        <w:rPr>
          <w:sz w:val="28"/>
          <w:szCs w:val="28"/>
        </w:rPr>
        <w:t xml:space="preserve">рассмотрение Ставропольской городской Думой отчета о деятельности контрольно-счетной палаты за </w:t>
      </w:r>
      <w:r w:rsidR="009202CB" w:rsidRPr="00A75277">
        <w:rPr>
          <w:sz w:val="28"/>
          <w:szCs w:val="28"/>
        </w:rPr>
        <w:t>202</w:t>
      </w:r>
      <w:r w:rsidR="00E05D9D" w:rsidRPr="00A75277">
        <w:rPr>
          <w:sz w:val="28"/>
          <w:szCs w:val="28"/>
        </w:rPr>
        <w:t>4</w:t>
      </w:r>
      <w:r w:rsidR="00C7645A" w:rsidRPr="00A75277">
        <w:rPr>
          <w:sz w:val="28"/>
          <w:szCs w:val="28"/>
        </w:rPr>
        <w:t xml:space="preserve"> год;</w:t>
      </w:r>
    </w:p>
    <w:p w14:paraId="7FE9CDB8" w14:textId="5637E210" w:rsidR="00C7645A" w:rsidRPr="00A75277" w:rsidRDefault="00013ED4" w:rsidP="001D561A">
      <w:pPr>
        <w:pStyle w:val="Default"/>
        <w:ind w:firstLine="709"/>
        <w:jc w:val="both"/>
        <w:rPr>
          <w:sz w:val="28"/>
          <w:szCs w:val="28"/>
        </w:rPr>
      </w:pPr>
      <w:r w:rsidRPr="00A75277">
        <w:rPr>
          <w:sz w:val="28"/>
          <w:szCs w:val="28"/>
        </w:rPr>
        <w:t>-</w:t>
      </w:r>
      <w:r w:rsidR="005B60A6" w:rsidRPr="00A75277">
        <w:rPr>
          <w:sz w:val="28"/>
          <w:szCs w:val="28"/>
        </w:rPr>
        <w:t> </w:t>
      </w:r>
      <w:r w:rsidR="00C7645A" w:rsidRPr="00A75277">
        <w:rPr>
          <w:sz w:val="28"/>
          <w:szCs w:val="28"/>
        </w:rPr>
        <w:t xml:space="preserve">формирование плана деятельности контрольно-счетной палаты на </w:t>
      </w:r>
      <w:r w:rsidR="009202CB" w:rsidRPr="00A75277">
        <w:rPr>
          <w:sz w:val="28"/>
          <w:szCs w:val="28"/>
        </w:rPr>
        <w:t>202</w:t>
      </w:r>
      <w:r w:rsidR="00E05D9D" w:rsidRPr="00A75277">
        <w:rPr>
          <w:sz w:val="28"/>
          <w:szCs w:val="28"/>
        </w:rPr>
        <w:t>6</w:t>
      </w:r>
      <w:r w:rsidR="009202CB" w:rsidRPr="00A75277">
        <w:rPr>
          <w:sz w:val="28"/>
          <w:szCs w:val="28"/>
        </w:rPr>
        <w:t> год</w:t>
      </w:r>
      <w:r w:rsidR="00C7645A" w:rsidRPr="00A75277">
        <w:rPr>
          <w:sz w:val="28"/>
          <w:szCs w:val="28"/>
        </w:rPr>
        <w:t xml:space="preserve"> на основании поручений Ставропольской городской Думы. </w:t>
      </w:r>
    </w:p>
    <w:p w14:paraId="7569A7E8" w14:textId="77777777" w:rsidR="00C2240F" w:rsidRDefault="002B0B58" w:rsidP="005B60A6">
      <w:pPr>
        <w:pStyle w:val="Default"/>
        <w:ind w:firstLine="709"/>
        <w:jc w:val="both"/>
        <w:rPr>
          <w:rFonts w:eastAsia="Andale Sans UI"/>
          <w:kern w:val="3"/>
          <w:sz w:val="28"/>
          <w:szCs w:val="28"/>
          <w:lang w:eastAsia="ja-JP" w:bidi="fa-IR"/>
        </w:rPr>
      </w:pPr>
      <w:r>
        <w:rPr>
          <w:rFonts w:eastAsia="Andale Sans UI"/>
          <w:kern w:val="3"/>
          <w:sz w:val="28"/>
          <w:szCs w:val="28"/>
          <w:lang w:eastAsia="ja-JP" w:bidi="fa-IR"/>
        </w:rPr>
        <w:t>Формат взаимодействия контрольно-счетной палаты с администрацией города Ставрополя, в основном реализован посредством</w:t>
      </w:r>
      <w:r w:rsidR="00C2240F">
        <w:rPr>
          <w:rFonts w:eastAsia="Andale Sans UI"/>
          <w:kern w:val="3"/>
          <w:sz w:val="28"/>
          <w:szCs w:val="28"/>
          <w:lang w:eastAsia="ja-JP" w:bidi="fa-IR"/>
        </w:rPr>
        <w:t>:</w:t>
      </w:r>
    </w:p>
    <w:p w14:paraId="524527D6" w14:textId="5F82EA37" w:rsidR="002B0B58" w:rsidRDefault="00C2240F" w:rsidP="005B60A6">
      <w:pPr>
        <w:pStyle w:val="Default"/>
        <w:ind w:firstLine="709"/>
        <w:jc w:val="both"/>
        <w:rPr>
          <w:rFonts w:eastAsia="Andale Sans UI"/>
          <w:kern w:val="3"/>
          <w:sz w:val="28"/>
          <w:szCs w:val="28"/>
          <w:lang w:eastAsia="ja-JP" w:bidi="fa-IR"/>
        </w:rPr>
      </w:pPr>
      <w:r>
        <w:rPr>
          <w:rFonts w:eastAsia="Andale Sans UI"/>
          <w:kern w:val="3"/>
          <w:sz w:val="28"/>
          <w:szCs w:val="28"/>
          <w:lang w:eastAsia="ja-JP" w:bidi="fa-IR"/>
        </w:rPr>
        <w:t>-</w:t>
      </w:r>
      <w:r w:rsidR="002B0B58">
        <w:rPr>
          <w:rFonts w:eastAsia="Andale Sans UI"/>
          <w:kern w:val="3"/>
          <w:sz w:val="28"/>
          <w:szCs w:val="28"/>
          <w:lang w:eastAsia="ja-JP" w:bidi="fa-IR"/>
        </w:rPr>
        <w:t xml:space="preserve"> рассмотрения главой города Ставрополя </w:t>
      </w:r>
      <w:r>
        <w:rPr>
          <w:rFonts w:eastAsia="Andale Sans UI"/>
          <w:kern w:val="3"/>
          <w:sz w:val="28"/>
          <w:szCs w:val="28"/>
          <w:lang w:eastAsia="ja-JP" w:bidi="fa-IR"/>
        </w:rPr>
        <w:t>заключений, отчетов и информационных писем с акцентом на проблемы, которые требует принятия управленческих решений, по результатам контрольных и экспертно-аналитических мероприятий:</w:t>
      </w:r>
    </w:p>
    <w:p w14:paraId="4F2BD478" w14:textId="3CFC9349" w:rsidR="00C2240F" w:rsidRDefault="00C2240F" w:rsidP="005B60A6">
      <w:pPr>
        <w:pStyle w:val="Default"/>
        <w:ind w:firstLine="709"/>
        <w:jc w:val="both"/>
        <w:rPr>
          <w:rFonts w:eastAsia="Andale Sans UI"/>
          <w:kern w:val="3"/>
          <w:sz w:val="28"/>
          <w:szCs w:val="28"/>
          <w:lang w:eastAsia="ja-JP" w:bidi="fa-IR"/>
        </w:rPr>
      </w:pPr>
      <w:r>
        <w:rPr>
          <w:rFonts w:eastAsia="Andale Sans UI"/>
          <w:kern w:val="3"/>
          <w:sz w:val="28"/>
          <w:szCs w:val="28"/>
          <w:lang w:eastAsia="ja-JP" w:bidi="fa-IR"/>
        </w:rPr>
        <w:t xml:space="preserve">- участия в </w:t>
      </w:r>
      <w:r w:rsidRPr="00A75277">
        <w:rPr>
          <w:rFonts w:eastAsia="Andale Sans UI"/>
          <w:kern w:val="3"/>
          <w:sz w:val="28"/>
          <w:szCs w:val="28"/>
          <w:lang w:eastAsia="ja-JP" w:bidi="fa-IR"/>
        </w:rPr>
        <w:t>заседаниях администрации города Ставрополя</w:t>
      </w:r>
      <w:r>
        <w:rPr>
          <w:rFonts w:eastAsia="Andale Sans UI"/>
          <w:kern w:val="3"/>
          <w:sz w:val="28"/>
          <w:szCs w:val="28"/>
          <w:lang w:eastAsia="ja-JP" w:bidi="fa-IR"/>
        </w:rPr>
        <w:t>;</w:t>
      </w:r>
    </w:p>
    <w:p w14:paraId="6D1796AE" w14:textId="2000F4CD" w:rsidR="00C2240F" w:rsidRPr="00A75277" w:rsidRDefault="00C2240F" w:rsidP="005B60A6">
      <w:pPr>
        <w:pStyle w:val="Default"/>
        <w:ind w:firstLine="709"/>
        <w:jc w:val="both"/>
        <w:rPr>
          <w:rFonts w:eastAsia="Andale Sans UI"/>
          <w:kern w:val="3"/>
          <w:sz w:val="28"/>
          <w:szCs w:val="28"/>
          <w:lang w:eastAsia="ja-JP" w:bidi="fa-IR"/>
        </w:rPr>
      </w:pPr>
      <w:r>
        <w:rPr>
          <w:rFonts w:eastAsia="Andale Sans UI"/>
          <w:kern w:val="3"/>
          <w:sz w:val="28"/>
          <w:szCs w:val="28"/>
          <w:lang w:eastAsia="ja-JP" w:bidi="fa-IR"/>
        </w:rPr>
        <w:t xml:space="preserve">- участия в </w:t>
      </w:r>
      <w:r w:rsidRPr="00A75277">
        <w:rPr>
          <w:rFonts w:eastAsia="Andale Sans UI"/>
          <w:kern w:val="3"/>
          <w:sz w:val="28"/>
          <w:szCs w:val="28"/>
          <w:lang w:eastAsia="ja-JP" w:bidi="fa-IR"/>
        </w:rPr>
        <w:t>рабочих совещаниях с руководителями и представителями объектов контроля с целью решения проблемных вопросов и выработки единой позиции по их решению</w:t>
      </w:r>
      <w:r>
        <w:rPr>
          <w:rFonts w:eastAsia="Andale Sans UI"/>
          <w:kern w:val="3"/>
          <w:sz w:val="28"/>
          <w:szCs w:val="28"/>
          <w:lang w:eastAsia="ja-JP" w:bidi="fa-IR"/>
        </w:rPr>
        <w:t>.</w:t>
      </w:r>
    </w:p>
    <w:p w14:paraId="2CA0CF92" w14:textId="424175CA" w:rsidR="004E5BF7" w:rsidRDefault="00A75277" w:rsidP="00C7645A">
      <w:pPr>
        <w:spacing w:after="0" w:line="240" w:lineRule="auto"/>
        <w:ind w:firstLine="709"/>
        <w:jc w:val="both"/>
        <w:rPr>
          <w:rFonts w:eastAsiaTheme="minorHAnsi"/>
          <w:color w:val="000000"/>
          <w:sz w:val="28"/>
          <w:szCs w:val="28"/>
          <w:lang w:eastAsia="en-US"/>
        </w:rPr>
      </w:pPr>
      <w:r w:rsidRPr="00A75277">
        <w:rPr>
          <w:rFonts w:eastAsiaTheme="minorHAnsi"/>
          <w:color w:val="000000"/>
          <w:sz w:val="28"/>
          <w:szCs w:val="28"/>
          <w:lang w:eastAsia="en-US"/>
        </w:rPr>
        <w:t>Продолжена работа</w:t>
      </w:r>
      <w:r w:rsidR="00622938" w:rsidRPr="00A75277">
        <w:rPr>
          <w:rFonts w:eastAsiaTheme="minorHAnsi"/>
          <w:color w:val="000000"/>
          <w:sz w:val="28"/>
          <w:szCs w:val="28"/>
          <w:lang w:eastAsia="en-US"/>
        </w:rPr>
        <w:t xml:space="preserve"> совместно с отделом внутреннего муниципального финансового контроля комитета финансов и бюджета администрации города Ставрополя </w:t>
      </w:r>
      <w:r w:rsidRPr="00A75277">
        <w:rPr>
          <w:rFonts w:eastAsiaTheme="minorHAnsi"/>
          <w:color w:val="000000"/>
          <w:sz w:val="28"/>
          <w:szCs w:val="28"/>
          <w:lang w:eastAsia="en-US"/>
        </w:rPr>
        <w:t>по</w:t>
      </w:r>
      <w:r w:rsidR="00622938" w:rsidRPr="00A75277">
        <w:rPr>
          <w:rFonts w:eastAsiaTheme="minorHAnsi"/>
          <w:color w:val="000000"/>
          <w:sz w:val="28"/>
          <w:szCs w:val="28"/>
          <w:lang w:eastAsia="en-US"/>
        </w:rPr>
        <w:t xml:space="preserve"> проверк</w:t>
      </w:r>
      <w:r w:rsidRPr="00A75277">
        <w:rPr>
          <w:rFonts w:eastAsiaTheme="minorHAnsi"/>
          <w:color w:val="000000"/>
          <w:sz w:val="28"/>
          <w:szCs w:val="28"/>
          <w:lang w:eastAsia="en-US"/>
        </w:rPr>
        <w:t>е</w:t>
      </w:r>
      <w:r w:rsidR="00622938" w:rsidRPr="00A75277">
        <w:rPr>
          <w:rFonts w:eastAsiaTheme="minorHAnsi"/>
          <w:color w:val="000000"/>
          <w:sz w:val="28"/>
          <w:szCs w:val="28"/>
          <w:lang w:eastAsia="en-US"/>
        </w:rPr>
        <w:t xml:space="preserve"> смет и проектно-сметной документации объектов, подлежащих ремонту и строительству до проведения </w:t>
      </w:r>
      <w:r w:rsidR="00622938" w:rsidRPr="00C12B19">
        <w:rPr>
          <w:rFonts w:eastAsiaTheme="minorHAnsi"/>
          <w:color w:val="000000"/>
          <w:sz w:val="28"/>
          <w:szCs w:val="28"/>
          <w:lang w:eastAsia="en-US"/>
        </w:rPr>
        <w:t xml:space="preserve">конкурсных процедур, по результатам которых выявлены нарушения и замечания, в части применения методов расчета сметной стоимости, сметных нормативных баз, индексов изменения сметной стоимости по группам однородных строительных ресурсов, завышения сметной стоимости в результате завышения и </w:t>
      </w:r>
      <w:proofErr w:type="spellStart"/>
      <w:r w:rsidR="00622938" w:rsidRPr="00C12B19">
        <w:rPr>
          <w:rFonts w:eastAsiaTheme="minorHAnsi"/>
          <w:color w:val="000000"/>
          <w:sz w:val="28"/>
          <w:szCs w:val="28"/>
          <w:lang w:eastAsia="en-US"/>
        </w:rPr>
        <w:t>задвоения</w:t>
      </w:r>
      <w:proofErr w:type="spellEnd"/>
      <w:r w:rsidR="00622938" w:rsidRPr="00C12B19">
        <w:rPr>
          <w:rFonts w:eastAsiaTheme="minorHAnsi"/>
          <w:color w:val="000000"/>
          <w:sz w:val="28"/>
          <w:szCs w:val="28"/>
          <w:lang w:eastAsia="en-US"/>
        </w:rPr>
        <w:t xml:space="preserve"> объемов и видов работ, излишне учтенных материалов в позициях смет, неверного применения норм и общих положений к сметным нормативам в части необоснованного применения коэффициентов, а также неправомерного включения НДС и расчета компенсации НДС при упрощенной системе налогообложения в сметную стоимость объекта. Выявленные замечания и нарушения позволяют привести сметную стоимость объектов в соответствие с нормативными документами в строительстве, что в свою очередь предотвращает нарушения бюджетных требований в части неэффективного использования бюджетных средств, а также нарушения Федерального закона </w:t>
      </w:r>
      <w:r w:rsidR="000F1430" w:rsidRPr="00C12B19">
        <w:rPr>
          <w:rFonts w:eastAsiaTheme="minorHAnsi"/>
          <w:color w:val="000000"/>
          <w:sz w:val="28"/>
          <w:szCs w:val="28"/>
          <w:lang w:eastAsia="en-US"/>
        </w:rPr>
        <w:t xml:space="preserve">от 05.04.2013 </w:t>
      </w:r>
      <w:r w:rsidR="00622938" w:rsidRPr="00C12B19">
        <w:rPr>
          <w:rFonts w:eastAsiaTheme="minorHAnsi"/>
          <w:color w:val="000000"/>
          <w:sz w:val="28"/>
          <w:szCs w:val="28"/>
          <w:lang w:eastAsia="en-US"/>
        </w:rPr>
        <w:t>№ 44-ФЗ.</w:t>
      </w:r>
    </w:p>
    <w:p w14:paraId="0CFD6DBD" w14:textId="4B81B676" w:rsidR="00C93B27" w:rsidRDefault="000603A5" w:rsidP="00C93B27">
      <w:pPr>
        <w:spacing w:after="0" w:line="240" w:lineRule="auto"/>
        <w:ind w:firstLine="709"/>
        <w:jc w:val="both"/>
        <w:rPr>
          <w:sz w:val="28"/>
          <w:szCs w:val="28"/>
        </w:rPr>
      </w:pPr>
      <w:r w:rsidRPr="000603A5">
        <w:rPr>
          <w:rFonts w:eastAsiaTheme="minorHAnsi"/>
          <w:color w:val="000000"/>
          <w:sz w:val="28"/>
          <w:szCs w:val="28"/>
          <w:lang w:eastAsia="en-US"/>
        </w:rPr>
        <w:t>В сентябре 2025 года заключено Соглашение о порядке взаимодействия прокуратуры Ставропольского края и контрольно-счетной палаты города Ставрополя, предметом которого является сотрудничество по вопросам, связанным с выявлением, предупреждением и пресечением правонарушений в финансово-бюджетной сфере, а также в процессе использован</w:t>
      </w:r>
      <w:r w:rsidR="00901336">
        <w:rPr>
          <w:rFonts w:eastAsiaTheme="minorHAnsi"/>
          <w:color w:val="000000"/>
          <w:sz w:val="28"/>
          <w:szCs w:val="28"/>
          <w:lang w:eastAsia="en-US"/>
        </w:rPr>
        <w:t>ия муниципальной собственности.</w:t>
      </w:r>
      <w:r w:rsidR="00D32127">
        <w:rPr>
          <w:rFonts w:eastAsiaTheme="minorHAnsi"/>
          <w:color w:val="000000"/>
          <w:sz w:val="28"/>
          <w:szCs w:val="28"/>
          <w:lang w:eastAsia="en-US"/>
        </w:rPr>
        <w:t xml:space="preserve"> </w:t>
      </w:r>
      <w:r w:rsidR="00D32127">
        <w:rPr>
          <w:sz w:val="28"/>
          <w:szCs w:val="28"/>
        </w:rPr>
        <w:t>В рамках взаимодействия п</w:t>
      </w:r>
      <w:r w:rsidR="00D32127" w:rsidRPr="00BD1345">
        <w:rPr>
          <w:sz w:val="28"/>
          <w:szCs w:val="28"/>
        </w:rPr>
        <w:t xml:space="preserve">о фактам нарушения </w:t>
      </w:r>
      <w:r w:rsidR="00D32127" w:rsidRPr="00EB0B69">
        <w:rPr>
          <w:sz w:val="28"/>
          <w:szCs w:val="28"/>
        </w:rPr>
        <w:t>законодательства</w:t>
      </w:r>
      <w:r w:rsidR="00D32127">
        <w:rPr>
          <w:sz w:val="28"/>
          <w:szCs w:val="28"/>
        </w:rPr>
        <w:t xml:space="preserve"> в </w:t>
      </w:r>
      <w:r w:rsidR="005226EE">
        <w:rPr>
          <w:sz w:val="28"/>
          <w:szCs w:val="28"/>
        </w:rPr>
        <w:t xml:space="preserve">прокуратуру Ставропольского края направлены материалы по </w:t>
      </w:r>
      <w:r w:rsidR="006C1E5F">
        <w:rPr>
          <w:sz w:val="28"/>
          <w:szCs w:val="28"/>
        </w:rPr>
        <w:t>трем</w:t>
      </w:r>
      <w:r w:rsidR="005226EE">
        <w:rPr>
          <w:sz w:val="28"/>
          <w:szCs w:val="28"/>
        </w:rPr>
        <w:t xml:space="preserve"> контрольным мероприятиям, проведенным в </w:t>
      </w:r>
      <w:r w:rsidR="005226EE">
        <w:rPr>
          <w:sz w:val="28"/>
          <w:szCs w:val="28"/>
        </w:rPr>
        <w:lastRenderedPageBreak/>
        <w:t>отчетном периоде</w:t>
      </w:r>
      <w:r w:rsidR="006C1E5F">
        <w:rPr>
          <w:sz w:val="28"/>
          <w:szCs w:val="28"/>
        </w:rPr>
        <w:t xml:space="preserve"> (материалы двух мероприятий направлены в январе 2026 года)</w:t>
      </w:r>
      <w:r w:rsidR="005226EE">
        <w:rPr>
          <w:sz w:val="28"/>
          <w:szCs w:val="28"/>
        </w:rPr>
        <w:t>.</w:t>
      </w:r>
    </w:p>
    <w:p w14:paraId="73CE7A20" w14:textId="53300CF8" w:rsidR="00E0069E" w:rsidRDefault="00E0069E" w:rsidP="00E0069E">
      <w:pPr>
        <w:spacing w:after="0" w:line="240" w:lineRule="auto"/>
        <w:ind w:firstLine="709"/>
        <w:jc w:val="both"/>
        <w:rPr>
          <w:sz w:val="28"/>
          <w:szCs w:val="28"/>
        </w:rPr>
      </w:pPr>
      <w:r w:rsidRPr="00E0069E">
        <w:rPr>
          <w:sz w:val="28"/>
          <w:szCs w:val="28"/>
        </w:rPr>
        <w:t>Продолжалось в 2025 году сотрудничество и информационное взаимодействие с Управлением Федеральной антимонопольной службы по Ставропольскому краю</w:t>
      </w:r>
      <w:r>
        <w:rPr>
          <w:sz w:val="28"/>
          <w:szCs w:val="28"/>
        </w:rPr>
        <w:t xml:space="preserve"> (далее – УФАС)</w:t>
      </w:r>
      <w:r w:rsidRPr="00E0069E">
        <w:rPr>
          <w:sz w:val="28"/>
          <w:szCs w:val="28"/>
        </w:rPr>
        <w:t xml:space="preserve">. </w:t>
      </w:r>
      <w:r>
        <w:rPr>
          <w:sz w:val="28"/>
          <w:szCs w:val="28"/>
        </w:rPr>
        <w:t>В рамках взаимодействия и по приглашению УФАС работники контрольно-счетной палаты в отчетном периоде приняли участие в публичных обсуждениях результатов правоприменительной практики Ставропольского УФАС России в части антимонопольного законодательства, законодательства о рекламе и законодательства о государственных (муниципальных) закупках на территории региона.</w:t>
      </w:r>
    </w:p>
    <w:p w14:paraId="78FEE37E" w14:textId="2A586893" w:rsidR="003611A3" w:rsidRDefault="00A11E5D" w:rsidP="003611A3">
      <w:pPr>
        <w:spacing w:after="0" w:line="240" w:lineRule="auto"/>
        <w:ind w:firstLine="709"/>
        <w:jc w:val="both"/>
        <w:rPr>
          <w:sz w:val="28"/>
          <w:szCs w:val="28"/>
        </w:rPr>
      </w:pPr>
      <w:r w:rsidRPr="00A11E5D">
        <w:rPr>
          <w:sz w:val="28"/>
          <w:szCs w:val="28"/>
        </w:rPr>
        <w:t xml:space="preserve">В рамках взаимодействия с органами внешнего государственного </w:t>
      </w:r>
      <w:r w:rsidR="00313D1F">
        <w:rPr>
          <w:sz w:val="28"/>
          <w:szCs w:val="28"/>
        </w:rPr>
        <w:t xml:space="preserve">и муниципального </w:t>
      </w:r>
      <w:r w:rsidRPr="00A11E5D">
        <w:rPr>
          <w:sz w:val="28"/>
          <w:szCs w:val="28"/>
        </w:rPr>
        <w:t>финансового контроля п</w:t>
      </w:r>
      <w:r w:rsidR="003611A3" w:rsidRPr="003611A3">
        <w:rPr>
          <w:sz w:val="28"/>
          <w:szCs w:val="28"/>
        </w:rPr>
        <w:t>редседатель контрольно-счетной палаты 21 ноября 2025 года приняла участие в VI</w:t>
      </w:r>
      <w:r w:rsidR="003611A3" w:rsidRPr="003611A3">
        <w:rPr>
          <w:sz w:val="28"/>
          <w:szCs w:val="28"/>
          <w:lang w:val="en-US"/>
        </w:rPr>
        <w:t>II</w:t>
      </w:r>
      <w:r w:rsidR="003611A3" w:rsidRPr="003611A3">
        <w:rPr>
          <w:sz w:val="28"/>
          <w:szCs w:val="28"/>
        </w:rPr>
        <w:t xml:space="preserve"> заседании Совета контрольно-счетных органов при контрольно-счетной палате Ставропольского края </w:t>
      </w:r>
      <w:r w:rsidR="00437C74">
        <w:rPr>
          <w:sz w:val="28"/>
          <w:szCs w:val="28"/>
        </w:rPr>
        <w:t xml:space="preserve">(далее – СКСО) </w:t>
      </w:r>
      <w:r w:rsidR="003611A3" w:rsidRPr="003611A3">
        <w:rPr>
          <w:sz w:val="28"/>
          <w:szCs w:val="28"/>
        </w:rPr>
        <w:t>и семинар</w:t>
      </w:r>
      <w:r w:rsidR="00F232C2">
        <w:rPr>
          <w:sz w:val="28"/>
          <w:szCs w:val="28"/>
        </w:rPr>
        <w:t>е</w:t>
      </w:r>
      <w:r w:rsidR="003611A3" w:rsidRPr="003611A3">
        <w:rPr>
          <w:sz w:val="28"/>
          <w:szCs w:val="28"/>
        </w:rPr>
        <w:t>-совещании на тему «Актуальные вопросы государственного и муниципального финансового контроля в работе контрольно-счетных органов Ставропольского края».</w:t>
      </w:r>
      <w:r w:rsidR="00111C08">
        <w:rPr>
          <w:sz w:val="28"/>
          <w:szCs w:val="28"/>
        </w:rPr>
        <w:t xml:space="preserve"> Кроме того, по запросам СКСО </w:t>
      </w:r>
      <w:r w:rsidR="00111C08" w:rsidRPr="00111C08">
        <w:rPr>
          <w:sz w:val="28"/>
          <w:szCs w:val="28"/>
        </w:rPr>
        <w:t xml:space="preserve">предоставлялась </w:t>
      </w:r>
      <w:r w:rsidR="00313D1F">
        <w:rPr>
          <w:sz w:val="28"/>
          <w:szCs w:val="28"/>
        </w:rPr>
        <w:t xml:space="preserve">информация </w:t>
      </w:r>
      <w:r w:rsidR="00111C08" w:rsidRPr="00111C08">
        <w:rPr>
          <w:sz w:val="28"/>
          <w:szCs w:val="28"/>
        </w:rPr>
        <w:t>в форме опросных листов, анкет и отчетов</w:t>
      </w:r>
      <w:r w:rsidR="00111C08">
        <w:rPr>
          <w:sz w:val="28"/>
          <w:szCs w:val="28"/>
        </w:rPr>
        <w:t>.</w:t>
      </w:r>
    </w:p>
    <w:p w14:paraId="12965183" w14:textId="33939D9B" w:rsidR="004E1210" w:rsidRDefault="004E1210" w:rsidP="003611A3">
      <w:pPr>
        <w:spacing w:after="0" w:line="240" w:lineRule="auto"/>
        <w:ind w:firstLine="709"/>
        <w:jc w:val="both"/>
        <w:rPr>
          <w:sz w:val="28"/>
          <w:szCs w:val="28"/>
        </w:rPr>
      </w:pPr>
      <w:r>
        <w:rPr>
          <w:sz w:val="28"/>
          <w:szCs w:val="28"/>
        </w:rPr>
        <w:t>Председатель контрольно-сче</w:t>
      </w:r>
      <w:r w:rsidR="009E691A">
        <w:rPr>
          <w:sz w:val="28"/>
          <w:szCs w:val="28"/>
        </w:rPr>
        <w:t>тной палаты в 2025 году избрана</w:t>
      </w:r>
      <w:r>
        <w:rPr>
          <w:sz w:val="28"/>
          <w:szCs w:val="28"/>
        </w:rPr>
        <w:t xml:space="preserve"> в состав </w:t>
      </w:r>
      <w:r w:rsidR="000603A5">
        <w:rPr>
          <w:sz w:val="28"/>
          <w:szCs w:val="28"/>
        </w:rPr>
        <w:t>Президиума Союза М</w:t>
      </w:r>
      <w:r w:rsidR="009E691A">
        <w:rPr>
          <w:sz w:val="28"/>
          <w:szCs w:val="28"/>
        </w:rPr>
        <w:t>униципальных контрольно-счетных органов</w:t>
      </w:r>
      <w:r w:rsidR="000603A5">
        <w:rPr>
          <w:sz w:val="28"/>
          <w:szCs w:val="28"/>
        </w:rPr>
        <w:t xml:space="preserve"> в качестве ответ</w:t>
      </w:r>
      <w:r w:rsidR="0045109B">
        <w:rPr>
          <w:sz w:val="28"/>
          <w:szCs w:val="28"/>
        </w:rPr>
        <w:t>ственного секретаря.</w:t>
      </w:r>
    </w:p>
    <w:p w14:paraId="3E079AE2" w14:textId="368A3DC0" w:rsidR="00887EDB" w:rsidRDefault="00F232C2" w:rsidP="00E549DF">
      <w:pPr>
        <w:spacing w:after="0" w:line="240" w:lineRule="auto"/>
        <w:ind w:firstLine="709"/>
        <w:jc w:val="both"/>
        <w:rPr>
          <w:sz w:val="28"/>
          <w:szCs w:val="28"/>
        </w:rPr>
      </w:pPr>
      <w:r w:rsidRPr="00E549DF">
        <w:rPr>
          <w:sz w:val="28"/>
          <w:szCs w:val="28"/>
        </w:rPr>
        <w:t>П</w:t>
      </w:r>
      <w:r w:rsidR="002964E6" w:rsidRPr="00E549DF">
        <w:rPr>
          <w:sz w:val="28"/>
          <w:szCs w:val="28"/>
        </w:rPr>
        <w:t xml:space="preserve">редседатель контрольно-счетной палаты </w:t>
      </w:r>
      <w:r w:rsidRPr="00E549DF">
        <w:rPr>
          <w:sz w:val="28"/>
          <w:szCs w:val="28"/>
        </w:rPr>
        <w:t>принимала</w:t>
      </w:r>
      <w:r w:rsidR="002964E6" w:rsidRPr="00E549DF">
        <w:rPr>
          <w:sz w:val="28"/>
          <w:szCs w:val="28"/>
        </w:rPr>
        <w:t xml:space="preserve"> участие в </w:t>
      </w:r>
      <w:r w:rsidRPr="00E549DF">
        <w:rPr>
          <w:sz w:val="28"/>
          <w:szCs w:val="28"/>
        </w:rPr>
        <w:t xml:space="preserve">мероприятиях проводимых </w:t>
      </w:r>
      <w:r w:rsidR="002964E6" w:rsidRPr="00E549DF">
        <w:rPr>
          <w:sz w:val="28"/>
          <w:szCs w:val="28"/>
        </w:rPr>
        <w:t>Всероссийской ассоциацией развития местного самоуправления (</w:t>
      </w:r>
      <w:r w:rsidR="00313D1F" w:rsidRPr="00E549DF">
        <w:rPr>
          <w:sz w:val="28"/>
          <w:szCs w:val="28"/>
        </w:rPr>
        <w:t xml:space="preserve">далее – </w:t>
      </w:r>
      <w:r w:rsidR="002964E6" w:rsidRPr="00E549DF">
        <w:rPr>
          <w:sz w:val="28"/>
          <w:szCs w:val="28"/>
        </w:rPr>
        <w:t xml:space="preserve">ВАРМСУ) </w:t>
      </w:r>
      <w:r w:rsidR="00E549DF" w:rsidRPr="00E549DF">
        <w:rPr>
          <w:sz w:val="28"/>
          <w:szCs w:val="28"/>
        </w:rPr>
        <w:t>с целью обмена лучшими практиками и повышения эффективности деятельности контрольно-счетных органов при реализации своих полномочий</w:t>
      </w:r>
      <w:r w:rsidR="00E549DF">
        <w:rPr>
          <w:sz w:val="28"/>
          <w:szCs w:val="28"/>
        </w:rPr>
        <w:t>. Д</w:t>
      </w:r>
      <w:r w:rsidR="00887EDB" w:rsidRPr="00E549DF">
        <w:rPr>
          <w:sz w:val="28"/>
          <w:szCs w:val="28"/>
        </w:rPr>
        <w:t>еятельность</w:t>
      </w:r>
      <w:r w:rsidR="00887EDB" w:rsidRPr="00887EDB">
        <w:rPr>
          <w:sz w:val="28"/>
          <w:szCs w:val="28"/>
        </w:rPr>
        <w:t xml:space="preserve"> по совершенствованию внешнего муни</w:t>
      </w:r>
      <w:r w:rsidR="00E549DF">
        <w:rPr>
          <w:sz w:val="28"/>
          <w:szCs w:val="28"/>
        </w:rPr>
        <w:t xml:space="preserve">ципального финансового контроля была высоко </w:t>
      </w:r>
      <w:r w:rsidR="0045109B">
        <w:rPr>
          <w:sz w:val="28"/>
          <w:szCs w:val="28"/>
        </w:rPr>
        <w:t>оценена,</w:t>
      </w:r>
      <w:r w:rsidR="00E549DF">
        <w:rPr>
          <w:sz w:val="28"/>
          <w:szCs w:val="28"/>
        </w:rPr>
        <w:t xml:space="preserve"> и </w:t>
      </w:r>
      <w:r w:rsidR="00887EDB">
        <w:rPr>
          <w:sz w:val="28"/>
          <w:szCs w:val="28"/>
        </w:rPr>
        <w:t>председатель контрольно-счетной палаты была награждена знаком ВАРМСУ «За развитие местного самоуправления».</w:t>
      </w:r>
    </w:p>
    <w:p w14:paraId="54D9C29F" w14:textId="5AD463EE" w:rsidR="000825ED" w:rsidRDefault="000825ED" w:rsidP="003611A3">
      <w:pPr>
        <w:spacing w:after="0" w:line="240" w:lineRule="auto"/>
        <w:ind w:firstLine="709"/>
        <w:jc w:val="both"/>
        <w:rPr>
          <w:sz w:val="28"/>
          <w:szCs w:val="28"/>
        </w:rPr>
      </w:pPr>
      <w:r>
        <w:rPr>
          <w:sz w:val="28"/>
          <w:szCs w:val="28"/>
        </w:rPr>
        <w:t>Придавая особое значение подготовке квалифицированных кадров, содействию системной модернизации высшего образования в 2025 году заключено Соглашение о стратегическом сотрудничестве и партнерстве между контрольно-счетной палатой и Федеральным государственным бюджетным образовательным учреждением высшего образования «Ставропольский государственный аграрный университет».</w:t>
      </w:r>
    </w:p>
    <w:p w14:paraId="6DF6A1C2" w14:textId="3AC6CF54" w:rsidR="007E6158" w:rsidRDefault="00A83FBC" w:rsidP="003611A3">
      <w:pPr>
        <w:spacing w:after="0" w:line="240" w:lineRule="auto"/>
        <w:ind w:firstLine="709"/>
        <w:jc w:val="both"/>
        <w:rPr>
          <w:sz w:val="28"/>
          <w:szCs w:val="28"/>
        </w:rPr>
      </w:pPr>
      <w:r>
        <w:rPr>
          <w:sz w:val="28"/>
          <w:szCs w:val="28"/>
        </w:rPr>
        <w:t>Кроме того, с целью формирования профессионального кадрового потенциала региона, направленного на популяризацию, развитие и повышение престижа работников государственной и муниципальной службы</w:t>
      </w:r>
      <w:r w:rsidR="00EF4C49">
        <w:rPr>
          <w:sz w:val="28"/>
          <w:szCs w:val="28"/>
        </w:rPr>
        <w:t>,</w:t>
      </w:r>
      <w:r w:rsidR="00126984">
        <w:rPr>
          <w:sz w:val="28"/>
          <w:szCs w:val="28"/>
        </w:rPr>
        <w:t xml:space="preserve"> филиалом</w:t>
      </w:r>
      <w:r w:rsidR="007877F1">
        <w:rPr>
          <w:sz w:val="28"/>
          <w:szCs w:val="28"/>
        </w:rPr>
        <w:t xml:space="preserve"> </w:t>
      </w:r>
      <w:r w:rsidR="007877F1" w:rsidRPr="007877F1">
        <w:rPr>
          <w:sz w:val="28"/>
          <w:szCs w:val="28"/>
        </w:rPr>
        <w:t>Федерально</w:t>
      </w:r>
      <w:r w:rsidR="007877F1">
        <w:rPr>
          <w:sz w:val="28"/>
          <w:szCs w:val="28"/>
        </w:rPr>
        <w:t>го государственного</w:t>
      </w:r>
      <w:r w:rsidR="007877F1" w:rsidRPr="007877F1">
        <w:rPr>
          <w:sz w:val="28"/>
          <w:szCs w:val="28"/>
        </w:rPr>
        <w:t xml:space="preserve"> бюджетно</w:t>
      </w:r>
      <w:r w:rsidR="007877F1">
        <w:rPr>
          <w:sz w:val="28"/>
          <w:szCs w:val="28"/>
        </w:rPr>
        <w:t>го</w:t>
      </w:r>
      <w:r w:rsidR="007877F1" w:rsidRPr="007877F1">
        <w:rPr>
          <w:sz w:val="28"/>
          <w:szCs w:val="28"/>
        </w:rPr>
        <w:t xml:space="preserve"> образовательно</w:t>
      </w:r>
      <w:r w:rsidR="007877F1">
        <w:rPr>
          <w:sz w:val="28"/>
          <w:szCs w:val="28"/>
        </w:rPr>
        <w:t>го</w:t>
      </w:r>
      <w:r w:rsidR="007877F1" w:rsidRPr="007877F1">
        <w:rPr>
          <w:sz w:val="28"/>
          <w:szCs w:val="28"/>
        </w:rPr>
        <w:t xml:space="preserve"> учреждени</w:t>
      </w:r>
      <w:r w:rsidR="007877F1">
        <w:rPr>
          <w:sz w:val="28"/>
          <w:szCs w:val="28"/>
        </w:rPr>
        <w:t>я</w:t>
      </w:r>
      <w:r w:rsidR="007877F1" w:rsidRPr="007877F1">
        <w:rPr>
          <w:sz w:val="28"/>
          <w:szCs w:val="28"/>
        </w:rPr>
        <w:t xml:space="preserve"> высшего образования «МИРЭА – Российский технологический университет»</w:t>
      </w:r>
      <w:r w:rsidR="00126984">
        <w:rPr>
          <w:sz w:val="28"/>
          <w:szCs w:val="28"/>
        </w:rPr>
        <w:t xml:space="preserve"> </w:t>
      </w:r>
      <w:r w:rsidR="007877F1">
        <w:rPr>
          <w:sz w:val="28"/>
          <w:szCs w:val="28"/>
        </w:rPr>
        <w:t xml:space="preserve">(РТУ МИРЭА) </w:t>
      </w:r>
      <w:r w:rsidR="00126984">
        <w:rPr>
          <w:sz w:val="28"/>
          <w:szCs w:val="28"/>
        </w:rPr>
        <w:t xml:space="preserve">в городе Ставрополе в ноябре 2025 года проводилась деловая </w:t>
      </w:r>
      <w:r w:rsidR="00126984">
        <w:rPr>
          <w:sz w:val="28"/>
          <w:szCs w:val="28"/>
        </w:rPr>
        <w:lastRenderedPageBreak/>
        <w:t>игра «Управленец будущего», один работник контрольно-счетной палаты прин</w:t>
      </w:r>
      <w:r w:rsidR="007877F1">
        <w:rPr>
          <w:sz w:val="28"/>
          <w:szCs w:val="28"/>
        </w:rPr>
        <w:t>ял</w:t>
      </w:r>
      <w:r w:rsidR="00126984">
        <w:rPr>
          <w:sz w:val="28"/>
          <w:szCs w:val="28"/>
        </w:rPr>
        <w:t xml:space="preserve"> участие в указанном мероприятии.</w:t>
      </w:r>
    </w:p>
    <w:p w14:paraId="10F95EAF" w14:textId="4130D683" w:rsidR="00EB68C0" w:rsidRDefault="00F21E80" w:rsidP="00F21E80">
      <w:pPr>
        <w:spacing w:after="0" w:line="240" w:lineRule="auto"/>
        <w:ind w:firstLine="709"/>
        <w:jc w:val="both"/>
        <w:rPr>
          <w:rFonts w:eastAsia="Andale Sans UI"/>
          <w:kern w:val="3"/>
          <w:sz w:val="28"/>
          <w:szCs w:val="28"/>
          <w:lang w:eastAsia="ja-JP" w:bidi="fa-IR"/>
        </w:rPr>
      </w:pPr>
      <w:r>
        <w:rPr>
          <w:sz w:val="28"/>
          <w:szCs w:val="28"/>
        </w:rPr>
        <w:t xml:space="preserve">В контрольно-счетной палате работе с обращениями граждан уделяется особое внимание. </w:t>
      </w:r>
      <w:r w:rsidR="00783EE4">
        <w:rPr>
          <w:rFonts w:eastAsia="Andale Sans UI"/>
          <w:kern w:val="3"/>
          <w:sz w:val="28"/>
          <w:szCs w:val="28"/>
          <w:lang w:eastAsia="ja-JP" w:bidi="fa-IR"/>
        </w:rPr>
        <w:t xml:space="preserve">В 2025 года в адрес контрольно-счетной палаты </w:t>
      </w:r>
      <w:r w:rsidR="00313D1F">
        <w:rPr>
          <w:rFonts w:eastAsia="Andale Sans UI"/>
          <w:kern w:val="3"/>
          <w:sz w:val="28"/>
          <w:szCs w:val="28"/>
          <w:lang w:eastAsia="ja-JP" w:bidi="fa-IR"/>
        </w:rPr>
        <w:t xml:space="preserve">от граждан </w:t>
      </w:r>
      <w:r w:rsidR="004F0D0E">
        <w:rPr>
          <w:rFonts w:eastAsia="Andale Sans UI"/>
          <w:kern w:val="3"/>
          <w:sz w:val="28"/>
          <w:szCs w:val="28"/>
          <w:lang w:eastAsia="ja-JP" w:bidi="fa-IR"/>
        </w:rPr>
        <w:t xml:space="preserve">поступило </w:t>
      </w:r>
      <w:r w:rsidR="00313D1F">
        <w:rPr>
          <w:rFonts w:eastAsia="Andale Sans UI"/>
          <w:kern w:val="3"/>
          <w:sz w:val="28"/>
          <w:szCs w:val="28"/>
          <w:lang w:eastAsia="ja-JP" w:bidi="fa-IR"/>
        </w:rPr>
        <w:t xml:space="preserve">одно </w:t>
      </w:r>
      <w:r w:rsidR="004F0D0E">
        <w:rPr>
          <w:rFonts w:eastAsia="Andale Sans UI"/>
          <w:kern w:val="3"/>
          <w:sz w:val="28"/>
          <w:szCs w:val="28"/>
          <w:lang w:eastAsia="ja-JP" w:bidi="fa-IR"/>
        </w:rPr>
        <w:t>обращени</w:t>
      </w:r>
      <w:r w:rsidR="00313D1F">
        <w:rPr>
          <w:rFonts w:eastAsia="Andale Sans UI"/>
          <w:kern w:val="3"/>
          <w:sz w:val="28"/>
          <w:szCs w:val="28"/>
          <w:lang w:eastAsia="ja-JP" w:bidi="fa-IR"/>
        </w:rPr>
        <w:t xml:space="preserve">е, тематика которого касалась </w:t>
      </w:r>
      <w:r w:rsidR="00677EDA">
        <w:rPr>
          <w:rFonts w:eastAsia="Andale Sans UI"/>
          <w:kern w:val="3"/>
          <w:sz w:val="28"/>
          <w:szCs w:val="28"/>
          <w:lang w:eastAsia="ja-JP" w:bidi="fa-IR"/>
        </w:rPr>
        <w:t>вопросов социальной поддержки населения города Ставрополя и закупок для муниципальных нужд. В рамках полномочий контрольно-счетной палаты, запланировано на 2026 год проведение контрольного мероприятия по указанным в обращении вопросам. По результатам рассмотрения обращения дан ответ заявителю, кроме того, по вопросам, не относящимся к компетенции деятельности контрольно-счетной палаты</w:t>
      </w:r>
      <w:r w:rsidR="00C429E0">
        <w:rPr>
          <w:rFonts w:eastAsia="Andale Sans UI"/>
          <w:kern w:val="3"/>
          <w:sz w:val="28"/>
          <w:szCs w:val="28"/>
          <w:lang w:eastAsia="ja-JP" w:bidi="fa-IR"/>
        </w:rPr>
        <w:t>,</w:t>
      </w:r>
      <w:r w:rsidR="00677EDA">
        <w:rPr>
          <w:rFonts w:eastAsia="Andale Sans UI"/>
          <w:kern w:val="3"/>
          <w:sz w:val="28"/>
          <w:szCs w:val="28"/>
          <w:lang w:eastAsia="ja-JP" w:bidi="fa-IR"/>
        </w:rPr>
        <w:t xml:space="preserve"> обращение </w:t>
      </w:r>
      <w:r w:rsidR="00C429E0">
        <w:rPr>
          <w:rFonts w:eastAsia="Andale Sans UI"/>
          <w:kern w:val="3"/>
          <w:sz w:val="28"/>
          <w:szCs w:val="28"/>
          <w:lang w:eastAsia="ja-JP" w:bidi="fa-IR"/>
        </w:rPr>
        <w:t xml:space="preserve">перенаправлено </w:t>
      </w:r>
      <w:r w:rsidR="00677EDA">
        <w:rPr>
          <w:rFonts w:eastAsia="Andale Sans UI"/>
          <w:kern w:val="3"/>
          <w:sz w:val="28"/>
          <w:szCs w:val="28"/>
          <w:lang w:eastAsia="ja-JP" w:bidi="fa-IR"/>
        </w:rPr>
        <w:t>на рассмотрение в уполномоченный орган администрации города Ставрополя, с уведомлением гражданина</w:t>
      </w:r>
      <w:r w:rsidR="00C429E0">
        <w:rPr>
          <w:rFonts w:eastAsia="Andale Sans UI"/>
          <w:kern w:val="3"/>
          <w:sz w:val="28"/>
          <w:szCs w:val="28"/>
          <w:lang w:eastAsia="ja-JP" w:bidi="fa-IR"/>
        </w:rPr>
        <w:t xml:space="preserve"> его</w:t>
      </w:r>
      <w:r w:rsidR="00677EDA">
        <w:rPr>
          <w:rFonts w:eastAsia="Andale Sans UI"/>
          <w:kern w:val="3"/>
          <w:sz w:val="28"/>
          <w:szCs w:val="28"/>
          <w:lang w:eastAsia="ja-JP" w:bidi="fa-IR"/>
        </w:rPr>
        <w:t xml:space="preserve"> направившего, о переадресации его обращения.</w:t>
      </w:r>
    </w:p>
    <w:p w14:paraId="16C48D39" w14:textId="1840A587" w:rsidR="00C429E0" w:rsidRDefault="00C429E0" w:rsidP="00EB68C0">
      <w:pPr>
        <w:autoSpaceDE w:val="0"/>
        <w:adjustRightInd w:val="0"/>
        <w:spacing w:after="0" w:line="240" w:lineRule="auto"/>
        <w:ind w:firstLine="709"/>
        <w:jc w:val="both"/>
        <w:rPr>
          <w:rFonts w:eastAsia="Andale Sans UI"/>
          <w:kern w:val="3"/>
          <w:sz w:val="28"/>
          <w:szCs w:val="28"/>
          <w:lang w:eastAsia="ja-JP" w:bidi="fa-IR"/>
        </w:rPr>
      </w:pPr>
      <w:r w:rsidRPr="00C429E0">
        <w:rPr>
          <w:rFonts w:eastAsia="Andale Sans UI"/>
          <w:kern w:val="3"/>
          <w:sz w:val="28"/>
          <w:szCs w:val="28"/>
          <w:lang w:eastAsia="ja-JP" w:bidi="fa-IR"/>
        </w:rPr>
        <w:t xml:space="preserve">В отчетном году по предложению главы города Ставрополя проведено контрольное мероприятие по </w:t>
      </w:r>
      <w:r>
        <w:rPr>
          <w:rFonts w:eastAsia="Andale Sans UI"/>
          <w:kern w:val="3"/>
          <w:sz w:val="28"/>
          <w:szCs w:val="28"/>
          <w:lang w:eastAsia="ja-JP" w:bidi="fa-IR"/>
        </w:rPr>
        <w:t>вопросам, изложенным в обращении гражданина, которое поступил</w:t>
      </w:r>
      <w:r w:rsidR="009B0E0E">
        <w:rPr>
          <w:rFonts w:eastAsia="Andale Sans UI"/>
          <w:kern w:val="3"/>
          <w:sz w:val="28"/>
          <w:szCs w:val="28"/>
          <w:lang w:eastAsia="ja-JP" w:bidi="fa-IR"/>
        </w:rPr>
        <w:t>о</w:t>
      </w:r>
      <w:r>
        <w:rPr>
          <w:rFonts w:eastAsia="Andale Sans UI"/>
          <w:kern w:val="3"/>
          <w:sz w:val="28"/>
          <w:szCs w:val="28"/>
          <w:lang w:eastAsia="ja-JP" w:bidi="fa-IR"/>
        </w:rPr>
        <w:t xml:space="preserve"> в адрес администрации города Ставрополя. Результаты контрольного мероприятия направлены главе города Ставрополя для подготовки ответа </w:t>
      </w:r>
      <w:r w:rsidR="00D031ED">
        <w:rPr>
          <w:rFonts w:eastAsia="Andale Sans UI"/>
          <w:kern w:val="3"/>
          <w:sz w:val="28"/>
          <w:szCs w:val="28"/>
          <w:lang w:eastAsia="ja-JP" w:bidi="fa-IR"/>
        </w:rPr>
        <w:t>заявителю.</w:t>
      </w:r>
    </w:p>
    <w:p w14:paraId="49B2129A" w14:textId="77777777" w:rsidR="00596D0C" w:rsidRDefault="00596D0C" w:rsidP="00D930E8">
      <w:pPr>
        <w:autoSpaceDE w:val="0"/>
        <w:adjustRightInd w:val="0"/>
        <w:spacing w:after="0" w:line="240" w:lineRule="auto"/>
        <w:ind w:firstLine="709"/>
        <w:jc w:val="both"/>
        <w:rPr>
          <w:sz w:val="28"/>
          <w:szCs w:val="28"/>
        </w:rPr>
      </w:pPr>
    </w:p>
    <w:p w14:paraId="0CC29FBE" w14:textId="77777777" w:rsidR="00042267" w:rsidRPr="00EE2BE7" w:rsidRDefault="00042267" w:rsidP="00DD4C4A">
      <w:pPr>
        <w:pStyle w:val="a8"/>
        <w:widowControl w:val="0"/>
        <w:numPr>
          <w:ilvl w:val="0"/>
          <w:numId w:val="13"/>
        </w:numPr>
        <w:tabs>
          <w:tab w:val="left" w:pos="1134"/>
        </w:tabs>
        <w:suppressAutoHyphens/>
        <w:autoSpaceDN w:val="0"/>
        <w:spacing w:after="0" w:line="240" w:lineRule="exact"/>
        <w:ind w:left="0" w:firstLine="709"/>
        <w:jc w:val="both"/>
        <w:textAlignment w:val="baseline"/>
        <w:rPr>
          <w:rFonts w:eastAsia="Andale Sans UI"/>
          <w:kern w:val="3"/>
          <w:sz w:val="28"/>
          <w:szCs w:val="28"/>
          <w:lang w:eastAsia="ja-JP" w:bidi="fa-IR"/>
        </w:rPr>
      </w:pPr>
      <w:r w:rsidRPr="00EE2BE7">
        <w:rPr>
          <w:rFonts w:eastAsia="Andale Sans UI"/>
          <w:kern w:val="3"/>
          <w:sz w:val="28"/>
          <w:szCs w:val="28"/>
          <w:lang w:eastAsia="ja-JP" w:bidi="fa-IR"/>
        </w:rPr>
        <w:t>Методологическая и методическая работа контрольно-счетной палаты, совершенствование организации контроля, кадров</w:t>
      </w:r>
      <w:r w:rsidR="002D35A0" w:rsidRPr="00EE2BE7">
        <w:rPr>
          <w:rFonts w:eastAsia="Andale Sans UI"/>
          <w:kern w:val="3"/>
          <w:sz w:val="28"/>
          <w:szCs w:val="28"/>
          <w:lang w:eastAsia="ja-JP" w:bidi="fa-IR"/>
        </w:rPr>
        <w:t>ое и информационное обеспечение</w:t>
      </w:r>
    </w:p>
    <w:p w14:paraId="2176E1A4" w14:textId="77777777" w:rsidR="002D35A0" w:rsidRDefault="002D35A0" w:rsidP="00D930E8">
      <w:pPr>
        <w:pStyle w:val="a8"/>
        <w:widowControl w:val="0"/>
        <w:suppressAutoHyphens/>
        <w:autoSpaceDN w:val="0"/>
        <w:spacing w:after="0" w:line="240" w:lineRule="auto"/>
        <w:ind w:left="0" w:firstLine="709"/>
        <w:jc w:val="both"/>
        <w:textAlignment w:val="baseline"/>
        <w:rPr>
          <w:rFonts w:eastAsia="Andale Sans UI"/>
          <w:b/>
          <w:kern w:val="3"/>
          <w:sz w:val="28"/>
          <w:szCs w:val="28"/>
          <w:lang w:eastAsia="ja-JP" w:bidi="fa-IR"/>
        </w:rPr>
      </w:pPr>
    </w:p>
    <w:p w14:paraId="5EA6DB27" w14:textId="31F5AD16" w:rsidR="00DA3238" w:rsidRPr="004D7AC8" w:rsidRDefault="008C4262" w:rsidP="0045109B">
      <w:pPr>
        <w:pStyle w:val="a8"/>
        <w:widowControl w:val="0"/>
        <w:suppressAutoHyphens/>
        <w:autoSpaceDN w:val="0"/>
        <w:spacing w:after="0" w:line="240" w:lineRule="auto"/>
        <w:ind w:left="0" w:firstLine="709"/>
        <w:jc w:val="both"/>
        <w:textAlignment w:val="baseline"/>
        <w:rPr>
          <w:rFonts w:eastAsia="Andale Sans UI"/>
          <w:kern w:val="3"/>
          <w:sz w:val="28"/>
          <w:szCs w:val="28"/>
          <w:lang w:eastAsia="ja-JP" w:bidi="fa-IR"/>
        </w:rPr>
      </w:pPr>
      <w:r w:rsidRPr="004D7AC8">
        <w:rPr>
          <w:rFonts w:eastAsia="Andale Sans UI"/>
          <w:kern w:val="3"/>
          <w:sz w:val="28"/>
          <w:szCs w:val="28"/>
          <w:lang w:eastAsia="ja-JP" w:bidi="fa-IR"/>
        </w:rPr>
        <w:t>С целью совершенствования механизмов и подходов осуществления контрольной и экспертно-а</w:t>
      </w:r>
      <w:r w:rsidR="00DA3238" w:rsidRPr="004D7AC8">
        <w:rPr>
          <w:rFonts w:eastAsia="Andale Sans UI"/>
          <w:kern w:val="3"/>
          <w:sz w:val="28"/>
          <w:szCs w:val="28"/>
          <w:lang w:eastAsia="ja-JP" w:bidi="fa-IR"/>
        </w:rPr>
        <w:t>налитической деятельности в 2025</w:t>
      </w:r>
      <w:r w:rsidRPr="004D7AC8">
        <w:rPr>
          <w:rFonts w:eastAsia="Andale Sans UI"/>
          <w:kern w:val="3"/>
          <w:sz w:val="28"/>
          <w:szCs w:val="28"/>
          <w:lang w:eastAsia="ja-JP" w:bidi="fa-IR"/>
        </w:rPr>
        <w:t xml:space="preserve"> году продолжена работа по созданию полноценной методологической базы.</w:t>
      </w:r>
      <w:r w:rsidR="0045109B">
        <w:rPr>
          <w:rFonts w:eastAsia="Andale Sans UI"/>
          <w:kern w:val="3"/>
          <w:sz w:val="28"/>
          <w:szCs w:val="28"/>
          <w:lang w:eastAsia="ja-JP" w:bidi="fa-IR"/>
        </w:rPr>
        <w:t xml:space="preserve"> В</w:t>
      </w:r>
      <w:r w:rsidR="00DA3238" w:rsidRPr="004D7AC8">
        <w:rPr>
          <w:rFonts w:eastAsia="Andale Sans UI"/>
          <w:kern w:val="3"/>
          <w:sz w:val="28"/>
          <w:szCs w:val="28"/>
          <w:lang w:eastAsia="ja-JP" w:bidi="fa-IR"/>
        </w:rPr>
        <w:t xml:space="preserve"> декабре 2025 года внесены изме</w:t>
      </w:r>
      <w:r w:rsidR="002834B9" w:rsidRPr="004D7AC8">
        <w:rPr>
          <w:rFonts w:eastAsia="Andale Sans UI"/>
          <w:kern w:val="3"/>
          <w:sz w:val="28"/>
          <w:szCs w:val="28"/>
          <w:lang w:eastAsia="ja-JP" w:bidi="fa-IR"/>
        </w:rPr>
        <w:t xml:space="preserve">нения </w:t>
      </w:r>
      <w:r w:rsidR="000B6438" w:rsidRPr="004D7AC8">
        <w:rPr>
          <w:rFonts w:eastAsia="Andale Sans UI"/>
          <w:kern w:val="3"/>
          <w:sz w:val="28"/>
          <w:szCs w:val="28"/>
          <w:lang w:eastAsia="ja-JP" w:bidi="fa-IR"/>
        </w:rPr>
        <w:t xml:space="preserve">в Регламент контрольно-счетной палаты города Ставрополя, </w:t>
      </w:r>
      <w:r w:rsidR="002834B9" w:rsidRPr="004D7AC8">
        <w:rPr>
          <w:rFonts w:eastAsia="Andale Sans UI"/>
          <w:kern w:val="3"/>
          <w:sz w:val="28"/>
          <w:szCs w:val="28"/>
          <w:lang w:eastAsia="ja-JP" w:bidi="fa-IR"/>
        </w:rPr>
        <w:t xml:space="preserve">Классификатор нарушений, выявляемых в ходе внешнего муниципального финансового контроля, а также в Стандарты </w:t>
      </w:r>
      <w:r w:rsidR="000B6438" w:rsidRPr="004D7AC8">
        <w:rPr>
          <w:rFonts w:eastAsia="Andale Sans UI"/>
          <w:kern w:val="3"/>
          <w:sz w:val="28"/>
          <w:szCs w:val="28"/>
          <w:lang w:eastAsia="ja-JP" w:bidi="fa-IR"/>
        </w:rPr>
        <w:t>внешнего муниципального финансового контроля.</w:t>
      </w:r>
    </w:p>
    <w:p w14:paraId="6AA59299" w14:textId="5C943D7C" w:rsidR="008C4262" w:rsidRPr="004D7AC8" w:rsidRDefault="0038076C" w:rsidP="008C4262">
      <w:pPr>
        <w:spacing w:after="0" w:line="240" w:lineRule="auto"/>
        <w:ind w:firstLine="709"/>
        <w:jc w:val="both"/>
        <w:rPr>
          <w:rFonts w:eastAsia="Calibri"/>
          <w:sz w:val="28"/>
        </w:rPr>
      </w:pPr>
      <w:r w:rsidRPr="004D7AC8">
        <w:rPr>
          <w:sz w:val="28"/>
          <w:szCs w:val="28"/>
        </w:rPr>
        <w:t>Кроме того, в</w:t>
      </w:r>
      <w:r w:rsidR="008C4262" w:rsidRPr="004D7AC8">
        <w:rPr>
          <w:bCs/>
          <w:sz w:val="28"/>
          <w:szCs w:val="28"/>
        </w:rPr>
        <w:t xml:space="preserve"> отчетном периоде </w:t>
      </w:r>
      <w:r w:rsidR="008C4262" w:rsidRPr="004D7AC8">
        <w:rPr>
          <w:rFonts w:eastAsia="Calibri"/>
          <w:sz w:val="28"/>
        </w:rPr>
        <w:t>внесены изменения в документы, регулирующие вопросы в области профилактики коррупционных и иных правонарушений, работы с документами в контрольно-счетной палате, охраны труда, кадровые документы, положение об архиве</w:t>
      </w:r>
      <w:r w:rsidR="006B05C1">
        <w:rPr>
          <w:rFonts w:eastAsia="Calibri"/>
          <w:sz w:val="28"/>
        </w:rPr>
        <w:t xml:space="preserve"> (в части работы с документами, с грифом «Для служебного пользования»</w:t>
      </w:r>
      <w:r w:rsidR="00887EDB">
        <w:rPr>
          <w:rFonts w:eastAsia="Calibri"/>
          <w:sz w:val="28"/>
        </w:rPr>
        <w:t>)</w:t>
      </w:r>
      <w:r w:rsidR="00B21C35">
        <w:rPr>
          <w:rFonts w:eastAsia="Calibri"/>
          <w:sz w:val="28"/>
        </w:rPr>
        <w:t xml:space="preserve">, документы по воинскому учету и бронированию граждан, </w:t>
      </w:r>
      <w:r w:rsidR="006B05C1">
        <w:rPr>
          <w:rFonts w:eastAsia="Calibri"/>
          <w:sz w:val="28"/>
        </w:rPr>
        <w:t>пребывающих в запасе.</w:t>
      </w:r>
    </w:p>
    <w:p w14:paraId="5F5BF409" w14:textId="24745AC8" w:rsidR="00FF3747" w:rsidRPr="000A6544" w:rsidRDefault="00FF3747" w:rsidP="00FF3747">
      <w:pPr>
        <w:autoSpaceDE w:val="0"/>
        <w:adjustRightInd w:val="0"/>
        <w:spacing w:after="0" w:line="240" w:lineRule="auto"/>
        <w:ind w:firstLine="709"/>
        <w:jc w:val="both"/>
        <w:rPr>
          <w:sz w:val="28"/>
          <w:szCs w:val="28"/>
        </w:rPr>
      </w:pPr>
      <w:r w:rsidRPr="000A6544">
        <w:rPr>
          <w:sz w:val="28"/>
          <w:szCs w:val="28"/>
        </w:rPr>
        <w:t>В рамках повыше</w:t>
      </w:r>
      <w:r w:rsidR="00173996" w:rsidRPr="000A6544">
        <w:rPr>
          <w:sz w:val="28"/>
          <w:szCs w:val="28"/>
        </w:rPr>
        <w:t>ния профессионального уровня работник, ответственный за безопасную эксплуатацию бытового оборуд</w:t>
      </w:r>
      <w:r w:rsidR="0061355D" w:rsidRPr="000A6544">
        <w:rPr>
          <w:sz w:val="28"/>
          <w:szCs w:val="28"/>
        </w:rPr>
        <w:t>ования прошел плановую проверку знаний по программе ДОТ.</w:t>
      </w:r>
      <w:r w:rsidRPr="000A6544">
        <w:rPr>
          <w:sz w:val="28"/>
          <w:szCs w:val="28"/>
        </w:rPr>
        <w:t xml:space="preserve"> </w:t>
      </w:r>
      <w:r w:rsidR="00151E66" w:rsidRPr="000A6544">
        <w:rPr>
          <w:sz w:val="28"/>
          <w:szCs w:val="28"/>
        </w:rPr>
        <w:t xml:space="preserve">Контрактный управляющий контрольно-счетной палаты окончил </w:t>
      </w:r>
      <w:r w:rsidRPr="000A6544">
        <w:rPr>
          <w:sz w:val="28"/>
          <w:szCs w:val="28"/>
        </w:rPr>
        <w:t>курсы повышения квалификации по прогр</w:t>
      </w:r>
      <w:r w:rsidR="00151E66" w:rsidRPr="000A6544">
        <w:rPr>
          <w:sz w:val="28"/>
          <w:szCs w:val="28"/>
        </w:rPr>
        <w:t xml:space="preserve">амме: «О контрактной системе в сфере государственных и муниципальных нужд», </w:t>
      </w:r>
      <w:r w:rsidR="0017635D" w:rsidRPr="000A6544">
        <w:rPr>
          <w:sz w:val="28"/>
          <w:szCs w:val="28"/>
        </w:rPr>
        <w:t xml:space="preserve">принял участие в семинаре по теме: </w:t>
      </w:r>
      <w:r w:rsidR="00151E66" w:rsidRPr="000A6544">
        <w:rPr>
          <w:sz w:val="28"/>
          <w:szCs w:val="28"/>
        </w:rPr>
        <w:t>«Контрактная система – 2025. Важные изменения в национальном режиме. Типичные ошибки</w:t>
      </w:r>
      <w:r w:rsidR="0017635D" w:rsidRPr="000A6544">
        <w:rPr>
          <w:sz w:val="28"/>
          <w:szCs w:val="28"/>
        </w:rPr>
        <w:t xml:space="preserve">». </w:t>
      </w:r>
    </w:p>
    <w:p w14:paraId="315030F7" w14:textId="154DDB07" w:rsidR="008C4262" w:rsidRPr="000A6544" w:rsidRDefault="00FF3747" w:rsidP="00E47409">
      <w:pPr>
        <w:spacing w:after="0" w:line="240" w:lineRule="auto"/>
        <w:ind w:firstLine="709"/>
        <w:jc w:val="both"/>
        <w:rPr>
          <w:sz w:val="28"/>
          <w:szCs w:val="28"/>
        </w:rPr>
      </w:pPr>
      <w:r w:rsidRPr="000A6544">
        <w:rPr>
          <w:sz w:val="28"/>
          <w:szCs w:val="28"/>
        </w:rPr>
        <w:lastRenderedPageBreak/>
        <w:t>Все сотрудники</w:t>
      </w:r>
      <w:r w:rsidR="008C4262" w:rsidRPr="000A6544">
        <w:rPr>
          <w:sz w:val="28"/>
          <w:szCs w:val="28"/>
        </w:rPr>
        <w:t xml:space="preserve"> контрольно-счетной палаты на протяжении всего года принимал</w:t>
      </w:r>
      <w:r w:rsidRPr="000A6544">
        <w:rPr>
          <w:sz w:val="28"/>
          <w:szCs w:val="28"/>
        </w:rPr>
        <w:t>и</w:t>
      </w:r>
      <w:r w:rsidR="008C4262" w:rsidRPr="000A6544">
        <w:rPr>
          <w:sz w:val="28"/>
          <w:szCs w:val="28"/>
        </w:rPr>
        <w:t xml:space="preserve"> активное участие </w:t>
      </w:r>
      <w:r w:rsidR="006F7752" w:rsidRPr="000A6544">
        <w:rPr>
          <w:sz w:val="28"/>
          <w:szCs w:val="28"/>
        </w:rPr>
        <w:t>в обучающих мероприятиях,</w:t>
      </w:r>
      <w:r w:rsidR="008C4262" w:rsidRPr="000A6544">
        <w:rPr>
          <w:sz w:val="28"/>
          <w:szCs w:val="28"/>
        </w:rPr>
        <w:t xml:space="preserve"> проводимых Союзом МКСО</w:t>
      </w:r>
      <w:r w:rsidR="00E47409" w:rsidRPr="000A6544">
        <w:rPr>
          <w:sz w:val="28"/>
          <w:szCs w:val="28"/>
        </w:rPr>
        <w:t>. В</w:t>
      </w:r>
      <w:r w:rsidR="008C4262" w:rsidRPr="000A6544">
        <w:rPr>
          <w:sz w:val="28"/>
          <w:szCs w:val="28"/>
        </w:rPr>
        <w:t xml:space="preserve"> онлайн формате (ВКС) прово</w:t>
      </w:r>
      <w:r w:rsidRPr="000A6544">
        <w:rPr>
          <w:sz w:val="28"/>
          <w:szCs w:val="28"/>
        </w:rPr>
        <w:t xml:space="preserve">дились </w:t>
      </w:r>
      <w:proofErr w:type="spellStart"/>
      <w:r w:rsidRPr="000A6544">
        <w:rPr>
          <w:sz w:val="28"/>
          <w:szCs w:val="28"/>
        </w:rPr>
        <w:t>вебинары</w:t>
      </w:r>
      <w:proofErr w:type="spellEnd"/>
      <w:r w:rsidRPr="000A6544">
        <w:rPr>
          <w:sz w:val="28"/>
          <w:szCs w:val="28"/>
        </w:rPr>
        <w:t xml:space="preserve"> и круглые столы по наиболе</w:t>
      </w:r>
      <w:r w:rsidR="00E47409" w:rsidRPr="000A6544">
        <w:rPr>
          <w:sz w:val="28"/>
          <w:szCs w:val="28"/>
        </w:rPr>
        <w:t>е сложным вопросам деятельности</w:t>
      </w:r>
      <w:r w:rsidR="000E0439">
        <w:rPr>
          <w:sz w:val="28"/>
          <w:szCs w:val="28"/>
        </w:rPr>
        <w:t>.</w:t>
      </w:r>
    </w:p>
    <w:p w14:paraId="4751AE84" w14:textId="6EC8404B" w:rsidR="00331CCB" w:rsidRDefault="000E0439" w:rsidP="00E47409">
      <w:pPr>
        <w:spacing w:after="0" w:line="240" w:lineRule="auto"/>
        <w:ind w:firstLine="709"/>
        <w:jc w:val="both"/>
        <w:rPr>
          <w:sz w:val="28"/>
          <w:szCs w:val="28"/>
        </w:rPr>
      </w:pPr>
      <w:r>
        <w:rPr>
          <w:sz w:val="28"/>
          <w:szCs w:val="28"/>
        </w:rPr>
        <w:t>Для участия в</w:t>
      </w:r>
      <w:r w:rsidR="001B058A" w:rsidRPr="000A6544">
        <w:rPr>
          <w:sz w:val="28"/>
          <w:szCs w:val="28"/>
        </w:rPr>
        <w:t xml:space="preserve"> круглом столе Союза МКСО «Новации законодательства Российской Федерации об административных правонарушениях. Практика применения в работе муниципал</w:t>
      </w:r>
      <w:r w:rsidR="00005C6D" w:rsidRPr="000A6544">
        <w:rPr>
          <w:sz w:val="28"/>
          <w:szCs w:val="28"/>
        </w:rPr>
        <w:t>ьных контрольно-счетных органов</w:t>
      </w:r>
      <w:r w:rsidR="001B058A" w:rsidRPr="000A6544">
        <w:rPr>
          <w:sz w:val="28"/>
          <w:szCs w:val="28"/>
        </w:rPr>
        <w:t>»</w:t>
      </w:r>
      <w:r w:rsidR="00005C6D" w:rsidRPr="000A6544">
        <w:rPr>
          <w:sz w:val="28"/>
          <w:szCs w:val="28"/>
        </w:rPr>
        <w:t xml:space="preserve"> </w:t>
      </w:r>
      <w:r w:rsidR="00A62125">
        <w:rPr>
          <w:sz w:val="28"/>
          <w:szCs w:val="28"/>
        </w:rPr>
        <w:t>сотрудник</w:t>
      </w:r>
      <w:r>
        <w:rPr>
          <w:sz w:val="28"/>
          <w:szCs w:val="28"/>
        </w:rPr>
        <w:t>ом</w:t>
      </w:r>
      <w:r w:rsidR="00A62125">
        <w:rPr>
          <w:sz w:val="28"/>
          <w:szCs w:val="28"/>
        </w:rPr>
        <w:t xml:space="preserve"> </w:t>
      </w:r>
      <w:r w:rsidR="00005C6D" w:rsidRPr="000A6544">
        <w:rPr>
          <w:sz w:val="28"/>
          <w:szCs w:val="28"/>
        </w:rPr>
        <w:t xml:space="preserve">контрольно-счетной палаты </w:t>
      </w:r>
      <w:r>
        <w:rPr>
          <w:sz w:val="28"/>
          <w:szCs w:val="28"/>
        </w:rPr>
        <w:t>подготовлен</w:t>
      </w:r>
      <w:r w:rsidR="00A62125">
        <w:rPr>
          <w:sz w:val="28"/>
          <w:szCs w:val="28"/>
        </w:rPr>
        <w:t xml:space="preserve"> с</w:t>
      </w:r>
      <w:r>
        <w:rPr>
          <w:sz w:val="28"/>
          <w:szCs w:val="28"/>
        </w:rPr>
        <w:t xml:space="preserve"> доклад</w:t>
      </w:r>
      <w:r w:rsidR="00005C6D" w:rsidRPr="000A6544">
        <w:rPr>
          <w:sz w:val="28"/>
          <w:szCs w:val="28"/>
        </w:rPr>
        <w:t xml:space="preserve"> на тему: «Применение электронных документов, дистанционное участие в производстве по делам об административных правонарушениях».</w:t>
      </w:r>
      <w:r>
        <w:rPr>
          <w:sz w:val="28"/>
          <w:szCs w:val="28"/>
        </w:rPr>
        <w:t xml:space="preserve">  В мероприятии приняли участие более 2 тысяч человек. </w:t>
      </w:r>
    </w:p>
    <w:p w14:paraId="1B858478" w14:textId="557AF764" w:rsidR="008C4262" w:rsidRDefault="008C4262" w:rsidP="008C4262">
      <w:pPr>
        <w:spacing w:after="0" w:line="240" w:lineRule="auto"/>
        <w:ind w:firstLine="709"/>
        <w:jc w:val="both"/>
        <w:rPr>
          <w:sz w:val="28"/>
          <w:szCs w:val="28"/>
        </w:rPr>
      </w:pPr>
      <w:r w:rsidRPr="000A6544">
        <w:rPr>
          <w:sz w:val="28"/>
          <w:szCs w:val="28"/>
        </w:rPr>
        <w:t xml:space="preserve">В </w:t>
      </w:r>
      <w:r w:rsidR="004D36B2" w:rsidRPr="000A6544">
        <w:rPr>
          <w:sz w:val="28"/>
          <w:szCs w:val="28"/>
        </w:rPr>
        <w:t xml:space="preserve">части работы по охране труда в контрольно-счетной палате, за отчетный период </w:t>
      </w:r>
      <w:r w:rsidRPr="000A6544">
        <w:rPr>
          <w:sz w:val="28"/>
          <w:szCs w:val="28"/>
        </w:rPr>
        <w:t>откорректированы профессиональные риски.</w:t>
      </w:r>
    </w:p>
    <w:p w14:paraId="3BBC035B" w14:textId="6554CA3E" w:rsidR="00484A4A" w:rsidRDefault="002A4C60" w:rsidP="008C4262">
      <w:pPr>
        <w:spacing w:after="0" w:line="240" w:lineRule="auto"/>
        <w:ind w:firstLine="709"/>
        <w:jc w:val="both"/>
        <w:rPr>
          <w:sz w:val="28"/>
          <w:szCs w:val="28"/>
        </w:rPr>
      </w:pPr>
      <w:r>
        <w:rPr>
          <w:sz w:val="28"/>
          <w:szCs w:val="28"/>
        </w:rPr>
        <w:t xml:space="preserve">В 2025 году </w:t>
      </w:r>
      <w:r w:rsidR="00484A4A">
        <w:rPr>
          <w:sz w:val="28"/>
          <w:szCs w:val="28"/>
        </w:rPr>
        <w:t>был</w:t>
      </w:r>
      <w:r w:rsidR="00691C2B">
        <w:rPr>
          <w:sz w:val="28"/>
          <w:szCs w:val="28"/>
        </w:rPr>
        <w:t>а проведена плановая аттестация 4 </w:t>
      </w:r>
      <w:r w:rsidR="00484A4A">
        <w:rPr>
          <w:sz w:val="28"/>
          <w:szCs w:val="28"/>
        </w:rPr>
        <w:t xml:space="preserve">муниципальных служащих контрольно-счетной палаты </w:t>
      </w:r>
      <w:r w:rsidR="00691C2B">
        <w:rPr>
          <w:sz w:val="28"/>
          <w:szCs w:val="28"/>
        </w:rPr>
        <w:t>на определение соответствия (несоответствия) замещаемым должностям муниципальной службы, по результатам которой, все аттестуемые муниципальные служащие были признаны соответствующими замещаемым должностям.</w:t>
      </w:r>
    </w:p>
    <w:p w14:paraId="75DEC462" w14:textId="189D3D87" w:rsidR="003F1788" w:rsidRPr="000A6544" w:rsidRDefault="003F1788" w:rsidP="008C4262">
      <w:pPr>
        <w:spacing w:after="0" w:line="240" w:lineRule="auto"/>
        <w:ind w:firstLine="709"/>
        <w:jc w:val="both"/>
        <w:rPr>
          <w:sz w:val="28"/>
          <w:szCs w:val="28"/>
        </w:rPr>
      </w:pPr>
      <w:r>
        <w:rPr>
          <w:rFonts w:eastAsia="Calibri"/>
          <w:color w:val="000000"/>
          <w:spacing w:val="1"/>
          <w:sz w:val="28"/>
          <w:szCs w:val="28"/>
          <w:lang w:eastAsia="en-US"/>
        </w:rPr>
        <w:t>За</w:t>
      </w:r>
      <w:r>
        <w:rPr>
          <w:rFonts w:eastAsia="Calibri"/>
          <w:color w:val="000000"/>
          <w:spacing w:val="-3"/>
          <w:sz w:val="28"/>
          <w:szCs w:val="28"/>
          <w:lang w:eastAsia="en-US"/>
        </w:rPr>
        <w:t xml:space="preserve"> особый вклад в развитие </w:t>
      </w:r>
      <w:r>
        <w:rPr>
          <w:rFonts w:eastAsia="Calibri"/>
          <w:color w:val="000000"/>
          <w:spacing w:val="-15"/>
          <w:sz w:val="28"/>
          <w:szCs w:val="28"/>
          <w:lang w:eastAsia="en-US"/>
        </w:rPr>
        <w:t>местного самоуправления города Ставрополя</w:t>
      </w:r>
      <w:r>
        <w:rPr>
          <w:rFonts w:eastAsia="Calibri"/>
          <w:color w:val="000000"/>
          <w:spacing w:val="1"/>
          <w:sz w:val="28"/>
          <w:szCs w:val="28"/>
          <w:lang w:eastAsia="en-US"/>
        </w:rPr>
        <w:t xml:space="preserve"> и совершенствование внешнего муниципального финансового контроля </w:t>
      </w:r>
      <w:r>
        <w:rPr>
          <w:rFonts w:eastAsia="Calibri"/>
          <w:sz w:val="28"/>
          <w:szCs w:val="28"/>
          <w:lang w:eastAsia="en-US"/>
        </w:rPr>
        <w:t>руководитель отдела контрольной работы, руководитель инспекции контрольно-счетной палаты города</w:t>
      </w:r>
      <w:r>
        <w:rPr>
          <w:rFonts w:eastAsia="Calibri"/>
          <w:color w:val="000000"/>
          <w:spacing w:val="-3"/>
          <w:sz w:val="28"/>
          <w:szCs w:val="28"/>
          <w:lang w:eastAsia="en-US"/>
        </w:rPr>
        <w:t xml:space="preserve"> </w:t>
      </w:r>
      <w:r>
        <w:rPr>
          <w:rFonts w:eastAsia="Calibri"/>
          <w:color w:val="000000"/>
          <w:sz w:val="28"/>
          <w:szCs w:val="28"/>
          <w:lang w:eastAsia="en-US"/>
        </w:rPr>
        <w:t xml:space="preserve">Суслова </w:t>
      </w:r>
      <w:r w:rsidR="0007362D">
        <w:rPr>
          <w:rFonts w:eastAsia="Calibri"/>
          <w:color w:val="000000"/>
          <w:sz w:val="28"/>
          <w:szCs w:val="28"/>
          <w:lang w:eastAsia="en-US"/>
        </w:rPr>
        <w:t>О.В.</w:t>
      </w:r>
      <w:r w:rsidR="0042370B">
        <w:rPr>
          <w:rFonts w:eastAsia="Calibri"/>
          <w:color w:val="000000"/>
          <w:sz w:val="28"/>
          <w:szCs w:val="28"/>
          <w:lang w:eastAsia="en-US"/>
        </w:rPr>
        <w:t xml:space="preserve">, которая стояла у истоков формирования контрольно-счетной палаты, </w:t>
      </w:r>
      <w:r>
        <w:rPr>
          <w:rFonts w:eastAsia="Calibri"/>
          <w:color w:val="000000"/>
          <w:spacing w:val="1"/>
          <w:sz w:val="28"/>
          <w:szCs w:val="28"/>
          <w:lang w:eastAsia="en-US"/>
        </w:rPr>
        <w:t xml:space="preserve">награждена медалью «За доблестный труд» </w:t>
      </w:r>
      <w:r>
        <w:rPr>
          <w:rFonts w:eastAsia="Calibri"/>
          <w:color w:val="000000"/>
          <w:spacing w:val="1"/>
          <w:sz w:val="28"/>
          <w:szCs w:val="28"/>
          <w:lang w:val="en-US" w:eastAsia="en-US"/>
        </w:rPr>
        <w:t>III</w:t>
      </w:r>
      <w:r>
        <w:rPr>
          <w:rFonts w:eastAsia="Calibri"/>
          <w:color w:val="000000"/>
          <w:spacing w:val="1"/>
          <w:sz w:val="28"/>
          <w:szCs w:val="28"/>
          <w:lang w:eastAsia="en-US"/>
        </w:rPr>
        <w:t xml:space="preserve"> степени</w:t>
      </w:r>
      <w:r>
        <w:rPr>
          <w:rFonts w:eastAsia="Calibri"/>
          <w:color w:val="000000"/>
          <w:spacing w:val="-15"/>
          <w:sz w:val="28"/>
          <w:szCs w:val="28"/>
          <w:lang w:eastAsia="en-US"/>
        </w:rPr>
        <w:t>.</w:t>
      </w:r>
    </w:p>
    <w:p w14:paraId="75D5F5F8" w14:textId="27FD147A" w:rsidR="002A4C60" w:rsidRPr="000A6544" w:rsidRDefault="004D36B2" w:rsidP="002A4C60">
      <w:pPr>
        <w:spacing w:after="0" w:line="240" w:lineRule="auto"/>
        <w:ind w:firstLine="709"/>
        <w:jc w:val="both"/>
        <w:rPr>
          <w:sz w:val="28"/>
          <w:szCs w:val="28"/>
        </w:rPr>
      </w:pPr>
      <w:r w:rsidRPr="000A6544">
        <w:rPr>
          <w:sz w:val="28"/>
          <w:szCs w:val="28"/>
        </w:rPr>
        <w:t>В 2025</w:t>
      </w:r>
      <w:r w:rsidR="008C4262" w:rsidRPr="000A6544">
        <w:rPr>
          <w:sz w:val="28"/>
          <w:szCs w:val="28"/>
        </w:rPr>
        <w:t xml:space="preserve"> году сотрудники контрольно-счетной палаты приняли участие в семинарах-совещаниях по вопросам профилактики коррупционных правонарушений и преступлений, администрирования антикоррупционных стандартов, где уделялось особое внимание требованиям по предотвращению и урегулированию конфликта интересов, а также ответственности за несоблюдение антикоррупционных стандартов.</w:t>
      </w:r>
      <w:r w:rsidR="002A4C60" w:rsidRPr="002A4C60">
        <w:rPr>
          <w:sz w:val="28"/>
          <w:szCs w:val="28"/>
        </w:rPr>
        <w:t xml:space="preserve"> </w:t>
      </w:r>
      <w:r w:rsidR="002A4C60">
        <w:rPr>
          <w:sz w:val="28"/>
          <w:szCs w:val="28"/>
        </w:rPr>
        <w:t xml:space="preserve">Кроме того, для участия в мероприятиях по </w:t>
      </w:r>
      <w:r w:rsidR="002A4C60" w:rsidRPr="000A6544">
        <w:rPr>
          <w:sz w:val="28"/>
          <w:szCs w:val="28"/>
        </w:rPr>
        <w:t>повышени</w:t>
      </w:r>
      <w:r w:rsidR="002A4C60">
        <w:rPr>
          <w:sz w:val="28"/>
          <w:szCs w:val="28"/>
        </w:rPr>
        <w:t>ю</w:t>
      </w:r>
      <w:r w:rsidR="002A4C60" w:rsidRPr="000A6544">
        <w:rPr>
          <w:sz w:val="28"/>
          <w:szCs w:val="28"/>
        </w:rPr>
        <w:t xml:space="preserve"> квалификации в Пятигорском институте (филиал) СКФУ </w:t>
      </w:r>
      <w:r w:rsidR="002A4C60">
        <w:rPr>
          <w:sz w:val="28"/>
          <w:szCs w:val="28"/>
        </w:rPr>
        <w:t xml:space="preserve">подготовлены выступления </w:t>
      </w:r>
      <w:r w:rsidR="002A4C60" w:rsidRPr="000A6544">
        <w:rPr>
          <w:sz w:val="28"/>
          <w:szCs w:val="28"/>
        </w:rPr>
        <w:t>по теме: «Противодействие коррупции в системе контрольно-счетных органов и использование в работе докумен</w:t>
      </w:r>
      <w:r w:rsidR="002A4C60">
        <w:rPr>
          <w:sz w:val="28"/>
          <w:szCs w:val="28"/>
        </w:rPr>
        <w:t>тов для служебного пользования»</w:t>
      </w:r>
      <w:r w:rsidR="00CE29DC">
        <w:rPr>
          <w:sz w:val="28"/>
          <w:szCs w:val="28"/>
        </w:rPr>
        <w:t>.</w:t>
      </w:r>
    </w:p>
    <w:p w14:paraId="320106F7" w14:textId="4FBD9E7F" w:rsidR="008C4262" w:rsidRPr="000A6544" w:rsidRDefault="00EC717F" w:rsidP="008C4262">
      <w:pPr>
        <w:spacing w:after="0" w:line="240" w:lineRule="auto"/>
        <w:ind w:firstLine="709"/>
        <w:jc w:val="both"/>
        <w:rPr>
          <w:sz w:val="28"/>
          <w:szCs w:val="28"/>
        </w:rPr>
      </w:pPr>
      <w:r w:rsidRPr="000A6544">
        <w:rPr>
          <w:sz w:val="28"/>
          <w:szCs w:val="28"/>
        </w:rPr>
        <w:t>В</w:t>
      </w:r>
      <w:r w:rsidR="008C4262" w:rsidRPr="000A6544">
        <w:rPr>
          <w:sz w:val="28"/>
          <w:szCs w:val="28"/>
        </w:rPr>
        <w:t xml:space="preserve"> соответствии с Планом мероприятий по предотвращению коррупционных проявлений и </w:t>
      </w:r>
      <w:proofErr w:type="spellStart"/>
      <w:r w:rsidR="008C4262" w:rsidRPr="000A6544">
        <w:rPr>
          <w:sz w:val="28"/>
          <w:szCs w:val="28"/>
        </w:rPr>
        <w:t>клановости</w:t>
      </w:r>
      <w:proofErr w:type="spellEnd"/>
      <w:r w:rsidR="008C4262" w:rsidRPr="000A6544">
        <w:rPr>
          <w:sz w:val="28"/>
          <w:szCs w:val="28"/>
        </w:rPr>
        <w:t xml:space="preserve"> в органах государственной власти Ставропольского края и органах местного самоуправления муниципальных образований Ставропольского края</w:t>
      </w:r>
      <w:r w:rsidR="0065748E" w:rsidRPr="000A6544">
        <w:rPr>
          <w:sz w:val="28"/>
          <w:szCs w:val="28"/>
        </w:rPr>
        <w:t>, а такж</w:t>
      </w:r>
      <w:r w:rsidRPr="000A6544">
        <w:rPr>
          <w:sz w:val="28"/>
          <w:szCs w:val="28"/>
        </w:rPr>
        <w:t>е Планом</w:t>
      </w:r>
      <w:r w:rsidR="0065748E" w:rsidRPr="000A6544">
        <w:rPr>
          <w:sz w:val="28"/>
          <w:szCs w:val="28"/>
        </w:rPr>
        <w:t xml:space="preserve"> противодействия коррупции в контрольно-счетной палате на новый период 2025-2027 годы </w:t>
      </w:r>
      <w:r w:rsidR="008C4262" w:rsidRPr="000A6544">
        <w:rPr>
          <w:sz w:val="28"/>
          <w:szCs w:val="28"/>
        </w:rPr>
        <w:t>были проведены следующие мероприятия:</w:t>
      </w:r>
    </w:p>
    <w:p w14:paraId="6C74FBFB" w14:textId="73D65B2D" w:rsidR="008C4262" w:rsidRPr="000A6544" w:rsidRDefault="008C4262" w:rsidP="008C4262">
      <w:pPr>
        <w:spacing w:after="0" w:line="240" w:lineRule="auto"/>
        <w:ind w:firstLine="567"/>
        <w:jc w:val="both"/>
        <w:rPr>
          <w:sz w:val="28"/>
          <w:szCs w:val="28"/>
        </w:rPr>
      </w:pPr>
      <w:r w:rsidRPr="000A6544">
        <w:rPr>
          <w:sz w:val="28"/>
          <w:szCs w:val="28"/>
        </w:rPr>
        <w:t>-</w:t>
      </w:r>
      <w:r w:rsidR="00EC717F" w:rsidRPr="000A6544">
        <w:rPr>
          <w:sz w:val="28"/>
          <w:szCs w:val="28"/>
        </w:rPr>
        <w:t> декларационная кампания за 2024</w:t>
      </w:r>
      <w:r w:rsidRPr="000A6544">
        <w:rPr>
          <w:sz w:val="28"/>
          <w:szCs w:val="28"/>
        </w:rPr>
        <w:t xml:space="preserve"> год;</w:t>
      </w:r>
    </w:p>
    <w:p w14:paraId="5EF3CC9C" w14:textId="77777777" w:rsidR="008C4262" w:rsidRPr="000A6544" w:rsidRDefault="008C4262" w:rsidP="008C4262">
      <w:pPr>
        <w:spacing w:after="0" w:line="240" w:lineRule="auto"/>
        <w:ind w:firstLine="567"/>
        <w:jc w:val="both"/>
        <w:rPr>
          <w:sz w:val="28"/>
          <w:szCs w:val="28"/>
        </w:rPr>
      </w:pPr>
      <w:r w:rsidRPr="000A6544">
        <w:rPr>
          <w:sz w:val="28"/>
          <w:szCs w:val="28"/>
        </w:rPr>
        <w:lastRenderedPageBreak/>
        <w:t xml:space="preserve">- анонимное анкетирование кадрового состава с целью выявления возможного проявления </w:t>
      </w:r>
      <w:proofErr w:type="spellStart"/>
      <w:r w:rsidRPr="000A6544">
        <w:rPr>
          <w:sz w:val="28"/>
          <w:szCs w:val="28"/>
        </w:rPr>
        <w:t>клановости</w:t>
      </w:r>
      <w:proofErr w:type="spellEnd"/>
      <w:r w:rsidRPr="000A6544">
        <w:rPr>
          <w:sz w:val="28"/>
          <w:szCs w:val="28"/>
        </w:rPr>
        <w:t xml:space="preserve"> и дискриминации по национальному и религиозному признакам;</w:t>
      </w:r>
    </w:p>
    <w:p w14:paraId="49FD6366" w14:textId="77777777" w:rsidR="008C4262" w:rsidRPr="000A6544" w:rsidRDefault="008C4262" w:rsidP="008C4262">
      <w:pPr>
        <w:spacing w:after="0" w:line="240" w:lineRule="auto"/>
        <w:ind w:firstLine="567"/>
        <w:jc w:val="both"/>
        <w:rPr>
          <w:sz w:val="28"/>
          <w:szCs w:val="28"/>
        </w:rPr>
      </w:pPr>
      <w:r w:rsidRPr="000A6544">
        <w:rPr>
          <w:sz w:val="28"/>
          <w:szCs w:val="28"/>
        </w:rPr>
        <w:t xml:space="preserve">- организован и проведен комплекс просветительских мероприятий по вопросам </w:t>
      </w:r>
      <w:proofErr w:type="spellStart"/>
      <w:r w:rsidRPr="000A6544">
        <w:rPr>
          <w:sz w:val="28"/>
          <w:szCs w:val="28"/>
        </w:rPr>
        <w:t>правоприменения</w:t>
      </w:r>
      <w:proofErr w:type="spellEnd"/>
      <w:r w:rsidRPr="000A6544">
        <w:rPr>
          <w:sz w:val="28"/>
          <w:szCs w:val="28"/>
        </w:rPr>
        <w:t xml:space="preserve"> законодательства о муниципальной службе;</w:t>
      </w:r>
    </w:p>
    <w:p w14:paraId="18DB1B05" w14:textId="77777777" w:rsidR="008C4262" w:rsidRPr="000A6544" w:rsidRDefault="008C4262" w:rsidP="008C4262">
      <w:pPr>
        <w:spacing w:after="0" w:line="240" w:lineRule="auto"/>
        <w:ind w:firstLine="567"/>
        <w:jc w:val="both"/>
        <w:rPr>
          <w:sz w:val="28"/>
          <w:szCs w:val="28"/>
        </w:rPr>
      </w:pPr>
      <w:r w:rsidRPr="000A6544">
        <w:rPr>
          <w:sz w:val="28"/>
          <w:szCs w:val="28"/>
        </w:rPr>
        <w:t>- организована добровольная оценка знаний муниципальных служащих контрольно-счетной палаты по вопросам, связанным с соблюдением работниками ограничений и запретов, требований о предотвращении или урегулировании конфликта интересов.</w:t>
      </w:r>
    </w:p>
    <w:p w14:paraId="28A855ED" w14:textId="3B423FA9" w:rsidR="008C4262" w:rsidRPr="000A6544" w:rsidRDefault="00EC717F" w:rsidP="008C4262">
      <w:pPr>
        <w:spacing w:after="0" w:line="240" w:lineRule="auto"/>
        <w:ind w:firstLine="567"/>
        <w:jc w:val="both"/>
        <w:rPr>
          <w:sz w:val="28"/>
          <w:szCs w:val="28"/>
        </w:rPr>
      </w:pPr>
      <w:r w:rsidRPr="000A6544">
        <w:rPr>
          <w:sz w:val="28"/>
          <w:szCs w:val="28"/>
        </w:rPr>
        <w:t>В декабре 2025 года контрольно-счетной палатой</w:t>
      </w:r>
      <w:r w:rsidR="008C4262" w:rsidRPr="000A6544">
        <w:rPr>
          <w:sz w:val="28"/>
          <w:szCs w:val="28"/>
        </w:rPr>
        <w:t xml:space="preserve"> была </w:t>
      </w:r>
      <w:r w:rsidRPr="000A6544">
        <w:rPr>
          <w:sz w:val="28"/>
          <w:szCs w:val="28"/>
        </w:rPr>
        <w:t xml:space="preserve">подготовлен и утвержден новый План </w:t>
      </w:r>
      <w:r w:rsidR="000A6544" w:rsidRPr="000A6544">
        <w:rPr>
          <w:sz w:val="28"/>
          <w:szCs w:val="28"/>
        </w:rPr>
        <w:t>работы по осуществлению воинского учета и бронирования граждан, пребывающих в запасе на 2026 год.</w:t>
      </w:r>
    </w:p>
    <w:p w14:paraId="5CF52708" w14:textId="77777777" w:rsidR="008C4262" w:rsidRPr="006704A8" w:rsidRDefault="008C4262" w:rsidP="00CD4A7E">
      <w:pPr>
        <w:spacing w:after="0" w:line="240" w:lineRule="auto"/>
        <w:ind w:firstLine="709"/>
        <w:jc w:val="both"/>
        <w:rPr>
          <w:sz w:val="28"/>
          <w:szCs w:val="28"/>
        </w:rPr>
      </w:pPr>
      <w:r w:rsidRPr="000A6544">
        <w:rPr>
          <w:sz w:val="28"/>
          <w:szCs w:val="28"/>
        </w:rPr>
        <w:t xml:space="preserve">Информация об экспертно-аналитических, контрольных мероприятиях, представлениях, вынесенных контрольно-счетной палатой по результатам проведения контрольных мероприятий, размещалась на официальном сайте контрольно-счетной палаты в информационно-телекоммуникационной сети «Интернет» </w:t>
      </w:r>
      <w:hyperlink r:id="rId12" w:history="1">
        <w:r w:rsidRPr="000A6544">
          <w:rPr>
            <w:rStyle w:val="a9"/>
            <w:color w:val="auto"/>
            <w:sz w:val="28"/>
            <w:szCs w:val="28"/>
          </w:rPr>
          <w:t>www.ksp26</w:t>
        </w:r>
      </w:hyperlink>
      <w:r w:rsidRPr="000A6544">
        <w:rPr>
          <w:sz w:val="28"/>
          <w:szCs w:val="28"/>
        </w:rPr>
        <w:t>.</w:t>
      </w:r>
    </w:p>
    <w:p w14:paraId="43E7581D" w14:textId="77777777" w:rsidR="00C424C7" w:rsidRPr="006704A8" w:rsidRDefault="00C424C7" w:rsidP="00CD4A7E">
      <w:pPr>
        <w:shd w:val="clear" w:color="auto" w:fill="FFFFFF"/>
        <w:spacing w:after="0" w:line="240" w:lineRule="auto"/>
        <w:ind w:firstLine="709"/>
        <w:jc w:val="both"/>
        <w:rPr>
          <w:rFonts w:eastAsia="Calibri"/>
          <w:sz w:val="28"/>
          <w:szCs w:val="28"/>
        </w:rPr>
      </w:pPr>
    </w:p>
    <w:p w14:paraId="1D2C3431" w14:textId="77777777" w:rsidR="00042267" w:rsidRPr="00512472" w:rsidRDefault="00042267" w:rsidP="00CD4A7E">
      <w:pPr>
        <w:pStyle w:val="a8"/>
        <w:numPr>
          <w:ilvl w:val="0"/>
          <w:numId w:val="13"/>
        </w:numPr>
        <w:shd w:val="clear" w:color="auto" w:fill="FFFFFF"/>
        <w:tabs>
          <w:tab w:val="left" w:pos="1276"/>
          <w:tab w:val="left" w:pos="1843"/>
        </w:tabs>
        <w:spacing w:after="0" w:line="240" w:lineRule="auto"/>
        <w:ind w:left="0" w:firstLine="709"/>
        <w:jc w:val="both"/>
        <w:rPr>
          <w:sz w:val="28"/>
          <w:szCs w:val="28"/>
        </w:rPr>
      </w:pPr>
      <w:r w:rsidRPr="00512472">
        <w:rPr>
          <w:sz w:val="28"/>
          <w:szCs w:val="28"/>
        </w:rPr>
        <w:t xml:space="preserve">Основные </w:t>
      </w:r>
      <w:r w:rsidR="00F11ECC" w:rsidRPr="00512472">
        <w:rPr>
          <w:sz w:val="28"/>
          <w:szCs w:val="28"/>
        </w:rPr>
        <w:t xml:space="preserve">задачи и </w:t>
      </w:r>
      <w:r w:rsidRPr="00512472">
        <w:rPr>
          <w:sz w:val="28"/>
          <w:szCs w:val="28"/>
        </w:rPr>
        <w:t>направления деятельности контрольно-счетной палаты</w:t>
      </w:r>
      <w:r w:rsidR="00B115D5" w:rsidRPr="00512472">
        <w:rPr>
          <w:sz w:val="28"/>
          <w:szCs w:val="28"/>
        </w:rPr>
        <w:t xml:space="preserve"> </w:t>
      </w:r>
      <w:r w:rsidRPr="00512472">
        <w:rPr>
          <w:sz w:val="28"/>
          <w:szCs w:val="28"/>
        </w:rPr>
        <w:t>в 202</w:t>
      </w:r>
      <w:r w:rsidR="008E26BD">
        <w:rPr>
          <w:sz w:val="28"/>
          <w:szCs w:val="28"/>
        </w:rPr>
        <w:t>5</w:t>
      </w:r>
      <w:r w:rsidRPr="00512472">
        <w:rPr>
          <w:sz w:val="28"/>
          <w:szCs w:val="28"/>
        </w:rPr>
        <w:t xml:space="preserve"> году</w:t>
      </w:r>
    </w:p>
    <w:p w14:paraId="4039DB5F" w14:textId="77777777" w:rsidR="00F95E93" w:rsidRPr="00F95E93" w:rsidRDefault="00F95E93" w:rsidP="00CD4A7E">
      <w:pPr>
        <w:spacing w:after="0" w:line="240" w:lineRule="auto"/>
        <w:ind w:firstLine="709"/>
        <w:jc w:val="both"/>
        <w:rPr>
          <w:sz w:val="16"/>
          <w:szCs w:val="16"/>
        </w:rPr>
      </w:pPr>
    </w:p>
    <w:p w14:paraId="5FC281E8" w14:textId="75708FDA" w:rsidR="0095782F" w:rsidRDefault="00C9651A" w:rsidP="00CD4A7E">
      <w:pPr>
        <w:autoSpaceDE w:val="0"/>
        <w:adjustRightInd w:val="0"/>
        <w:spacing w:after="0" w:line="240" w:lineRule="auto"/>
        <w:ind w:firstLine="709"/>
        <w:jc w:val="both"/>
        <w:rPr>
          <w:sz w:val="28"/>
          <w:szCs w:val="28"/>
        </w:rPr>
      </w:pPr>
      <w:r>
        <w:rPr>
          <w:sz w:val="28"/>
          <w:szCs w:val="28"/>
        </w:rPr>
        <w:t>В 2026</w:t>
      </w:r>
      <w:r w:rsidR="0095782F" w:rsidRPr="0095782F">
        <w:rPr>
          <w:sz w:val="28"/>
          <w:szCs w:val="28"/>
        </w:rPr>
        <w:t xml:space="preserve"> году Контрольно-счетная палата продолжит исполнять полномочия, определенные </w:t>
      </w:r>
      <w:r w:rsidR="0095782F">
        <w:rPr>
          <w:sz w:val="28"/>
          <w:szCs w:val="28"/>
        </w:rPr>
        <w:t>БК</w:t>
      </w:r>
      <w:r w:rsidR="0095782F" w:rsidRPr="0095782F">
        <w:rPr>
          <w:sz w:val="28"/>
          <w:szCs w:val="28"/>
        </w:rPr>
        <w:t xml:space="preserve"> РФ, Федеральным законом № 6-ФЗ и Положением о </w:t>
      </w:r>
      <w:r w:rsidR="0095782F">
        <w:rPr>
          <w:sz w:val="28"/>
          <w:szCs w:val="28"/>
        </w:rPr>
        <w:t>к</w:t>
      </w:r>
      <w:r w:rsidR="0095782F" w:rsidRPr="0095782F">
        <w:rPr>
          <w:sz w:val="28"/>
          <w:szCs w:val="28"/>
        </w:rPr>
        <w:t xml:space="preserve">онтрольно-счетной палате. Во исполнение </w:t>
      </w:r>
      <w:r w:rsidR="00BA3D47">
        <w:rPr>
          <w:sz w:val="28"/>
          <w:szCs w:val="28"/>
        </w:rPr>
        <w:t>возложенных на контрольно-счетную палату</w:t>
      </w:r>
      <w:r w:rsidR="00BA3D47" w:rsidRPr="00F81B57">
        <w:rPr>
          <w:sz w:val="28"/>
          <w:szCs w:val="28"/>
        </w:rPr>
        <w:t xml:space="preserve"> задач</w:t>
      </w:r>
      <w:r w:rsidR="0095782F" w:rsidRPr="0095782F">
        <w:rPr>
          <w:sz w:val="28"/>
          <w:szCs w:val="28"/>
        </w:rPr>
        <w:t xml:space="preserve"> запланировано </w:t>
      </w:r>
      <w:r w:rsidR="00BA3D47" w:rsidRPr="00F81B57">
        <w:rPr>
          <w:sz w:val="28"/>
          <w:szCs w:val="28"/>
        </w:rPr>
        <w:t>проведение</w:t>
      </w:r>
      <w:r w:rsidR="00BA3D47">
        <w:rPr>
          <w:sz w:val="28"/>
          <w:szCs w:val="28"/>
        </w:rPr>
        <w:t xml:space="preserve"> порядка</w:t>
      </w:r>
      <w:r w:rsidR="0095782F" w:rsidRPr="0095782F">
        <w:rPr>
          <w:sz w:val="28"/>
          <w:szCs w:val="28"/>
        </w:rPr>
        <w:t xml:space="preserve"> </w:t>
      </w:r>
      <w:r w:rsidR="00C12B19" w:rsidRPr="00C12B19">
        <w:rPr>
          <w:sz w:val="28"/>
          <w:szCs w:val="28"/>
        </w:rPr>
        <w:t>15</w:t>
      </w:r>
      <w:r w:rsidR="00BA3D47">
        <w:rPr>
          <w:sz w:val="28"/>
          <w:szCs w:val="28"/>
        </w:rPr>
        <w:t> </w:t>
      </w:r>
      <w:r w:rsidR="0095782F">
        <w:rPr>
          <w:sz w:val="28"/>
          <w:szCs w:val="28"/>
        </w:rPr>
        <w:t xml:space="preserve">тематических </w:t>
      </w:r>
      <w:r w:rsidR="0095782F" w:rsidRPr="0095782F">
        <w:rPr>
          <w:sz w:val="28"/>
          <w:szCs w:val="28"/>
        </w:rPr>
        <w:t>контрольных и экспертно-аналитических мероприятий, а также экспертизы проектов нормативных правовых актов</w:t>
      </w:r>
      <w:r w:rsidR="0095782F">
        <w:rPr>
          <w:sz w:val="28"/>
          <w:szCs w:val="28"/>
        </w:rPr>
        <w:t>, проектов муниципальных программ</w:t>
      </w:r>
      <w:r>
        <w:rPr>
          <w:sz w:val="28"/>
          <w:szCs w:val="28"/>
        </w:rPr>
        <w:t>, проекта бюджета города</w:t>
      </w:r>
      <w:r w:rsidR="0095782F" w:rsidRPr="0095782F">
        <w:rPr>
          <w:sz w:val="28"/>
          <w:szCs w:val="28"/>
        </w:rPr>
        <w:t xml:space="preserve">. </w:t>
      </w:r>
    </w:p>
    <w:p w14:paraId="6E6807B5" w14:textId="6FEFDB8A" w:rsidR="0095782F" w:rsidRDefault="0095782F" w:rsidP="00806642">
      <w:pPr>
        <w:autoSpaceDE w:val="0"/>
        <w:adjustRightInd w:val="0"/>
        <w:spacing w:after="0" w:line="240" w:lineRule="auto"/>
        <w:ind w:firstLine="709"/>
        <w:jc w:val="both"/>
        <w:rPr>
          <w:sz w:val="28"/>
          <w:szCs w:val="28"/>
        </w:rPr>
      </w:pPr>
      <w:r w:rsidRPr="0095782F">
        <w:rPr>
          <w:sz w:val="28"/>
          <w:szCs w:val="28"/>
        </w:rPr>
        <w:t xml:space="preserve">При формировании плана работы </w:t>
      </w:r>
      <w:r>
        <w:rPr>
          <w:sz w:val="28"/>
          <w:szCs w:val="28"/>
        </w:rPr>
        <w:t>к</w:t>
      </w:r>
      <w:r w:rsidRPr="0095782F">
        <w:rPr>
          <w:sz w:val="28"/>
          <w:szCs w:val="28"/>
        </w:rPr>
        <w:t xml:space="preserve">онтрольно-счетной палаты </w:t>
      </w:r>
      <w:r w:rsidR="00BA3D47">
        <w:rPr>
          <w:sz w:val="28"/>
          <w:szCs w:val="28"/>
        </w:rPr>
        <w:t xml:space="preserve">на 2026 год </w:t>
      </w:r>
      <w:r w:rsidRPr="0095782F">
        <w:rPr>
          <w:sz w:val="28"/>
          <w:szCs w:val="28"/>
        </w:rPr>
        <w:t xml:space="preserve">учтены предложения и поручения главы </w:t>
      </w:r>
      <w:r>
        <w:rPr>
          <w:sz w:val="28"/>
          <w:szCs w:val="28"/>
        </w:rPr>
        <w:t>города Ставрополя</w:t>
      </w:r>
      <w:r w:rsidR="00B74618">
        <w:rPr>
          <w:sz w:val="28"/>
          <w:szCs w:val="28"/>
        </w:rPr>
        <w:t>,</w:t>
      </w:r>
      <w:r>
        <w:rPr>
          <w:sz w:val="28"/>
          <w:szCs w:val="28"/>
        </w:rPr>
        <w:t xml:space="preserve"> Ставропольской</w:t>
      </w:r>
      <w:r w:rsidRPr="0095782F">
        <w:rPr>
          <w:sz w:val="28"/>
          <w:szCs w:val="28"/>
        </w:rPr>
        <w:t xml:space="preserve"> горо</w:t>
      </w:r>
      <w:r>
        <w:rPr>
          <w:sz w:val="28"/>
          <w:szCs w:val="28"/>
        </w:rPr>
        <w:t>дской Думы</w:t>
      </w:r>
      <w:r w:rsidR="00B74618">
        <w:rPr>
          <w:sz w:val="28"/>
          <w:szCs w:val="28"/>
        </w:rPr>
        <w:t xml:space="preserve"> и прокуратуры Ставропольского края</w:t>
      </w:r>
      <w:r>
        <w:rPr>
          <w:sz w:val="28"/>
          <w:szCs w:val="28"/>
        </w:rPr>
        <w:t>.</w:t>
      </w:r>
      <w:r w:rsidRPr="0095782F">
        <w:rPr>
          <w:sz w:val="28"/>
          <w:szCs w:val="28"/>
        </w:rPr>
        <w:t xml:space="preserve"> </w:t>
      </w:r>
    </w:p>
    <w:p w14:paraId="0D7EF288" w14:textId="13EF7DF0" w:rsidR="00C9651A" w:rsidRDefault="0095782F" w:rsidP="00D930E8">
      <w:pPr>
        <w:autoSpaceDE w:val="0"/>
        <w:adjustRightInd w:val="0"/>
        <w:spacing w:after="0" w:line="240" w:lineRule="auto"/>
        <w:ind w:firstLine="709"/>
        <w:jc w:val="both"/>
        <w:rPr>
          <w:sz w:val="28"/>
          <w:szCs w:val="28"/>
        </w:rPr>
      </w:pPr>
      <w:r w:rsidRPr="0095782F">
        <w:rPr>
          <w:sz w:val="28"/>
          <w:szCs w:val="28"/>
        </w:rPr>
        <w:t>Тематические контрольные</w:t>
      </w:r>
      <w:r w:rsidR="00F21EFB">
        <w:rPr>
          <w:sz w:val="28"/>
          <w:szCs w:val="28"/>
        </w:rPr>
        <w:t xml:space="preserve"> и экспертно-аналитические</w:t>
      </w:r>
      <w:r w:rsidRPr="0095782F">
        <w:rPr>
          <w:sz w:val="28"/>
          <w:szCs w:val="28"/>
        </w:rPr>
        <w:t xml:space="preserve"> мероприятия запланированы в отношении расходов </w:t>
      </w:r>
      <w:r w:rsidR="00294F5D">
        <w:rPr>
          <w:sz w:val="28"/>
          <w:szCs w:val="28"/>
        </w:rPr>
        <w:t xml:space="preserve">бюджета города </w:t>
      </w:r>
      <w:r w:rsidRPr="0095782F">
        <w:rPr>
          <w:sz w:val="28"/>
          <w:szCs w:val="28"/>
        </w:rPr>
        <w:t xml:space="preserve">на строительство и капитальный ремонт объектов социальной сферы, </w:t>
      </w:r>
      <w:r w:rsidR="00294F5D" w:rsidRPr="00294F5D">
        <w:rPr>
          <w:sz w:val="28"/>
          <w:szCs w:val="28"/>
        </w:rPr>
        <w:t>ремонт внутриквартальных автомобильных дорог общего пользования местного значения</w:t>
      </w:r>
      <w:r w:rsidR="00294F5D">
        <w:rPr>
          <w:sz w:val="28"/>
          <w:szCs w:val="28"/>
        </w:rPr>
        <w:t>,</w:t>
      </w:r>
      <w:r w:rsidR="00294F5D" w:rsidRPr="00294F5D">
        <w:rPr>
          <w:sz w:val="28"/>
          <w:szCs w:val="28"/>
        </w:rPr>
        <w:t xml:space="preserve"> </w:t>
      </w:r>
      <w:r w:rsidRPr="0095782F">
        <w:rPr>
          <w:sz w:val="28"/>
          <w:szCs w:val="28"/>
        </w:rPr>
        <w:t xml:space="preserve">питание воспитанников детских садов, </w:t>
      </w:r>
      <w:r w:rsidR="00294F5D" w:rsidRPr="00294F5D">
        <w:rPr>
          <w:sz w:val="28"/>
          <w:szCs w:val="28"/>
        </w:rPr>
        <w:t>реализацию мероприятий по обеспечению уличного освещения территории города Ставрополя</w:t>
      </w:r>
      <w:r w:rsidR="00294F5D">
        <w:rPr>
          <w:sz w:val="28"/>
          <w:szCs w:val="28"/>
        </w:rPr>
        <w:t xml:space="preserve"> и </w:t>
      </w:r>
      <w:r w:rsidR="00294F5D" w:rsidRPr="00294F5D">
        <w:rPr>
          <w:sz w:val="28"/>
          <w:szCs w:val="28"/>
        </w:rPr>
        <w:t>благоустройству общественных территорий города Ставрополя</w:t>
      </w:r>
      <w:r w:rsidR="00294F5D">
        <w:rPr>
          <w:sz w:val="28"/>
          <w:szCs w:val="28"/>
        </w:rPr>
        <w:t xml:space="preserve">, </w:t>
      </w:r>
      <w:r w:rsidR="00294F5D" w:rsidRPr="00294F5D">
        <w:rPr>
          <w:sz w:val="28"/>
          <w:szCs w:val="28"/>
        </w:rPr>
        <w:t>на предоставление государственной социальной помощи</w:t>
      </w:r>
      <w:r w:rsidR="00294F5D">
        <w:rPr>
          <w:sz w:val="28"/>
          <w:szCs w:val="28"/>
        </w:rPr>
        <w:t xml:space="preserve"> отдельным категориям граждан</w:t>
      </w:r>
      <w:r w:rsidRPr="0095782F">
        <w:rPr>
          <w:sz w:val="28"/>
          <w:szCs w:val="28"/>
        </w:rPr>
        <w:t xml:space="preserve">. </w:t>
      </w:r>
    </w:p>
    <w:p w14:paraId="7617AECD" w14:textId="7550BB76" w:rsidR="00A546FB" w:rsidRDefault="003B39D9" w:rsidP="00A546FB">
      <w:pPr>
        <w:autoSpaceDE w:val="0"/>
        <w:adjustRightInd w:val="0"/>
        <w:spacing w:after="0" w:line="240" w:lineRule="auto"/>
        <w:ind w:firstLine="709"/>
        <w:jc w:val="both"/>
        <w:rPr>
          <w:sz w:val="28"/>
          <w:szCs w:val="28"/>
        </w:rPr>
      </w:pPr>
      <w:r>
        <w:rPr>
          <w:sz w:val="28"/>
          <w:szCs w:val="28"/>
        </w:rPr>
        <w:t xml:space="preserve">Особое внимание в 2026 году будет уделено </w:t>
      </w:r>
      <w:r w:rsidR="00645A3D">
        <w:rPr>
          <w:sz w:val="28"/>
          <w:szCs w:val="28"/>
        </w:rPr>
        <w:t>выявлению потенциальных доходных источников бюджета гор</w:t>
      </w:r>
      <w:r w:rsidR="00644E6E">
        <w:rPr>
          <w:sz w:val="28"/>
          <w:szCs w:val="28"/>
        </w:rPr>
        <w:t>о</w:t>
      </w:r>
      <w:r w:rsidR="00645A3D">
        <w:rPr>
          <w:sz w:val="28"/>
          <w:szCs w:val="28"/>
        </w:rPr>
        <w:t xml:space="preserve">да </w:t>
      </w:r>
      <w:r w:rsidR="00644E6E">
        <w:rPr>
          <w:sz w:val="28"/>
          <w:szCs w:val="28"/>
        </w:rPr>
        <w:t xml:space="preserve">Ставрополя </w:t>
      </w:r>
      <w:r w:rsidR="00645A3D">
        <w:rPr>
          <w:sz w:val="28"/>
          <w:szCs w:val="28"/>
        </w:rPr>
        <w:t xml:space="preserve">и </w:t>
      </w:r>
      <w:r w:rsidR="00A546FB">
        <w:rPr>
          <w:sz w:val="28"/>
          <w:szCs w:val="28"/>
        </w:rPr>
        <w:t xml:space="preserve">оценке полноты выполнения администраторами доходов бюджета города Ставрополя </w:t>
      </w:r>
      <w:r w:rsidR="00A546FB">
        <w:rPr>
          <w:sz w:val="28"/>
          <w:szCs w:val="28"/>
        </w:rPr>
        <w:lastRenderedPageBreak/>
        <w:t xml:space="preserve">полномочий по </w:t>
      </w:r>
      <w:r w:rsidR="00A546FB" w:rsidRPr="00A546FB">
        <w:rPr>
          <w:sz w:val="28"/>
          <w:szCs w:val="28"/>
        </w:rPr>
        <w:t>взысканию дебиторской задолженности по платежам в бюджет.</w:t>
      </w:r>
      <w:r w:rsidR="00A546FB">
        <w:rPr>
          <w:sz w:val="28"/>
          <w:szCs w:val="28"/>
        </w:rPr>
        <w:t xml:space="preserve"> </w:t>
      </w:r>
    </w:p>
    <w:p w14:paraId="0D434127" w14:textId="77777777" w:rsidR="00C9651A" w:rsidRDefault="0095782F" w:rsidP="00D930E8">
      <w:pPr>
        <w:autoSpaceDE w:val="0"/>
        <w:adjustRightInd w:val="0"/>
        <w:spacing w:after="0" w:line="240" w:lineRule="auto"/>
        <w:ind w:firstLine="709"/>
        <w:jc w:val="both"/>
        <w:rPr>
          <w:sz w:val="28"/>
          <w:szCs w:val="28"/>
        </w:rPr>
      </w:pPr>
      <w:r w:rsidRPr="0095782F">
        <w:rPr>
          <w:sz w:val="28"/>
          <w:szCs w:val="28"/>
        </w:rPr>
        <w:t>В большинстве контрольных мероприятий будут затронуты вопросы соблюдения законодательства о контрактной системе</w:t>
      </w:r>
      <w:r w:rsidR="00C9651A">
        <w:rPr>
          <w:sz w:val="28"/>
          <w:szCs w:val="28"/>
        </w:rPr>
        <w:t>.</w:t>
      </w:r>
    </w:p>
    <w:p w14:paraId="3BEEEBC9" w14:textId="29C7F351" w:rsidR="00056D93" w:rsidRDefault="00583E1C" w:rsidP="00D930E8">
      <w:pPr>
        <w:autoSpaceDE w:val="0"/>
        <w:adjustRightInd w:val="0"/>
        <w:spacing w:after="0" w:line="240" w:lineRule="auto"/>
        <w:ind w:firstLine="709"/>
        <w:jc w:val="both"/>
        <w:rPr>
          <w:sz w:val="28"/>
          <w:szCs w:val="28"/>
        </w:rPr>
      </w:pPr>
      <w:r>
        <w:rPr>
          <w:sz w:val="28"/>
          <w:szCs w:val="28"/>
        </w:rPr>
        <w:t>В рамках реализации своих полномочий контрольно-счетная палата продолжит</w:t>
      </w:r>
      <w:r w:rsidR="00056D93" w:rsidRPr="00DE37B2">
        <w:rPr>
          <w:sz w:val="28"/>
          <w:szCs w:val="28"/>
        </w:rPr>
        <w:t xml:space="preserve"> </w:t>
      </w:r>
      <w:r>
        <w:rPr>
          <w:sz w:val="28"/>
          <w:szCs w:val="28"/>
        </w:rPr>
        <w:t xml:space="preserve">осуществление </w:t>
      </w:r>
      <w:r w:rsidR="00056D93" w:rsidRPr="00DE37B2">
        <w:rPr>
          <w:sz w:val="28"/>
          <w:szCs w:val="28"/>
        </w:rPr>
        <w:t>контрол</w:t>
      </w:r>
      <w:r>
        <w:rPr>
          <w:sz w:val="28"/>
          <w:szCs w:val="28"/>
        </w:rPr>
        <w:t xml:space="preserve">я за </w:t>
      </w:r>
      <w:r w:rsidR="00056D93" w:rsidRPr="00DE37B2">
        <w:rPr>
          <w:sz w:val="28"/>
          <w:szCs w:val="28"/>
        </w:rPr>
        <w:t>исполнени</w:t>
      </w:r>
      <w:r>
        <w:rPr>
          <w:sz w:val="28"/>
          <w:szCs w:val="28"/>
        </w:rPr>
        <w:t>ем</w:t>
      </w:r>
      <w:r w:rsidR="00056D93" w:rsidRPr="00DE37B2">
        <w:rPr>
          <w:sz w:val="28"/>
          <w:szCs w:val="28"/>
        </w:rPr>
        <w:t xml:space="preserve"> представлений и предписаний контрольно-счетной палаты, а также реализаци</w:t>
      </w:r>
      <w:r>
        <w:rPr>
          <w:sz w:val="28"/>
          <w:szCs w:val="28"/>
        </w:rPr>
        <w:t>ей</w:t>
      </w:r>
      <w:r w:rsidR="00056D93" w:rsidRPr="00DE37B2">
        <w:rPr>
          <w:sz w:val="28"/>
          <w:szCs w:val="28"/>
        </w:rPr>
        <w:t xml:space="preserve"> предложений и рекомендаций, обозначенных контрольно-счетной палатой в отчетах и заключениях по результатам контрольных и экспертно-аналитически</w:t>
      </w:r>
      <w:r w:rsidR="00056D93">
        <w:rPr>
          <w:sz w:val="28"/>
          <w:szCs w:val="28"/>
        </w:rPr>
        <w:t>х</w:t>
      </w:r>
      <w:r w:rsidR="00056D93" w:rsidRPr="00DE37B2">
        <w:rPr>
          <w:sz w:val="28"/>
          <w:szCs w:val="28"/>
        </w:rPr>
        <w:t xml:space="preserve"> мероприятий.</w:t>
      </w:r>
    </w:p>
    <w:p w14:paraId="55FD197D" w14:textId="255E31FF" w:rsidR="009858C1" w:rsidRDefault="009253DC" w:rsidP="00D930E8">
      <w:pPr>
        <w:autoSpaceDE w:val="0"/>
        <w:adjustRightInd w:val="0"/>
        <w:spacing w:after="0" w:line="240" w:lineRule="auto"/>
        <w:ind w:firstLine="709"/>
        <w:jc w:val="both"/>
        <w:rPr>
          <w:sz w:val="28"/>
          <w:szCs w:val="28"/>
        </w:rPr>
      </w:pPr>
      <w:r>
        <w:rPr>
          <w:sz w:val="28"/>
          <w:szCs w:val="28"/>
        </w:rPr>
        <w:t>П</w:t>
      </w:r>
      <w:r w:rsidR="009858C1">
        <w:rPr>
          <w:sz w:val="28"/>
          <w:szCs w:val="28"/>
        </w:rPr>
        <w:t>ланы администрации города Ставрополя по модернизации</w:t>
      </w:r>
      <w:r>
        <w:rPr>
          <w:sz w:val="28"/>
          <w:szCs w:val="28"/>
        </w:rPr>
        <w:t xml:space="preserve"> городского хозяйства</w:t>
      </w:r>
      <w:r w:rsidR="009858C1">
        <w:rPr>
          <w:sz w:val="28"/>
          <w:szCs w:val="28"/>
        </w:rPr>
        <w:t>, расширени</w:t>
      </w:r>
      <w:r>
        <w:rPr>
          <w:sz w:val="28"/>
          <w:szCs w:val="28"/>
        </w:rPr>
        <w:t>ю</w:t>
      </w:r>
      <w:r w:rsidR="009858C1">
        <w:rPr>
          <w:sz w:val="28"/>
          <w:szCs w:val="28"/>
        </w:rPr>
        <w:t xml:space="preserve"> участия города в реализации инвестиционных и инфраструктурных проектов с привлечением бюджетных средств </w:t>
      </w:r>
      <w:r w:rsidR="00B13659">
        <w:rPr>
          <w:sz w:val="28"/>
          <w:szCs w:val="28"/>
        </w:rPr>
        <w:t>всех уровней требу</w:t>
      </w:r>
      <w:r>
        <w:rPr>
          <w:sz w:val="28"/>
          <w:szCs w:val="28"/>
        </w:rPr>
        <w:t>ю</w:t>
      </w:r>
      <w:r w:rsidR="00B13659">
        <w:rPr>
          <w:sz w:val="28"/>
          <w:szCs w:val="28"/>
        </w:rPr>
        <w:t xml:space="preserve">т дальнейшей трансформации деятельности контрольно-счетной палаты в части перехода на превентивный контроль и предостережение о недопустимости нарушения </w:t>
      </w:r>
      <w:r>
        <w:rPr>
          <w:sz w:val="28"/>
          <w:szCs w:val="28"/>
        </w:rPr>
        <w:t xml:space="preserve">бюджетного законодательства </w:t>
      </w:r>
      <w:r w:rsidR="00B13659">
        <w:rPr>
          <w:sz w:val="28"/>
          <w:szCs w:val="28"/>
        </w:rPr>
        <w:t>объектами контроля.</w:t>
      </w:r>
    </w:p>
    <w:p w14:paraId="2FCB20F2" w14:textId="249A1305" w:rsidR="00E0452A" w:rsidRDefault="00E0452A" w:rsidP="00D930E8">
      <w:pPr>
        <w:autoSpaceDE w:val="0"/>
        <w:adjustRightInd w:val="0"/>
        <w:spacing w:after="0" w:line="240" w:lineRule="auto"/>
        <w:ind w:firstLine="709"/>
        <w:jc w:val="both"/>
        <w:rPr>
          <w:sz w:val="28"/>
          <w:szCs w:val="28"/>
        </w:rPr>
      </w:pPr>
      <w:r>
        <w:rPr>
          <w:sz w:val="28"/>
          <w:szCs w:val="28"/>
        </w:rPr>
        <w:t xml:space="preserve">На 2026 год намечен ряд мероприятий </w:t>
      </w:r>
      <w:r w:rsidRPr="00E0452A">
        <w:rPr>
          <w:sz w:val="28"/>
          <w:szCs w:val="28"/>
        </w:rPr>
        <w:t xml:space="preserve">по приоритетным вопросам </w:t>
      </w:r>
      <w:r>
        <w:rPr>
          <w:sz w:val="28"/>
          <w:szCs w:val="28"/>
        </w:rPr>
        <w:t xml:space="preserve">развития города в том числе участие в разработке и </w:t>
      </w:r>
      <w:r w:rsidRPr="00E0452A">
        <w:rPr>
          <w:sz w:val="28"/>
          <w:szCs w:val="28"/>
        </w:rPr>
        <w:t>реализации документов стратегического планирования</w:t>
      </w:r>
      <w:r>
        <w:rPr>
          <w:sz w:val="28"/>
          <w:szCs w:val="28"/>
        </w:rPr>
        <w:t>.</w:t>
      </w:r>
    </w:p>
    <w:p w14:paraId="2CE16973" w14:textId="0A07E4DB" w:rsidR="0095782F" w:rsidRPr="0095782F" w:rsidRDefault="00E0452A" w:rsidP="00D930E8">
      <w:pPr>
        <w:autoSpaceDE w:val="0"/>
        <w:adjustRightInd w:val="0"/>
        <w:spacing w:after="0" w:line="240" w:lineRule="auto"/>
        <w:ind w:firstLine="709"/>
        <w:jc w:val="both"/>
        <w:rPr>
          <w:sz w:val="28"/>
          <w:szCs w:val="28"/>
        </w:rPr>
      </w:pPr>
      <w:r>
        <w:rPr>
          <w:sz w:val="28"/>
          <w:szCs w:val="28"/>
        </w:rPr>
        <w:t>В</w:t>
      </w:r>
      <w:r w:rsidR="009253DC">
        <w:rPr>
          <w:sz w:val="28"/>
          <w:szCs w:val="28"/>
        </w:rPr>
        <w:t xml:space="preserve"> целях эффективного исполнения полномочий, продолжится</w:t>
      </w:r>
      <w:r w:rsidR="0095782F" w:rsidRPr="0095782F">
        <w:rPr>
          <w:sz w:val="28"/>
          <w:szCs w:val="28"/>
        </w:rPr>
        <w:t xml:space="preserve"> взаимодействие </w:t>
      </w:r>
      <w:r w:rsidR="00C9651A">
        <w:rPr>
          <w:sz w:val="28"/>
          <w:szCs w:val="28"/>
        </w:rPr>
        <w:t>с Контрольно-счетной палатой Ставропольского края</w:t>
      </w:r>
      <w:r w:rsidR="0095782F" w:rsidRPr="0095782F">
        <w:rPr>
          <w:sz w:val="28"/>
          <w:szCs w:val="28"/>
        </w:rPr>
        <w:t xml:space="preserve"> и контрольно-счетными органами других </w:t>
      </w:r>
      <w:r w:rsidR="00C9651A">
        <w:rPr>
          <w:sz w:val="28"/>
          <w:szCs w:val="28"/>
        </w:rPr>
        <w:t>муниципальных образований</w:t>
      </w:r>
      <w:r>
        <w:rPr>
          <w:sz w:val="28"/>
          <w:szCs w:val="28"/>
        </w:rPr>
        <w:t>.</w:t>
      </w:r>
      <w:r w:rsidR="009253DC">
        <w:rPr>
          <w:sz w:val="28"/>
          <w:szCs w:val="28"/>
        </w:rPr>
        <w:t xml:space="preserve"> </w:t>
      </w:r>
    </w:p>
    <w:p w14:paraId="5E9734EC" w14:textId="77777777" w:rsidR="0095782F" w:rsidRDefault="0095782F" w:rsidP="00D930E8">
      <w:pPr>
        <w:autoSpaceDE w:val="0"/>
        <w:adjustRightInd w:val="0"/>
        <w:spacing w:after="0" w:line="240" w:lineRule="auto"/>
        <w:ind w:firstLine="709"/>
        <w:jc w:val="both"/>
        <w:rPr>
          <w:sz w:val="27"/>
          <w:szCs w:val="27"/>
        </w:rPr>
      </w:pPr>
    </w:p>
    <w:p w14:paraId="69D61AE6" w14:textId="77777777" w:rsidR="0095782F" w:rsidRDefault="0095782F" w:rsidP="00D930E8">
      <w:pPr>
        <w:autoSpaceDE w:val="0"/>
        <w:adjustRightInd w:val="0"/>
        <w:spacing w:after="0" w:line="240" w:lineRule="auto"/>
        <w:ind w:firstLine="709"/>
        <w:jc w:val="both"/>
        <w:rPr>
          <w:sz w:val="27"/>
          <w:szCs w:val="27"/>
        </w:rPr>
      </w:pPr>
    </w:p>
    <w:p w14:paraId="25D1B76D" w14:textId="77777777" w:rsidR="009253DC" w:rsidRPr="007922A4" w:rsidRDefault="009253DC" w:rsidP="00D930E8">
      <w:pPr>
        <w:autoSpaceDE w:val="0"/>
        <w:adjustRightInd w:val="0"/>
        <w:spacing w:after="0" w:line="240" w:lineRule="auto"/>
        <w:ind w:firstLine="709"/>
        <w:jc w:val="both"/>
        <w:rPr>
          <w:sz w:val="27"/>
          <w:szCs w:val="27"/>
        </w:rPr>
      </w:pPr>
    </w:p>
    <w:tbl>
      <w:tblPr>
        <w:tblStyle w:val="ac"/>
        <w:tblW w:w="9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30"/>
      </w:tblGrid>
      <w:tr w:rsidR="00E42346" w14:paraId="2C4F2CC2" w14:textId="77777777" w:rsidTr="007922A4">
        <w:trPr>
          <w:trHeight w:val="960"/>
        </w:trPr>
        <w:tc>
          <w:tcPr>
            <w:tcW w:w="4830" w:type="dxa"/>
            <w:vAlign w:val="center"/>
          </w:tcPr>
          <w:p w14:paraId="1BF9FB5A" w14:textId="77777777" w:rsidR="00E42346" w:rsidRDefault="00E42346" w:rsidP="00D930E8">
            <w:pPr>
              <w:autoSpaceDE w:val="0"/>
              <w:adjustRightInd w:val="0"/>
              <w:spacing w:line="240" w:lineRule="exact"/>
              <w:rPr>
                <w:sz w:val="28"/>
                <w:szCs w:val="28"/>
              </w:rPr>
            </w:pPr>
            <w:r>
              <w:rPr>
                <w:sz w:val="28"/>
                <w:szCs w:val="28"/>
              </w:rPr>
              <w:t>Председатель</w:t>
            </w:r>
          </w:p>
          <w:p w14:paraId="602C77F8" w14:textId="77777777" w:rsidR="00E42346" w:rsidRDefault="00E42346" w:rsidP="00D930E8">
            <w:pPr>
              <w:autoSpaceDE w:val="0"/>
              <w:adjustRightInd w:val="0"/>
              <w:spacing w:line="240" w:lineRule="exact"/>
              <w:rPr>
                <w:sz w:val="28"/>
                <w:szCs w:val="28"/>
              </w:rPr>
            </w:pPr>
            <w:r>
              <w:rPr>
                <w:sz w:val="28"/>
                <w:szCs w:val="28"/>
              </w:rPr>
              <w:t>контрольно-счетной палаты</w:t>
            </w:r>
          </w:p>
          <w:p w14:paraId="250361DA" w14:textId="77777777" w:rsidR="00E42346" w:rsidRDefault="00E42346" w:rsidP="00D930E8">
            <w:pPr>
              <w:autoSpaceDE w:val="0"/>
              <w:adjustRightInd w:val="0"/>
              <w:spacing w:line="240" w:lineRule="exact"/>
              <w:rPr>
                <w:sz w:val="28"/>
                <w:szCs w:val="28"/>
              </w:rPr>
            </w:pPr>
            <w:r>
              <w:rPr>
                <w:sz w:val="28"/>
                <w:szCs w:val="28"/>
              </w:rPr>
              <w:t>города Ставрополя</w:t>
            </w:r>
          </w:p>
        </w:tc>
        <w:tc>
          <w:tcPr>
            <w:tcW w:w="4830" w:type="dxa"/>
            <w:vAlign w:val="center"/>
          </w:tcPr>
          <w:p w14:paraId="0DCDAC3C" w14:textId="77777777" w:rsidR="00CD7248" w:rsidRDefault="00CD7248" w:rsidP="00D930E8">
            <w:pPr>
              <w:autoSpaceDE w:val="0"/>
              <w:adjustRightInd w:val="0"/>
              <w:ind w:firstLine="709"/>
              <w:rPr>
                <w:sz w:val="28"/>
                <w:szCs w:val="28"/>
              </w:rPr>
            </w:pPr>
          </w:p>
          <w:p w14:paraId="26552A94" w14:textId="77777777" w:rsidR="00E42346" w:rsidRDefault="00E42346" w:rsidP="00D930E8">
            <w:pPr>
              <w:autoSpaceDE w:val="0"/>
              <w:adjustRightInd w:val="0"/>
              <w:ind w:firstLine="709"/>
              <w:jc w:val="right"/>
              <w:rPr>
                <w:sz w:val="28"/>
                <w:szCs w:val="28"/>
              </w:rPr>
            </w:pPr>
            <w:r>
              <w:rPr>
                <w:sz w:val="28"/>
                <w:szCs w:val="28"/>
              </w:rPr>
              <w:t>М.К.</w:t>
            </w:r>
            <w:r w:rsidR="00AF1184">
              <w:rPr>
                <w:sz w:val="28"/>
                <w:szCs w:val="28"/>
              </w:rPr>
              <w:t xml:space="preserve"> </w:t>
            </w:r>
            <w:r>
              <w:rPr>
                <w:sz w:val="28"/>
                <w:szCs w:val="28"/>
              </w:rPr>
              <w:t>Колесова</w:t>
            </w:r>
          </w:p>
        </w:tc>
      </w:tr>
    </w:tbl>
    <w:p w14:paraId="7474E2C5" w14:textId="77777777" w:rsidR="00E42346" w:rsidRPr="00042267" w:rsidRDefault="00E42346" w:rsidP="007922A4">
      <w:pPr>
        <w:autoSpaceDE w:val="0"/>
        <w:adjustRightInd w:val="0"/>
        <w:spacing w:after="0" w:line="240" w:lineRule="auto"/>
        <w:jc w:val="both"/>
        <w:rPr>
          <w:sz w:val="28"/>
          <w:szCs w:val="28"/>
        </w:rPr>
      </w:pPr>
    </w:p>
    <w:sectPr w:rsidR="00E42346" w:rsidRPr="00042267" w:rsidSect="00B775C4">
      <w:headerReference w:type="default" r:id="rId13"/>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2E5DB" w14:textId="77777777" w:rsidR="00961CB1" w:rsidRDefault="00961CB1" w:rsidP="007C3C26">
      <w:r>
        <w:separator/>
      </w:r>
    </w:p>
  </w:endnote>
  <w:endnote w:type="continuationSeparator" w:id="0">
    <w:p w14:paraId="7853DF3D" w14:textId="77777777" w:rsidR="00961CB1" w:rsidRDefault="00961CB1" w:rsidP="007C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6F4B1" w14:textId="77777777" w:rsidR="00961CB1" w:rsidRDefault="00961CB1" w:rsidP="007C3C26">
      <w:r>
        <w:separator/>
      </w:r>
    </w:p>
  </w:footnote>
  <w:footnote w:type="continuationSeparator" w:id="0">
    <w:p w14:paraId="04939E65" w14:textId="77777777" w:rsidR="00961CB1" w:rsidRDefault="00961CB1" w:rsidP="007C3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1426"/>
      <w:docPartObj>
        <w:docPartGallery w:val="Page Numbers (Top of Page)"/>
        <w:docPartUnique/>
      </w:docPartObj>
    </w:sdtPr>
    <w:sdtEndPr>
      <w:rPr>
        <w:sz w:val="28"/>
        <w:szCs w:val="28"/>
      </w:rPr>
    </w:sdtEndPr>
    <w:sdtContent>
      <w:p w14:paraId="58D5C10C" w14:textId="77777777" w:rsidR="009E691A" w:rsidRPr="0030107D" w:rsidRDefault="009E691A">
        <w:pPr>
          <w:pStyle w:val="a4"/>
          <w:jc w:val="right"/>
          <w:rPr>
            <w:sz w:val="28"/>
            <w:szCs w:val="28"/>
          </w:rPr>
        </w:pPr>
        <w:r w:rsidRPr="0030107D">
          <w:rPr>
            <w:sz w:val="28"/>
            <w:szCs w:val="28"/>
          </w:rPr>
          <w:fldChar w:fldCharType="begin"/>
        </w:r>
        <w:r w:rsidRPr="0030107D">
          <w:rPr>
            <w:sz w:val="28"/>
            <w:szCs w:val="28"/>
          </w:rPr>
          <w:instrText xml:space="preserve"> PAGE   \* MERGEFORMAT </w:instrText>
        </w:r>
        <w:r w:rsidRPr="0030107D">
          <w:rPr>
            <w:sz w:val="28"/>
            <w:szCs w:val="28"/>
          </w:rPr>
          <w:fldChar w:fldCharType="separate"/>
        </w:r>
        <w:r w:rsidR="00800A6F">
          <w:rPr>
            <w:noProof/>
            <w:sz w:val="28"/>
            <w:szCs w:val="28"/>
          </w:rPr>
          <w:t>21</w:t>
        </w:r>
        <w:r w:rsidRPr="0030107D">
          <w:rPr>
            <w:sz w:val="28"/>
            <w:szCs w:val="28"/>
          </w:rPr>
          <w:fldChar w:fldCharType="end"/>
        </w:r>
      </w:p>
    </w:sdtContent>
  </w:sdt>
  <w:p w14:paraId="1B5BBC9B" w14:textId="77777777" w:rsidR="009E691A" w:rsidRDefault="009E69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198"/>
    <w:multiLevelType w:val="multilevel"/>
    <w:tmpl w:val="6D40C3B0"/>
    <w:lvl w:ilvl="0">
      <w:start w:val="2"/>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FFF69BD"/>
    <w:multiLevelType w:val="hybridMultilevel"/>
    <w:tmpl w:val="8F2634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8E1223D"/>
    <w:multiLevelType w:val="hybridMultilevel"/>
    <w:tmpl w:val="A69673E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1697AC4"/>
    <w:multiLevelType w:val="multilevel"/>
    <w:tmpl w:val="951CF6B8"/>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1997" w:hanging="720"/>
      </w:pPr>
      <w:rPr>
        <w:rFonts w:hint="default"/>
        <w:sz w:val="28"/>
        <w:szCs w:val="28"/>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4" w15:restartNumberingAfterBreak="0">
    <w:nsid w:val="225D7ED7"/>
    <w:multiLevelType w:val="multilevel"/>
    <w:tmpl w:val="B6DEEA06"/>
    <w:lvl w:ilvl="0">
      <w:start w:val="1"/>
      <w:numFmt w:val="decimal"/>
      <w:lvlText w:val="%1."/>
      <w:lvlJc w:val="left"/>
      <w:pPr>
        <w:ind w:left="1789" w:hanging="360"/>
      </w:pPr>
      <w:rPr>
        <w:rFonts w:hint="default"/>
      </w:rPr>
    </w:lvl>
    <w:lvl w:ilvl="1">
      <w:start w:val="1"/>
      <w:numFmt w:val="decimal"/>
      <w:isLgl/>
      <w:lvlText w:val="%1.%2."/>
      <w:lvlJc w:val="left"/>
      <w:pPr>
        <w:ind w:left="1571" w:hanging="720"/>
      </w:pPr>
      <w:rPr>
        <w:rFonts w:hint="default"/>
        <w:b w:val="0"/>
        <w:sz w:val="28"/>
        <w:szCs w:val="28"/>
      </w:rPr>
    </w:lvl>
    <w:lvl w:ilvl="2">
      <w:start w:val="1"/>
      <w:numFmt w:val="decimal"/>
      <w:isLgl/>
      <w:lvlText w:val="%1.%2.%3."/>
      <w:lvlJc w:val="left"/>
      <w:pPr>
        <w:ind w:left="1855" w:hanging="720"/>
      </w:pPr>
      <w:rPr>
        <w:rFonts w:hint="default"/>
        <w:b w:val="0"/>
        <w:sz w:val="28"/>
        <w:szCs w:val="28"/>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5" w15:restartNumberingAfterBreak="0">
    <w:nsid w:val="3070736B"/>
    <w:multiLevelType w:val="hybridMultilevel"/>
    <w:tmpl w:val="4BB83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9E7BE4"/>
    <w:multiLevelType w:val="multilevel"/>
    <w:tmpl w:val="B6DEEA06"/>
    <w:lvl w:ilvl="0">
      <w:start w:val="1"/>
      <w:numFmt w:val="decimal"/>
      <w:lvlText w:val="%1."/>
      <w:lvlJc w:val="left"/>
      <w:pPr>
        <w:ind w:left="1789" w:hanging="360"/>
      </w:pPr>
      <w:rPr>
        <w:rFonts w:hint="default"/>
      </w:rPr>
    </w:lvl>
    <w:lvl w:ilvl="1">
      <w:start w:val="1"/>
      <w:numFmt w:val="decimal"/>
      <w:isLgl/>
      <w:lvlText w:val="%1.%2."/>
      <w:lvlJc w:val="left"/>
      <w:pPr>
        <w:ind w:left="1287" w:hanging="720"/>
      </w:pPr>
      <w:rPr>
        <w:rFonts w:hint="default"/>
        <w:b w:val="0"/>
        <w:sz w:val="28"/>
        <w:szCs w:val="28"/>
      </w:rPr>
    </w:lvl>
    <w:lvl w:ilvl="2">
      <w:start w:val="1"/>
      <w:numFmt w:val="decimal"/>
      <w:isLgl/>
      <w:lvlText w:val="%1.%2.%3."/>
      <w:lvlJc w:val="left"/>
      <w:pPr>
        <w:ind w:left="720" w:hanging="720"/>
      </w:pPr>
      <w:rPr>
        <w:rFonts w:hint="default"/>
        <w:b w:val="0"/>
        <w:sz w:val="28"/>
        <w:szCs w:val="28"/>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7" w15:restartNumberingAfterBreak="0">
    <w:nsid w:val="4208624F"/>
    <w:multiLevelType w:val="hybridMultilevel"/>
    <w:tmpl w:val="B5FABB2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36D7696"/>
    <w:multiLevelType w:val="hybridMultilevel"/>
    <w:tmpl w:val="4F9EB9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3C640AF"/>
    <w:multiLevelType w:val="multilevel"/>
    <w:tmpl w:val="75441A78"/>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51457858"/>
    <w:multiLevelType w:val="multilevel"/>
    <w:tmpl w:val="3B24270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43D35C4"/>
    <w:multiLevelType w:val="hybridMultilevel"/>
    <w:tmpl w:val="B42A4A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3"/>
  </w:num>
  <w:num w:numId="6">
    <w:abstractNumId w:val="6"/>
  </w:num>
  <w:num w:numId="7">
    <w:abstractNumId w:val="8"/>
  </w:num>
  <w:num w:numId="8">
    <w:abstractNumId w:val="2"/>
  </w:num>
  <w:num w:numId="9">
    <w:abstractNumId w:val="7"/>
  </w:num>
  <w:num w:numId="10">
    <w:abstractNumId w:val="11"/>
  </w:num>
  <w:num w:numId="11">
    <w:abstractNumId w:val="4"/>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67"/>
    <w:rsid w:val="00004198"/>
    <w:rsid w:val="0000425C"/>
    <w:rsid w:val="0000438E"/>
    <w:rsid w:val="0000511C"/>
    <w:rsid w:val="00005C6D"/>
    <w:rsid w:val="00006D3C"/>
    <w:rsid w:val="00006F7F"/>
    <w:rsid w:val="000078E7"/>
    <w:rsid w:val="00010D24"/>
    <w:rsid w:val="00012406"/>
    <w:rsid w:val="00012C20"/>
    <w:rsid w:val="00013ED4"/>
    <w:rsid w:val="00013F79"/>
    <w:rsid w:val="00020DE1"/>
    <w:rsid w:val="00023399"/>
    <w:rsid w:val="00024203"/>
    <w:rsid w:val="000243F2"/>
    <w:rsid w:val="00024471"/>
    <w:rsid w:val="0002599C"/>
    <w:rsid w:val="00026BB9"/>
    <w:rsid w:val="0003558A"/>
    <w:rsid w:val="00036729"/>
    <w:rsid w:val="00040F1A"/>
    <w:rsid w:val="00042267"/>
    <w:rsid w:val="00043F27"/>
    <w:rsid w:val="00044A20"/>
    <w:rsid w:val="0005174B"/>
    <w:rsid w:val="00053F9F"/>
    <w:rsid w:val="000552B5"/>
    <w:rsid w:val="0005672E"/>
    <w:rsid w:val="00056D93"/>
    <w:rsid w:val="00057560"/>
    <w:rsid w:val="000603A5"/>
    <w:rsid w:val="0006183F"/>
    <w:rsid w:val="0006251B"/>
    <w:rsid w:val="00063EF7"/>
    <w:rsid w:val="000641F0"/>
    <w:rsid w:val="00064EAA"/>
    <w:rsid w:val="0006625C"/>
    <w:rsid w:val="000710FF"/>
    <w:rsid w:val="00071754"/>
    <w:rsid w:val="0007362D"/>
    <w:rsid w:val="00073E93"/>
    <w:rsid w:val="00075A82"/>
    <w:rsid w:val="000825ED"/>
    <w:rsid w:val="00083C74"/>
    <w:rsid w:val="00087978"/>
    <w:rsid w:val="00092532"/>
    <w:rsid w:val="00092EF3"/>
    <w:rsid w:val="00092EFB"/>
    <w:rsid w:val="000930A3"/>
    <w:rsid w:val="00093A79"/>
    <w:rsid w:val="0009590A"/>
    <w:rsid w:val="0009654C"/>
    <w:rsid w:val="000A197F"/>
    <w:rsid w:val="000A28AC"/>
    <w:rsid w:val="000A6544"/>
    <w:rsid w:val="000B4473"/>
    <w:rsid w:val="000B4BEF"/>
    <w:rsid w:val="000B6438"/>
    <w:rsid w:val="000B692E"/>
    <w:rsid w:val="000C34AA"/>
    <w:rsid w:val="000C6379"/>
    <w:rsid w:val="000C7784"/>
    <w:rsid w:val="000D07F9"/>
    <w:rsid w:val="000D12C3"/>
    <w:rsid w:val="000D3093"/>
    <w:rsid w:val="000D4ADF"/>
    <w:rsid w:val="000D544F"/>
    <w:rsid w:val="000D71AD"/>
    <w:rsid w:val="000E0343"/>
    <w:rsid w:val="000E0439"/>
    <w:rsid w:val="000E1EBB"/>
    <w:rsid w:val="000E1ED8"/>
    <w:rsid w:val="000E55B5"/>
    <w:rsid w:val="000E67AA"/>
    <w:rsid w:val="000E6DE5"/>
    <w:rsid w:val="000F1430"/>
    <w:rsid w:val="000F1E8E"/>
    <w:rsid w:val="000F317A"/>
    <w:rsid w:val="000F3C88"/>
    <w:rsid w:val="000F4833"/>
    <w:rsid w:val="00102613"/>
    <w:rsid w:val="001061B4"/>
    <w:rsid w:val="00106557"/>
    <w:rsid w:val="0011155F"/>
    <w:rsid w:val="00111C08"/>
    <w:rsid w:val="00115A09"/>
    <w:rsid w:val="00122246"/>
    <w:rsid w:val="00122B53"/>
    <w:rsid w:val="00122D5E"/>
    <w:rsid w:val="001239B8"/>
    <w:rsid w:val="0012433F"/>
    <w:rsid w:val="0012442A"/>
    <w:rsid w:val="00126984"/>
    <w:rsid w:val="00130188"/>
    <w:rsid w:val="0013062C"/>
    <w:rsid w:val="00130E9F"/>
    <w:rsid w:val="00132F9C"/>
    <w:rsid w:val="00134343"/>
    <w:rsid w:val="00134663"/>
    <w:rsid w:val="00135DAB"/>
    <w:rsid w:val="001377EA"/>
    <w:rsid w:val="00140237"/>
    <w:rsid w:val="00141761"/>
    <w:rsid w:val="00141CF8"/>
    <w:rsid w:val="0014293D"/>
    <w:rsid w:val="00142ED1"/>
    <w:rsid w:val="00144F1E"/>
    <w:rsid w:val="001461AD"/>
    <w:rsid w:val="0015091A"/>
    <w:rsid w:val="00150A9A"/>
    <w:rsid w:val="00151E66"/>
    <w:rsid w:val="00152540"/>
    <w:rsid w:val="0015293A"/>
    <w:rsid w:val="001534E0"/>
    <w:rsid w:val="0015396C"/>
    <w:rsid w:val="0015593C"/>
    <w:rsid w:val="00161CBE"/>
    <w:rsid w:val="00162356"/>
    <w:rsid w:val="00163583"/>
    <w:rsid w:val="00163B96"/>
    <w:rsid w:val="001647E1"/>
    <w:rsid w:val="00165698"/>
    <w:rsid w:val="00170F5E"/>
    <w:rsid w:val="001716A8"/>
    <w:rsid w:val="00172E3F"/>
    <w:rsid w:val="00173996"/>
    <w:rsid w:val="0017635D"/>
    <w:rsid w:val="00181F7B"/>
    <w:rsid w:val="001828D9"/>
    <w:rsid w:val="00183B24"/>
    <w:rsid w:val="00183D8D"/>
    <w:rsid w:val="00186087"/>
    <w:rsid w:val="00186119"/>
    <w:rsid w:val="00186473"/>
    <w:rsid w:val="00190521"/>
    <w:rsid w:val="00190B73"/>
    <w:rsid w:val="00190F41"/>
    <w:rsid w:val="00191FEC"/>
    <w:rsid w:val="001976E6"/>
    <w:rsid w:val="001A060C"/>
    <w:rsid w:val="001A0968"/>
    <w:rsid w:val="001A190B"/>
    <w:rsid w:val="001A2802"/>
    <w:rsid w:val="001A3B9B"/>
    <w:rsid w:val="001A6CE6"/>
    <w:rsid w:val="001A7086"/>
    <w:rsid w:val="001B058A"/>
    <w:rsid w:val="001B4558"/>
    <w:rsid w:val="001B5849"/>
    <w:rsid w:val="001B5D73"/>
    <w:rsid w:val="001B7801"/>
    <w:rsid w:val="001C37DF"/>
    <w:rsid w:val="001C7068"/>
    <w:rsid w:val="001D1987"/>
    <w:rsid w:val="001D4135"/>
    <w:rsid w:val="001D561A"/>
    <w:rsid w:val="001E0A6F"/>
    <w:rsid w:val="001E121E"/>
    <w:rsid w:val="001E16D6"/>
    <w:rsid w:val="001E4076"/>
    <w:rsid w:val="001E407F"/>
    <w:rsid w:val="001E507E"/>
    <w:rsid w:val="001E5A4F"/>
    <w:rsid w:val="001E6724"/>
    <w:rsid w:val="001E7F84"/>
    <w:rsid w:val="001F1590"/>
    <w:rsid w:val="001F1F74"/>
    <w:rsid w:val="001F23A1"/>
    <w:rsid w:val="00202ACE"/>
    <w:rsid w:val="00212013"/>
    <w:rsid w:val="00212D02"/>
    <w:rsid w:val="00214627"/>
    <w:rsid w:val="00214762"/>
    <w:rsid w:val="0021532B"/>
    <w:rsid w:val="00217F34"/>
    <w:rsid w:val="0022052B"/>
    <w:rsid w:val="00221440"/>
    <w:rsid w:val="002233B2"/>
    <w:rsid w:val="0022407E"/>
    <w:rsid w:val="002240A7"/>
    <w:rsid w:val="00227543"/>
    <w:rsid w:val="0023007C"/>
    <w:rsid w:val="00234202"/>
    <w:rsid w:val="00235A89"/>
    <w:rsid w:val="002403CD"/>
    <w:rsid w:val="00243B8F"/>
    <w:rsid w:val="00246BC7"/>
    <w:rsid w:val="002475B7"/>
    <w:rsid w:val="002523F0"/>
    <w:rsid w:val="00253663"/>
    <w:rsid w:val="0025571F"/>
    <w:rsid w:val="00255A02"/>
    <w:rsid w:val="00263242"/>
    <w:rsid w:val="00263672"/>
    <w:rsid w:val="00263D2B"/>
    <w:rsid w:val="0026503A"/>
    <w:rsid w:val="00265BFD"/>
    <w:rsid w:val="00266F9A"/>
    <w:rsid w:val="00271AFB"/>
    <w:rsid w:val="00272DD3"/>
    <w:rsid w:val="002764C7"/>
    <w:rsid w:val="00277CA5"/>
    <w:rsid w:val="00277FB6"/>
    <w:rsid w:val="00280BB8"/>
    <w:rsid w:val="002834B9"/>
    <w:rsid w:val="002836D0"/>
    <w:rsid w:val="002848E0"/>
    <w:rsid w:val="00285F2C"/>
    <w:rsid w:val="00287D49"/>
    <w:rsid w:val="00294AA0"/>
    <w:rsid w:val="00294F5D"/>
    <w:rsid w:val="002964E6"/>
    <w:rsid w:val="0029657F"/>
    <w:rsid w:val="00297D7A"/>
    <w:rsid w:val="002A0A1F"/>
    <w:rsid w:val="002A29AF"/>
    <w:rsid w:val="002A2AA3"/>
    <w:rsid w:val="002A4C60"/>
    <w:rsid w:val="002A4EE0"/>
    <w:rsid w:val="002A5110"/>
    <w:rsid w:val="002A67C6"/>
    <w:rsid w:val="002A6E80"/>
    <w:rsid w:val="002B0B58"/>
    <w:rsid w:val="002B1BCE"/>
    <w:rsid w:val="002B4D47"/>
    <w:rsid w:val="002B6C86"/>
    <w:rsid w:val="002B7DA2"/>
    <w:rsid w:val="002C1735"/>
    <w:rsid w:val="002C1C14"/>
    <w:rsid w:val="002C3F64"/>
    <w:rsid w:val="002C4110"/>
    <w:rsid w:val="002C45FC"/>
    <w:rsid w:val="002C54E4"/>
    <w:rsid w:val="002C6006"/>
    <w:rsid w:val="002C780D"/>
    <w:rsid w:val="002C7ADC"/>
    <w:rsid w:val="002D35A0"/>
    <w:rsid w:val="002D749A"/>
    <w:rsid w:val="002E558D"/>
    <w:rsid w:val="002F0B53"/>
    <w:rsid w:val="002F2014"/>
    <w:rsid w:val="002F4698"/>
    <w:rsid w:val="002F59F8"/>
    <w:rsid w:val="0030107D"/>
    <w:rsid w:val="00301F81"/>
    <w:rsid w:val="0030308C"/>
    <w:rsid w:val="003047AB"/>
    <w:rsid w:val="003059A6"/>
    <w:rsid w:val="00305D3D"/>
    <w:rsid w:val="00313D1F"/>
    <w:rsid w:val="00314412"/>
    <w:rsid w:val="00316770"/>
    <w:rsid w:val="003169E1"/>
    <w:rsid w:val="00320159"/>
    <w:rsid w:val="00322238"/>
    <w:rsid w:val="00323A76"/>
    <w:rsid w:val="00323FFC"/>
    <w:rsid w:val="00326CF5"/>
    <w:rsid w:val="00331CCB"/>
    <w:rsid w:val="0033258E"/>
    <w:rsid w:val="00332E2B"/>
    <w:rsid w:val="00333578"/>
    <w:rsid w:val="00333A8C"/>
    <w:rsid w:val="00334DC0"/>
    <w:rsid w:val="0033553B"/>
    <w:rsid w:val="0033703D"/>
    <w:rsid w:val="00337448"/>
    <w:rsid w:val="00341F42"/>
    <w:rsid w:val="0034314A"/>
    <w:rsid w:val="00345B32"/>
    <w:rsid w:val="00345F87"/>
    <w:rsid w:val="003469B3"/>
    <w:rsid w:val="00350834"/>
    <w:rsid w:val="00353A9B"/>
    <w:rsid w:val="003550FB"/>
    <w:rsid w:val="00355BFE"/>
    <w:rsid w:val="00360B7A"/>
    <w:rsid w:val="003611A3"/>
    <w:rsid w:val="00361505"/>
    <w:rsid w:val="00361782"/>
    <w:rsid w:val="0036280F"/>
    <w:rsid w:val="00362ADA"/>
    <w:rsid w:val="00366333"/>
    <w:rsid w:val="0036784F"/>
    <w:rsid w:val="003735B2"/>
    <w:rsid w:val="00373B1C"/>
    <w:rsid w:val="0038076C"/>
    <w:rsid w:val="00380E54"/>
    <w:rsid w:val="003827CA"/>
    <w:rsid w:val="00384DEE"/>
    <w:rsid w:val="003850D0"/>
    <w:rsid w:val="003858D8"/>
    <w:rsid w:val="0038605F"/>
    <w:rsid w:val="003872A7"/>
    <w:rsid w:val="00397486"/>
    <w:rsid w:val="003A10F1"/>
    <w:rsid w:val="003A14B9"/>
    <w:rsid w:val="003A3386"/>
    <w:rsid w:val="003A38C8"/>
    <w:rsid w:val="003A394B"/>
    <w:rsid w:val="003A4693"/>
    <w:rsid w:val="003A5108"/>
    <w:rsid w:val="003A55F6"/>
    <w:rsid w:val="003A621D"/>
    <w:rsid w:val="003A742D"/>
    <w:rsid w:val="003B0AB8"/>
    <w:rsid w:val="003B0FB3"/>
    <w:rsid w:val="003B260C"/>
    <w:rsid w:val="003B39D9"/>
    <w:rsid w:val="003B435C"/>
    <w:rsid w:val="003B6F56"/>
    <w:rsid w:val="003B7AA7"/>
    <w:rsid w:val="003C138C"/>
    <w:rsid w:val="003C4683"/>
    <w:rsid w:val="003C5114"/>
    <w:rsid w:val="003C62A7"/>
    <w:rsid w:val="003C670B"/>
    <w:rsid w:val="003D099D"/>
    <w:rsid w:val="003D195C"/>
    <w:rsid w:val="003D1A62"/>
    <w:rsid w:val="003D2397"/>
    <w:rsid w:val="003D2A0C"/>
    <w:rsid w:val="003D4472"/>
    <w:rsid w:val="003D57CE"/>
    <w:rsid w:val="003D699D"/>
    <w:rsid w:val="003E039E"/>
    <w:rsid w:val="003E0485"/>
    <w:rsid w:val="003E0B97"/>
    <w:rsid w:val="003E189B"/>
    <w:rsid w:val="003E1AB8"/>
    <w:rsid w:val="003E6D36"/>
    <w:rsid w:val="003F1788"/>
    <w:rsid w:val="003F1F44"/>
    <w:rsid w:val="003F3028"/>
    <w:rsid w:val="003F3490"/>
    <w:rsid w:val="003F3873"/>
    <w:rsid w:val="003F3A4C"/>
    <w:rsid w:val="003F425F"/>
    <w:rsid w:val="003F673B"/>
    <w:rsid w:val="003F743F"/>
    <w:rsid w:val="003F752C"/>
    <w:rsid w:val="004000F2"/>
    <w:rsid w:val="004031F2"/>
    <w:rsid w:val="0040648F"/>
    <w:rsid w:val="00406B7F"/>
    <w:rsid w:val="00410364"/>
    <w:rsid w:val="00411AC9"/>
    <w:rsid w:val="00412F52"/>
    <w:rsid w:val="004136F4"/>
    <w:rsid w:val="00416134"/>
    <w:rsid w:val="00416D9C"/>
    <w:rsid w:val="00417454"/>
    <w:rsid w:val="00420CA5"/>
    <w:rsid w:val="0042370B"/>
    <w:rsid w:val="0042458B"/>
    <w:rsid w:val="0042509C"/>
    <w:rsid w:val="00427BB2"/>
    <w:rsid w:val="00431133"/>
    <w:rsid w:val="00431353"/>
    <w:rsid w:val="004356F6"/>
    <w:rsid w:val="004377DA"/>
    <w:rsid w:val="00437C74"/>
    <w:rsid w:val="00441614"/>
    <w:rsid w:val="00443732"/>
    <w:rsid w:val="00443FDD"/>
    <w:rsid w:val="004465A6"/>
    <w:rsid w:val="0045109B"/>
    <w:rsid w:val="00453302"/>
    <w:rsid w:val="00457F7F"/>
    <w:rsid w:val="00460368"/>
    <w:rsid w:val="004628C4"/>
    <w:rsid w:val="00463E71"/>
    <w:rsid w:val="00464522"/>
    <w:rsid w:val="00466EB5"/>
    <w:rsid w:val="00475B1D"/>
    <w:rsid w:val="004813EE"/>
    <w:rsid w:val="00481CDC"/>
    <w:rsid w:val="00482030"/>
    <w:rsid w:val="0048346F"/>
    <w:rsid w:val="0048406D"/>
    <w:rsid w:val="00484838"/>
    <w:rsid w:val="00484A4A"/>
    <w:rsid w:val="00485270"/>
    <w:rsid w:val="00487D54"/>
    <w:rsid w:val="00490A37"/>
    <w:rsid w:val="0049187F"/>
    <w:rsid w:val="00493DBA"/>
    <w:rsid w:val="004941EA"/>
    <w:rsid w:val="00495BE7"/>
    <w:rsid w:val="0049733A"/>
    <w:rsid w:val="004A0D05"/>
    <w:rsid w:val="004A22EC"/>
    <w:rsid w:val="004A2D8B"/>
    <w:rsid w:val="004A441E"/>
    <w:rsid w:val="004A57D9"/>
    <w:rsid w:val="004A5C48"/>
    <w:rsid w:val="004A624A"/>
    <w:rsid w:val="004B01A0"/>
    <w:rsid w:val="004B0FEC"/>
    <w:rsid w:val="004B1F9D"/>
    <w:rsid w:val="004B5AF6"/>
    <w:rsid w:val="004B6CA2"/>
    <w:rsid w:val="004B7194"/>
    <w:rsid w:val="004C26FD"/>
    <w:rsid w:val="004C417A"/>
    <w:rsid w:val="004C6B77"/>
    <w:rsid w:val="004D1277"/>
    <w:rsid w:val="004D1A78"/>
    <w:rsid w:val="004D2839"/>
    <w:rsid w:val="004D3309"/>
    <w:rsid w:val="004D3692"/>
    <w:rsid w:val="004D36B2"/>
    <w:rsid w:val="004D7AC8"/>
    <w:rsid w:val="004E0BD0"/>
    <w:rsid w:val="004E1210"/>
    <w:rsid w:val="004E449A"/>
    <w:rsid w:val="004E4884"/>
    <w:rsid w:val="004E5BF7"/>
    <w:rsid w:val="004E7B87"/>
    <w:rsid w:val="004E7D58"/>
    <w:rsid w:val="004F03E5"/>
    <w:rsid w:val="004F081B"/>
    <w:rsid w:val="004F0D0E"/>
    <w:rsid w:val="004F0F2E"/>
    <w:rsid w:val="004F2DD4"/>
    <w:rsid w:val="004F4F64"/>
    <w:rsid w:val="004F5C75"/>
    <w:rsid w:val="004F62C9"/>
    <w:rsid w:val="004F719A"/>
    <w:rsid w:val="004F76ED"/>
    <w:rsid w:val="00501217"/>
    <w:rsid w:val="00501E0D"/>
    <w:rsid w:val="005027B6"/>
    <w:rsid w:val="00504FBA"/>
    <w:rsid w:val="005064E7"/>
    <w:rsid w:val="0051123F"/>
    <w:rsid w:val="005121D2"/>
    <w:rsid w:val="00512472"/>
    <w:rsid w:val="005135BF"/>
    <w:rsid w:val="00513CFA"/>
    <w:rsid w:val="00514AF1"/>
    <w:rsid w:val="00515CA5"/>
    <w:rsid w:val="00516DBD"/>
    <w:rsid w:val="005200B7"/>
    <w:rsid w:val="0052089B"/>
    <w:rsid w:val="00521E10"/>
    <w:rsid w:val="005226EE"/>
    <w:rsid w:val="005251AB"/>
    <w:rsid w:val="00525EAE"/>
    <w:rsid w:val="00530A66"/>
    <w:rsid w:val="00530B47"/>
    <w:rsid w:val="00532116"/>
    <w:rsid w:val="005335DF"/>
    <w:rsid w:val="00536D42"/>
    <w:rsid w:val="0053786E"/>
    <w:rsid w:val="00540328"/>
    <w:rsid w:val="00541439"/>
    <w:rsid w:val="00541926"/>
    <w:rsid w:val="00543B74"/>
    <w:rsid w:val="0054583E"/>
    <w:rsid w:val="00546E26"/>
    <w:rsid w:val="00546E4B"/>
    <w:rsid w:val="00551095"/>
    <w:rsid w:val="0055202F"/>
    <w:rsid w:val="0055289E"/>
    <w:rsid w:val="00554000"/>
    <w:rsid w:val="00556146"/>
    <w:rsid w:val="00560266"/>
    <w:rsid w:val="00562EDE"/>
    <w:rsid w:val="00564935"/>
    <w:rsid w:val="00567904"/>
    <w:rsid w:val="0057390D"/>
    <w:rsid w:val="00573D31"/>
    <w:rsid w:val="00574F5D"/>
    <w:rsid w:val="00583E1C"/>
    <w:rsid w:val="00583F8B"/>
    <w:rsid w:val="00585C63"/>
    <w:rsid w:val="0058766D"/>
    <w:rsid w:val="00590676"/>
    <w:rsid w:val="005906FB"/>
    <w:rsid w:val="00590BD8"/>
    <w:rsid w:val="00591C6E"/>
    <w:rsid w:val="00592E34"/>
    <w:rsid w:val="00593E18"/>
    <w:rsid w:val="00596909"/>
    <w:rsid w:val="00596D0C"/>
    <w:rsid w:val="005A1F86"/>
    <w:rsid w:val="005B1AFF"/>
    <w:rsid w:val="005B2310"/>
    <w:rsid w:val="005B2699"/>
    <w:rsid w:val="005B3D67"/>
    <w:rsid w:val="005B3DCC"/>
    <w:rsid w:val="005B60A6"/>
    <w:rsid w:val="005B6C05"/>
    <w:rsid w:val="005B7547"/>
    <w:rsid w:val="005C19E8"/>
    <w:rsid w:val="005C614C"/>
    <w:rsid w:val="005D1830"/>
    <w:rsid w:val="005D291F"/>
    <w:rsid w:val="005D481D"/>
    <w:rsid w:val="005D48F9"/>
    <w:rsid w:val="005E153E"/>
    <w:rsid w:val="005E3536"/>
    <w:rsid w:val="005E3E5A"/>
    <w:rsid w:val="005E6141"/>
    <w:rsid w:val="005E6FB8"/>
    <w:rsid w:val="005F1841"/>
    <w:rsid w:val="005F1BDA"/>
    <w:rsid w:val="005F235E"/>
    <w:rsid w:val="005F5CD7"/>
    <w:rsid w:val="005F7F2B"/>
    <w:rsid w:val="00600009"/>
    <w:rsid w:val="00601445"/>
    <w:rsid w:val="0060389A"/>
    <w:rsid w:val="00605A17"/>
    <w:rsid w:val="00607CC6"/>
    <w:rsid w:val="00607EC6"/>
    <w:rsid w:val="006102CA"/>
    <w:rsid w:val="00610D01"/>
    <w:rsid w:val="00610E98"/>
    <w:rsid w:val="006111F8"/>
    <w:rsid w:val="0061355D"/>
    <w:rsid w:val="00613E0E"/>
    <w:rsid w:val="006148B5"/>
    <w:rsid w:val="006153CA"/>
    <w:rsid w:val="0061683F"/>
    <w:rsid w:val="00620966"/>
    <w:rsid w:val="00621B8C"/>
    <w:rsid w:val="0062201E"/>
    <w:rsid w:val="00622938"/>
    <w:rsid w:val="006240DB"/>
    <w:rsid w:val="00624A0B"/>
    <w:rsid w:val="006264AA"/>
    <w:rsid w:val="0062668C"/>
    <w:rsid w:val="00627A26"/>
    <w:rsid w:val="00634B59"/>
    <w:rsid w:val="0063512C"/>
    <w:rsid w:val="006360C9"/>
    <w:rsid w:val="0063640F"/>
    <w:rsid w:val="00636F91"/>
    <w:rsid w:val="006379A9"/>
    <w:rsid w:val="006408CD"/>
    <w:rsid w:val="0064150F"/>
    <w:rsid w:val="006424A2"/>
    <w:rsid w:val="00644E6E"/>
    <w:rsid w:val="00645665"/>
    <w:rsid w:val="00645A3D"/>
    <w:rsid w:val="00646C17"/>
    <w:rsid w:val="00647F6F"/>
    <w:rsid w:val="00650569"/>
    <w:rsid w:val="00650B12"/>
    <w:rsid w:val="00650CB9"/>
    <w:rsid w:val="00652434"/>
    <w:rsid w:val="006537DB"/>
    <w:rsid w:val="00653851"/>
    <w:rsid w:val="006548DC"/>
    <w:rsid w:val="00654E2E"/>
    <w:rsid w:val="0065748E"/>
    <w:rsid w:val="00660CD6"/>
    <w:rsid w:val="006621C2"/>
    <w:rsid w:val="006641D1"/>
    <w:rsid w:val="0066496B"/>
    <w:rsid w:val="006654DC"/>
    <w:rsid w:val="00666AB4"/>
    <w:rsid w:val="006674BE"/>
    <w:rsid w:val="006704A8"/>
    <w:rsid w:val="006711E7"/>
    <w:rsid w:val="0067131C"/>
    <w:rsid w:val="006715D3"/>
    <w:rsid w:val="0067193E"/>
    <w:rsid w:val="0067636D"/>
    <w:rsid w:val="00676E4B"/>
    <w:rsid w:val="006772FC"/>
    <w:rsid w:val="00677EDA"/>
    <w:rsid w:val="00684545"/>
    <w:rsid w:val="00684C83"/>
    <w:rsid w:val="00690F4B"/>
    <w:rsid w:val="00691435"/>
    <w:rsid w:val="00691501"/>
    <w:rsid w:val="00691C2B"/>
    <w:rsid w:val="006932B1"/>
    <w:rsid w:val="00693400"/>
    <w:rsid w:val="00693D4B"/>
    <w:rsid w:val="0069442E"/>
    <w:rsid w:val="00694672"/>
    <w:rsid w:val="0069514B"/>
    <w:rsid w:val="0069628A"/>
    <w:rsid w:val="006A1AD2"/>
    <w:rsid w:val="006A492D"/>
    <w:rsid w:val="006A4CF1"/>
    <w:rsid w:val="006A6E2D"/>
    <w:rsid w:val="006A7DE6"/>
    <w:rsid w:val="006B05C1"/>
    <w:rsid w:val="006B091E"/>
    <w:rsid w:val="006B17B7"/>
    <w:rsid w:val="006B33E3"/>
    <w:rsid w:val="006B3572"/>
    <w:rsid w:val="006B41B0"/>
    <w:rsid w:val="006B51F9"/>
    <w:rsid w:val="006B533A"/>
    <w:rsid w:val="006B66AA"/>
    <w:rsid w:val="006B72F4"/>
    <w:rsid w:val="006C1066"/>
    <w:rsid w:val="006C113C"/>
    <w:rsid w:val="006C1E5F"/>
    <w:rsid w:val="006C2D04"/>
    <w:rsid w:val="006C4793"/>
    <w:rsid w:val="006C593B"/>
    <w:rsid w:val="006C5E8B"/>
    <w:rsid w:val="006D3369"/>
    <w:rsid w:val="006D36EF"/>
    <w:rsid w:val="006D5DB0"/>
    <w:rsid w:val="006D7992"/>
    <w:rsid w:val="006E0923"/>
    <w:rsid w:val="006E0971"/>
    <w:rsid w:val="006E11AB"/>
    <w:rsid w:val="006E4458"/>
    <w:rsid w:val="006E666A"/>
    <w:rsid w:val="006E6FF7"/>
    <w:rsid w:val="006F1890"/>
    <w:rsid w:val="006F400B"/>
    <w:rsid w:val="006F57A0"/>
    <w:rsid w:val="006F7752"/>
    <w:rsid w:val="007014A2"/>
    <w:rsid w:val="0070363F"/>
    <w:rsid w:val="00704E9F"/>
    <w:rsid w:val="00706B93"/>
    <w:rsid w:val="00710C54"/>
    <w:rsid w:val="0071155B"/>
    <w:rsid w:val="00712766"/>
    <w:rsid w:val="0071289D"/>
    <w:rsid w:val="00713747"/>
    <w:rsid w:val="00715621"/>
    <w:rsid w:val="007165F6"/>
    <w:rsid w:val="00717DFC"/>
    <w:rsid w:val="007208B8"/>
    <w:rsid w:val="00720A1A"/>
    <w:rsid w:val="00723372"/>
    <w:rsid w:val="00725E91"/>
    <w:rsid w:val="00726738"/>
    <w:rsid w:val="00727219"/>
    <w:rsid w:val="00732402"/>
    <w:rsid w:val="007325AA"/>
    <w:rsid w:val="007327FE"/>
    <w:rsid w:val="007330A4"/>
    <w:rsid w:val="007339B9"/>
    <w:rsid w:val="007358AC"/>
    <w:rsid w:val="00736E61"/>
    <w:rsid w:val="00737AAC"/>
    <w:rsid w:val="0074029B"/>
    <w:rsid w:val="00741DE1"/>
    <w:rsid w:val="00743465"/>
    <w:rsid w:val="00744109"/>
    <w:rsid w:val="00746887"/>
    <w:rsid w:val="007478FC"/>
    <w:rsid w:val="007516E3"/>
    <w:rsid w:val="00752CBA"/>
    <w:rsid w:val="007608C3"/>
    <w:rsid w:val="007636FE"/>
    <w:rsid w:val="00763F93"/>
    <w:rsid w:val="00766D2E"/>
    <w:rsid w:val="00771801"/>
    <w:rsid w:val="00771DB8"/>
    <w:rsid w:val="00772022"/>
    <w:rsid w:val="007751CB"/>
    <w:rsid w:val="007810B9"/>
    <w:rsid w:val="00782511"/>
    <w:rsid w:val="00782A73"/>
    <w:rsid w:val="00783EE4"/>
    <w:rsid w:val="0078490C"/>
    <w:rsid w:val="00784D13"/>
    <w:rsid w:val="00785583"/>
    <w:rsid w:val="00786033"/>
    <w:rsid w:val="00787589"/>
    <w:rsid w:val="007877F1"/>
    <w:rsid w:val="00791044"/>
    <w:rsid w:val="007922A4"/>
    <w:rsid w:val="00792923"/>
    <w:rsid w:val="00793308"/>
    <w:rsid w:val="00794A86"/>
    <w:rsid w:val="00795745"/>
    <w:rsid w:val="007A0BE4"/>
    <w:rsid w:val="007A49E0"/>
    <w:rsid w:val="007A59F0"/>
    <w:rsid w:val="007B025E"/>
    <w:rsid w:val="007B0E47"/>
    <w:rsid w:val="007B1D02"/>
    <w:rsid w:val="007B5541"/>
    <w:rsid w:val="007B6579"/>
    <w:rsid w:val="007B73E5"/>
    <w:rsid w:val="007B7495"/>
    <w:rsid w:val="007C180E"/>
    <w:rsid w:val="007C2C5A"/>
    <w:rsid w:val="007C2CCD"/>
    <w:rsid w:val="007C3B92"/>
    <w:rsid w:val="007C3C26"/>
    <w:rsid w:val="007C499D"/>
    <w:rsid w:val="007C4B78"/>
    <w:rsid w:val="007C7D7F"/>
    <w:rsid w:val="007D2B09"/>
    <w:rsid w:val="007D384E"/>
    <w:rsid w:val="007D4191"/>
    <w:rsid w:val="007D7098"/>
    <w:rsid w:val="007E075D"/>
    <w:rsid w:val="007E1CDA"/>
    <w:rsid w:val="007E1E78"/>
    <w:rsid w:val="007E5FBC"/>
    <w:rsid w:val="007E6158"/>
    <w:rsid w:val="007F053D"/>
    <w:rsid w:val="007F0736"/>
    <w:rsid w:val="007F2A8F"/>
    <w:rsid w:val="007F7469"/>
    <w:rsid w:val="00800170"/>
    <w:rsid w:val="00800A6F"/>
    <w:rsid w:val="00800F44"/>
    <w:rsid w:val="00803201"/>
    <w:rsid w:val="00805235"/>
    <w:rsid w:val="008065FF"/>
    <w:rsid w:val="00806642"/>
    <w:rsid w:val="008113CD"/>
    <w:rsid w:val="0081193B"/>
    <w:rsid w:val="0081395C"/>
    <w:rsid w:val="00814E08"/>
    <w:rsid w:val="00815FFE"/>
    <w:rsid w:val="008224D1"/>
    <w:rsid w:val="008263AB"/>
    <w:rsid w:val="00827020"/>
    <w:rsid w:val="0082712D"/>
    <w:rsid w:val="00827266"/>
    <w:rsid w:val="0083397A"/>
    <w:rsid w:val="008344A9"/>
    <w:rsid w:val="0083538D"/>
    <w:rsid w:val="0083665F"/>
    <w:rsid w:val="00836E5C"/>
    <w:rsid w:val="00837C61"/>
    <w:rsid w:val="00837E42"/>
    <w:rsid w:val="00840277"/>
    <w:rsid w:val="00842F48"/>
    <w:rsid w:val="008434E1"/>
    <w:rsid w:val="00845CE3"/>
    <w:rsid w:val="00846F5E"/>
    <w:rsid w:val="00847DF9"/>
    <w:rsid w:val="0085226A"/>
    <w:rsid w:val="00853C2B"/>
    <w:rsid w:val="00854756"/>
    <w:rsid w:val="00856E06"/>
    <w:rsid w:val="00857CD0"/>
    <w:rsid w:val="00857EDB"/>
    <w:rsid w:val="008604F8"/>
    <w:rsid w:val="00861065"/>
    <w:rsid w:val="00863CE9"/>
    <w:rsid w:val="00864FA9"/>
    <w:rsid w:val="00865B76"/>
    <w:rsid w:val="00872C81"/>
    <w:rsid w:val="00873B9A"/>
    <w:rsid w:val="008757FE"/>
    <w:rsid w:val="00876A8A"/>
    <w:rsid w:val="00877E97"/>
    <w:rsid w:val="00880B81"/>
    <w:rsid w:val="008811FC"/>
    <w:rsid w:val="00881753"/>
    <w:rsid w:val="00881F1F"/>
    <w:rsid w:val="00882458"/>
    <w:rsid w:val="008825EB"/>
    <w:rsid w:val="008831FD"/>
    <w:rsid w:val="00883793"/>
    <w:rsid w:val="0088747A"/>
    <w:rsid w:val="00887EDB"/>
    <w:rsid w:val="00890E1C"/>
    <w:rsid w:val="0089106E"/>
    <w:rsid w:val="00891266"/>
    <w:rsid w:val="00891B16"/>
    <w:rsid w:val="008947D6"/>
    <w:rsid w:val="00895230"/>
    <w:rsid w:val="00895527"/>
    <w:rsid w:val="00895751"/>
    <w:rsid w:val="00896815"/>
    <w:rsid w:val="00896DA4"/>
    <w:rsid w:val="008A23DE"/>
    <w:rsid w:val="008A4561"/>
    <w:rsid w:val="008B3036"/>
    <w:rsid w:val="008B5C17"/>
    <w:rsid w:val="008B7505"/>
    <w:rsid w:val="008C0CA2"/>
    <w:rsid w:val="008C4262"/>
    <w:rsid w:val="008C4E79"/>
    <w:rsid w:val="008D1C71"/>
    <w:rsid w:val="008D2835"/>
    <w:rsid w:val="008D457B"/>
    <w:rsid w:val="008D6BF6"/>
    <w:rsid w:val="008D774C"/>
    <w:rsid w:val="008E26BD"/>
    <w:rsid w:val="008E4357"/>
    <w:rsid w:val="008E76BB"/>
    <w:rsid w:val="008E7FE9"/>
    <w:rsid w:val="008F0DA2"/>
    <w:rsid w:val="008F1062"/>
    <w:rsid w:val="008F1B21"/>
    <w:rsid w:val="008F277D"/>
    <w:rsid w:val="008F2AF0"/>
    <w:rsid w:val="008F2B3B"/>
    <w:rsid w:val="008F4702"/>
    <w:rsid w:val="008F568F"/>
    <w:rsid w:val="008F6C4E"/>
    <w:rsid w:val="00900BF4"/>
    <w:rsid w:val="00900E70"/>
    <w:rsid w:val="00901336"/>
    <w:rsid w:val="00906864"/>
    <w:rsid w:val="00907B7D"/>
    <w:rsid w:val="00911027"/>
    <w:rsid w:val="00915895"/>
    <w:rsid w:val="009170F6"/>
    <w:rsid w:val="009202B7"/>
    <w:rsid w:val="009202CB"/>
    <w:rsid w:val="00921FC5"/>
    <w:rsid w:val="009248E1"/>
    <w:rsid w:val="009253B1"/>
    <w:rsid w:val="009253DC"/>
    <w:rsid w:val="00925E61"/>
    <w:rsid w:val="00931343"/>
    <w:rsid w:val="00931925"/>
    <w:rsid w:val="00933A25"/>
    <w:rsid w:val="00934D73"/>
    <w:rsid w:val="009437C2"/>
    <w:rsid w:val="00945AB1"/>
    <w:rsid w:val="009461B4"/>
    <w:rsid w:val="0094707E"/>
    <w:rsid w:val="0095078D"/>
    <w:rsid w:val="00950A15"/>
    <w:rsid w:val="009539E4"/>
    <w:rsid w:val="009545B2"/>
    <w:rsid w:val="009570A5"/>
    <w:rsid w:val="0095754E"/>
    <w:rsid w:val="0095782F"/>
    <w:rsid w:val="00960C0E"/>
    <w:rsid w:val="00961CB1"/>
    <w:rsid w:val="00963FDB"/>
    <w:rsid w:val="009668B5"/>
    <w:rsid w:val="00967BAC"/>
    <w:rsid w:val="0097092D"/>
    <w:rsid w:val="00972556"/>
    <w:rsid w:val="009725E8"/>
    <w:rsid w:val="009739CB"/>
    <w:rsid w:val="00976740"/>
    <w:rsid w:val="00980454"/>
    <w:rsid w:val="00983AA5"/>
    <w:rsid w:val="009858C1"/>
    <w:rsid w:val="0098713D"/>
    <w:rsid w:val="00990522"/>
    <w:rsid w:val="0099475D"/>
    <w:rsid w:val="009961C2"/>
    <w:rsid w:val="00997397"/>
    <w:rsid w:val="009A7C15"/>
    <w:rsid w:val="009A7FD6"/>
    <w:rsid w:val="009B0E0E"/>
    <w:rsid w:val="009B1B30"/>
    <w:rsid w:val="009B1C71"/>
    <w:rsid w:val="009B472B"/>
    <w:rsid w:val="009B6B0B"/>
    <w:rsid w:val="009C2483"/>
    <w:rsid w:val="009C3300"/>
    <w:rsid w:val="009C36B1"/>
    <w:rsid w:val="009C398B"/>
    <w:rsid w:val="009C5B90"/>
    <w:rsid w:val="009C64C4"/>
    <w:rsid w:val="009C7442"/>
    <w:rsid w:val="009C7631"/>
    <w:rsid w:val="009D1689"/>
    <w:rsid w:val="009D47CC"/>
    <w:rsid w:val="009D48DF"/>
    <w:rsid w:val="009D6DB3"/>
    <w:rsid w:val="009D7B7E"/>
    <w:rsid w:val="009E094F"/>
    <w:rsid w:val="009E10C8"/>
    <w:rsid w:val="009E29B2"/>
    <w:rsid w:val="009E2D92"/>
    <w:rsid w:val="009E4CC5"/>
    <w:rsid w:val="009E691A"/>
    <w:rsid w:val="009E71F8"/>
    <w:rsid w:val="009F6140"/>
    <w:rsid w:val="009F6DD8"/>
    <w:rsid w:val="00A01D4F"/>
    <w:rsid w:val="00A11E5D"/>
    <w:rsid w:val="00A1223F"/>
    <w:rsid w:val="00A12CFF"/>
    <w:rsid w:val="00A149BA"/>
    <w:rsid w:val="00A1748A"/>
    <w:rsid w:val="00A207C4"/>
    <w:rsid w:val="00A20B62"/>
    <w:rsid w:val="00A27743"/>
    <w:rsid w:val="00A351C1"/>
    <w:rsid w:val="00A40DEC"/>
    <w:rsid w:val="00A47720"/>
    <w:rsid w:val="00A518E1"/>
    <w:rsid w:val="00A546FB"/>
    <w:rsid w:val="00A54CFE"/>
    <w:rsid w:val="00A579F2"/>
    <w:rsid w:val="00A57E34"/>
    <w:rsid w:val="00A62125"/>
    <w:rsid w:val="00A629CD"/>
    <w:rsid w:val="00A62ED7"/>
    <w:rsid w:val="00A63F95"/>
    <w:rsid w:val="00A64703"/>
    <w:rsid w:val="00A65CEC"/>
    <w:rsid w:val="00A70D55"/>
    <w:rsid w:val="00A710A5"/>
    <w:rsid w:val="00A72B2E"/>
    <w:rsid w:val="00A73CF3"/>
    <w:rsid w:val="00A75277"/>
    <w:rsid w:val="00A76D97"/>
    <w:rsid w:val="00A776D3"/>
    <w:rsid w:val="00A77E6E"/>
    <w:rsid w:val="00A8037D"/>
    <w:rsid w:val="00A8043B"/>
    <w:rsid w:val="00A823F9"/>
    <w:rsid w:val="00A8283D"/>
    <w:rsid w:val="00A83FBC"/>
    <w:rsid w:val="00A85475"/>
    <w:rsid w:val="00A86EDF"/>
    <w:rsid w:val="00A90584"/>
    <w:rsid w:val="00A91D08"/>
    <w:rsid w:val="00A93319"/>
    <w:rsid w:val="00A93BCD"/>
    <w:rsid w:val="00A96587"/>
    <w:rsid w:val="00A97DA0"/>
    <w:rsid w:val="00AA0967"/>
    <w:rsid w:val="00AA5F70"/>
    <w:rsid w:val="00AA6890"/>
    <w:rsid w:val="00AA6D33"/>
    <w:rsid w:val="00AA7495"/>
    <w:rsid w:val="00AB1807"/>
    <w:rsid w:val="00AC33A7"/>
    <w:rsid w:val="00AC61E0"/>
    <w:rsid w:val="00AC74E9"/>
    <w:rsid w:val="00AD0470"/>
    <w:rsid w:val="00AD1E06"/>
    <w:rsid w:val="00AD469E"/>
    <w:rsid w:val="00AD496A"/>
    <w:rsid w:val="00AD4F6B"/>
    <w:rsid w:val="00AD538F"/>
    <w:rsid w:val="00AD5863"/>
    <w:rsid w:val="00AE0A83"/>
    <w:rsid w:val="00AE11AA"/>
    <w:rsid w:val="00AE21F5"/>
    <w:rsid w:val="00AE43D6"/>
    <w:rsid w:val="00AE523A"/>
    <w:rsid w:val="00AE5444"/>
    <w:rsid w:val="00AE76EE"/>
    <w:rsid w:val="00AF005E"/>
    <w:rsid w:val="00AF00EC"/>
    <w:rsid w:val="00AF071B"/>
    <w:rsid w:val="00AF1184"/>
    <w:rsid w:val="00AF20EA"/>
    <w:rsid w:val="00AF2D50"/>
    <w:rsid w:val="00AF6C89"/>
    <w:rsid w:val="00B02233"/>
    <w:rsid w:val="00B03AA7"/>
    <w:rsid w:val="00B0665A"/>
    <w:rsid w:val="00B0729F"/>
    <w:rsid w:val="00B115D5"/>
    <w:rsid w:val="00B13659"/>
    <w:rsid w:val="00B13D6C"/>
    <w:rsid w:val="00B15319"/>
    <w:rsid w:val="00B1765F"/>
    <w:rsid w:val="00B20B29"/>
    <w:rsid w:val="00B21C35"/>
    <w:rsid w:val="00B245C6"/>
    <w:rsid w:val="00B24A03"/>
    <w:rsid w:val="00B26047"/>
    <w:rsid w:val="00B260AC"/>
    <w:rsid w:val="00B263E8"/>
    <w:rsid w:val="00B303CA"/>
    <w:rsid w:val="00B30E77"/>
    <w:rsid w:val="00B311CD"/>
    <w:rsid w:val="00B31483"/>
    <w:rsid w:val="00B36A12"/>
    <w:rsid w:val="00B37DDE"/>
    <w:rsid w:val="00B41669"/>
    <w:rsid w:val="00B43787"/>
    <w:rsid w:val="00B43C35"/>
    <w:rsid w:val="00B43E2C"/>
    <w:rsid w:val="00B4428F"/>
    <w:rsid w:val="00B45B1D"/>
    <w:rsid w:val="00B46ED7"/>
    <w:rsid w:val="00B5099D"/>
    <w:rsid w:val="00B51821"/>
    <w:rsid w:val="00B52A76"/>
    <w:rsid w:val="00B539B0"/>
    <w:rsid w:val="00B53CBA"/>
    <w:rsid w:val="00B5563F"/>
    <w:rsid w:val="00B577E6"/>
    <w:rsid w:val="00B62A39"/>
    <w:rsid w:val="00B7013E"/>
    <w:rsid w:val="00B70F01"/>
    <w:rsid w:val="00B72921"/>
    <w:rsid w:val="00B74618"/>
    <w:rsid w:val="00B759FD"/>
    <w:rsid w:val="00B775C4"/>
    <w:rsid w:val="00B77E3E"/>
    <w:rsid w:val="00B82008"/>
    <w:rsid w:val="00B83667"/>
    <w:rsid w:val="00B83C36"/>
    <w:rsid w:val="00B84437"/>
    <w:rsid w:val="00B844E6"/>
    <w:rsid w:val="00B8519F"/>
    <w:rsid w:val="00B87A9F"/>
    <w:rsid w:val="00B87B7F"/>
    <w:rsid w:val="00B9148A"/>
    <w:rsid w:val="00B927A9"/>
    <w:rsid w:val="00B94D11"/>
    <w:rsid w:val="00B95EFB"/>
    <w:rsid w:val="00B9646E"/>
    <w:rsid w:val="00B96D69"/>
    <w:rsid w:val="00BA3D47"/>
    <w:rsid w:val="00BA423D"/>
    <w:rsid w:val="00BA7385"/>
    <w:rsid w:val="00BB4604"/>
    <w:rsid w:val="00BC2533"/>
    <w:rsid w:val="00BC2C7A"/>
    <w:rsid w:val="00BC4B3F"/>
    <w:rsid w:val="00BC7647"/>
    <w:rsid w:val="00BC7932"/>
    <w:rsid w:val="00BD1053"/>
    <w:rsid w:val="00BD1345"/>
    <w:rsid w:val="00BD1DE8"/>
    <w:rsid w:val="00BD221F"/>
    <w:rsid w:val="00BD2FD2"/>
    <w:rsid w:val="00BD3C03"/>
    <w:rsid w:val="00BD497D"/>
    <w:rsid w:val="00BD4CD0"/>
    <w:rsid w:val="00BD5DCF"/>
    <w:rsid w:val="00BE4431"/>
    <w:rsid w:val="00BE783D"/>
    <w:rsid w:val="00BF02B4"/>
    <w:rsid w:val="00BF0388"/>
    <w:rsid w:val="00BF0AEF"/>
    <w:rsid w:val="00BF1837"/>
    <w:rsid w:val="00BF3BB7"/>
    <w:rsid w:val="00BF4A7A"/>
    <w:rsid w:val="00BF6681"/>
    <w:rsid w:val="00BF7639"/>
    <w:rsid w:val="00C00F3C"/>
    <w:rsid w:val="00C0231E"/>
    <w:rsid w:val="00C0320E"/>
    <w:rsid w:val="00C03345"/>
    <w:rsid w:val="00C04BE3"/>
    <w:rsid w:val="00C0635B"/>
    <w:rsid w:val="00C065D7"/>
    <w:rsid w:val="00C073A1"/>
    <w:rsid w:val="00C10908"/>
    <w:rsid w:val="00C11030"/>
    <w:rsid w:val="00C12B19"/>
    <w:rsid w:val="00C212F1"/>
    <w:rsid w:val="00C21582"/>
    <w:rsid w:val="00C2240F"/>
    <w:rsid w:val="00C326AD"/>
    <w:rsid w:val="00C3420A"/>
    <w:rsid w:val="00C36109"/>
    <w:rsid w:val="00C37D2B"/>
    <w:rsid w:val="00C41433"/>
    <w:rsid w:val="00C424C7"/>
    <w:rsid w:val="00C42606"/>
    <w:rsid w:val="00C429E0"/>
    <w:rsid w:val="00C447D8"/>
    <w:rsid w:val="00C44E7F"/>
    <w:rsid w:val="00C462E0"/>
    <w:rsid w:val="00C50937"/>
    <w:rsid w:val="00C521CE"/>
    <w:rsid w:val="00C548CB"/>
    <w:rsid w:val="00C5580C"/>
    <w:rsid w:val="00C55891"/>
    <w:rsid w:val="00C560D8"/>
    <w:rsid w:val="00C60406"/>
    <w:rsid w:val="00C606EB"/>
    <w:rsid w:val="00C60BA7"/>
    <w:rsid w:val="00C65A78"/>
    <w:rsid w:val="00C67392"/>
    <w:rsid w:val="00C677F9"/>
    <w:rsid w:val="00C70975"/>
    <w:rsid w:val="00C72BDC"/>
    <w:rsid w:val="00C74D55"/>
    <w:rsid w:val="00C7645A"/>
    <w:rsid w:val="00C77AEA"/>
    <w:rsid w:val="00C80A3F"/>
    <w:rsid w:val="00C81569"/>
    <w:rsid w:val="00C83AD7"/>
    <w:rsid w:val="00C847D3"/>
    <w:rsid w:val="00C87840"/>
    <w:rsid w:val="00C90ABD"/>
    <w:rsid w:val="00C91034"/>
    <w:rsid w:val="00C93B27"/>
    <w:rsid w:val="00C9651A"/>
    <w:rsid w:val="00C96669"/>
    <w:rsid w:val="00C96A81"/>
    <w:rsid w:val="00C97D51"/>
    <w:rsid w:val="00CA1066"/>
    <w:rsid w:val="00CA3BE6"/>
    <w:rsid w:val="00CA4B0F"/>
    <w:rsid w:val="00CB21B9"/>
    <w:rsid w:val="00CB628A"/>
    <w:rsid w:val="00CB7BB2"/>
    <w:rsid w:val="00CC0085"/>
    <w:rsid w:val="00CC325E"/>
    <w:rsid w:val="00CD2E49"/>
    <w:rsid w:val="00CD39AB"/>
    <w:rsid w:val="00CD4A7E"/>
    <w:rsid w:val="00CD61A9"/>
    <w:rsid w:val="00CD7248"/>
    <w:rsid w:val="00CE1624"/>
    <w:rsid w:val="00CE29DC"/>
    <w:rsid w:val="00CE3D1D"/>
    <w:rsid w:val="00CE53B6"/>
    <w:rsid w:val="00CE5D29"/>
    <w:rsid w:val="00CE729C"/>
    <w:rsid w:val="00CF1268"/>
    <w:rsid w:val="00CF181B"/>
    <w:rsid w:val="00CF20F1"/>
    <w:rsid w:val="00CF29CF"/>
    <w:rsid w:val="00D031ED"/>
    <w:rsid w:val="00D04E8B"/>
    <w:rsid w:val="00D05313"/>
    <w:rsid w:val="00D069DD"/>
    <w:rsid w:val="00D06B05"/>
    <w:rsid w:val="00D11DF3"/>
    <w:rsid w:val="00D11E05"/>
    <w:rsid w:val="00D14999"/>
    <w:rsid w:val="00D17309"/>
    <w:rsid w:val="00D20CA7"/>
    <w:rsid w:val="00D24B57"/>
    <w:rsid w:val="00D27563"/>
    <w:rsid w:val="00D27B6B"/>
    <w:rsid w:val="00D300B9"/>
    <w:rsid w:val="00D30F24"/>
    <w:rsid w:val="00D31B9B"/>
    <w:rsid w:val="00D32127"/>
    <w:rsid w:val="00D33D58"/>
    <w:rsid w:val="00D34118"/>
    <w:rsid w:val="00D401BE"/>
    <w:rsid w:val="00D4229D"/>
    <w:rsid w:val="00D42CD8"/>
    <w:rsid w:val="00D4625C"/>
    <w:rsid w:val="00D51C35"/>
    <w:rsid w:val="00D53E46"/>
    <w:rsid w:val="00D54EEB"/>
    <w:rsid w:val="00D551E3"/>
    <w:rsid w:val="00D568F9"/>
    <w:rsid w:val="00D56FF9"/>
    <w:rsid w:val="00D605F5"/>
    <w:rsid w:val="00D6274A"/>
    <w:rsid w:val="00D6395A"/>
    <w:rsid w:val="00D6543D"/>
    <w:rsid w:val="00D663C3"/>
    <w:rsid w:val="00D67983"/>
    <w:rsid w:val="00D7243C"/>
    <w:rsid w:val="00D74416"/>
    <w:rsid w:val="00D75763"/>
    <w:rsid w:val="00D81624"/>
    <w:rsid w:val="00D82F6E"/>
    <w:rsid w:val="00D85FF7"/>
    <w:rsid w:val="00D86ECF"/>
    <w:rsid w:val="00D91281"/>
    <w:rsid w:val="00D927D2"/>
    <w:rsid w:val="00D930E8"/>
    <w:rsid w:val="00DA0641"/>
    <w:rsid w:val="00DA3238"/>
    <w:rsid w:val="00DA3B1A"/>
    <w:rsid w:val="00DA40CA"/>
    <w:rsid w:val="00DA5A18"/>
    <w:rsid w:val="00DA755A"/>
    <w:rsid w:val="00DB1FF8"/>
    <w:rsid w:val="00DB4079"/>
    <w:rsid w:val="00DB761B"/>
    <w:rsid w:val="00DC075F"/>
    <w:rsid w:val="00DC1636"/>
    <w:rsid w:val="00DC2B76"/>
    <w:rsid w:val="00DC4AA5"/>
    <w:rsid w:val="00DC729D"/>
    <w:rsid w:val="00DD1A54"/>
    <w:rsid w:val="00DD1E7B"/>
    <w:rsid w:val="00DD1F35"/>
    <w:rsid w:val="00DD28DE"/>
    <w:rsid w:val="00DD37BB"/>
    <w:rsid w:val="00DD37F0"/>
    <w:rsid w:val="00DD4C4A"/>
    <w:rsid w:val="00DE13A9"/>
    <w:rsid w:val="00DE3560"/>
    <w:rsid w:val="00DE37B2"/>
    <w:rsid w:val="00DE3FF0"/>
    <w:rsid w:val="00DE5A79"/>
    <w:rsid w:val="00DE5D41"/>
    <w:rsid w:val="00DE78AF"/>
    <w:rsid w:val="00DF0267"/>
    <w:rsid w:val="00DF0651"/>
    <w:rsid w:val="00DF227F"/>
    <w:rsid w:val="00DF6B72"/>
    <w:rsid w:val="00DF7290"/>
    <w:rsid w:val="00E0069E"/>
    <w:rsid w:val="00E01063"/>
    <w:rsid w:val="00E02EB9"/>
    <w:rsid w:val="00E03B5C"/>
    <w:rsid w:val="00E0452A"/>
    <w:rsid w:val="00E04F8A"/>
    <w:rsid w:val="00E05B2A"/>
    <w:rsid w:val="00E05D9D"/>
    <w:rsid w:val="00E065BC"/>
    <w:rsid w:val="00E10F33"/>
    <w:rsid w:val="00E1195D"/>
    <w:rsid w:val="00E11D71"/>
    <w:rsid w:val="00E11EA3"/>
    <w:rsid w:val="00E131D9"/>
    <w:rsid w:val="00E13595"/>
    <w:rsid w:val="00E1397A"/>
    <w:rsid w:val="00E14912"/>
    <w:rsid w:val="00E15AD6"/>
    <w:rsid w:val="00E17836"/>
    <w:rsid w:val="00E207EB"/>
    <w:rsid w:val="00E21D75"/>
    <w:rsid w:val="00E22274"/>
    <w:rsid w:val="00E24317"/>
    <w:rsid w:val="00E248DF"/>
    <w:rsid w:val="00E24980"/>
    <w:rsid w:val="00E25FEA"/>
    <w:rsid w:val="00E32D65"/>
    <w:rsid w:val="00E34DEF"/>
    <w:rsid w:val="00E35738"/>
    <w:rsid w:val="00E35F5E"/>
    <w:rsid w:val="00E3710D"/>
    <w:rsid w:val="00E41A12"/>
    <w:rsid w:val="00E42346"/>
    <w:rsid w:val="00E435F8"/>
    <w:rsid w:val="00E4719F"/>
    <w:rsid w:val="00E47409"/>
    <w:rsid w:val="00E51234"/>
    <w:rsid w:val="00E53D3E"/>
    <w:rsid w:val="00E549DF"/>
    <w:rsid w:val="00E6026E"/>
    <w:rsid w:val="00E61E30"/>
    <w:rsid w:val="00E73073"/>
    <w:rsid w:val="00E73CA2"/>
    <w:rsid w:val="00E74E1B"/>
    <w:rsid w:val="00E755FD"/>
    <w:rsid w:val="00E81605"/>
    <w:rsid w:val="00E82299"/>
    <w:rsid w:val="00E83C4E"/>
    <w:rsid w:val="00E83C93"/>
    <w:rsid w:val="00E85541"/>
    <w:rsid w:val="00E8568B"/>
    <w:rsid w:val="00E85B7B"/>
    <w:rsid w:val="00E87F2E"/>
    <w:rsid w:val="00E9095F"/>
    <w:rsid w:val="00E91F5E"/>
    <w:rsid w:val="00E95F34"/>
    <w:rsid w:val="00EA011F"/>
    <w:rsid w:val="00EA6513"/>
    <w:rsid w:val="00EA7566"/>
    <w:rsid w:val="00EB046F"/>
    <w:rsid w:val="00EB0B69"/>
    <w:rsid w:val="00EB3B90"/>
    <w:rsid w:val="00EB501D"/>
    <w:rsid w:val="00EB5D2E"/>
    <w:rsid w:val="00EB63D2"/>
    <w:rsid w:val="00EB68C0"/>
    <w:rsid w:val="00EB6E53"/>
    <w:rsid w:val="00EB7825"/>
    <w:rsid w:val="00EC1AA2"/>
    <w:rsid w:val="00EC2373"/>
    <w:rsid w:val="00EC30E2"/>
    <w:rsid w:val="00EC4241"/>
    <w:rsid w:val="00EC5353"/>
    <w:rsid w:val="00EC5368"/>
    <w:rsid w:val="00EC717F"/>
    <w:rsid w:val="00EC7BFE"/>
    <w:rsid w:val="00ED671B"/>
    <w:rsid w:val="00EE0CC2"/>
    <w:rsid w:val="00EE2BE7"/>
    <w:rsid w:val="00EE5C9E"/>
    <w:rsid w:val="00EF1FEB"/>
    <w:rsid w:val="00EF4222"/>
    <w:rsid w:val="00EF4C49"/>
    <w:rsid w:val="00EF5501"/>
    <w:rsid w:val="00EF6B65"/>
    <w:rsid w:val="00EF6BEC"/>
    <w:rsid w:val="00EF7FE4"/>
    <w:rsid w:val="00F05102"/>
    <w:rsid w:val="00F0619F"/>
    <w:rsid w:val="00F1100B"/>
    <w:rsid w:val="00F11722"/>
    <w:rsid w:val="00F11E82"/>
    <w:rsid w:val="00F11ECC"/>
    <w:rsid w:val="00F12FFC"/>
    <w:rsid w:val="00F130A3"/>
    <w:rsid w:val="00F1371C"/>
    <w:rsid w:val="00F160D1"/>
    <w:rsid w:val="00F16142"/>
    <w:rsid w:val="00F1685A"/>
    <w:rsid w:val="00F21E80"/>
    <w:rsid w:val="00F21EFB"/>
    <w:rsid w:val="00F232C2"/>
    <w:rsid w:val="00F23F25"/>
    <w:rsid w:val="00F24E0D"/>
    <w:rsid w:val="00F25920"/>
    <w:rsid w:val="00F26799"/>
    <w:rsid w:val="00F26A06"/>
    <w:rsid w:val="00F30148"/>
    <w:rsid w:val="00F30C01"/>
    <w:rsid w:val="00F3169E"/>
    <w:rsid w:val="00F35072"/>
    <w:rsid w:val="00F35190"/>
    <w:rsid w:val="00F35732"/>
    <w:rsid w:val="00F35794"/>
    <w:rsid w:val="00F4066D"/>
    <w:rsid w:val="00F413D5"/>
    <w:rsid w:val="00F4140A"/>
    <w:rsid w:val="00F45EFC"/>
    <w:rsid w:val="00F504BC"/>
    <w:rsid w:val="00F50CCA"/>
    <w:rsid w:val="00F51E51"/>
    <w:rsid w:val="00F54B32"/>
    <w:rsid w:val="00F6032A"/>
    <w:rsid w:val="00F64AB0"/>
    <w:rsid w:val="00F700DC"/>
    <w:rsid w:val="00F739E7"/>
    <w:rsid w:val="00F75E80"/>
    <w:rsid w:val="00F81B57"/>
    <w:rsid w:val="00F9134C"/>
    <w:rsid w:val="00F9148B"/>
    <w:rsid w:val="00F92DC0"/>
    <w:rsid w:val="00F93917"/>
    <w:rsid w:val="00F95E93"/>
    <w:rsid w:val="00F963F6"/>
    <w:rsid w:val="00F9788D"/>
    <w:rsid w:val="00F97C5D"/>
    <w:rsid w:val="00FA0501"/>
    <w:rsid w:val="00FA0866"/>
    <w:rsid w:val="00FA3DB1"/>
    <w:rsid w:val="00FA6870"/>
    <w:rsid w:val="00FB296F"/>
    <w:rsid w:val="00FB37B0"/>
    <w:rsid w:val="00FB55FA"/>
    <w:rsid w:val="00FC1029"/>
    <w:rsid w:val="00FC1AC7"/>
    <w:rsid w:val="00FC2149"/>
    <w:rsid w:val="00FC3860"/>
    <w:rsid w:val="00FC4449"/>
    <w:rsid w:val="00FC673B"/>
    <w:rsid w:val="00FC7311"/>
    <w:rsid w:val="00FD0642"/>
    <w:rsid w:val="00FD0D23"/>
    <w:rsid w:val="00FD0E58"/>
    <w:rsid w:val="00FD11ED"/>
    <w:rsid w:val="00FD2DE9"/>
    <w:rsid w:val="00FD4A07"/>
    <w:rsid w:val="00FD5415"/>
    <w:rsid w:val="00FD5C02"/>
    <w:rsid w:val="00FD6E44"/>
    <w:rsid w:val="00FD7646"/>
    <w:rsid w:val="00FE0B33"/>
    <w:rsid w:val="00FE29AD"/>
    <w:rsid w:val="00FE3364"/>
    <w:rsid w:val="00FE3F34"/>
    <w:rsid w:val="00FE5E0D"/>
    <w:rsid w:val="00FE62AE"/>
    <w:rsid w:val="00FE6C80"/>
    <w:rsid w:val="00FE6D63"/>
    <w:rsid w:val="00FE7BA7"/>
    <w:rsid w:val="00FF2387"/>
    <w:rsid w:val="00FF36AB"/>
    <w:rsid w:val="00FF3747"/>
    <w:rsid w:val="00FF4759"/>
    <w:rsid w:val="00FF5726"/>
    <w:rsid w:val="00FF5F81"/>
    <w:rsid w:val="00FF7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27DC"/>
  <w15:docId w15:val="{F3A4FC7A-14DC-4164-A3BB-47EF0775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6FB"/>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A0967"/>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next w:val="a"/>
    <w:link w:val="ConsPlusNormal0"/>
    <w:rsid w:val="00660CD6"/>
    <w:pPr>
      <w:widowControl w:val="0"/>
      <w:suppressAutoHyphens/>
      <w:autoSpaceDE w:val="0"/>
      <w:spacing w:after="0" w:line="240" w:lineRule="auto"/>
      <w:ind w:firstLine="720"/>
    </w:pPr>
    <w:rPr>
      <w:rFonts w:ascii="Arial" w:eastAsia="Arial" w:hAnsi="Arial" w:cs="Arial"/>
      <w:color w:val="000000"/>
      <w:sz w:val="20"/>
      <w:szCs w:val="20"/>
      <w:lang w:bidi="en-US"/>
    </w:rPr>
  </w:style>
  <w:style w:type="character" w:customStyle="1" w:styleId="ConsPlusNormal0">
    <w:name w:val="ConsPlusNormal Знак"/>
    <w:link w:val="ConsPlusNormal"/>
    <w:rsid w:val="00660CD6"/>
    <w:rPr>
      <w:rFonts w:ascii="Arial" w:eastAsia="Arial" w:hAnsi="Arial" w:cs="Arial"/>
      <w:color w:val="000000"/>
      <w:sz w:val="20"/>
      <w:szCs w:val="20"/>
      <w:lang w:bidi="en-US"/>
    </w:rPr>
  </w:style>
  <w:style w:type="character" w:customStyle="1" w:styleId="1">
    <w:name w:val="Основной шрифт абзаца1"/>
    <w:rsid w:val="00660CD6"/>
  </w:style>
  <w:style w:type="character" w:customStyle="1" w:styleId="blk">
    <w:name w:val="blk"/>
    <w:basedOn w:val="a0"/>
    <w:rsid w:val="00660CD6"/>
  </w:style>
  <w:style w:type="paragraph" w:customStyle="1" w:styleId="Default">
    <w:name w:val="Default"/>
    <w:rsid w:val="00660C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0">
    <w:name w:val="Основной текст1"/>
    <w:basedOn w:val="a"/>
    <w:rsid w:val="007C3C26"/>
    <w:pPr>
      <w:jc w:val="both"/>
    </w:pPr>
    <w:rPr>
      <w:sz w:val="24"/>
    </w:rPr>
  </w:style>
  <w:style w:type="paragraph" w:styleId="a3">
    <w:name w:val="Normal (Web)"/>
    <w:basedOn w:val="a"/>
    <w:uiPriority w:val="99"/>
    <w:rsid w:val="007C3C26"/>
    <w:pPr>
      <w:spacing w:before="100" w:beforeAutospacing="1" w:after="100" w:afterAutospacing="1"/>
    </w:pPr>
    <w:rPr>
      <w:sz w:val="24"/>
      <w:szCs w:val="24"/>
    </w:rPr>
  </w:style>
  <w:style w:type="paragraph" w:styleId="a4">
    <w:name w:val="header"/>
    <w:basedOn w:val="a"/>
    <w:link w:val="a5"/>
    <w:uiPriority w:val="99"/>
    <w:unhideWhenUsed/>
    <w:rsid w:val="007C3C26"/>
    <w:pPr>
      <w:tabs>
        <w:tab w:val="center" w:pos="4677"/>
        <w:tab w:val="right" w:pos="9355"/>
      </w:tabs>
    </w:pPr>
  </w:style>
  <w:style w:type="character" w:customStyle="1" w:styleId="a5">
    <w:name w:val="Верхний колонтитул Знак"/>
    <w:basedOn w:val="a0"/>
    <w:link w:val="a4"/>
    <w:uiPriority w:val="99"/>
    <w:rsid w:val="007C3C2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7C3C26"/>
    <w:pPr>
      <w:tabs>
        <w:tab w:val="center" w:pos="4677"/>
        <w:tab w:val="right" w:pos="9355"/>
      </w:tabs>
    </w:pPr>
  </w:style>
  <w:style w:type="character" w:customStyle="1" w:styleId="a7">
    <w:name w:val="Нижний колонтитул Знак"/>
    <w:basedOn w:val="a0"/>
    <w:link w:val="a6"/>
    <w:uiPriority w:val="99"/>
    <w:rsid w:val="007C3C26"/>
    <w:rPr>
      <w:rFonts w:ascii="Times New Roman" w:eastAsia="Times New Roman" w:hAnsi="Times New Roman" w:cs="Times New Roman"/>
      <w:sz w:val="20"/>
      <w:szCs w:val="20"/>
      <w:lang w:eastAsia="ru-RU"/>
    </w:rPr>
  </w:style>
  <w:style w:type="paragraph" w:styleId="a8">
    <w:name w:val="List Paragraph"/>
    <w:basedOn w:val="a"/>
    <w:uiPriority w:val="34"/>
    <w:qFormat/>
    <w:rsid w:val="00726738"/>
    <w:pPr>
      <w:ind w:left="720"/>
      <w:contextualSpacing/>
    </w:pPr>
  </w:style>
  <w:style w:type="character" w:styleId="a9">
    <w:name w:val="Hyperlink"/>
    <w:basedOn w:val="a0"/>
    <w:uiPriority w:val="99"/>
    <w:semiHidden/>
    <w:unhideWhenUsed/>
    <w:rsid w:val="00E15AD6"/>
    <w:rPr>
      <w:color w:val="0000FF"/>
      <w:u w:val="single"/>
    </w:rPr>
  </w:style>
  <w:style w:type="paragraph" w:styleId="aa">
    <w:name w:val="Balloon Text"/>
    <w:basedOn w:val="a"/>
    <w:link w:val="ab"/>
    <w:uiPriority w:val="99"/>
    <w:semiHidden/>
    <w:unhideWhenUsed/>
    <w:rsid w:val="00E15A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5AD6"/>
    <w:rPr>
      <w:rFonts w:ascii="Tahoma" w:eastAsia="Times New Roman" w:hAnsi="Tahoma" w:cs="Tahoma"/>
      <w:sz w:val="16"/>
      <w:szCs w:val="16"/>
      <w:lang w:eastAsia="ru-RU"/>
    </w:rPr>
  </w:style>
  <w:style w:type="table" w:styleId="ac">
    <w:name w:val="Table Grid"/>
    <w:basedOn w:val="a1"/>
    <w:uiPriority w:val="59"/>
    <w:rsid w:val="00E42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0"/>
    <w:uiPriority w:val="99"/>
    <w:rsid w:val="006C113C"/>
    <w:rPr>
      <w:rFonts w:ascii="Times New Roman" w:hAnsi="Times New Roman" w:cs="Times New Roman"/>
      <w:sz w:val="26"/>
      <w:szCs w:val="26"/>
    </w:rPr>
  </w:style>
  <w:style w:type="character" w:styleId="ad">
    <w:name w:val="Strong"/>
    <w:basedOn w:val="a0"/>
    <w:uiPriority w:val="22"/>
    <w:qFormat/>
    <w:rsid w:val="00622938"/>
    <w:rPr>
      <w:b/>
      <w:bCs/>
    </w:rPr>
  </w:style>
  <w:style w:type="character" w:customStyle="1" w:styleId="2">
    <w:name w:val="Основной текст (2)_"/>
    <w:basedOn w:val="a0"/>
    <w:link w:val="20"/>
    <w:rsid w:val="00130E9F"/>
    <w:rPr>
      <w:rFonts w:ascii="Times New Roman" w:eastAsia="Times New Roman" w:hAnsi="Times New Roman" w:cs="Times New Roman"/>
      <w:sz w:val="20"/>
      <w:szCs w:val="20"/>
      <w:shd w:val="clear" w:color="auto" w:fill="FFFFFF"/>
    </w:rPr>
  </w:style>
  <w:style w:type="character" w:customStyle="1" w:styleId="2115pt">
    <w:name w:val="Основной текст (2) + 11;5 pt"/>
    <w:basedOn w:val="2"/>
    <w:rsid w:val="00130E9F"/>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0">
    <w:name w:val="Основной текст (2)"/>
    <w:basedOn w:val="a"/>
    <w:link w:val="2"/>
    <w:rsid w:val="00130E9F"/>
    <w:pPr>
      <w:widowControl w:val="0"/>
      <w:shd w:val="clear" w:color="auto" w:fill="FFFFFF"/>
      <w:spacing w:after="0" w:line="240" w:lineRule="auto"/>
    </w:pPr>
    <w:rPr>
      <w:lang w:eastAsia="en-US"/>
    </w:rPr>
  </w:style>
  <w:style w:type="paragraph" w:customStyle="1" w:styleId="s15">
    <w:name w:val="s_15"/>
    <w:basedOn w:val="a"/>
    <w:rsid w:val="00063EF7"/>
    <w:pPr>
      <w:spacing w:before="100" w:beforeAutospacing="1" w:after="100" w:afterAutospacing="1" w:line="240" w:lineRule="auto"/>
    </w:pPr>
    <w:rPr>
      <w:sz w:val="24"/>
      <w:szCs w:val="24"/>
    </w:rPr>
  </w:style>
  <w:style w:type="paragraph" w:styleId="HTML">
    <w:name w:val="HTML Preformatted"/>
    <w:basedOn w:val="a"/>
    <w:link w:val="HTML0"/>
    <w:uiPriority w:val="99"/>
    <w:semiHidden/>
    <w:unhideWhenUsed/>
    <w:rsid w:val="0034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0">
    <w:name w:val="Стандартный HTML Знак"/>
    <w:basedOn w:val="a0"/>
    <w:link w:val="HTML"/>
    <w:uiPriority w:val="99"/>
    <w:semiHidden/>
    <w:rsid w:val="00341F4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9303">
      <w:bodyDiv w:val="1"/>
      <w:marLeft w:val="0"/>
      <w:marRight w:val="0"/>
      <w:marTop w:val="0"/>
      <w:marBottom w:val="0"/>
      <w:divBdr>
        <w:top w:val="none" w:sz="0" w:space="0" w:color="auto"/>
        <w:left w:val="none" w:sz="0" w:space="0" w:color="auto"/>
        <w:bottom w:val="none" w:sz="0" w:space="0" w:color="auto"/>
        <w:right w:val="none" w:sz="0" w:space="0" w:color="auto"/>
      </w:divBdr>
    </w:div>
    <w:div w:id="154539059">
      <w:bodyDiv w:val="1"/>
      <w:marLeft w:val="0"/>
      <w:marRight w:val="0"/>
      <w:marTop w:val="0"/>
      <w:marBottom w:val="0"/>
      <w:divBdr>
        <w:top w:val="none" w:sz="0" w:space="0" w:color="auto"/>
        <w:left w:val="none" w:sz="0" w:space="0" w:color="auto"/>
        <w:bottom w:val="none" w:sz="0" w:space="0" w:color="auto"/>
        <w:right w:val="none" w:sz="0" w:space="0" w:color="auto"/>
      </w:divBdr>
    </w:div>
    <w:div w:id="182980976">
      <w:bodyDiv w:val="1"/>
      <w:marLeft w:val="0"/>
      <w:marRight w:val="0"/>
      <w:marTop w:val="0"/>
      <w:marBottom w:val="0"/>
      <w:divBdr>
        <w:top w:val="none" w:sz="0" w:space="0" w:color="auto"/>
        <w:left w:val="none" w:sz="0" w:space="0" w:color="auto"/>
        <w:bottom w:val="none" w:sz="0" w:space="0" w:color="auto"/>
        <w:right w:val="none" w:sz="0" w:space="0" w:color="auto"/>
      </w:divBdr>
    </w:div>
    <w:div w:id="414978932">
      <w:bodyDiv w:val="1"/>
      <w:marLeft w:val="0"/>
      <w:marRight w:val="0"/>
      <w:marTop w:val="0"/>
      <w:marBottom w:val="0"/>
      <w:divBdr>
        <w:top w:val="none" w:sz="0" w:space="0" w:color="auto"/>
        <w:left w:val="none" w:sz="0" w:space="0" w:color="auto"/>
        <w:bottom w:val="none" w:sz="0" w:space="0" w:color="auto"/>
        <w:right w:val="none" w:sz="0" w:space="0" w:color="auto"/>
      </w:divBdr>
    </w:div>
    <w:div w:id="507520696">
      <w:bodyDiv w:val="1"/>
      <w:marLeft w:val="0"/>
      <w:marRight w:val="0"/>
      <w:marTop w:val="0"/>
      <w:marBottom w:val="0"/>
      <w:divBdr>
        <w:top w:val="none" w:sz="0" w:space="0" w:color="auto"/>
        <w:left w:val="none" w:sz="0" w:space="0" w:color="auto"/>
        <w:bottom w:val="none" w:sz="0" w:space="0" w:color="auto"/>
        <w:right w:val="none" w:sz="0" w:space="0" w:color="auto"/>
      </w:divBdr>
    </w:div>
    <w:div w:id="579021922">
      <w:bodyDiv w:val="1"/>
      <w:marLeft w:val="0"/>
      <w:marRight w:val="0"/>
      <w:marTop w:val="0"/>
      <w:marBottom w:val="0"/>
      <w:divBdr>
        <w:top w:val="none" w:sz="0" w:space="0" w:color="auto"/>
        <w:left w:val="none" w:sz="0" w:space="0" w:color="auto"/>
        <w:bottom w:val="none" w:sz="0" w:space="0" w:color="auto"/>
        <w:right w:val="none" w:sz="0" w:space="0" w:color="auto"/>
      </w:divBdr>
    </w:div>
    <w:div w:id="906915981">
      <w:bodyDiv w:val="1"/>
      <w:marLeft w:val="0"/>
      <w:marRight w:val="0"/>
      <w:marTop w:val="0"/>
      <w:marBottom w:val="0"/>
      <w:divBdr>
        <w:top w:val="none" w:sz="0" w:space="0" w:color="auto"/>
        <w:left w:val="none" w:sz="0" w:space="0" w:color="auto"/>
        <w:bottom w:val="none" w:sz="0" w:space="0" w:color="auto"/>
        <w:right w:val="none" w:sz="0" w:space="0" w:color="auto"/>
      </w:divBdr>
    </w:div>
    <w:div w:id="944315000">
      <w:bodyDiv w:val="1"/>
      <w:marLeft w:val="0"/>
      <w:marRight w:val="0"/>
      <w:marTop w:val="0"/>
      <w:marBottom w:val="0"/>
      <w:divBdr>
        <w:top w:val="none" w:sz="0" w:space="0" w:color="auto"/>
        <w:left w:val="none" w:sz="0" w:space="0" w:color="auto"/>
        <w:bottom w:val="none" w:sz="0" w:space="0" w:color="auto"/>
        <w:right w:val="none" w:sz="0" w:space="0" w:color="auto"/>
      </w:divBdr>
    </w:div>
    <w:div w:id="977076840">
      <w:bodyDiv w:val="1"/>
      <w:marLeft w:val="0"/>
      <w:marRight w:val="0"/>
      <w:marTop w:val="0"/>
      <w:marBottom w:val="0"/>
      <w:divBdr>
        <w:top w:val="none" w:sz="0" w:space="0" w:color="auto"/>
        <w:left w:val="none" w:sz="0" w:space="0" w:color="auto"/>
        <w:bottom w:val="none" w:sz="0" w:space="0" w:color="auto"/>
        <w:right w:val="none" w:sz="0" w:space="0" w:color="auto"/>
      </w:divBdr>
    </w:div>
    <w:div w:id="1059790113">
      <w:bodyDiv w:val="1"/>
      <w:marLeft w:val="0"/>
      <w:marRight w:val="0"/>
      <w:marTop w:val="0"/>
      <w:marBottom w:val="0"/>
      <w:divBdr>
        <w:top w:val="none" w:sz="0" w:space="0" w:color="auto"/>
        <w:left w:val="none" w:sz="0" w:space="0" w:color="auto"/>
        <w:bottom w:val="none" w:sz="0" w:space="0" w:color="auto"/>
        <w:right w:val="none" w:sz="0" w:space="0" w:color="auto"/>
      </w:divBdr>
    </w:div>
    <w:div w:id="1085228439">
      <w:bodyDiv w:val="1"/>
      <w:marLeft w:val="0"/>
      <w:marRight w:val="0"/>
      <w:marTop w:val="0"/>
      <w:marBottom w:val="0"/>
      <w:divBdr>
        <w:top w:val="none" w:sz="0" w:space="0" w:color="auto"/>
        <w:left w:val="none" w:sz="0" w:space="0" w:color="auto"/>
        <w:bottom w:val="none" w:sz="0" w:space="0" w:color="auto"/>
        <w:right w:val="none" w:sz="0" w:space="0" w:color="auto"/>
      </w:divBdr>
    </w:div>
    <w:div w:id="1109859491">
      <w:bodyDiv w:val="1"/>
      <w:marLeft w:val="0"/>
      <w:marRight w:val="0"/>
      <w:marTop w:val="0"/>
      <w:marBottom w:val="0"/>
      <w:divBdr>
        <w:top w:val="none" w:sz="0" w:space="0" w:color="auto"/>
        <w:left w:val="none" w:sz="0" w:space="0" w:color="auto"/>
        <w:bottom w:val="none" w:sz="0" w:space="0" w:color="auto"/>
        <w:right w:val="none" w:sz="0" w:space="0" w:color="auto"/>
      </w:divBdr>
    </w:div>
    <w:div w:id="1302685579">
      <w:bodyDiv w:val="1"/>
      <w:marLeft w:val="0"/>
      <w:marRight w:val="0"/>
      <w:marTop w:val="0"/>
      <w:marBottom w:val="0"/>
      <w:divBdr>
        <w:top w:val="none" w:sz="0" w:space="0" w:color="auto"/>
        <w:left w:val="none" w:sz="0" w:space="0" w:color="auto"/>
        <w:bottom w:val="none" w:sz="0" w:space="0" w:color="auto"/>
        <w:right w:val="none" w:sz="0" w:space="0" w:color="auto"/>
      </w:divBdr>
    </w:div>
    <w:div w:id="1691643270">
      <w:bodyDiv w:val="1"/>
      <w:marLeft w:val="0"/>
      <w:marRight w:val="0"/>
      <w:marTop w:val="0"/>
      <w:marBottom w:val="0"/>
      <w:divBdr>
        <w:top w:val="none" w:sz="0" w:space="0" w:color="auto"/>
        <w:left w:val="none" w:sz="0" w:space="0" w:color="auto"/>
        <w:bottom w:val="none" w:sz="0" w:space="0" w:color="auto"/>
        <w:right w:val="none" w:sz="0" w:space="0" w:color="auto"/>
      </w:divBdr>
    </w:div>
    <w:div w:id="1749618218">
      <w:bodyDiv w:val="1"/>
      <w:marLeft w:val="0"/>
      <w:marRight w:val="0"/>
      <w:marTop w:val="0"/>
      <w:marBottom w:val="0"/>
      <w:divBdr>
        <w:top w:val="none" w:sz="0" w:space="0" w:color="auto"/>
        <w:left w:val="none" w:sz="0" w:space="0" w:color="auto"/>
        <w:bottom w:val="none" w:sz="0" w:space="0" w:color="auto"/>
        <w:right w:val="none" w:sz="0" w:space="0" w:color="auto"/>
      </w:divBdr>
    </w:div>
    <w:div w:id="1893225214">
      <w:bodyDiv w:val="1"/>
      <w:marLeft w:val="0"/>
      <w:marRight w:val="0"/>
      <w:marTop w:val="0"/>
      <w:marBottom w:val="0"/>
      <w:divBdr>
        <w:top w:val="none" w:sz="0" w:space="0" w:color="auto"/>
        <w:left w:val="none" w:sz="0" w:space="0" w:color="auto"/>
        <w:bottom w:val="none" w:sz="0" w:space="0" w:color="auto"/>
        <w:right w:val="none" w:sz="0" w:space="0" w:color="auto"/>
      </w:divBdr>
    </w:div>
    <w:div w:id="1986424180">
      <w:bodyDiv w:val="1"/>
      <w:marLeft w:val="0"/>
      <w:marRight w:val="0"/>
      <w:marTop w:val="0"/>
      <w:marBottom w:val="0"/>
      <w:divBdr>
        <w:top w:val="none" w:sz="0" w:space="0" w:color="auto"/>
        <w:left w:val="none" w:sz="0" w:space="0" w:color="auto"/>
        <w:bottom w:val="none" w:sz="0" w:space="0" w:color="auto"/>
        <w:right w:val="none" w:sz="0" w:space="0" w:color="auto"/>
      </w:divBdr>
    </w:div>
    <w:div w:id="2011758936">
      <w:bodyDiv w:val="1"/>
      <w:marLeft w:val="0"/>
      <w:marRight w:val="0"/>
      <w:marTop w:val="0"/>
      <w:marBottom w:val="0"/>
      <w:divBdr>
        <w:top w:val="none" w:sz="0" w:space="0" w:color="auto"/>
        <w:left w:val="none" w:sz="0" w:space="0" w:color="auto"/>
        <w:bottom w:val="none" w:sz="0" w:space="0" w:color="auto"/>
        <w:right w:val="none" w:sz="0" w:space="0" w:color="auto"/>
      </w:divBdr>
    </w:div>
    <w:div w:id="214342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e1alafffj1i.xn--p1ai/about/zamestitel_glavu_administracii1/komitet_truda_i_socialnoi_zashitu_naseleni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sp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xn--80ae1alafffj1i.xn--p1ai/about/zamestitel_glavu_administracii1/komitet_truda_i_socialnoi_zashitu_naselenia/" TargetMode="External"/><Relationship Id="rId4" Type="http://schemas.openxmlformats.org/officeDocument/2006/relationships/settings" Target="settings.xml"/><Relationship Id="rId9" Type="http://schemas.openxmlformats.org/officeDocument/2006/relationships/hyperlink" Target="https://xn--80ae1alafffj1i.xn--p1ai/about/zamestitel_glavu_administracii1/komitet_truda_i_socialnoi_zashitu_naseleni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EC31C-80CB-432A-8DAB-733B3202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10556</Words>
  <Characters>60175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ksp26hp01</cp:lastModifiedBy>
  <cp:revision>2</cp:revision>
  <cp:lastPrinted>2026-01-29T06:20:00Z</cp:lastPrinted>
  <dcterms:created xsi:type="dcterms:W3CDTF">2026-03-18T08:50:00Z</dcterms:created>
  <dcterms:modified xsi:type="dcterms:W3CDTF">2026-03-18T08:50:00Z</dcterms:modified>
</cp:coreProperties>
</file>