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-284" w:firstLine="0"/>
        <w:jc w:val="center"/>
        <w:spacing w:before="0" w:after="0" w:line="6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u w:val="none"/>
        </w:rPr>
        <w:t xml:space="preserve">Отчёт </w:t>
      </w:r>
      <w:r>
        <w:rPr>
          <w:rFonts w:ascii="Times New Roman" w:hAnsi="Times New Roman" w:eastAsia="Times New Roman" w:cs="Times New Roman"/>
          <w:b/>
          <w:color w:val="000000"/>
          <w:sz w:val="28"/>
          <w:u w:val="none"/>
        </w:rPr>
        <w:t xml:space="preserve">депутата Ставропольской городской Думы Куриленко А.И.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none"/>
        </w:rPr>
      </w:r>
    </w:p>
    <w:p>
      <w:pPr>
        <w:ind w:left="0" w:right="-284" w:firstLine="0"/>
        <w:jc w:val="center"/>
        <w:spacing w:before="0" w:after="0" w:line="68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u w:val="none"/>
        </w:rPr>
        <w:t xml:space="preserve">за 2024 год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  <w:u w:val="none"/>
        </w:rPr>
        <w:t xml:space="preserve">1)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  <w:u w:val="none"/>
        </w:rPr>
        <w:t xml:space="preserve">принял граждан лично - 69 человек;</w:t>
      </w:r>
      <w:r/>
    </w:p>
    <w:p>
      <w:pPr>
        <w:ind w:left="0" w:right="0" w:firstLine="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  <w:u w:val="none"/>
        </w:rPr>
        <w:t xml:space="preserve">2)дано устных консультаций в социальных сетях - 314 человек;</w:t>
      </w:r>
      <w:r/>
    </w:p>
    <w:p>
      <w:pPr>
        <w:ind w:left="0" w:right="0" w:firstLine="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  <w:u w:val="none"/>
        </w:rPr>
        <w:t xml:space="preserve">3)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  <w:u w:val="none"/>
        </w:rPr>
        <w:t xml:space="preserve">направлено депутатских обращений - 134 шт.;</w:t>
      </w:r>
      <w:r/>
    </w:p>
    <w:p>
      <w:pPr>
        <w:ind w:left="0" w:right="0" w:firstLine="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  <w:u w:val="none"/>
        </w:rPr>
        <w:t xml:space="preserve">4)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  <w:u w:val="none"/>
        </w:rPr>
        <w:t xml:space="preserve">решенных вопросов - 24 шт.;</w:t>
      </w:r>
      <w:r/>
    </w:p>
    <w:p>
      <w:pPr>
        <w:ind w:left="0" w:right="0" w:firstLine="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  <w:u w:val="none"/>
        </w:rPr>
        <w:t xml:space="preserve">5)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  <w:u w:val="none"/>
        </w:rPr>
        <w:t xml:space="preserve">принял участие в 14 заседаниях Думы;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  <w:u w:val="none"/>
        </w:rPr>
        <w:t xml:space="preserve">6)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  <w:u w:val="none"/>
        </w:rPr>
        <w:t xml:space="preserve">принял участие в 75 заседаниях комитетов Думы.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br/>
        <w:br/>
        <w:t xml:space="preserve">Комиссии и советы:</w:t>
        <w:br/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Состоит в комитетах Ставропольской городской Думы:</w:t>
      </w:r>
      <w:r>
        <w:rPr>
          <w:sz w:val="24"/>
        </w:rPr>
      </w:r>
      <w:r/>
    </w:p>
    <w:p>
      <w:pPr>
        <w:ind w:left="0" w:right="-284" w:firstLine="0"/>
        <w:jc w:val="left"/>
        <w:spacing w:before="0" w:after="0" w:line="6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  <w:u w:val="none"/>
        </w:rPr>
        <w:t xml:space="preserve">1. комитет по законности, местному самоуправлению и развитию гражданского общества;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ab/>
      </w:r>
      <w:r>
        <w:rPr>
          <w:b w:val="0"/>
          <w:bCs w:val="0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-284" w:firstLine="0"/>
        <w:jc w:val="left"/>
        <w:spacing w:before="0" w:after="0" w:line="68" w:lineRule="atLeast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  <w:u w:val="none"/>
        </w:rPr>
        <w:t xml:space="preserve">2. комитет по градостроительству, архитектуре, капитальному строительству, земельным и имущественным отношениям.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0" w:right="-284" w:firstLine="0"/>
        <w:jc w:val="left"/>
        <w:spacing w:before="0" w:after="0" w:line="68" w:lineRule="atLeast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0" w:right="-284" w:firstLine="0"/>
        <w:jc w:val="left"/>
        <w:spacing w:before="0" w:after="0" w:line="68" w:lineRule="atLeast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Входит в состав консультативно-совещательных органов: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0" w:right="0" w:firstLine="0"/>
        <w:jc w:val="both"/>
        <w:spacing w:before="0" w:after="0" w:line="6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  <w:u w:val="none"/>
        </w:rPr>
        <w:t xml:space="preserve">1. совет по организации взаимодействия отраслевых и территориальных органов администрации города Ставрополя с садоводческими и огородническими   некоммерческими товариществами, расположенными на территории муниципального образования города Ставрополя Ставр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  <w:u w:val="none"/>
        </w:rPr>
        <w:t xml:space="preserve">опольского края;</w:t>
      </w:r>
      <w:r>
        <w:rPr>
          <w:sz w:val="24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</w:rPr>
      </w:r>
    </w:p>
    <w:p>
      <w:pPr>
        <w:ind w:left="0" w:right="0" w:firstLine="0"/>
        <w:jc w:val="both"/>
        <w:spacing w:before="0" w:after="0" w:line="6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  <w:u w:val="none"/>
        </w:rPr>
        <w:t xml:space="preserve">2.  городской Донорский совет;</w:t>
      </w:r>
      <w:r>
        <w:rPr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</w:rPr>
      </w:r>
    </w:p>
    <w:p>
      <w:pPr>
        <w:ind w:left="0" w:right="0" w:firstLine="0"/>
        <w:jc w:val="both"/>
        <w:spacing w:before="0" w:after="0" w:line="6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  <w:u w:val="none"/>
        </w:rPr>
        <w:t xml:space="preserve">3. конкурсная комиссия по проведению конкурсного отбора инициативных проектов на территории города Ставрополя;</w:t>
      </w:r>
      <w:r>
        <w:rPr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</w:rPr>
      </w:r>
    </w:p>
    <w:p>
      <w:pPr>
        <w:ind w:left="0" w:right="0" w:firstLine="0"/>
        <w:jc w:val="both"/>
        <w:spacing w:before="0" w:after="0" w:line="6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  <w:u w:val="none"/>
        </w:rPr>
        <w:t xml:space="preserve">4. совет молодых депутатов Ставропольского края;</w:t>
      </w:r>
      <w:r>
        <w:rPr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</w:rPr>
      </w:r>
    </w:p>
    <w:p>
      <w:pPr>
        <w:ind w:left="0" w:right="0" w:firstLine="0"/>
        <w:jc w:val="both"/>
        <w:spacing w:before="0" w:after="0" w:line="68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5. совет по развитию туризма при администрации города Ставрополя.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-284" w:firstLine="0"/>
        <w:jc w:val="left"/>
        <w:spacing w:before="0" w:after="0" w:line="68" w:lineRule="atLeast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Обозначенные вопросы, высказанные предложения:</w:t>
        <w:br/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- уроки обществознания нужно сохранить в полном объёме;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0" w:right="-284" w:firstLine="0"/>
        <w:jc w:val="left"/>
        <w:spacing w:before="0" w:after="0" w:line="68" w:lineRule="atLeast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- увеличить компенсационные выплаты за спил деревьев;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0" w:right="-284" w:firstLine="0"/>
        <w:jc w:val="left"/>
        <w:spacing w:before="0" w:after="0" w:line="68" w:lineRule="atLeast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- стихийные свалки должны быть ликвидированы;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0" w:right="-284" w:firstLine="0"/>
        <w:jc w:val="left"/>
        <w:spacing w:before="0" w:after="0" w:line="68" w:lineRule="atLeast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- необходимо начать строительство школы в микрорайоне «Олимпийский»;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0" w:right="-284" w:firstLine="0"/>
        <w:jc w:val="left"/>
        <w:spacing w:before="0" w:after="0" w:line="68" w:lineRule="atLeast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- необходимо создание культурно-досугового пространства в микрорайоне «Перспективный»;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0" w:right="-284" w:firstLine="0"/>
        <w:jc w:val="left"/>
        <w:spacing w:before="0" w:after="0" w:line="68" w:lineRule="atLeast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- необходимо оборудовать все школы велопарковками;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0" w:right="-284" w:firstLine="0"/>
        <w:jc w:val="left"/>
        <w:spacing w:before="0" w:after="0" w:line="68" w:lineRule="atLeast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- необходимо начать строительство велодорожки по ул. Доваторцев от ул. 45-ой Параллели до ул. Ленина в рамках проекта «ВелоАртерия»;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0" w:right="-284" w:firstLine="0"/>
        <w:jc w:val="left"/>
        <w:spacing w:before="0" w:after="0" w:line="68" w:lineRule="atLeast"/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- предложил отдать новую полосу по ул. Шпаковской под общественный транспорт.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</w:r>
    </w:p>
    <w:p>
      <w:pPr>
        <w:ind w:left="0" w:right="-284" w:firstLine="0"/>
        <w:jc w:val="left"/>
        <w:spacing w:before="0" w:after="0" w:line="68" w:lineRule="atLeast"/>
        <w:rPr>
          <w:rFonts w:ascii="Times New Roman" w:hAnsi="Times New Roman" w:cs="Times New Roman"/>
          <w:b w:val="0"/>
          <w:bCs w:val="0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36"/>
          <w:szCs w:val="36"/>
        </w:rPr>
      </w:r>
      <w:r>
        <w:rPr>
          <w:rFonts w:ascii="Times New Roman" w:hAnsi="Times New Roman" w:cs="Times New Roman"/>
          <w:b w:val="0"/>
          <w:bCs w:val="0"/>
          <w:sz w:val="36"/>
          <w:szCs w:val="36"/>
        </w:rPr>
      </w:r>
      <w:r>
        <w:rPr>
          <w:rFonts w:ascii="Times New Roman" w:hAnsi="Times New Roman" w:cs="Times New Roman"/>
          <w:b w:val="0"/>
          <w:bCs w:val="0"/>
          <w:sz w:val="36"/>
          <w:szCs w:val="36"/>
        </w:rPr>
      </w:r>
    </w:p>
    <w:p>
      <w:pPr>
        <w:ind w:left="0" w:right="-284" w:firstLine="0"/>
        <w:jc w:val="left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Реализованные проекты:</w:t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 «Коридоры власти» – 35 встреч. Главная задача проекта – познакомить ставропольцев с работой муниципальных органов власти, деятельностью депутатов;</w:t>
      </w:r>
      <w:r/>
    </w:p>
    <w:p>
      <w:pPr>
        <w:ind w:left="0" w:right="-284" w:firstLine="0"/>
        <w:jc w:val="left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 «День с депутатом» – 2 раза. Любой желающий может заполнить анкету и затем, пройдя отбор, посмотреть на работу депутата изнутри;</w:t>
      </w:r>
      <w:r/>
    </w:p>
    <w:p>
      <w:pPr>
        <w:ind w:left="0" w:right="-284" w:firstLine="0"/>
        <w:jc w:val="left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 «Праздник в каждый двор» – 5 мероприятий. В рамках проведения детских праздников во дворах общаемся со взрослыми, пока дети веселятся с аниматорами и программой;</w:t>
      </w:r>
      <w:r/>
    </w:p>
    <w:p>
      <w:pPr>
        <w:ind w:left="0" w:right="-284" w:firstLine="0"/>
        <w:jc w:val="left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 Открытый диалог в стенах учебных заведений. Встречи с учащимися 5 общеобразовательных учреждений Ставрополя в рамках празднования 30-летия городской Думы, а также встреча со студентами СтГАУ.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br/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За 2024 год принял участие в 40 мероприятиях на территории Ставрополя.</w:t>
        <w:br/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Приём жителей города ведёт лично в Ставропольской городской Думе и через социальные сети. </w:t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Запись на приём возможна по телефону по телефону 8 (8652) 26-75-62 или социальные сети:</w:t>
      </w:r>
      <w:r/>
    </w:p>
    <w:p>
      <w:pPr>
        <w:ind w:left="0" w:right="-284" w:firstLine="0"/>
        <w:jc w:val="left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hyperlink r:id="rId8" w:tooltip="https://vk.com/idkurilenkoa" w:history="1">
        <w:r>
          <w:rPr>
            <w:rStyle w:val="812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https://vk.com/idkurilenkoa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/>
    </w:p>
    <w:p>
      <w:pPr>
        <w:ind w:left="0" w:right="-284" w:firstLine="0"/>
        <w:jc w:val="left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hyperlink r:id="rId9" w:tooltip="https://ok.ru/profile516138249424" w:history="1">
        <w:r>
          <w:rPr>
            <w:rStyle w:val="812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https://ok.ru/profile516138249424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/>
    </w:p>
    <w:p>
      <w:pPr>
        <w:ind w:left="0" w:right="-284" w:firstLine="0"/>
        <w:jc w:val="left"/>
        <w:spacing w:before="0" w:after="0" w:line="68" w:lineRule="atLeast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hyperlink r:id="rId10" w:tooltip="https://t.me/kurilenko26" w:history="1">
        <w:r>
          <w:rPr>
            <w:rStyle w:val="812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https://t.me/kurilenko26</w:t>
        </w:r>
        <w:r>
          <w:rPr>
            <w:rStyle w:val="812"/>
          </w:rPr>
        </w:r>
        <w:r>
          <w:rPr>
            <w:rStyle w:val="812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</w:r>
        <w:r>
          <w:rPr>
            <w:rStyle w:val="812"/>
            <w:rFonts w:ascii="Times New Roman" w:hAnsi="Times New Roman" w:cs="Times New Roman"/>
            <w:b w:val="0"/>
            <w:bCs w:val="0"/>
            <w:sz w:val="28"/>
            <w:szCs w:val="28"/>
          </w:rPr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vk.com/idkurilenkoa" TargetMode="External"/><Relationship Id="rId9" Type="http://schemas.openxmlformats.org/officeDocument/2006/relationships/hyperlink" Target="https://ok.ru/profile516138249424" TargetMode="External"/><Relationship Id="rId10" Type="http://schemas.openxmlformats.org/officeDocument/2006/relationships/hyperlink" Target="https://t.me/kurilenko2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2025-03-27T07:25:24Z</dcterms:modified>
</cp:coreProperties>
</file>