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61"/>
        <w:ind w:left="5954"/>
        <w:spacing w:line="240" w:lineRule="exact"/>
        <w:widowControl/>
        <w:rPr>
          <w:rStyle w:val="947"/>
          <w:sz w:val="28"/>
          <w:szCs w:val="28"/>
        </w:rPr>
      </w:pPr>
      <w:r>
        <w:rPr>
          <w:rStyle w:val="947"/>
          <w:sz w:val="28"/>
          <w:szCs w:val="28"/>
        </w:rPr>
        <w:t xml:space="preserve">          </w:t>
      </w:r>
      <w:r>
        <w:rPr>
          <w:rStyle w:val="947"/>
          <w:sz w:val="28"/>
          <w:szCs w:val="28"/>
        </w:rPr>
        <w:t xml:space="preserve">ПРОЕКТ</w:t>
      </w:r>
      <w:r>
        <w:rPr>
          <w:rStyle w:val="947"/>
          <w:sz w:val="28"/>
          <w:szCs w:val="28"/>
        </w:rPr>
      </w:r>
      <w:r>
        <w:rPr>
          <w:rStyle w:val="947"/>
          <w:sz w:val="28"/>
          <w:szCs w:val="28"/>
        </w:rPr>
      </w:r>
    </w:p>
    <w:p>
      <w:pPr>
        <w:pStyle w:val="961"/>
        <w:ind w:left="5103"/>
        <w:jc w:val="center"/>
        <w:spacing w:line="240" w:lineRule="exact"/>
        <w:widowControl/>
        <w:rPr>
          <w:sz w:val="28"/>
          <w:szCs w:val="28"/>
        </w:rPr>
      </w:pPr>
      <w:r>
        <w:rPr>
          <w:sz w:val="28"/>
          <w:szCs w:val="28"/>
        </w:rPr>
        <w:t xml:space="preserve">комитета по законности,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1"/>
        <w:ind w:left="5103"/>
        <w:jc w:val="center"/>
        <w:spacing w:line="240" w:lineRule="exact"/>
        <w:widowControl/>
        <w:rPr>
          <w:sz w:val="28"/>
          <w:szCs w:val="28"/>
        </w:rPr>
      </w:pPr>
      <w:r>
        <w:rPr>
          <w:sz w:val="28"/>
          <w:szCs w:val="28"/>
        </w:rPr>
        <w:t xml:space="preserve">местному самоуправлению и развитию гражданского общества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1"/>
        <w:ind w:left="5103"/>
        <w:jc w:val="center"/>
        <w:spacing w:line="240" w:lineRule="exact"/>
        <w:widowControl/>
        <w:rPr>
          <w:rStyle w:val="947"/>
          <w:sz w:val="28"/>
          <w:szCs w:val="28"/>
        </w:rPr>
      </w:pPr>
      <w:r>
        <w:rPr>
          <w:sz w:val="28"/>
          <w:szCs w:val="28"/>
        </w:rPr>
        <w:t xml:space="preserve">Ставропольской городской Думы</w:t>
      </w:r>
      <w:r>
        <w:rPr>
          <w:rStyle w:val="947"/>
          <w:sz w:val="28"/>
          <w:szCs w:val="28"/>
        </w:rPr>
      </w:r>
      <w:r>
        <w:rPr>
          <w:rStyle w:val="947"/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СТАВРОПОЛЬСКАЯ ГОРОДСКАЯ ДУМА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</w:t>
      </w:r>
      <w:r>
        <w:rPr>
          <w:sz w:val="32"/>
          <w:szCs w:val="32"/>
        </w:rPr>
        <w:t xml:space="preserve"> Е Ш Е Н И Е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59"/>
        <w:ind w:right="-14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_______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Ставрополь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№ </w:t>
      </w:r>
      <w:r>
        <w:rPr>
          <w:sz w:val="28"/>
          <w:szCs w:val="28"/>
        </w:rPr>
        <w:t xml:space="preserve">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3967"/>
        <w:spacing w:line="240" w:lineRule="exact"/>
        <w:tabs>
          <w:tab w:val="left" w:pos="4962" w:leader="none"/>
          <w:tab w:val="left" w:pos="552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назначении на должность </w:t>
      </w:r>
      <w:r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 xml:space="preserve">председателя контрольно-счетной палаты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3967"/>
        <w:spacing w:line="240" w:lineRule="exact"/>
        <w:tabs>
          <w:tab w:val="left" w:pos="4962" w:leader="none"/>
          <w:tab w:val="left" w:pos="552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города Ставрополя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с </w:t>
      </w:r>
      <w:hyperlink r:id="rId16" w:tooltip="consultantplus://offline/ref=311303615B7A64488FC306928AFC7967E922D3D2F16579D62567BB1339B7FEF528F0983DF48CBED368685A47148AEE06C32359966492168B28G7H" w:history="1">
        <w:r>
          <w:rPr>
            <w:rFonts w:ascii="Times New Roman" w:hAnsi="Times New Roman" w:cs="Times New Roman" w:eastAsiaTheme="minorHAnsi"/>
            <w:sz w:val="28"/>
            <w:szCs w:val="28"/>
            <w:lang w:eastAsia="en-US"/>
          </w:rPr>
          <w:t xml:space="preserve">частью 6 статьи 6</w:t>
        </w:r>
      </w:hyperlink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Федерального закона                               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от 7 февраля 2011 года № 6-ФЗ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общих принципах организации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деятельности контрольно-счетных органов субъектов Российской Федерации, федеральных территорий и муниципальных образований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»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,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Положением о контрольно-счетной палате города Ставрополя, утвержденным решение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м Ставропольской городской Думы</w:t>
      </w:r>
      <w:r>
        <w:rPr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</w:rPr>
        <w:t xml:space="preserve">28 декабря 2021 г. № 38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,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Уставом муниципального образования городского округа города Ставрополя Ставропольского края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Ставропольская городская Дума</w:t>
      </w:r>
      <w:r>
        <w:rPr>
          <w14:ligatures w14:val="none"/>
        </w:rPr>
      </w:r>
      <w:r>
        <w:rPr>
          <w14:ligatures w14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 Назначить </w:t>
      </w:r>
      <w:r>
        <w:rPr>
          <w:rFonts w:eastAsiaTheme="minorHAnsi"/>
          <w:sz w:val="28"/>
          <w:szCs w:val="28"/>
          <w:lang w:eastAsia="en-US"/>
        </w:rPr>
        <w:t xml:space="preserve">Чередниченко Светлану Юрьевну</w:t>
      </w:r>
      <w:r>
        <w:rPr>
          <w:rFonts w:eastAsiaTheme="minorHAnsi"/>
          <w:sz w:val="28"/>
          <w:szCs w:val="28"/>
          <w:lang w:eastAsia="en-US"/>
        </w:rPr>
        <w:t xml:space="preserve"> на должность </w:t>
      </w:r>
      <w:r>
        <w:rPr>
          <w:rFonts w:eastAsiaTheme="minorHAnsi"/>
          <w:sz w:val="28"/>
          <w:szCs w:val="28"/>
          <w:lang w:eastAsia="en-US"/>
        </w:rPr>
        <w:t xml:space="preserve">заместителя </w:t>
      </w:r>
      <w:r>
        <w:rPr>
          <w:rFonts w:eastAsiaTheme="minorHAnsi"/>
          <w:sz w:val="28"/>
          <w:szCs w:val="28"/>
          <w:lang w:eastAsia="en-US"/>
        </w:rPr>
        <w:t xml:space="preserve">председателя контрольно-счетной палаты гор</w:t>
      </w:r>
      <w:r>
        <w:rPr>
          <w:rFonts w:eastAsiaTheme="minorHAnsi"/>
          <w:sz w:val="28"/>
          <w:szCs w:val="28"/>
          <w:lang w:eastAsia="en-US"/>
        </w:rPr>
        <w:t xml:space="preserve">ода Ставрополя </w:t>
      </w:r>
      <w:r>
        <w:rPr>
          <w:rFonts w:eastAsiaTheme="minorHAnsi"/>
          <w:sz w:val="28"/>
          <w:szCs w:val="28"/>
          <w:lang w:eastAsia="en-US"/>
        </w:rPr>
        <w:t xml:space="preserve">              </w:t>
      </w:r>
      <w:r>
        <w:rPr>
          <w:rFonts w:eastAsiaTheme="minorHAnsi"/>
          <w:sz w:val="28"/>
          <w:szCs w:val="28"/>
          <w:lang w:eastAsia="en-US"/>
        </w:rPr>
        <w:t xml:space="preserve">с 1 ноября 2026</w:t>
      </w:r>
      <w:r>
        <w:rPr>
          <w:rFonts w:eastAsiaTheme="minorHAnsi"/>
          <w:sz w:val="28"/>
          <w:szCs w:val="28"/>
          <w:lang w:eastAsia="en-US"/>
        </w:rPr>
        <w:t xml:space="preserve"> года.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09"/>
        <w:jc w:val="both"/>
        <w:spacing w:before="28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 Настоящее решение вступает в силу со дня его подписания.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spacing w:line="232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32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32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Председатель 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jc w:val="both"/>
        <w:spacing w:line="240" w:lineRule="exac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Ставропольской городской Думы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 xml:space="preserve">           Г.С.Колягин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418" w:right="567" w:bottom="964" w:left="1985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780567487"/>
      <w:docPartObj>
        <w:docPartGallery w:val="Page Numbers (Top of Page)"/>
        <w:docPartUnique w:val="true"/>
      </w:docPartObj>
      <w:rPr/>
    </w:sdtPr>
    <w:sdtContent>
      <w:p>
        <w:pPr>
          <w:pStyle w:val="942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</w:r>
        <w:r>
          <w:rPr>
            <w:sz w:val="28"/>
            <w:szCs w:val="28"/>
          </w:rPr>
        </w:r>
      </w:p>
    </w:sdtContent>
  </w:sdt>
  <w:p>
    <w:pPr>
      <w:pStyle w:val="94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37" w:hanging="360"/>
      </w:pPr>
    </w:lvl>
    <w:lvl w:ilvl="1">
      <w:start w:val="1"/>
      <w:numFmt w:val="decimal"/>
      <w:isLgl/>
      <w:suff w:val="tab"/>
      <w:lvlText w:val="%1.%2."/>
      <w:lvlJc w:val="left"/>
      <w:pPr>
        <w:ind w:left="1997" w:hanging="720"/>
      </w:pPr>
    </w:lvl>
    <w:lvl w:ilvl="2">
      <w:start w:val="1"/>
      <w:numFmt w:val="decimal"/>
      <w:isLgl/>
      <w:suff w:val="tab"/>
      <w:lvlText w:val="%1.%2.%3."/>
      <w:lvlJc w:val="left"/>
      <w:pPr>
        <w:ind w:left="1997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2357" w:hanging="1080"/>
      </w:pPr>
    </w:lvl>
    <w:lvl w:ilvl="4">
      <w:start w:val="1"/>
      <w:numFmt w:val="decimal"/>
      <w:isLgl/>
      <w:suff w:val="tab"/>
      <w:lvlText w:val="%1.%2.%3.%4.%5."/>
      <w:lvlJc w:val="left"/>
      <w:pPr>
        <w:ind w:left="2357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2717" w:hanging="1440"/>
      </w:pPr>
    </w:lvl>
    <w:lvl w:ilvl="6">
      <w:start w:val="1"/>
      <w:numFmt w:val="decimal"/>
      <w:isLgl/>
      <w:suff w:val="tab"/>
      <w:lvlText w:val="%1.%2.%3.%4.%5.%6.%7."/>
      <w:lvlJc w:val="left"/>
      <w:pPr>
        <w:ind w:left="3077" w:hanging="180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3077" w:hanging="180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3437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30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2"/>
  </w:num>
  <w:num w:numId="5">
    <w:abstractNumId w:val="10"/>
  </w:num>
  <w:num w:numId="6">
    <w:abstractNumId w:val="3"/>
  </w:num>
  <w:num w:numId="7">
    <w:abstractNumId w:val="1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9">
    <w:name w:val="Heading 1"/>
    <w:basedOn w:val="930"/>
    <w:next w:val="930"/>
    <w:link w:val="7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0">
    <w:name w:val="Heading 1 Char"/>
    <w:basedOn w:val="931"/>
    <w:link w:val="759"/>
    <w:uiPriority w:val="9"/>
    <w:rPr>
      <w:rFonts w:ascii="Arial" w:hAnsi="Arial" w:eastAsia="Arial" w:cs="Arial"/>
      <w:sz w:val="40"/>
      <w:szCs w:val="40"/>
    </w:rPr>
  </w:style>
  <w:style w:type="paragraph" w:styleId="761">
    <w:name w:val="Heading 2"/>
    <w:basedOn w:val="930"/>
    <w:next w:val="930"/>
    <w:link w:val="7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2">
    <w:name w:val="Heading 2 Char"/>
    <w:basedOn w:val="931"/>
    <w:link w:val="761"/>
    <w:uiPriority w:val="9"/>
    <w:rPr>
      <w:rFonts w:ascii="Arial" w:hAnsi="Arial" w:eastAsia="Arial" w:cs="Arial"/>
      <w:sz w:val="34"/>
    </w:rPr>
  </w:style>
  <w:style w:type="paragraph" w:styleId="763">
    <w:name w:val="Heading 3"/>
    <w:basedOn w:val="930"/>
    <w:next w:val="930"/>
    <w:link w:val="7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4">
    <w:name w:val="Heading 3 Char"/>
    <w:basedOn w:val="931"/>
    <w:link w:val="763"/>
    <w:uiPriority w:val="9"/>
    <w:rPr>
      <w:rFonts w:ascii="Arial" w:hAnsi="Arial" w:eastAsia="Arial" w:cs="Arial"/>
      <w:sz w:val="30"/>
      <w:szCs w:val="30"/>
    </w:rPr>
  </w:style>
  <w:style w:type="paragraph" w:styleId="765">
    <w:name w:val="Heading 4"/>
    <w:basedOn w:val="930"/>
    <w:next w:val="930"/>
    <w:link w:val="7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6">
    <w:name w:val="Heading 4 Char"/>
    <w:basedOn w:val="931"/>
    <w:link w:val="765"/>
    <w:uiPriority w:val="9"/>
    <w:rPr>
      <w:rFonts w:ascii="Arial" w:hAnsi="Arial" w:eastAsia="Arial" w:cs="Arial"/>
      <w:b/>
      <w:bCs/>
      <w:sz w:val="26"/>
      <w:szCs w:val="26"/>
    </w:rPr>
  </w:style>
  <w:style w:type="paragraph" w:styleId="767">
    <w:name w:val="Heading 5"/>
    <w:basedOn w:val="930"/>
    <w:next w:val="930"/>
    <w:link w:val="7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8">
    <w:name w:val="Heading 5 Char"/>
    <w:basedOn w:val="931"/>
    <w:link w:val="767"/>
    <w:uiPriority w:val="9"/>
    <w:rPr>
      <w:rFonts w:ascii="Arial" w:hAnsi="Arial" w:eastAsia="Arial" w:cs="Arial"/>
      <w:b/>
      <w:bCs/>
      <w:sz w:val="24"/>
      <w:szCs w:val="24"/>
    </w:rPr>
  </w:style>
  <w:style w:type="paragraph" w:styleId="769">
    <w:name w:val="Heading 6"/>
    <w:basedOn w:val="930"/>
    <w:next w:val="930"/>
    <w:link w:val="7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0">
    <w:name w:val="Heading 6 Char"/>
    <w:basedOn w:val="931"/>
    <w:link w:val="769"/>
    <w:uiPriority w:val="9"/>
    <w:rPr>
      <w:rFonts w:ascii="Arial" w:hAnsi="Arial" w:eastAsia="Arial" w:cs="Arial"/>
      <w:b/>
      <w:bCs/>
      <w:sz w:val="22"/>
      <w:szCs w:val="22"/>
    </w:rPr>
  </w:style>
  <w:style w:type="paragraph" w:styleId="771">
    <w:name w:val="Heading 7"/>
    <w:basedOn w:val="930"/>
    <w:next w:val="930"/>
    <w:link w:val="7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2">
    <w:name w:val="Heading 7 Char"/>
    <w:basedOn w:val="931"/>
    <w:link w:val="7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3">
    <w:name w:val="Heading 8"/>
    <w:basedOn w:val="930"/>
    <w:next w:val="930"/>
    <w:link w:val="7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4">
    <w:name w:val="Heading 8 Char"/>
    <w:basedOn w:val="931"/>
    <w:link w:val="773"/>
    <w:uiPriority w:val="9"/>
    <w:rPr>
      <w:rFonts w:ascii="Arial" w:hAnsi="Arial" w:eastAsia="Arial" w:cs="Arial"/>
      <w:i/>
      <w:iCs/>
      <w:sz w:val="22"/>
      <w:szCs w:val="22"/>
    </w:rPr>
  </w:style>
  <w:style w:type="paragraph" w:styleId="775">
    <w:name w:val="Heading 9"/>
    <w:basedOn w:val="930"/>
    <w:next w:val="930"/>
    <w:link w:val="7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6">
    <w:name w:val="Heading 9 Char"/>
    <w:basedOn w:val="931"/>
    <w:link w:val="775"/>
    <w:uiPriority w:val="9"/>
    <w:rPr>
      <w:rFonts w:ascii="Arial" w:hAnsi="Arial" w:eastAsia="Arial" w:cs="Arial"/>
      <w:i/>
      <w:iCs/>
      <w:sz w:val="21"/>
      <w:szCs w:val="21"/>
    </w:rPr>
  </w:style>
  <w:style w:type="character" w:styleId="777">
    <w:name w:val="Title Char"/>
    <w:basedOn w:val="931"/>
    <w:link w:val="959"/>
    <w:uiPriority w:val="10"/>
    <w:rPr>
      <w:sz w:val="48"/>
      <w:szCs w:val="48"/>
    </w:rPr>
  </w:style>
  <w:style w:type="paragraph" w:styleId="778">
    <w:name w:val="Subtitle"/>
    <w:basedOn w:val="930"/>
    <w:next w:val="930"/>
    <w:link w:val="779"/>
    <w:uiPriority w:val="11"/>
    <w:qFormat/>
    <w:pPr>
      <w:spacing w:before="200" w:after="200"/>
    </w:pPr>
    <w:rPr>
      <w:sz w:val="24"/>
      <w:szCs w:val="24"/>
    </w:rPr>
  </w:style>
  <w:style w:type="character" w:styleId="779">
    <w:name w:val="Subtitle Char"/>
    <w:basedOn w:val="931"/>
    <w:link w:val="778"/>
    <w:uiPriority w:val="11"/>
    <w:rPr>
      <w:sz w:val="24"/>
      <w:szCs w:val="24"/>
    </w:rPr>
  </w:style>
  <w:style w:type="paragraph" w:styleId="780">
    <w:name w:val="Quote"/>
    <w:basedOn w:val="930"/>
    <w:next w:val="930"/>
    <w:link w:val="781"/>
    <w:uiPriority w:val="29"/>
    <w:qFormat/>
    <w:pPr>
      <w:ind w:left="720" w:right="720"/>
    </w:pPr>
    <w:rPr>
      <w:i/>
    </w:rPr>
  </w:style>
  <w:style w:type="character" w:styleId="781">
    <w:name w:val="Quote Char"/>
    <w:link w:val="780"/>
    <w:uiPriority w:val="29"/>
    <w:rPr>
      <w:i/>
    </w:rPr>
  </w:style>
  <w:style w:type="paragraph" w:styleId="782">
    <w:name w:val="Intense Quote"/>
    <w:basedOn w:val="930"/>
    <w:next w:val="930"/>
    <w:link w:val="7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3">
    <w:name w:val="Intense Quote Char"/>
    <w:link w:val="782"/>
    <w:uiPriority w:val="30"/>
    <w:rPr>
      <w:i/>
    </w:rPr>
  </w:style>
  <w:style w:type="character" w:styleId="784">
    <w:name w:val="Header Char"/>
    <w:basedOn w:val="931"/>
    <w:link w:val="942"/>
    <w:uiPriority w:val="99"/>
  </w:style>
  <w:style w:type="character" w:styleId="785">
    <w:name w:val="Footer Char"/>
    <w:basedOn w:val="931"/>
    <w:link w:val="944"/>
    <w:uiPriority w:val="99"/>
  </w:style>
  <w:style w:type="paragraph" w:styleId="786">
    <w:name w:val="Caption"/>
    <w:basedOn w:val="930"/>
    <w:next w:val="930"/>
    <w:link w:val="7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7">
    <w:name w:val="Caption Char"/>
    <w:basedOn w:val="931"/>
    <w:link w:val="786"/>
    <w:uiPriority w:val="35"/>
    <w:rPr>
      <w:b/>
      <w:bCs/>
      <w:color w:val="4f81bd" w:themeColor="accent1"/>
      <w:sz w:val="18"/>
      <w:szCs w:val="18"/>
    </w:rPr>
  </w:style>
  <w:style w:type="table" w:styleId="788">
    <w:name w:val="Table Grid Light"/>
    <w:basedOn w:val="9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9">
    <w:name w:val="Plain Table 1"/>
    <w:basedOn w:val="9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0">
    <w:name w:val="Plain Table 2"/>
    <w:basedOn w:val="9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1">
    <w:name w:val="Plain Table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2">
    <w:name w:val="Plain Table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Plain Table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4">
    <w:name w:val="Grid Table 1 Light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4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6">
    <w:name w:val="Grid Table 4 - Accent 1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7">
    <w:name w:val="Grid Table 4 - Accent 2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Grid Table 4 - Accent 3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9">
    <w:name w:val="Grid Table 4 - Accent 4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Grid Table 4 - Accent 5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1">
    <w:name w:val="Grid Table 4 - Accent 6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2">
    <w:name w:val="Grid Table 5 Dark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3">
    <w:name w:val="Grid Table 5 Dark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6">
    <w:name w:val="Grid Table 5 Dark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8">
    <w:name w:val="Grid Table 5 Dark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9">
    <w:name w:val="Grid Table 6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0">
    <w:name w:val="Grid Table 6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1">
    <w:name w:val="Grid Table 6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2">
    <w:name w:val="Grid Table 6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3">
    <w:name w:val="Grid Table 6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4">
    <w:name w:val="Grid Table 6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5">
    <w:name w:val="Grid Table 6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6">
    <w:name w:val="Grid Table 7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1">
    <w:name w:val="List Table 2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2">
    <w:name w:val="List Table 2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3">
    <w:name w:val="List Table 2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4">
    <w:name w:val="List Table 2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5">
    <w:name w:val="List Table 2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6">
    <w:name w:val="List Table 2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7">
    <w:name w:val="List Table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5 Dark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6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9">
    <w:name w:val="List Table 6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0">
    <w:name w:val="List Table 6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1">
    <w:name w:val="List Table 6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2">
    <w:name w:val="List Table 6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3">
    <w:name w:val="List Table 6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4">
    <w:name w:val="List Table 6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5">
    <w:name w:val="List Table 7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6">
    <w:name w:val="List Table 7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7">
    <w:name w:val="List Table 7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8">
    <w:name w:val="List Table 7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9">
    <w:name w:val="List Table 7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0">
    <w:name w:val="List Table 7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1">
    <w:name w:val="List Table 7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2">
    <w:name w:val="Lined - Accent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3">
    <w:name w:val="Lined - Accent 1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4">
    <w:name w:val="Lined - Accent 2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5">
    <w:name w:val="Lined - Accent 3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6">
    <w:name w:val="Lined - Accent 4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7">
    <w:name w:val="Lined - Accent 5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8">
    <w:name w:val="Lined - Accent 6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9">
    <w:name w:val="Bordered &amp; Lined - Accent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0">
    <w:name w:val="Bordered &amp; Lined - Accent 1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1">
    <w:name w:val="Bordered &amp; Lined - Accent 2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2">
    <w:name w:val="Bordered &amp; Lined - Accent 3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3">
    <w:name w:val="Bordered &amp; Lined - Accent 4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4">
    <w:name w:val="Bordered &amp; Lined - Accent 5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5">
    <w:name w:val="Bordered &amp; Lined - Accent 6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6">
    <w:name w:val="Bordered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7">
    <w:name w:val="Bordered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8">
    <w:name w:val="Bordered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9">
    <w:name w:val="Bordered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0">
    <w:name w:val="Bordered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1">
    <w:name w:val="Bordered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2">
    <w:name w:val="Bordered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13">
    <w:name w:val="footnote text"/>
    <w:basedOn w:val="930"/>
    <w:link w:val="914"/>
    <w:uiPriority w:val="99"/>
    <w:semiHidden/>
    <w:unhideWhenUsed/>
    <w:pPr>
      <w:spacing w:after="40" w:line="240" w:lineRule="auto"/>
    </w:pPr>
    <w:rPr>
      <w:sz w:val="18"/>
    </w:rPr>
  </w:style>
  <w:style w:type="character" w:styleId="914">
    <w:name w:val="Footnote Text Char"/>
    <w:link w:val="913"/>
    <w:uiPriority w:val="99"/>
    <w:rPr>
      <w:sz w:val="18"/>
    </w:rPr>
  </w:style>
  <w:style w:type="character" w:styleId="915">
    <w:name w:val="footnote reference"/>
    <w:basedOn w:val="931"/>
    <w:uiPriority w:val="99"/>
    <w:unhideWhenUsed/>
    <w:rPr>
      <w:vertAlign w:val="superscript"/>
    </w:rPr>
  </w:style>
  <w:style w:type="paragraph" w:styleId="916">
    <w:name w:val="endnote text"/>
    <w:basedOn w:val="930"/>
    <w:link w:val="917"/>
    <w:uiPriority w:val="99"/>
    <w:semiHidden/>
    <w:unhideWhenUsed/>
    <w:pPr>
      <w:spacing w:after="0" w:line="240" w:lineRule="auto"/>
    </w:pPr>
    <w:rPr>
      <w:sz w:val="20"/>
    </w:rPr>
  </w:style>
  <w:style w:type="character" w:styleId="917">
    <w:name w:val="Endnote Text Char"/>
    <w:link w:val="916"/>
    <w:uiPriority w:val="99"/>
    <w:rPr>
      <w:sz w:val="20"/>
    </w:rPr>
  </w:style>
  <w:style w:type="character" w:styleId="918">
    <w:name w:val="endnote reference"/>
    <w:basedOn w:val="931"/>
    <w:uiPriority w:val="99"/>
    <w:semiHidden/>
    <w:unhideWhenUsed/>
    <w:rPr>
      <w:vertAlign w:val="superscript"/>
    </w:rPr>
  </w:style>
  <w:style w:type="paragraph" w:styleId="919">
    <w:name w:val="toc 1"/>
    <w:basedOn w:val="930"/>
    <w:next w:val="930"/>
    <w:uiPriority w:val="39"/>
    <w:unhideWhenUsed/>
    <w:pPr>
      <w:ind w:left="0" w:right="0" w:firstLine="0"/>
      <w:spacing w:after="57"/>
    </w:pPr>
  </w:style>
  <w:style w:type="paragraph" w:styleId="920">
    <w:name w:val="toc 2"/>
    <w:basedOn w:val="930"/>
    <w:next w:val="930"/>
    <w:uiPriority w:val="39"/>
    <w:unhideWhenUsed/>
    <w:pPr>
      <w:ind w:left="283" w:right="0" w:firstLine="0"/>
      <w:spacing w:after="57"/>
    </w:pPr>
  </w:style>
  <w:style w:type="paragraph" w:styleId="921">
    <w:name w:val="toc 3"/>
    <w:basedOn w:val="930"/>
    <w:next w:val="930"/>
    <w:uiPriority w:val="39"/>
    <w:unhideWhenUsed/>
    <w:pPr>
      <w:ind w:left="567" w:right="0" w:firstLine="0"/>
      <w:spacing w:after="57"/>
    </w:pPr>
  </w:style>
  <w:style w:type="paragraph" w:styleId="922">
    <w:name w:val="toc 4"/>
    <w:basedOn w:val="930"/>
    <w:next w:val="930"/>
    <w:uiPriority w:val="39"/>
    <w:unhideWhenUsed/>
    <w:pPr>
      <w:ind w:left="850" w:right="0" w:firstLine="0"/>
      <w:spacing w:after="57"/>
    </w:pPr>
  </w:style>
  <w:style w:type="paragraph" w:styleId="923">
    <w:name w:val="toc 5"/>
    <w:basedOn w:val="930"/>
    <w:next w:val="930"/>
    <w:uiPriority w:val="39"/>
    <w:unhideWhenUsed/>
    <w:pPr>
      <w:ind w:left="1134" w:right="0" w:firstLine="0"/>
      <w:spacing w:after="57"/>
    </w:pPr>
  </w:style>
  <w:style w:type="paragraph" w:styleId="924">
    <w:name w:val="toc 6"/>
    <w:basedOn w:val="930"/>
    <w:next w:val="930"/>
    <w:uiPriority w:val="39"/>
    <w:unhideWhenUsed/>
    <w:pPr>
      <w:ind w:left="1417" w:right="0" w:firstLine="0"/>
      <w:spacing w:after="57"/>
    </w:pPr>
  </w:style>
  <w:style w:type="paragraph" w:styleId="925">
    <w:name w:val="toc 7"/>
    <w:basedOn w:val="930"/>
    <w:next w:val="930"/>
    <w:uiPriority w:val="39"/>
    <w:unhideWhenUsed/>
    <w:pPr>
      <w:ind w:left="1701" w:right="0" w:firstLine="0"/>
      <w:spacing w:after="57"/>
    </w:pPr>
  </w:style>
  <w:style w:type="paragraph" w:styleId="926">
    <w:name w:val="toc 8"/>
    <w:basedOn w:val="930"/>
    <w:next w:val="930"/>
    <w:uiPriority w:val="39"/>
    <w:unhideWhenUsed/>
    <w:pPr>
      <w:ind w:left="1984" w:right="0" w:firstLine="0"/>
      <w:spacing w:after="57"/>
    </w:pPr>
  </w:style>
  <w:style w:type="paragraph" w:styleId="927">
    <w:name w:val="toc 9"/>
    <w:basedOn w:val="930"/>
    <w:next w:val="930"/>
    <w:uiPriority w:val="39"/>
    <w:unhideWhenUsed/>
    <w:pPr>
      <w:ind w:left="2268" w:right="0" w:firstLine="0"/>
      <w:spacing w:after="57"/>
    </w:pPr>
  </w:style>
  <w:style w:type="paragraph" w:styleId="928">
    <w:name w:val="TOC Heading"/>
    <w:uiPriority w:val="39"/>
    <w:unhideWhenUsed/>
  </w:style>
  <w:style w:type="paragraph" w:styleId="929">
    <w:name w:val="table of figures"/>
    <w:basedOn w:val="930"/>
    <w:next w:val="930"/>
    <w:uiPriority w:val="99"/>
    <w:unhideWhenUsed/>
    <w:pPr>
      <w:spacing w:after="0" w:afterAutospacing="0"/>
    </w:pPr>
  </w:style>
  <w:style w:type="paragraph" w:styleId="93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31" w:default="1">
    <w:name w:val="Default Paragraph Font"/>
    <w:uiPriority w:val="1"/>
    <w:semiHidden/>
    <w:unhideWhenUsed/>
  </w:style>
  <w:style w:type="table" w:styleId="9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3" w:default="1">
    <w:name w:val="No List"/>
    <w:uiPriority w:val="99"/>
    <w:semiHidden/>
    <w:unhideWhenUsed/>
  </w:style>
  <w:style w:type="paragraph" w:styleId="934">
    <w:name w:val="Body Text 2"/>
    <w:basedOn w:val="930"/>
    <w:link w:val="935"/>
    <w:pPr>
      <w:jc w:val="center"/>
    </w:pPr>
    <w:rPr>
      <w:b/>
      <w:sz w:val="20"/>
      <w:szCs w:val="20"/>
    </w:rPr>
  </w:style>
  <w:style w:type="character" w:styleId="935" w:customStyle="1">
    <w:name w:val="Основной текст 2 Знак"/>
    <w:basedOn w:val="931"/>
    <w:link w:val="934"/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paragraph" w:styleId="936">
    <w:name w:val="Balloon Text"/>
    <w:basedOn w:val="930"/>
    <w:link w:val="937"/>
    <w:uiPriority w:val="99"/>
    <w:semiHidden/>
    <w:unhideWhenUsed/>
    <w:rPr>
      <w:rFonts w:ascii="Tahoma" w:hAnsi="Tahoma" w:cs="Tahoma"/>
      <w:sz w:val="16"/>
      <w:szCs w:val="16"/>
    </w:rPr>
  </w:style>
  <w:style w:type="character" w:styleId="937" w:customStyle="1">
    <w:name w:val="Текст выноски Знак"/>
    <w:basedOn w:val="931"/>
    <w:link w:val="936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938">
    <w:name w:val="List Paragraph"/>
    <w:basedOn w:val="930"/>
    <w:uiPriority w:val="99"/>
    <w:qFormat/>
    <w:pPr>
      <w:contextualSpacing/>
      <w:ind w:left="720"/>
    </w:pPr>
  </w:style>
  <w:style w:type="table" w:styleId="939">
    <w:name w:val="Table Grid"/>
    <w:basedOn w:val="93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0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Calibri" w:cs="Arial"/>
      <w:sz w:val="20"/>
      <w:szCs w:val="20"/>
      <w:lang w:eastAsia="ru-RU"/>
    </w:rPr>
  </w:style>
  <w:style w:type="character" w:styleId="941">
    <w:name w:val="Hyperlink"/>
    <w:basedOn w:val="931"/>
    <w:uiPriority w:val="99"/>
    <w:semiHidden/>
    <w:unhideWhenUsed/>
    <w:rPr>
      <w:color w:val="0000ff"/>
      <w:u w:val="single"/>
    </w:rPr>
  </w:style>
  <w:style w:type="paragraph" w:styleId="942">
    <w:name w:val="Header"/>
    <w:basedOn w:val="930"/>
    <w:link w:val="94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3" w:customStyle="1">
    <w:name w:val="Верхний колонтитул Знак"/>
    <w:basedOn w:val="931"/>
    <w:link w:val="94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4">
    <w:name w:val="Footer"/>
    <w:basedOn w:val="930"/>
    <w:link w:val="94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5" w:customStyle="1">
    <w:name w:val="Нижний колонтитул Знак"/>
    <w:basedOn w:val="931"/>
    <w:link w:val="94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6" w:customStyle="1">
    <w:name w:val="Style6"/>
    <w:basedOn w:val="930"/>
    <w:uiPriority w:val="99"/>
    <w:pPr>
      <w:spacing w:line="241" w:lineRule="exact"/>
      <w:widowControl w:val="off"/>
    </w:pPr>
  </w:style>
  <w:style w:type="character" w:styleId="947" w:customStyle="1">
    <w:name w:val="Font Style11"/>
    <w:basedOn w:val="931"/>
    <w:uiPriority w:val="99"/>
    <w:rPr>
      <w:rFonts w:hint="default" w:ascii="Times New Roman" w:hAnsi="Times New Roman" w:cs="Times New Roman"/>
      <w:sz w:val="26"/>
      <w:szCs w:val="26"/>
    </w:rPr>
  </w:style>
  <w:style w:type="paragraph" w:styleId="948" w:customStyle="1">
    <w:name w:val="Текст в заданном формате"/>
    <w:basedOn w:val="930"/>
    <w:pPr>
      <w:widowControl w:val="off"/>
    </w:pPr>
    <w:rPr>
      <w:rFonts w:ascii="Courier New" w:hAnsi="Courier New" w:eastAsia="Courier New" w:cs="Courier New"/>
      <w:sz w:val="20"/>
      <w:szCs w:val="20"/>
    </w:rPr>
  </w:style>
  <w:style w:type="paragraph" w:styleId="949">
    <w:name w:val="Body Text"/>
    <w:basedOn w:val="930"/>
    <w:link w:val="950"/>
    <w:uiPriority w:val="99"/>
    <w:semiHidden/>
    <w:unhideWhenUsed/>
    <w:pPr>
      <w:spacing w:after="120"/>
    </w:pPr>
  </w:style>
  <w:style w:type="character" w:styleId="950" w:customStyle="1">
    <w:name w:val="Основной текст Знак"/>
    <w:basedOn w:val="931"/>
    <w:link w:val="949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1" w:customStyle="1">
    <w:name w:val="ConsPlusNonformat"/>
    <w:uiPriority w:val="99"/>
    <w:pPr>
      <w:spacing w:after="0" w:line="240" w:lineRule="auto"/>
    </w:pPr>
    <w:rPr>
      <w:rFonts w:ascii="Courier New" w:hAnsi="Courier New" w:eastAsia="Calibri" w:cs="Courier New"/>
      <w:sz w:val="20"/>
      <w:szCs w:val="20"/>
    </w:rPr>
  </w:style>
  <w:style w:type="paragraph" w:styleId="952" w:customStyle="1">
    <w:name w:val="Базовый"/>
    <w:pPr>
      <w:spacing w:after="0" w:line="200" w:lineRule="atLeast"/>
      <w:tabs>
        <w:tab w:val="left" w:pos="709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3" w:customStyle="1">
    <w:name w:val="Standar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4" w:customStyle="1">
    <w:name w:val="Style5"/>
    <w:basedOn w:val="930"/>
    <w:uiPriority w:val="99"/>
    <w:pPr>
      <w:ind w:firstLine="710"/>
      <w:jc w:val="both"/>
      <w:spacing w:line="322" w:lineRule="exact"/>
      <w:widowControl w:val="off"/>
    </w:pPr>
  </w:style>
  <w:style w:type="paragraph" w:styleId="955" w:customStyle="1">
    <w:name w:val="ConsPlusTitle"/>
    <w:uiPriority w:val="99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956">
    <w:name w:val="Body Text 3"/>
    <w:basedOn w:val="930"/>
    <w:link w:val="957"/>
    <w:uiPriority w:val="99"/>
    <w:semiHidden/>
    <w:unhideWhenUsed/>
    <w:pPr>
      <w:spacing w:after="120"/>
    </w:pPr>
    <w:rPr>
      <w:sz w:val="16"/>
      <w:szCs w:val="16"/>
    </w:rPr>
  </w:style>
  <w:style w:type="character" w:styleId="957" w:customStyle="1">
    <w:name w:val="Основной текст 3 Знак"/>
    <w:basedOn w:val="931"/>
    <w:link w:val="956"/>
    <w:uiPriority w:val="99"/>
    <w:semiHidden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58" w:customStyle="1">
    <w:name w:val="ConsNormal"/>
    <w:uiPriority w:val="99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959">
    <w:name w:val="Title"/>
    <w:basedOn w:val="930"/>
    <w:link w:val="960"/>
    <w:qFormat/>
    <w:pPr>
      <w:jc w:val="center"/>
    </w:pPr>
    <w:rPr>
      <w:szCs w:val="20"/>
    </w:rPr>
  </w:style>
  <w:style w:type="character" w:styleId="960" w:customStyle="1">
    <w:name w:val="Название Знак"/>
    <w:basedOn w:val="931"/>
    <w:link w:val="95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61">
    <w:name w:val="No Spacing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hyperlink" Target="consultantplus://offline/ref=311303615B7A64488FC306928AFC7967E922D3D2F16579D62567BB1339B7FEF528F0983DF48CBED368685A47148AEE06C32359966492168B28G7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6A3CB-7D57-4DAF-B6D6-44E8DE58D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Р7-Офис/2024.4.2.691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TI.Svitlenko</dc:creator>
  <cp:lastModifiedBy>user</cp:lastModifiedBy>
  <cp:revision>19</cp:revision>
  <dcterms:created xsi:type="dcterms:W3CDTF">2018-10-22T07:06:00Z</dcterms:created>
  <dcterms:modified xsi:type="dcterms:W3CDTF">2026-09-09T14:00:46Z</dcterms:modified>
</cp:coreProperties>
</file>