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DA" w:rsidRPr="00361FB9" w:rsidRDefault="002D37DA" w:rsidP="002D37DA">
      <w:pPr>
        <w:pStyle w:val="a3"/>
        <w:jc w:val="center"/>
        <w:rPr>
          <w:b/>
          <w:sz w:val="32"/>
          <w:szCs w:val="32"/>
        </w:rPr>
      </w:pPr>
      <w:r w:rsidRPr="00361FB9">
        <w:rPr>
          <w:b/>
          <w:sz w:val="32"/>
          <w:szCs w:val="32"/>
        </w:rPr>
        <w:t>ТЕРРИТОРИАЛЬНАЯ ИЗБИРАТЕЛЬНАЯ КОМИССИЯ  ОКТЯБРЬСКОГО РАЙОНА ГОРОДА СТАВРОПОЛЯ</w:t>
      </w:r>
    </w:p>
    <w:p w:rsidR="002D37DA" w:rsidRPr="003A4560" w:rsidRDefault="002D37DA" w:rsidP="002D37DA">
      <w:pPr>
        <w:pStyle w:val="a3"/>
        <w:jc w:val="center"/>
        <w:rPr>
          <w:i/>
          <w:sz w:val="28"/>
          <w:szCs w:val="28"/>
        </w:rPr>
      </w:pPr>
      <w:r w:rsidRPr="00361FB9">
        <w:rPr>
          <w:sz w:val="32"/>
          <w:szCs w:val="32"/>
        </w:rPr>
        <w:t>______________________________________________________</w:t>
      </w:r>
    </w:p>
    <w:p w:rsidR="002D37DA" w:rsidRPr="003A4560" w:rsidRDefault="002D37DA" w:rsidP="002D37DA">
      <w:pPr>
        <w:pStyle w:val="a3"/>
        <w:jc w:val="both"/>
        <w:rPr>
          <w:bCs/>
          <w:sz w:val="28"/>
          <w:szCs w:val="28"/>
        </w:rPr>
      </w:pPr>
      <w:r w:rsidRPr="003A4560">
        <w:rPr>
          <w:bCs/>
          <w:sz w:val="28"/>
          <w:szCs w:val="28"/>
        </w:rPr>
        <w:tab/>
      </w:r>
    </w:p>
    <w:p w:rsidR="002D37DA" w:rsidRPr="003A4560" w:rsidRDefault="002D37DA" w:rsidP="002D37DA">
      <w:pPr>
        <w:pStyle w:val="a3"/>
        <w:jc w:val="center"/>
        <w:rPr>
          <w:bCs/>
          <w:sz w:val="28"/>
          <w:szCs w:val="28"/>
        </w:rPr>
      </w:pPr>
      <w:r w:rsidRPr="003A4560">
        <w:rPr>
          <w:bCs/>
          <w:sz w:val="28"/>
          <w:szCs w:val="28"/>
        </w:rPr>
        <w:t>ПОСТАНОВЛЕНИЕ</w:t>
      </w:r>
    </w:p>
    <w:p w:rsidR="002D37DA" w:rsidRPr="003A4560" w:rsidRDefault="002D37DA" w:rsidP="002D37DA">
      <w:pPr>
        <w:pStyle w:val="a3"/>
        <w:jc w:val="both"/>
        <w:rPr>
          <w:bCs/>
          <w:sz w:val="28"/>
          <w:szCs w:val="28"/>
        </w:rPr>
      </w:pPr>
    </w:p>
    <w:p w:rsidR="002D37DA" w:rsidRPr="003A4560" w:rsidRDefault="00BA16E6" w:rsidP="002D37D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082978">
        <w:rPr>
          <w:sz w:val="28"/>
          <w:szCs w:val="28"/>
        </w:rPr>
        <w:t xml:space="preserve"> </w:t>
      </w:r>
      <w:r w:rsidR="002E49B3">
        <w:rPr>
          <w:sz w:val="28"/>
          <w:szCs w:val="28"/>
        </w:rPr>
        <w:t>мая</w:t>
      </w:r>
      <w:r w:rsidR="002D37DA" w:rsidRPr="003A4560">
        <w:rPr>
          <w:sz w:val="28"/>
          <w:szCs w:val="28"/>
        </w:rPr>
        <w:t xml:space="preserve"> 2025года         </w:t>
      </w:r>
      <w:r w:rsidR="00082978">
        <w:rPr>
          <w:sz w:val="28"/>
          <w:szCs w:val="28"/>
        </w:rPr>
        <w:t xml:space="preserve">               </w:t>
      </w:r>
      <w:r w:rsidR="002D37DA" w:rsidRPr="003A4560">
        <w:rPr>
          <w:sz w:val="28"/>
          <w:szCs w:val="28"/>
        </w:rPr>
        <w:t xml:space="preserve">г. Ставрополь                          </w:t>
      </w:r>
      <w:r w:rsidR="00082978">
        <w:rPr>
          <w:sz w:val="28"/>
          <w:szCs w:val="28"/>
        </w:rPr>
        <w:t xml:space="preserve">                  </w:t>
      </w:r>
      <w:r w:rsidR="002D37DA" w:rsidRPr="003A4560">
        <w:rPr>
          <w:sz w:val="28"/>
          <w:szCs w:val="28"/>
        </w:rPr>
        <w:t xml:space="preserve">№ </w:t>
      </w:r>
      <w:r w:rsidR="00972D36">
        <w:rPr>
          <w:sz w:val="28"/>
          <w:szCs w:val="28"/>
        </w:rPr>
        <w:t>6</w:t>
      </w:r>
      <w:r w:rsidR="002D37DA" w:rsidRPr="003A4560">
        <w:rPr>
          <w:sz w:val="28"/>
          <w:szCs w:val="28"/>
        </w:rPr>
        <w:t>/</w:t>
      </w:r>
      <w:r w:rsidR="00972D36">
        <w:rPr>
          <w:sz w:val="28"/>
          <w:szCs w:val="28"/>
        </w:rPr>
        <w:t>3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700790" w:rsidRDefault="00700790" w:rsidP="00700790">
      <w:pPr>
        <w:pStyle w:val="a3"/>
        <w:jc w:val="center"/>
        <w:rPr>
          <w:sz w:val="28"/>
          <w:szCs w:val="28"/>
          <w:shd w:val="clear" w:color="auto" w:fill="FFFFFF"/>
        </w:rPr>
      </w:pPr>
      <w:r w:rsidRPr="00700790">
        <w:rPr>
          <w:sz w:val="28"/>
          <w:szCs w:val="28"/>
          <w:shd w:val="clear" w:color="auto" w:fill="FFFFFF"/>
        </w:rPr>
        <w:t xml:space="preserve">Об уничтожении документов временного хранения, </w:t>
      </w:r>
    </w:p>
    <w:p w:rsidR="00700790" w:rsidRDefault="00700790" w:rsidP="00700790">
      <w:pPr>
        <w:pStyle w:val="a3"/>
        <w:jc w:val="center"/>
        <w:rPr>
          <w:sz w:val="28"/>
          <w:szCs w:val="28"/>
          <w:shd w:val="clear" w:color="auto" w:fill="FFFFFF"/>
        </w:rPr>
      </w:pPr>
      <w:r w:rsidRPr="00700790">
        <w:rPr>
          <w:sz w:val="28"/>
          <w:szCs w:val="28"/>
          <w:shd w:val="clear" w:color="auto" w:fill="FFFFFF"/>
        </w:rPr>
        <w:t xml:space="preserve">связанных с подготовкой и проведением выборов </w:t>
      </w:r>
    </w:p>
    <w:p w:rsidR="00700790" w:rsidRDefault="00972D36" w:rsidP="00700790">
      <w:pPr>
        <w:pStyle w:val="a3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Губернатора Ставропольского края в 2019 году</w:t>
      </w:r>
    </w:p>
    <w:p w:rsidR="002D37DA" w:rsidRPr="00700790" w:rsidRDefault="00700790" w:rsidP="00700790">
      <w:pPr>
        <w:pStyle w:val="a3"/>
        <w:jc w:val="center"/>
        <w:rPr>
          <w:sz w:val="28"/>
          <w:szCs w:val="28"/>
        </w:rPr>
      </w:pPr>
      <w:r w:rsidRPr="00700790">
        <w:rPr>
          <w:sz w:val="28"/>
          <w:szCs w:val="28"/>
          <w:shd w:val="clear" w:color="auto" w:fill="FFFFFF"/>
        </w:rPr>
        <w:t>с истекшим сроком хранения</w:t>
      </w: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</w:p>
    <w:p w:rsidR="004218D5" w:rsidRDefault="004218D5" w:rsidP="00700790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</w:p>
    <w:p w:rsidR="002D37DA" w:rsidRPr="00700790" w:rsidRDefault="00972D36" w:rsidP="00700790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972D36">
        <w:rPr>
          <w:sz w:val="28"/>
          <w:szCs w:val="28"/>
        </w:rPr>
        <w:t>На основании постановления избирательной комиссии Ставропольского края от 31 мая 2019 г. № 71/741-6 «</w:t>
      </w:r>
      <w:r w:rsidRPr="00972D36">
        <w:rPr>
          <w:bCs/>
          <w:spacing w:val="4"/>
          <w:sz w:val="28"/>
          <w:szCs w:val="28"/>
        </w:rPr>
        <w:t>О Порядке хранения и передачи в архивы документов, связанных с подготовкой и проведением выборов Губернатора Ставропольского края в 2019 году, Порядке уничтожения документов, связанных с подготовкой и проведением выборов Губернатора Ставропольского края в 2019 году</w:t>
      </w:r>
      <w:r w:rsidRPr="00972D36">
        <w:rPr>
          <w:sz w:val="28"/>
          <w:szCs w:val="28"/>
        </w:rPr>
        <w:t>» и Перечня типовых управленческих архивных документов, образующихся в процессе деятельности государственных</w:t>
      </w:r>
      <w:proofErr w:type="gramEnd"/>
      <w:r w:rsidRPr="00972D36">
        <w:rPr>
          <w:sz w:val="28"/>
          <w:szCs w:val="28"/>
        </w:rPr>
        <w:t xml:space="preserve"> органов, органов местного самоуправления и организаций, с указанием сроков хранения, утвержденного приказом Министерства культуры Российской Федерации от 25 августа 2010 года № 558</w:t>
      </w:r>
      <w:r w:rsidR="002D37DA" w:rsidRPr="00972D36">
        <w:rPr>
          <w:sz w:val="28"/>
          <w:szCs w:val="28"/>
        </w:rPr>
        <w:t>,</w:t>
      </w:r>
      <w:r w:rsidR="002D37DA" w:rsidRPr="00700790">
        <w:rPr>
          <w:sz w:val="28"/>
          <w:szCs w:val="28"/>
        </w:rPr>
        <w:t xml:space="preserve"> территориальная избирательная комиссия Октябрьского района города Ставрополя</w:t>
      </w: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  <w:r w:rsidRPr="00700790">
        <w:rPr>
          <w:sz w:val="28"/>
          <w:szCs w:val="28"/>
        </w:rPr>
        <w:t>ПОСТАНОВЛЯЕТ:</w:t>
      </w:r>
    </w:p>
    <w:p w:rsidR="002D37DA" w:rsidRPr="00700790" w:rsidRDefault="002D37DA" w:rsidP="00700790">
      <w:pPr>
        <w:pStyle w:val="a3"/>
        <w:jc w:val="both"/>
        <w:rPr>
          <w:sz w:val="28"/>
          <w:szCs w:val="28"/>
        </w:rPr>
      </w:pPr>
    </w:p>
    <w:p w:rsidR="00700790" w:rsidRDefault="002D37DA" w:rsidP="00700790">
      <w:pPr>
        <w:pStyle w:val="a3"/>
        <w:ind w:firstLine="709"/>
        <w:jc w:val="both"/>
        <w:rPr>
          <w:sz w:val="28"/>
          <w:szCs w:val="28"/>
        </w:rPr>
      </w:pPr>
      <w:r w:rsidRPr="00700790">
        <w:rPr>
          <w:sz w:val="28"/>
          <w:szCs w:val="28"/>
        </w:rPr>
        <w:t xml:space="preserve">1. </w:t>
      </w:r>
      <w:r w:rsidR="00700790">
        <w:rPr>
          <w:sz w:val="28"/>
          <w:szCs w:val="28"/>
        </w:rPr>
        <w:t>В</w:t>
      </w:r>
      <w:r w:rsidR="00700790" w:rsidRPr="00700790">
        <w:rPr>
          <w:sz w:val="28"/>
          <w:szCs w:val="28"/>
        </w:rPr>
        <w:t xml:space="preserve"> срок до </w:t>
      </w:r>
      <w:r w:rsidR="00F36065">
        <w:rPr>
          <w:sz w:val="28"/>
          <w:szCs w:val="28"/>
        </w:rPr>
        <w:t>1</w:t>
      </w:r>
      <w:r w:rsidR="00700790" w:rsidRPr="00700790">
        <w:rPr>
          <w:sz w:val="28"/>
          <w:szCs w:val="28"/>
        </w:rPr>
        <w:t xml:space="preserve"> </w:t>
      </w:r>
      <w:r w:rsidR="00972D36">
        <w:rPr>
          <w:sz w:val="28"/>
          <w:szCs w:val="28"/>
        </w:rPr>
        <w:t>июня</w:t>
      </w:r>
      <w:r w:rsidR="00700790" w:rsidRPr="00700790">
        <w:rPr>
          <w:sz w:val="28"/>
          <w:szCs w:val="28"/>
        </w:rPr>
        <w:t xml:space="preserve"> 2025 года произвести выделение к уничтожению и обеспечить уничтожение следующих документов, связанных с подготовкой и проведением выборов </w:t>
      </w:r>
      <w:r w:rsidR="00972D36">
        <w:rPr>
          <w:sz w:val="28"/>
          <w:szCs w:val="28"/>
        </w:rPr>
        <w:t>Губернатора Ставропольского края в 2019</w:t>
      </w:r>
      <w:r w:rsidR="00700790" w:rsidRPr="00700790">
        <w:rPr>
          <w:sz w:val="28"/>
          <w:szCs w:val="28"/>
        </w:rPr>
        <w:t xml:space="preserve"> год</w:t>
      </w:r>
      <w:r w:rsidR="00972D36">
        <w:rPr>
          <w:sz w:val="28"/>
          <w:szCs w:val="28"/>
        </w:rPr>
        <w:t>у</w:t>
      </w:r>
      <w:r w:rsidR="00700790" w:rsidRPr="00700790">
        <w:rPr>
          <w:sz w:val="28"/>
          <w:szCs w:val="28"/>
        </w:rPr>
        <w:t xml:space="preserve"> и оставшихся на хранении в территориальной избирательной комиссии после сдачи избирательной документации в вышестоящую комиссию:</w:t>
      </w:r>
    </w:p>
    <w:p w:rsidR="00972D36" w:rsidRPr="003B015E" w:rsidRDefault="00972D36" w:rsidP="00972D36">
      <w:pPr>
        <w:widowControl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>- в</w:t>
      </w:r>
      <w:r w:rsidRPr="003B015E">
        <w:rPr>
          <w:szCs w:val="28"/>
        </w:rPr>
        <w:t>торой экземпляр протокола территориальной избирательной комиссии об итогах голосования и приобщенный к нему второй экземпляр сводной таблицы об итогах голосования, включающей в себя полные данные всех поступивших протоколов участковых избирательных комиссий об итогах голосования, заверенные копии особых мнений членов территориальной избирательной комиссии с правом решающего голоса, несогласных с протоколом в целом или с отдельными его положениями, заверенные копии жалоб (заявлений</w:t>
      </w:r>
      <w:proofErr w:type="gramEnd"/>
      <w:r w:rsidRPr="003B015E">
        <w:rPr>
          <w:szCs w:val="28"/>
        </w:rPr>
        <w:t xml:space="preserve">) на нарушения Закона Ставропольского края «О выборах Губернатора Ставропольского края», поступивших в территориальную </w:t>
      </w:r>
      <w:r w:rsidRPr="003B015E">
        <w:rPr>
          <w:szCs w:val="28"/>
        </w:rPr>
        <w:lastRenderedPageBreak/>
        <w:t>избирательную комиссию в период, который начинается в день голосования и оканчивается в день составления территориальной избирательной комиссией протокола об итогах голосования, и принятых по указанным жалобам (заявлениям) решений</w:t>
      </w:r>
      <w:r>
        <w:rPr>
          <w:szCs w:val="28"/>
        </w:rPr>
        <w:t>;</w:t>
      </w:r>
    </w:p>
    <w:p w:rsidR="00972D36" w:rsidRPr="003B015E" w:rsidRDefault="00972D36" w:rsidP="00972D36">
      <w:pPr>
        <w:widowControl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>-</w:t>
      </w:r>
      <w:r w:rsidRPr="003B015E">
        <w:rPr>
          <w:szCs w:val="28"/>
        </w:rPr>
        <w:t xml:space="preserve"> </w:t>
      </w:r>
      <w:r>
        <w:rPr>
          <w:szCs w:val="28"/>
        </w:rPr>
        <w:t>в</w:t>
      </w:r>
      <w:r w:rsidRPr="003B015E">
        <w:rPr>
          <w:szCs w:val="28"/>
        </w:rPr>
        <w:t>торые экземпляры протоколов участковых избирательных комиссий об итогах голосования, приобщенные к ним заверенные копии особых мнений членов участковых избирательных комиссий с правом решающего голоса, заверенные копии жалоб (заявлений) на нарушение Закона Ставропольского края «О выборах Губернатора Ставропольского края», поступивших в участковые избирательные комиссии в день голосования и до окончания подсчета голосов избирателей, и принятых по указанным жалобам (заявлениям) решений и</w:t>
      </w:r>
      <w:proofErr w:type="gramEnd"/>
      <w:r w:rsidRPr="003B015E">
        <w:rPr>
          <w:szCs w:val="28"/>
        </w:rPr>
        <w:t xml:space="preserve"> составленные участковыми избирательными комиссиями акты и реестры</w:t>
      </w:r>
      <w:r>
        <w:rPr>
          <w:szCs w:val="28"/>
        </w:rPr>
        <w:t>;</w:t>
      </w:r>
    </w:p>
    <w:p w:rsidR="00972D36" w:rsidRPr="003B015E" w:rsidRDefault="00972D36" w:rsidP="00972D36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015E">
        <w:rPr>
          <w:szCs w:val="28"/>
        </w:rPr>
        <w:t xml:space="preserve"> </w:t>
      </w:r>
      <w:r>
        <w:rPr>
          <w:szCs w:val="28"/>
        </w:rPr>
        <w:t>с</w:t>
      </w:r>
      <w:r w:rsidRPr="003B015E">
        <w:rPr>
          <w:szCs w:val="28"/>
        </w:rPr>
        <w:t>писки членов территориальной избирательной комиссии с правом совещательного голоса и лиц, указанных в пункте 3 статьи 30 Федерального закона «Об основных гарантиях избирательных прав и права на участие в референдуме граждан Российской Федерации», присутствовавших при установлении итогов голосования и составлении протокола территориальной избирательной комиссии об итогах голосования</w:t>
      </w:r>
      <w:r>
        <w:rPr>
          <w:szCs w:val="28"/>
        </w:rPr>
        <w:t>;</w:t>
      </w:r>
    </w:p>
    <w:p w:rsidR="00972D36" w:rsidRPr="003B015E" w:rsidRDefault="00972D36" w:rsidP="00972D36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015E">
        <w:rPr>
          <w:szCs w:val="28"/>
        </w:rPr>
        <w:t xml:space="preserve"> </w:t>
      </w:r>
      <w:r>
        <w:rPr>
          <w:szCs w:val="28"/>
        </w:rPr>
        <w:t>с</w:t>
      </w:r>
      <w:r w:rsidRPr="003B015E">
        <w:rPr>
          <w:szCs w:val="28"/>
        </w:rPr>
        <w:t>писки членов участковых избирательных комиссий с правом совещательного голоса, иных лиц, указанных в пункте 3 статьи 30 Федерального закона «Об основных гарантиях избирательных прав и права на участие в референдуме граждан Российской Федерации», присутствовавших при установлении итогов голосования и составлении протоколов участковых избирательных комиссий об итогах голосования</w:t>
      </w:r>
      <w:r>
        <w:rPr>
          <w:szCs w:val="28"/>
        </w:rPr>
        <w:t>;</w:t>
      </w:r>
    </w:p>
    <w:p w:rsidR="00972D36" w:rsidRPr="003B015E" w:rsidRDefault="00972D36" w:rsidP="00972D36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015E">
        <w:rPr>
          <w:szCs w:val="28"/>
        </w:rPr>
        <w:t xml:space="preserve"> </w:t>
      </w:r>
      <w:r>
        <w:rPr>
          <w:szCs w:val="28"/>
        </w:rPr>
        <w:t>а</w:t>
      </w:r>
      <w:r w:rsidRPr="003B015E">
        <w:rPr>
          <w:szCs w:val="28"/>
        </w:rPr>
        <w:t>кты о передаче территориальной избирательной комиссией участковым избирательным комиссиям избирательных бюллетеней, а также акты о погашении неиспользованных избирательных бюллетеней, хранившихся в территориальной избирательной комиссии, с указанием количества этих избирательных бюллетеней, другие акты и реестры, составленные территориальной избирательной комиссией</w:t>
      </w:r>
      <w:r>
        <w:rPr>
          <w:szCs w:val="28"/>
        </w:rPr>
        <w:t>;</w:t>
      </w:r>
    </w:p>
    <w:p w:rsidR="00972D36" w:rsidRDefault="00972D36" w:rsidP="00972D36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3B015E">
        <w:rPr>
          <w:szCs w:val="28"/>
        </w:rPr>
        <w:t xml:space="preserve"> </w:t>
      </w:r>
      <w:r>
        <w:rPr>
          <w:szCs w:val="28"/>
        </w:rPr>
        <w:t>к</w:t>
      </w:r>
      <w:r w:rsidRPr="003B015E">
        <w:rPr>
          <w:szCs w:val="28"/>
        </w:rPr>
        <w:t>опия отчета территориальной избирательной комиссии о расходовании средств, выделенных из бюджета Ставропольского края на подготовку и проведение выборов Губернатора Ставропольского края.</w:t>
      </w:r>
    </w:p>
    <w:p w:rsidR="004218D5" w:rsidRDefault="00700790" w:rsidP="00F36065">
      <w:pPr>
        <w:pStyle w:val="a3"/>
        <w:ind w:firstLine="709"/>
        <w:jc w:val="both"/>
        <w:rPr>
          <w:spacing w:val="-4"/>
          <w:sz w:val="28"/>
          <w:szCs w:val="28"/>
        </w:rPr>
      </w:pPr>
      <w:r w:rsidRPr="00F36065">
        <w:rPr>
          <w:spacing w:val="-4"/>
          <w:sz w:val="28"/>
          <w:szCs w:val="28"/>
        </w:rPr>
        <w:t xml:space="preserve">2. </w:t>
      </w:r>
      <w:r w:rsidR="004218D5">
        <w:rPr>
          <w:spacing w:val="-4"/>
          <w:sz w:val="28"/>
          <w:szCs w:val="28"/>
        </w:rPr>
        <w:t xml:space="preserve">Создать экспертную комиссию для проведения экспертизы ценности документов, осуществляющую отбор на уничтожение документов, </w:t>
      </w:r>
      <w:proofErr w:type="gramStart"/>
      <w:r w:rsidR="004218D5">
        <w:rPr>
          <w:spacing w:val="-4"/>
          <w:sz w:val="28"/>
          <w:szCs w:val="28"/>
        </w:rPr>
        <w:t>сроки</w:t>
      </w:r>
      <w:proofErr w:type="gramEnd"/>
      <w:r w:rsidR="004218D5">
        <w:rPr>
          <w:spacing w:val="-4"/>
          <w:sz w:val="28"/>
          <w:szCs w:val="28"/>
        </w:rPr>
        <w:t xml:space="preserve"> хранения которых истекли, в следующем составе:</w:t>
      </w:r>
    </w:p>
    <w:p w:rsidR="004218D5" w:rsidRDefault="004218D5" w:rsidP="00F36065">
      <w:pPr>
        <w:pStyle w:val="a3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председатель ТИК – </w:t>
      </w:r>
      <w:proofErr w:type="spellStart"/>
      <w:r>
        <w:rPr>
          <w:spacing w:val="-4"/>
          <w:sz w:val="28"/>
          <w:szCs w:val="28"/>
        </w:rPr>
        <w:t>Бухарова</w:t>
      </w:r>
      <w:proofErr w:type="spellEnd"/>
      <w:r>
        <w:rPr>
          <w:spacing w:val="-4"/>
          <w:sz w:val="28"/>
          <w:szCs w:val="28"/>
        </w:rPr>
        <w:t xml:space="preserve"> Светлана Николаевна;</w:t>
      </w:r>
    </w:p>
    <w:p w:rsidR="004218D5" w:rsidRDefault="004218D5" w:rsidP="00F36065">
      <w:pPr>
        <w:pStyle w:val="a3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секретарь ТИК –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  <w:r>
        <w:rPr>
          <w:spacing w:val="-4"/>
          <w:sz w:val="28"/>
          <w:szCs w:val="28"/>
        </w:rPr>
        <w:t xml:space="preserve"> Наталья Геннадьевна;</w:t>
      </w:r>
    </w:p>
    <w:p w:rsidR="004218D5" w:rsidRPr="004218D5" w:rsidRDefault="004218D5" w:rsidP="00F36065">
      <w:pPr>
        <w:pStyle w:val="a3"/>
        <w:ind w:firstLine="709"/>
        <w:jc w:val="both"/>
        <w:rPr>
          <w:spacing w:val="-8"/>
          <w:sz w:val="28"/>
          <w:szCs w:val="28"/>
        </w:rPr>
      </w:pPr>
      <w:r w:rsidRPr="004218D5">
        <w:rPr>
          <w:spacing w:val="-8"/>
          <w:sz w:val="28"/>
          <w:szCs w:val="28"/>
        </w:rPr>
        <w:t xml:space="preserve">- член ТИК с правом решающего голоса – </w:t>
      </w:r>
      <w:proofErr w:type="spellStart"/>
      <w:r w:rsidRPr="004218D5">
        <w:rPr>
          <w:spacing w:val="-8"/>
          <w:sz w:val="28"/>
          <w:szCs w:val="28"/>
        </w:rPr>
        <w:t>Куркузкина</w:t>
      </w:r>
      <w:proofErr w:type="spellEnd"/>
      <w:r w:rsidRPr="004218D5">
        <w:rPr>
          <w:spacing w:val="-8"/>
          <w:sz w:val="28"/>
          <w:szCs w:val="28"/>
        </w:rPr>
        <w:t xml:space="preserve"> Анна Александровна.</w:t>
      </w:r>
    </w:p>
    <w:p w:rsidR="00F36065" w:rsidRDefault="004218D5" w:rsidP="00F36065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pacing w:val="-4"/>
          <w:sz w:val="28"/>
          <w:szCs w:val="28"/>
          <w:shd w:val="clear" w:color="auto" w:fill="FFFFFF"/>
        </w:rPr>
        <w:t xml:space="preserve">3. </w:t>
      </w:r>
      <w:r w:rsidR="00700790" w:rsidRPr="00F36065">
        <w:rPr>
          <w:spacing w:val="-4"/>
          <w:sz w:val="28"/>
          <w:szCs w:val="28"/>
          <w:shd w:val="clear" w:color="auto" w:fill="FFFFFF"/>
        </w:rPr>
        <w:t>Уничтожение документов произвести в соответствии с постановлением</w:t>
      </w:r>
      <w:r w:rsidR="00700790" w:rsidRPr="00700790">
        <w:rPr>
          <w:sz w:val="28"/>
          <w:szCs w:val="28"/>
          <w:shd w:val="clear" w:color="auto" w:fill="FFFFFF"/>
        </w:rPr>
        <w:t xml:space="preserve"> Центральной избирательной комиссии от 28 февраля 2024 г. № 160/1276-8.</w:t>
      </w:r>
    </w:p>
    <w:p w:rsidR="004218D5" w:rsidRDefault="004218D5" w:rsidP="004218D5">
      <w:pPr>
        <w:pStyle w:val="a3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700790" w:rsidRPr="00700790">
        <w:rPr>
          <w:sz w:val="28"/>
          <w:szCs w:val="28"/>
        </w:rPr>
        <w:t xml:space="preserve">. </w:t>
      </w:r>
      <w:r w:rsidR="00972D36">
        <w:rPr>
          <w:sz w:val="28"/>
          <w:szCs w:val="28"/>
        </w:rPr>
        <w:t>П</w:t>
      </w:r>
      <w:r w:rsidR="00700790" w:rsidRPr="00700790">
        <w:rPr>
          <w:sz w:val="28"/>
          <w:szCs w:val="28"/>
          <w:shd w:val="clear" w:color="auto" w:fill="FFFFFF"/>
        </w:rPr>
        <w:t>редоставить в избирательную комиссию Ставропольского края акты об уничтожении документов, указанных в пункте 1 настоящего постановления</w:t>
      </w:r>
      <w:r w:rsidR="00927E2B">
        <w:rPr>
          <w:sz w:val="28"/>
          <w:szCs w:val="28"/>
          <w:shd w:val="clear" w:color="auto" w:fill="FFFFFF"/>
        </w:rPr>
        <w:t>.</w:t>
      </w:r>
    </w:p>
    <w:p w:rsidR="004218D5" w:rsidRDefault="004218D5" w:rsidP="004218D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00790" w:rsidRPr="00700790">
        <w:rPr>
          <w:sz w:val="28"/>
          <w:szCs w:val="28"/>
        </w:rPr>
        <w:t xml:space="preserve">. </w:t>
      </w:r>
      <w:proofErr w:type="gramStart"/>
      <w:r w:rsidR="002D37DA" w:rsidRPr="00700790">
        <w:rPr>
          <w:sz w:val="28"/>
          <w:szCs w:val="28"/>
        </w:rPr>
        <w:t>Разместить</w:t>
      </w:r>
      <w:proofErr w:type="gramEnd"/>
      <w:r w:rsidR="002D37DA" w:rsidRPr="00700790">
        <w:rPr>
          <w:sz w:val="28"/>
          <w:szCs w:val="28"/>
        </w:rPr>
        <w:t xml:space="preserve"> настоящее постановление на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700790" w:rsidRPr="00700790" w:rsidRDefault="00927E2B" w:rsidP="004218D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00790" w:rsidRPr="00700790">
        <w:rPr>
          <w:color w:val="000000"/>
          <w:sz w:val="28"/>
          <w:szCs w:val="28"/>
        </w:rPr>
        <w:t xml:space="preserve">. </w:t>
      </w:r>
      <w:proofErr w:type="gramStart"/>
      <w:r w:rsidR="00700790" w:rsidRPr="00700790">
        <w:rPr>
          <w:color w:val="000000"/>
          <w:sz w:val="28"/>
          <w:szCs w:val="28"/>
        </w:rPr>
        <w:t>Контроль за</w:t>
      </w:r>
      <w:proofErr w:type="gramEnd"/>
      <w:r w:rsidR="00700790" w:rsidRPr="00700790">
        <w:rPr>
          <w:color w:val="000000"/>
          <w:sz w:val="28"/>
          <w:szCs w:val="28"/>
        </w:rPr>
        <w:t xml:space="preserve"> исполнением настоящего постановления возложить на секретаря </w:t>
      </w:r>
      <w:proofErr w:type="spellStart"/>
      <w:r w:rsidR="00700790" w:rsidRPr="00700790">
        <w:rPr>
          <w:color w:val="000000"/>
          <w:sz w:val="28"/>
          <w:szCs w:val="28"/>
        </w:rPr>
        <w:t>Бурцефф</w:t>
      </w:r>
      <w:proofErr w:type="spellEnd"/>
      <w:r w:rsidR="00700790" w:rsidRPr="00700790">
        <w:rPr>
          <w:color w:val="000000"/>
          <w:sz w:val="28"/>
          <w:szCs w:val="28"/>
        </w:rPr>
        <w:t xml:space="preserve"> Н.Г.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Председатель </w:t>
      </w: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D37DA" w:rsidRPr="003A4560" w:rsidRDefault="002D37DA" w:rsidP="002D37DA">
      <w:pPr>
        <w:pStyle w:val="a3"/>
        <w:jc w:val="both"/>
        <w:rPr>
          <w:sz w:val="28"/>
          <w:szCs w:val="28"/>
        </w:rPr>
      </w:pPr>
      <w:r w:rsidRPr="003A4560">
        <w:rPr>
          <w:spacing w:val="-4"/>
          <w:sz w:val="28"/>
          <w:szCs w:val="28"/>
        </w:rPr>
        <w:t>Октябрьского района города Ставрополя</w:t>
      </w:r>
      <w:r w:rsidRPr="003A4560">
        <w:rPr>
          <w:spacing w:val="-4"/>
          <w:sz w:val="28"/>
          <w:szCs w:val="28"/>
        </w:rPr>
        <w:tab/>
        <w:t xml:space="preserve">                        </w:t>
      </w:r>
      <w:r>
        <w:rPr>
          <w:spacing w:val="-4"/>
          <w:sz w:val="28"/>
          <w:szCs w:val="28"/>
        </w:rPr>
        <w:t xml:space="preserve">              С.Н. </w:t>
      </w:r>
      <w:proofErr w:type="spellStart"/>
      <w:r>
        <w:rPr>
          <w:spacing w:val="-4"/>
          <w:sz w:val="28"/>
          <w:szCs w:val="28"/>
        </w:rPr>
        <w:t>Бухарова</w:t>
      </w:r>
      <w:proofErr w:type="spellEnd"/>
    </w:p>
    <w:p w:rsidR="002D37DA" w:rsidRPr="003A4560" w:rsidRDefault="002D37DA" w:rsidP="002D37DA">
      <w:pPr>
        <w:pStyle w:val="a3"/>
        <w:jc w:val="both"/>
        <w:rPr>
          <w:spacing w:val="-5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>Секретарь</w:t>
      </w:r>
    </w:p>
    <w:p w:rsidR="002D37DA" w:rsidRPr="003A4560" w:rsidRDefault="002D37DA" w:rsidP="002D37DA">
      <w:pPr>
        <w:pStyle w:val="a3"/>
        <w:jc w:val="both"/>
        <w:rPr>
          <w:spacing w:val="-4"/>
          <w:sz w:val="28"/>
          <w:szCs w:val="28"/>
        </w:rPr>
      </w:pPr>
      <w:r w:rsidRPr="003A4560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D37DA" w:rsidRPr="003A4560" w:rsidRDefault="002D37DA" w:rsidP="002D37DA">
      <w:pPr>
        <w:pStyle w:val="a3"/>
        <w:jc w:val="both"/>
        <w:rPr>
          <w:caps/>
          <w:sz w:val="28"/>
          <w:szCs w:val="28"/>
        </w:rPr>
      </w:pPr>
      <w:r w:rsidRPr="003A4560">
        <w:rPr>
          <w:spacing w:val="-4"/>
          <w:sz w:val="28"/>
          <w:szCs w:val="28"/>
        </w:rPr>
        <w:t>Октябрьского района города Ставрополя</w:t>
      </w:r>
      <w:r w:rsidRPr="003A4560">
        <w:rPr>
          <w:spacing w:val="-4"/>
          <w:sz w:val="28"/>
          <w:szCs w:val="28"/>
        </w:rPr>
        <w:tab/>
        <w:t xml:space="preserve">                                      </w:t>
      </w:r>
      <w:r>
        <w:rPr>
          <w:spacing w:val="-4"/>
          <w:sz w:val="28"/>
          <w:szCs w:val="28"/>
        </w:rPr>
        <w:t xml:space="preserve"> </w:t>
      </w:r>
      <w:r w:rsidRPr="003A4560">
        <w:rPr>
          <w:spacing w:val="-4"/>
          <w:sz w:val="28"/>
          <w:szCs w:val="28"/>
        </w:rPr>
        <w:t>Н.Г.</w:t>
      </w:r>
      <w:r>
        <w:rPr>
          <w:spacing w:val="-4"/>
          <w:sz w:val="28"/>
          <w:szCs w:val="28"/>
        </w:rPr>
        <w:t xml:space="preserve"> </w:t>
      </w:r>
      <w:proofErr w:type="spellStart"/>
      <w:r w:rsidRPr="003A4560">
        <w:rPr>
          <w:spacing w:val="-4"/>
          <w:sz w:val="28"/>
          <w:szCs w:val="28"/>
        </w:rPr>
        <w:t>Бурцефф</w:t>
      </w:r>
      <w:proofErr w:type="spellEnd"/>
    </w:p>
    <w:p w:rsidR="004F7DC9" w:rsidRDefault="004F7DC9"/>
    <w:sectPr w:rsidR="004F7DC9" w:rsidSect="002D37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37DA"/>
    <w:rsid w:val="00082978"/>
    <w:rsid w:val="001A50B0"/>
    <w:rsid w:val="002D37DA"/>
    <w:rsid w:val="002E49B3"/>
    <w:rsid w:val="00330574"/>
    <w:rsid w:val="004218D5"/>
    <w:rsid w:val="004F7DC9"/>
    <w:rsid w:val="00593403"/>
    <w:rsid w:val="006A7377"/>
    <w:rsid w:val="00700790"/>
    <w:rsid w:val="00780ECD"/>
    <w:rsid w:val="008E4A6D"/>
    <w:rsid w:val="00927E2B"/>
    <w:rsid w:val="0093596F"/>
    <w:rsid w:val="00972D36"/>
    <w:rsid w:val="00A60F22"/>
    <w:rsid w:val="00B00EB8"/>
    <w:rsid w:val="00BA16E6"/>
    <w:rsid w:val="00F3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7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700790"/>
    <w:pPr>
      <w:spacing w:before="100" w:beforeAutospacing="1" w:after="100" w:afterAutospacing="1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cp:lastPrinted>2025-05-23T06:41:00Z</cp:lastPrinted>
  <dcterms:created xsi:type="dcterms:W3CDTF">2025-05-23T06:28:00Z</dcterms:created>
  <dcterms:modified xsi:type="dcterms:W3CDTF">2025-05-28T05:42:00Z</dcterms:modified>
</cp:coreProperties>
</file>