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38" w:lineRule="exact"/>
        <w:shd w:val="nil" w:color="000000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досрочном прекращении полномочий председателя комитета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вопросам жилищно-коммунального хозяйства, благоустройства, дорожного хозяйства, транспорта и энергетики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 пунктом 1 части 5 статьи 9 Регламента 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на основании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письменного заявления Медведева Сергея Михайловича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добровольном сложении полномочий председателя комитета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 вопросам жилищно-коммунального хозяйства, благоустройства, дорожного хозяйства, транспорта и энергетики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Ставропольской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Ставропольская городская Дума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693"/>
        <w:contextualSpacing w:val="0"/>
        <w:ind w:firstLine="709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ind w:firstLine="709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РЕШИЛ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jc w:val="both"/>
        <w:spacing w:after="0" w:afterAutospacing="0" w:line="240" w:lineRule="auto"/>
        <w:tabs>
          <w:tab w:val="left" w:pos="709" w:leader="none"/>
          <w:tab w:val="left" w:pos="130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contextualSpacing w:val="0"/>
        <w:ind w:firstLine="709"/>
        <w:jc w:val="both"/>
        <w:spacing w:after="0" w:afterAutospacing="0" w:line="240" w:lineRule="auto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rFonts w:ascii="Times New Roman" w:hAnsi="Times New Roman" w:cs="Times New Roman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Считать досрочно прекращенными полномочия председателя комитета по вопросам жилищно-коммунального хозяйства, благоустройства, дорожного хозяйства, транспорта и энергетики Ставропольской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Медведева Сергея Михайловича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 w:val="0"/>
        <w:ind w:left="0" w:right="0" w:firstLine="540"/>
        <w:jc w:val="both"/>
        <w:spacing w:before="0" w:after="0" w:afterAutospacing="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8"/>
        <w:contextualSpacing w:val="0"/>
        <w:ind w:firstLine="709"/>
        <w:jc w:val="both"/>
        <w:spacing w:after="0" w:afterAutospacing="0" w:line="240" w:lineRule="auto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Настоящее решение вступает в силу с момента его подписания.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8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  <w:style w:type="paragraph" w:styleId="918" w:customStyle="1">
    <w:name w:val="Верхний колонтитул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center" w:pos="4677" w:leader="none"/>
        <w:tab w:val="right" w:pos="93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193</cp:revision>
  <dcterms:created xsi:type="dcterms:W3CDTF">2017-12-11T11:20:00Z</dcterms:created>
  <dcterms:modified xsi:type="dcterms:W3CDTF">2026-09-30T11:43:35Z</dcterms:modified>
</cp:coreProperties>
</file>