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BCE" w:rsidRPr="003B6602" w:rsidRDefault="00CC6BCE" w:rsidP="00D541CB">
      <w:pPr>
        <w:pStyle w:val="a3"/>
        <w:widowControl/>
        <w:suppressAutoHyphens/>
        <w:spacing w:line="240" w:lineRule="exact"/>
        <w:ind w:left="6237"/>
        <w:rPr>
          <w:rStyle w:val="FontStyle11"/>
          <w:sz w:val="28"/>
          <w:szCs w:val="28"/>
        </w:rPr>
      </w:pPr>
      <w:bookmarkStart w:id="0" w:name="OLE_LINK50"/>
      <w:bookmarkStart w:id="1" w:name="OLE_LINK51"/>
      <w:bookmarkStart w:id="2" w:name="OLE_LINK52"/>
      <w:r w:rsidRPr="003B6602">
        <w:rPr>
          <w:rStyle w:val="FontStyle11"/>
          <w:sz w:val="28"/>
          <w:szCs w:val="28"/>
        </w:rPr>
        <w:t>Проект</w:t>
      </w:r>
    </w:p>
    <w:p w:rsidR="00CC6BCE" w:rsidRPr="003B6602" w:rsidRDefault="00CC6BCE" w:rsidP="00D541CB">
      <w:pPr>
        <w:pStyle w:val="a3"/>
        <w:widowControl/>
        <w:tabs>
          <w:tab w:val="left" w:pos="6663"/>
        </w:tabs>
        <w:suppressAutoHyphens/>
        <w:spacing w:line="240" w:lineRule="exact"/>
        <w:ind w:left="6237"/>
        <w:rPr>
          <w:rStyle w:val="FontStyle11"/>
          <w:sz w:val="28"/>
          <w:szCs w:val="28"/>
        </w:rPr>
      </w:pPr>
      <w:r w:rsidRPr="003B6602">
        <w:rPr>
          <w:rStyle w:val="FontStyle11"/>
          <w:sz w:val="28"/>
          <w:szCs w:val="28"/>
        </w:rPr>
        <w:t>главы города Ставрополя</w:t>
      </w:r>
    </w:p>
    <w:p w:rsidR="00CC6BCE" w:rsidRPr="003B6602" w:rsidRDefault="00CC6BCE" w:rsidP="00D541CB">
      <w:pPr>
        <w:pStyle w:val="Style3"/>
        <w:widowControl/>
        <w:tabs>
          <w:tab w:val="left" w:pos="9353"/>
        </w:tabs>
        <w:suppressAutoHyphens/>
        <w:spacing w:line="240" w:lineRule="auto"/>
        <w:ind w:right="-3" w:firstLine="0"/>
        <w:jc w:val="center"/>
        <w:rPr>
          <w:rStyle w:val="FontStyle11"/>
          <w:sz w:val="22"/>
          <w:szCs w:val="28"/>
        </w:rPr>
      </w:pPr>
    </w:p>
    <w:p w:rsidR="00CD40C1" w:rsidRPr="003B6602" w:rsidRDefault="00CD40C1" w:rsidP="00D541CB">
      <w:pPr>
        <w:pStyle w:val="Style3"/>
        <w:widowControl/>
        <w:tabs>
          <w:tab w:val="left" w:pos="9353"/>
        </w:tabs>
        <w:suppressAutoHyphens/>
        <w:spacing w:line="240" w:lineRule="auto"/>
        <w:ind w:right="-3" w:firstLine="0"/>
        <w:jc w:val="center"/>
        <w:rPr>
          <w:rStyle w:val="FontStyle11"/>
          <w:sz w:val="22"/>
          <w:szCs w:val="28"/>
        </w:rPr>
      </w:pPr>
    </w:p>
    <w:p w:rsidR="00CC6BCE" w:rsidRPr="003B6602" w:rsidRDefault="00CC6BCE" w:rsidP="00D541CB">
      <w:pPr>
        <w:pStyle w:val="Style3"/>
        <w:widowControl/>
        <w:tabs>
          <w:tab w:val="left" w:pos="9353"/>
        </w:tabs>
        <w:suppressAutoHyphens/>
        <w:spacing w:line="240" w:lineRule="auto"/>
        <w:ind w:right="-3" w:firstLine="0"/>
        <w:jc w:val="center"/>
        <w:rPr>
          <w:rStyle w:val="FontStyle11"/>
          <w:sz w:val="28"/>
          <w:szCs w:val="28"/>
        </w:rPr>
      </w:pPr>
    </w:p>
    <w:p w:rsidR="00CC6BCE" w:rsidRPr="003B6602" w:rsidRDefault="00CC6BCE" w:rsidP="00D541CB">
      <w:pPr>
        <w:pStyle w:val="Style3"/>
        <w:widowControl/>
        <w:tabs>
          <w:tab w:val="left" w:pos="9353"/>
        </w:tabs>
        <w:suppressAutoHyphens/>
        <w:spacing w:line="240" w:lineRule="auto"/>
        <w:ind w:right="-3" w:firstLine="0"/>
        <w:jc w:val="center"/>
        <w:rPr>
          <w:rStyle w:val="FontStyle11"/>
          <w:sz w:val="28"/>
          <w:szCs w:val="28"/>
        </w:rPr>
      </w:pPr>
      <w:r w:rsidRPr="003B6602">
        <w:rPr>
          <w:rStyle w:val="FontStyle11"/>
          <w:sz w:val="28"/>
          <w:szCs w:val="28"/>
        </w:rPr>
        <w:t>СТАВРОПОЛЬСКАЯ ГОРОДСКАЯ ДУМА</w:t>
      </w:r>
    </w:p>
    <w:p w:rsidR="00CC6BCE" w:rsidRPr="003B6602" w:rsidRDefault="00CC6BCE" w:rsidP="00D541CB">
      <w:pPr>
        <w:pStyle w:val="Style3"/>
        <w:widowControl/>
        <w:tabs>
          <w:tab w:val="left" w:pos="9353"/>
        </w:tabs>
        <w:suppressAutoHyphens/>
        <w:spacing w:line="240" w:lineRule="auto"/>
        <w:ind w:right="-3" w:firstLine="0"/>
        <w:jc w:val="center"/>
        <w:rPr>
          <w:rStyle w:val="FontStyle11"/>
          <w:sz w:val="28"/>
          <w:szCs w:val="28"/>
        </w:rPr>
      </w:pPr>
    </w:p>
    <w:p w:rsidR="00CC6BCE" w:rsidRPr="003B6602" w:rsidRDefault="00CC6BCE" w:rsidP="00D541CB">
      <w:pPr>
        <w:pStyle w:val="Style4"/>
        <w:widowControl/>
        <w:suppressAutoHyphens/>
        <w:jc w:val="center"/>
        <w:rPr>
          <w:rStyle w:val="FontStyle11"/>
          <w:sz w:val="28"/>
          <w:szCs w:val="28"/>
        </w:rPr>
      </w:pPr>
      <w:r w:rsidRPr="003B6602">
        <w:rPr>
          <w:rStyle w:val="FontStyle11"/>
          <w:sz w:val="28"/>
          <w:szCs w:val="28"/>
        </w:rPr>
        <w:t>РЕШЕНИЕ</w:t>
      </w:r>
    </w:p>
    <w:p w:rsidR="00CC6BCE" w:rsidRPr="003B6602" w:rsidRDefault="00CC6BCE" w:rsidP="00D541CB">
      <w:pPr>
        <w:pStyle w:val="Style6"/>
        <w:widowControl/>
        <w:suppressAutoHyphens/>
        <w:spacing w:line="240" w:lineRule="auto"/>
      </w:pPr>
    </w:p>
    <w:p w:rsidR="00CC6BCE" w:rsidRPr="003B6602" w:rsidRDefault="00CC6BCE" w:rsidP="00D541CB">
      <w:pPr>
        <w:pStyle w:val="Style6"/>
        <w:widowControl/>
        <w:tabs>
          <w:tab w:val="left" w:leader="underscore" w:pos="1675"/>
          <w:tab w:val="left" w:leader="underscore" w:pos="3226"/>
          <w:tab w:val="left" w:pos="7123"/>
          <w:tab w:val="left" w:leader="underscore" w:pos="9178"/>
        </w:tabs>
        <w:suppressAutoHyphens/>
        <w:spacing w:line="240" w:lineRule="auto"/>
        <w:rPr>
          <w:sz w:val="28"/>
          <w:szCs w:val="28"/>
        </w:rPr>
      </w:pPr>
      <w:r w:rsidRPr="003B6602">
        <w:rPr>
          <w:rStyle w:val="FontStyle11"/>
          <w:sz w:val="28"/>
          <w:szCs w:val="28"/>
        </w:rPr>
        <w:t xml:space="preserve">Принято </w:t>
      </w:r>
      <w:r w:rsidR="00C74D24" w:rsidRPr="003B6602">
        <w:rPr>
          <w:rStyle w:val="FontStyle11"/>
          <w:sz w:val="28"/>
          <w:szCs w:val="28"/>
        </w:rPr>
        <w:t>«</w:t>
      </w:r>
      <w:r w:rsidRPr="003B6602">
        <w:rPr>
          <w:rStyle w:val="FontStyle11"/>
          <w:sz w:val="28"/>
          <w:szCs w:val="28"/>
        </w:rPr>
        <w:t>___</w:t>
      </w:r>
      <w:r w:rsidR="00C74D24" w:rsidRPr="003B6602">
        <w:rPr>
          <w:rStyle w:val="FontStyle11"/>
          <w:sz w:val="28"/>
          <w:szCs w:val="28"/>
        </w:rPr>
        <w:t>»</w:t>
      </w:r>
      <w:r w:rsidRPr="003B6602">
        <w:rPr>
          <w:rStyle w:val="FontStyle11"/>
          <w:sz w:val="28"/>
          <w:szCs w:val="28"/>
        </w:rPr>
        <w:t xml:space="preserve">_________20___ г.              </w:t>
      </w:r>
      <w:r w:rsidRPr="003B6602">
        <w:rPr>
          <w:rStyle w:val="FontStyle11"/>
          <w:sz w:val="28"/>
          <w:szCs w:val="28"/>
        </w:rPr>
        <w:tab/>
        <w:t xml:space="preserve">                     №   </w:t>
      </w:r>
    </w:p>
    <w:p w:rsidR="00CC6BCE" w:rsidRPr="003B6602" w:rsidRDefault="00CC6BCE" w:rsidP="00D541CB">
      <w:pPr>
        <w:jc w:val="both"/>
        <w:rPr>
          <w:sz w:val="28"/>
          <w:szCs w:val="28"/>
        </w:rPr>
      </w:pPr>
    </w:p>
    <w:p w:rsidR="00CC6BCE" w:rsidRPr="003B6602" w:rsidRDefault="00CC6BCE" w:rsidP="00D541CB">
      <w:pPr>
        <w:jc w:val="both"/>
        <w:rPr>
          <w:sz w:val="28"/>
          <w:szCs w:val="28"/>
        </w:rPr>
      </w:pPr>
    </w:p>
    <w:p w:rsidR="00CC6BCE" w:rsidRPr="003B6602" w:rsidRDefault="00CC6BCE" w:rsidP="00D541CB">
      <w:pPr>
        <w:spacing w:line="240" w:lineRule="exact"/>
        <w:rPr>
          <w:sz w:val="28"/>
          <w:szCs w:val="28"/>
        </w:rPr>
      </w:pPr>
      <w:r w:rsidRPr="003B6602">
        <w:rPr>
          <w:sz w:val="28"/>
          <w:szCs w:val="28"/>
        </w:rPr>
        <w:t xml:space="preserve">О внесении изменений в решение </w:t>
      </w:r>
    </w:p>
    <w:p w:rsidR="00CC6BCE" w:rsidRPr="003B6602" w:rsidRDefault="00CC6BCE" w:rsidP="00D541CB">
      <w:pPr>
        <w:spacing w:line="240" w:lineRule="exact"/>
        <w:rPr>
          <w:sz w:val="28"/>
          <w:szCs w:val="28"/>
        </w:rPr>
      </w:pPr>
      <w:r w:rsidRPr="003B6602">
        <w:rPr>
          <w:sz w:val="28"/>
          <w:szCs w:val="28"/>
        </w:rPr>
        <w:t xml:space="preserve">Ставропольской городской Думы                        </w:t>
      </w:r>
    </w:p>
    <w:p w:rsidR="00CC6BCE" w:rsidRPr="003B6602" w:rsidRDefault="00C74D24" w:rsidP="00D541CB">
      <w:pPr>
        <w:spacing w:line="240" w:lineRule="exact"/>
        <w:rPr>
          <w:sz w:val="28"/>
          <w:szCs w:val="28"/>
        </w:rPr>
      </w:pPr>
      <w:r w:rsidRPr="003B6602">
        <w:rPr>
          <w:sz w:val="28"/>
          <w:szCs w:val="28"/>
        </w:rPr>
        <w:t>«</w:t>
      </w:r>
      <w:r w:rsidR="00CC6BCE" w:rsidRPr="003B6602">
        <w:rPr>
          <w:sz w:val="28"/>
          <w:szCs w:val="28"/>
        </w:rPr>
        <w:t xml:space="preserve">О бюджете города Ставрополя </w:t>
      </w:r>
    </w:p>
    <w:p w:rsidR="00CC6BCE" w:rsidRPr="003B6602" w:rsidRDefault="00CC6BCE" w:rsidP="00D541CB">
      <w:pPr>
        <w:spacing w:line="240" w:lineRule="exact"/>
        <w:rPr>
          <w:rStyle w:val="FontStyle11"/>
          <w:sz w:val="28"/>
          <w:szCs w:val="28"/>
        </w:rPr>
      </w:pPr>
      <w:r w:rsidRPr="003B6602">
        <w:rPr>
          <w:rStyle w:val="FontStyle11"/>
          <w:sz w:val="28"/>
          <w:szCs w:val="28"/>
        </w:rPr>
        <w:t>на 202</w:t>
      </w:r>
      <w:r w:rsidR="00723F73" w:rsidRPr="003B6602">
        <w:rPr>
          <w:rStyle w:val="FontStyle11"/>
          <w:sz w:val="28"/>
          <w:szCs w:val="28"/>
        </w:rPr>
        <w:t>6</w:t>
      </w:r>
      <w:r w:rsidRPr="003B6602">
        <w:rPr>
          <w:rStyle w:val="FontStyle11"/>
          <w:sz w:val="28"/>
          <w:szCs w:val="28"/>
        </w:rPr>
        <w:t xml:space="preserve"> год и плановый период </w:t>
      </w:r>
    </w:p>
    <w:p w:rsidR="00CC6BCE" w:rsidRPr="003B6602" w:rsidRDefault="00CC6BCE" w:rsidP="00D541CB">
      <w:pPr>
        <w:spacing w:line="240" w:lineRule="exact"/>
        <w:rPr>
          <w:sz w:val="20"/>
          <w:szCs w:val="20"/>
        </w:rPr>
      </w:pPr>
      <w:r w:rsidRPr="003B6602">
        <w:rPr>
          <w:rStyle w:val="FontStyle11"/>
          <w:sz w:val="28"/>
          <w:szCs w:val="28"/>
        </w:rPr>
        <w:t>202</w:t>
      </w:r>
      <w:r w:rsidR="00723F73" w:rsidRPr="003B6602">
        <w:rPr>
          <w:rStyle w:val="FontStyle11"/>
          <w:sz w:val="28"/>
          <w:szCs w:val="28"/>
        </w:rPr>
        <w:t>7</w:t>
      </w:r>
      <w:r w:rsidRPr="003B6602">
        <w:rPr>
          <w:rStyle w:val="FontStyle11"/>
          <w:sz w:val="28"/>
          <w:szCs w:val="28"/>
        </w:rPr>
        <w:t xml:space="preserve"> и 202</w:t>
      </w:r>
      <w:r w:rsidR="00723F73" w:rsidRPr="003B6602">
        <w:rPr>
          <w:rStyle w:val="FontStyle11"/>
          <w:sz w:val="28"/>
          <w:szCs w:val="28"/>
        </w:rPr>
        <w:t>8</w:t>
      </w:r>
      <w:r w:rsidRPr="003B6602">
        <w:rPr>
          <w:rStyle w:val="FontStyle11"/>
          <w:sz w:val="28"/>
          <w:szCs w:val="28"/>
        </w:rPr>
        <w:t xml:space="preserve"> годов</w:t>
      </w:r>
      <w:r w:rsidR="00C74D24" w:rsidRPr="003B6602">
        <w:rPr>
          <w:sz w:val="28"/>
          <w:szCs w:val="28"/>
        </w:rPr>
        <w:t>»</w:t>
      </w:r>
    </w:p>
    <w:p w:rsidR="00CC6BCE" w:rsidRPr="003B6602" w:rsidRDefault="00CC6BCE" w:rsidP="00D541CB">
      <w:pPr>
        <w:rPr>
          <w:sz w:val="28"/>
          <w:szCs w:val="28"/>
        </w:rPr>
      </w:pPr>
    </w:p>
    <w:p w:rsidR="00CC6BCE" w:rsidRPr="003B6602" w:rsidRDefault="00CC6BCE" w:rsidP="00D541CB">
      <w:pPr>
        <w:pStyle w:val="ConsPlusNormal"/>
        <w:ind w:firstLine="709"/>
        <w:contextualSpacing/>
        <w:jc w:val="both"/>
        <w:rPr>
          <w:rFonts w:ascii="Times New Roman" w:hAnsi="Times New Roman" w:cs="Times New Roman"/>
          <w:sz w:val="28"/>
          <w:szCs w:val="28"/>
        </w:rPr>
      </w:pPr>
      <w:r w:rsidRPr="003B6602">
        <w:rPr>
          <w:rFonts w:ascii="Times New Roman" w:hAnsi="Times New Roman" w:cs="Times New Roman"/>
          <w:sz w:val="28"/>
          <w:szCs w:val="28"/>
        </w:rPr>
        <w:t xml:space="preserve">В соответствии с Бюджетным кодексом Российской Федерации, Положением о бюджетном процессе в городе Ставрополе, </w:t>
      </w:r>
      <w:r w:rsidRPr="003B6602">
        <w:rPr>
          <w:rFonts w:ascii="Times New Roman" w:hAnsi="Times New Roman" w:cs="Times New Roman"/>
          <w:sz w:val="28"/>
          <w:szCs w:val="28"/>
        </w:rPr>
        <w:br/>
        <w:t xml:space="preserve">утвержденным решением Ставропольской городской Думы </w:t>
      </w:r>
      <w:r w:rsidRPr="003B6602">
        <w:rPr>
          <w:rFonts w:ascii="Times New Roman" w:hAnsi="Times New Roman" w:cs="Times New Roman"/>
          <w:sz w:val="28"/>
          <w:szCs w:val="28"/>
        </w:rPr>
        <w:br/>
        <w:t xml:space="preserve">от 28 сентября 2005 года № 117, Уставом муниципального образования </w:t>
      </w:r>
      <w:r w:rsidR="00177AA8" w:rsidRPr="003B6602">
        <w:rPr>
          <w:rFonts w:ascii="Times New Roman" w:hAnsi="Times New Roman" w:cs="Times New Roman"/>
          <w:sz w:val="28"/>
          <w:szCs w:val="28"/>
        </w:rPr>
        <w:t>городского округа</w:t>
      </w:r>
      <w:r w:rsidR="008A5751" w:rsidRPr="003B6602">
        <w:rPr>
          <w:rFonts w:ascii="Times New Roman" w:hAnsi="Times New Roman" w:cs="Times New Roman"/>
          <w:sz w:val="28"/>
          <w:szCs w:val="28"/>
        </w:rPr>
        <w:t xml:space="preserve"> </w:t>
      </w:r>
      <w:r w:rsidRPr="003B6602">
        <w:rPr>
          <w:rFonts w:ascii="Times New Roman" w:hAnsi="Times New Roman" w:cs="Times New Roman"/>
          <w:sz w:val="28"/>
          <w:szCs w:val="28"/>
        </w:rPr>
        <w:t xml:space="preserve">города Ставрополя Ставропольского края Ставропольская городская Дума </w:t>
      </w:r>
    </w:p>
    <w:p w:rsidR="00177AA8" w:rsidRPr="003B6602" w:rsidRDefault="00177AA8" w:rsidP="00D541CB">
      <w:pPr>
        <w:pStyle w:val="21"/>
        <w:tabs>
          <w:tab w:val="left" w:pos="720"/>
        </w:tabs>
        <w:spacing w:after="0" w:line="240" w:lineRule="auto"/>
        <w:ind w:firstLine="709"/>
        <w:contextualSpacing/>
        <w:jc w:val="both"/>
        <w:rPr>
          <w:szCs w:val="28"/>
        </w:rPr>
      </w:pPr>
    </w:p>
    <w:p w:rsidR="00CC6BCE" w:rsidRPr="003B6602" w:rsidRDefault="00CC6BCE" w:rsidP="00D541CB">
      <w:pPr>
        <w:pStyle w:val="21"/>
        <w:tabs>
          <w:tab w:val="left" w:pos="720"/>
        </w:tabs>
        <w:spacing w:after="0" w:line="240" w:lineRule="auto"/>
        <w:contextualSpacing/>
        <w:jc w:val="both"/>
        <w:rPr>
          <w:sz w:val="28"/>
          <w:szCs w:val="28"/>
        </w:rPr>
      </w:pPr>
      <w:r w:rsidRPr="003B6602">
        <w:rPr>
          <w:sz w:val="28"/>
          <w:szCs w:val="28"/>
        </w:rPr>
        <w:t xml:space="preserve">РЕШИЛА: </w:t>
      </w:r>
    </w:p>
    <w:p w:rsidR="00CC6BCE" w:rsidRPr="003B6602" w:rsidRDefault="00CC6BCE" w:rsidP="00D541CB">
      <w:pPr>
        <w:pStyle w:val="ConsPlusNormal"/>
        <w:ind w:firstLine="709"/>
        <w:contextualSpacing/>
        <w:outlineLvl w:val="0"/>
        <w:rPr>
          <w:rFonts w:ascii="Times New Roman" w:hAnsi="Times New Roman" w:cs="Times New Roman"/>
          <w:sz w:val="24"/>
          <w:szCs w:val="28"/>
        </w:rPr>
      </w:pPr>
    </w:p>
    <w:p w:rsidR="007B14C5" w:rsidRPr="003B6602" w:rsidRDefault="00CC6BCE" w:rsidP="007B14C5">
      <w:pPr>
        <w:ind w:firstLine="709"/>
        <w:contextualSpacing/>
        <w:jc w:val="both"/>
        <w:rPr>
          <w:rFonts w:eastAsia="Calibri"/>
          <w:sz w:val="28"/>
          <w:szCs w:val="28"/>
          <w:lang w:eastAsia="en-US"/>
        </w:rPr>
      </w:pPr>
      <w:r w:rsidRPr="003B6602">
        <w:rPr>
          <w:rFonts w:eastAsia="Calibri"/>
          <w:sz w:val="28"/>
          <w:szCs w:val="28"/>
          <w:lang w:eastAsia="en-US"/>
        </w:rPr>
        <w:t>1. </w:t>
      </w:r>
      <w:bookmarkEnd w:id="0"/>
      <w:bookmarkEnd w:id="1"/>
      <w:bookmarkEnd w:id="2"/>
      <w:proofErr w:type="gramStart"/>
      <w:r w:rsidR="007B14C5" w:rsidRPr="003B6602">
        <w:rPr>
          <w:rFonts w:eastAsia="Calibri"/>
          <w:sz w:val="28"/>
          <w:szCs w:val="28"/>
          <w:lang w:eastAsia="en-US"/>
        </w:rPr>
        <w:t xml:space="preserve">Внести в </w:t>
      </w:r>
      <w:hyperlink r:id="rId9" w:history="1">
        <w:r w:rsidR="007B14C5" w:rsidRPr="003B6602">
          <w:rPr>
            <w:rFonts w:eastAsia="Calibri"/>
            <w:sz w:val="28"/>
            <w:szCs w:val="28"/>
            <w:lang w:eastAsia="en-US"/>
          </w:rPr>
          <w:t>решение</w:t>
        </w:r>
      </w:hyperlink>
      <w:r w:rsidR="007B14C5" w:rsidRPr="003B6602">
        <w:rPr>
          <w:rFonts w:eastAsia="Calibri"/>
          <w:sz w:val="28"/>
          <w:szCs w:val="28"/>
          <w:lang w:eastAsia="en-US"/>
        </w:rPr>
        <w:t xml:space="preserve"> Ставропольской городской Думы </w:t>
      </w:r>
      <w:r w:rsidR="007B14C5" w:rsidRPr="003B6602">
        <w:rPr>
          <w:rFonts w:eastAsia="Calibri"/>
          <w:sz w:val="28"/>
          <w:szCs w:val="28"/>
          <w:lang w:eastAsia="en-US"/>
        </w:rPr>
        <w:br/>
        <w:t>от 10 декабря 2025 г. № 34 «О бюджете города Ставрополя на 2026 год и плановый период 2027 и 2028 годов» (с изменениями, внесенными решениями Ставропольской городской Думы от 28 января 2026 г. № 42, от 25 февраля 2026 г. №</w:t>
      </w:r>
      <w:r w:rsidR="000F0AA9" w:rsidRPr="003B6602">
        <w:rPr>
          <w:rFonts w:eastAsia="Calibri"/>
          <w:sz w:val="28"/>
          <w:szCs w:val="28"/>
          <w:lang w:eastAsia="en-US"/>
        </w:rPr>
        <w:t xml:space="preserve"> </w:t>
      </w:r>
      <w:r w:rsidR="007B14C5" w:rsidRPr="003B6602">
        <w:rPr>
          <w:rFonts w:eastAsia="Calibri"/>
          <w:sz w:val="28"/>
          <w:szCs w:val="28"/>
          <w:lang w:eastAsia="en-US"/>
        </w:rPr>
        <w:t>46, от</w:t>
      </w:r>
      <w:r w:rsidR="000F0AA9" w:rsidRPr="003B6602">
        <w:rPr>
          <w:rFonts w:eastAsia="Calibri"/>
          <w:sz w:val="28"/>
          <w:szCs w:val="28"/>
          <w:lang w:eastAsia="en-US"/>
        </w:rPr>
        <w:t xml:space="preserve"> </w:t>
      </w:r>
      <w:r w:rsidR="007B14C5" w:rsidRPr="003B6602">
        <w:rPr>
          <w:rFonts w:eastAsia="Calibri"/>
          <w:sz w:val="28"/>
          <w:szCs w:val="28"/>
          <w:lang w:eastAsia="en-US"/>
        </w:rPr>
        <w:t>26</w:t>
      </w:r>
      <w:r w:rsidR="000F0AA9" w:rsidRPr="003B6602">
        <w:rPr>
          <w:rFonts w:eastAsia="Calibri"/>
          <w:sz w:val="28"/>
          <w:szCs w:val="28"/>
          <w:lang w:eastAsia="en-US"/>
        </w:rPr>
        <w:t xml:space="preserve"> </w:t>
      </w:r>
      <w:r w:rsidR="007B14C5" w:rsidRPr="003B6602">
        <w:rPr>
          <w:rFonts w:eastAsia="Calibri"/>
          <w:sz w:val="28"/>
          <w:szCs w:val="28"/>
          <w:lang w:eastAsia="en-US"/>
        </w:rPr>
        <w:t>марта 2026 г. №</w:t>
      </w:r>
      <w:r w:rsidR="000F0AA9" w:rsidRPr="003B6602">
        <w:rPr>
          <w:rFonts w:eastAsia="Calibri"/>
          <w:sz w:val="28"/>
          <w:szCs w:val="28"/>
          <w:lang w:eastAsia="en-US"/>
        </w:rPr>
        <w:t xml:space="preserve"> </w:t>
      </w:r>
      <w:r w:rsidR="007B14C5" w:rsidRPr="003B6602">
        <w:rPr>
          <w:rFonts w:eastAsia="Calibri"/>
          <w:sz w:val="28"/>
          <w:szCs w:val="28"/>
          <w:lang w:eastAsia="en-US"/>
        </w:rPr>
        <w:t>56, от 29 апреля 2026 г. № 64</w:t>
      </w:r>
      <w:r w:rsidR="00AF3CD8" w:rsidRPr="003B6602">
        <w:rPr>
          <w:rFonts w:eastAsia="Calibri"/>
          <w:sz w:val="28"/>
          <w:szCs w:val="28"/>
          <w:lang w:eastAsia="en-US"/>
        </w:rPr>
        <w:t>, от</w:t>
      </w:r>
      <w:r w:rsidR="000F0AA9" w:rsidRPr="003B6602">
        <w:rPr>
          <w:rFonts w:eastAsia="Calibri"/>
          <w:sz w:val="28"/>
          <w:szCs w:val="28"/>
          <w:lang w:eastAsia="en-US"/>
        </w:rPr>
        <w:t xml:space="preserve"> </w:t>
      </w:r>
      <w:r w:rsidR="00AF3CD8" w:rsidRPr="003B6602">
        <w:rPr>
          <w:rFonts w:eastAsia="Calibri"/>
          <w:sz w:val="28"/>
          <w:szCs w:val="28"/>
          <w:lang w:eastAsia="en-US"/>
        </w:rPr>
        <w:t>27</w:t>
      </w:r>
      <w:r w:rsidR="000F0AA9" w:rsidRPr="003B6602">
        <w:rPr>
          <w:rFonts w:eastAsia="Calibri"/>
          <w:sz w:val="28"/>
          <w:szCs w:val="28"/>
          <w:lang w:eastAsia="en-US"/>
        </w:rPr>
        <w:t xml:space="preserve"> </w:t>
      </w:r>
      <w:r w:rsidR="00AF3CD8" w:rsidRPr="003B6602">
        <w:rPr>
          <w:rFonts w:eastAsia="Calibri"/>
          <w:sz w:val="28"/>
          <w:szCs w:val="28"/>
          <w:lang w:eastAsia="en-US"/>
        </w:rPr>
        <w:t>мая</w:t>
      </w:r>
      <w:proofErr w:type="gramEnd"/>
      <w:r w:rsidR="00AF3CD8" w:rsidRPr="003B6602">
        <w:rPr>
          <w:rFonts w:eastAsia="Calibri"/>
          <w:sz w:val="28"/>
          <w:szCs w:val="28"/>
          <w:lang w:eastAsia="en-US"/>
        </w:rPr>
        <w:t xml:space="preserve"> </w:t>
      </w:r>
      <w:proofErr w:type="gramStart"/>
      <w:r w:rsidR="00AF3CD8" w:rsidRPr="003B6602">
        <w:rPr>
          <w:rFonts w:eastAsia="Calibri"/>
          <w:sz w:val="28"/>
          <w:szCs w:val="28"/>
          <w:lang w:eastAsia="en-US"/>
        </w:rPr>
        <w:t>2026 г. №</w:t>
      </w:r>
      <w:r w:rsidR="000F0AA9" w:rsidRPr="003B6602">
        <w:rPr>
          <w:rFonts w:eastAsia="Calibri"/>
          <w:sz w:val="28"/>
          <w:szCs w:val="28"/>
          <w:lang w:eastAsia="en-US"/>
        </w:rPr>
        <w:t xml:space="preserve"> </w:t>
      </w:r>
      <w:r w:rsidR="00AF3CD8" w:rsidRPr="003B6602">
        <w:rPr>
          <w:rFonts w:eastAsia="Calibri"/>
          <w:sz w:val="28"/>
          <w:szCs w:val="28"/>
          <w:lang w:eastAsia="en-US"/>
        </w:rPr>
        <w:t>73</w:t>
      </w:r>
      <w:r w:rsidR="000F0AA9" w:rsidRPr="003B6602">
        <w:rPr>
          <w:rFonts w:eastAsia="Calibri"/>
          <w:sz w:val="28"/>
          <w:szCs w:val="28"/>
          <w:lang w:eastAsia="en-US"/>
        </w:rPr>
        <w:t>, от 08 июля 2026 г. № 82</w:t>
      </w:r>
      <w:r w:rsidR="009D1DD5" w:rsidRPr="003B6602">
        <w:rPr>
          <w:rFonts w:eastAsia="Calibri"/>
          <w:sz w:val="28"/>
          <w:szCs w:val="28"/>
          <w:lang w:eastAsia="en-US"/>
        </w:rPr>
        <w:t>, от 27 июля 2026 г. № 96</w:t>
      </w:r>
      <w:r w:rsidR="007B14C5" w:rsidRPr="003B6602">
        <w:rPr>
          <w:rFonts w:eastAsia="Calibri"/>
          <w:sz w:val="28"/>
          <w:szCs w:val="28"/>
          <w:lang w:eastAsia="en-US"/>
        </w:rPr>
        <w:t>), следующие изменения:</w:t>
      </w:r>
      <w:proofErr w:type="gramEnd"/>
    </w:p>
    <w:p w:rsidR="007B14C5" w:rsidRPr="003B6602" w:rsidRDefault="007B14C5" w:rsidP="007B14C5">
      <w:pPr>
        <w:ind w:firstLine="709"/>
        <w:contextualSpacing/>
        <w:jc w:val="both"/>
        <w:rPr>
          <w:sz w:val="28"/>
          <w:szCs w:val="28"/>
        </w:rPr>
      </w:pPr>
      <w:r w:rsidRPr="003B6602">
        <w:rPr>
          <w:sz w:val="28"/>
          <w:szCs w:val="28"/>
        </w:rPr>
        <w:t>1)</w:t>
      </w:r>
      <w:r w:rsidRPr="003B6602">
        <w:rPr>
          <w:sz w:val="28"/>
          <w:szCs w:val="28"/>
          <w:lang w:val="en-US"/>
        </w:rPr>
        <w:t> </w:t>
      </w:r>
      <w:r w:rsidRPr="003B6602">
        <w:rPr>
          <w:sz w:val="28"/>
          <w:szCs w:val="28"/>
        </w:rPr>
        <w:t>пункт 1 изложить в следующей редакции:</w:t>
      </w:r>
    </w:p>
    <w:p w:rsidR="007B14C5" w:rsidRPr="003B6602" w:rsidRDefault="007B14C5" w:rsidP="007B14C5">
      <w:pPr>
        <w:ind w:firstLine="709"/>
        <w:contextualSpacing/>
        <w:jc w:val="both"/>
        <w:rPr>
          <w:sz w:val="28"/>
          <w:szCs w:val="28"/>
        </w:rPr>
      </w:pPr>
      <w:r w:rsidRPr="003B6602">
        <w:rPr>
          <w:sz w:val="28"/>
          <w:szCs w:val="28"/>
        </w:rPr>
        <w:t>«1. Утвердить основные характеристики бюджета города Ставрополя на 2026 год и плановый период 2027 и 2028 годов:</w:t>
      </w:r>
    </w:p>
    <w:p w:rsidR="00605710" w:rsidRPr="003B6602" w:rsidRDefault="00605710" w:rsidP="00605710">
      <w:pPr>
        <w:ind w:firstLine="709"/>
        <w:jc w:val="both"/>
        <w:rPr>
          <w:sz w:val="28"/>
          <w:szCs w:val="28"/>
        </w:rPr>
      </w:pPr>
      <w:r w:rsidRPr="003B6602">
        <w:rPr>
          <w:sz w:val="28"/>
          <w:szCs w:val="28"/>
        </w:rPr>
        <w:t>1) общий объем доходов бюджета города Ставрополя на 2026 год в сумме 23 223 832 785,74 рубля, на 2027 год в сумме 23 271 047 977,05 рубля и на 2028 год в сумме 20 108 669 006,24 рубля;</w:t>
      </w:r>
    </w:p>
    <w:p w:rsidR="007B14C5" w:rsidRPr="003B6602" w:rsidRDefault="007B14C5" w:rsidP="007B14C5">
      <w:pPr>
        <w:ind w:firstLine="709"/>
        <w:contextualSpacing/>
        <w:jc w:val="both"/>
        <w:rPr>
          <w:sz w:val="28"/>
          <w:szCs w:val="28"/>
        </w:rPr>
      </w:pPr>
      <w:proofErr w:type="gramStart"/>
      <w:r w:rsidRPr="003B6602">
        <w:rPr>
          <w:sz w:val="28"/>
          <w:szCs w:val="28"/>
        </w:rPr>
        <w:t xml:space="preserve">2) общий объем расходов бюджета города Ставрополя на 2026 год в сумме </w:t>
      </w:r>
      <w:r w:rsidR="00C51FC6" w:rsidRPr="003B6602">
        <w:rPr>
          <w:sz w:val="28"/>
          <w:szCs w:val="28"/>
        </w:rPr>
        <w:t>24 388 658 592,38</w:t>
      </w:r>
      <w:r w:rsidRPr="003B6602">
        <w:rPr>
          <w:sz w:val="28"/>
          <w:szCs w:val="28"/>
        </w:rPr>
        <w:t xml:space="preserve"> рубля, на 2027 год в сумме </w:t>
      </w:r>
      <w:r w:rsidR="00C51FC6" w:rsidRPr="003B6602">
        <w:rPr>
          <w:sz w:val="28"/>
          <w:szCs w:val="28"/>
        </w:rPr>
        <w:t>23 271 047 977,05</w:t>
      </w:r>
      <w:r w:rsidRPr="003B6602">
        <w:rPr>
          <w:sz w:val="28"/>
          <w:szCs w:val="28"/>
        </w:rPr>
        <w:t xml:space="preserve"> рубля, в том числе условно утвержденные расходы в сумме </w:t>
      </w:r>
      <w:r w:rsidR="00E33A7C" w:rsidRPr="003B6602">
        <w:rPr>
          <w:sz w:val="28"/>
          <w:szCs w:val="28"/>
        </w:rPr>
        <w:t>257 437 730,54</w:t>
      </w:r>
      <w:r w:rsidRPr="003B6602">
        <w:rPr>
          <w:sz w:val="28"/>
          <w:szCs w:val="28"/>
        </w:rPr>
        <w:t xml:space="preserve"> рубля, на 2028 год в сумме </w:t>
      </w:r>
      <w:r w:rsidR="003C4496" w:rsidRPr="003B6602">
        <w:rPr>
          <w:sz w:val="28"/>
          <w:szCs w:val="28"/>
        </w:rPr>
        <w:t>20 108 669 006,24</w:t>
      </w:r>
      <w:r w:rsidRPr="003B6602">
        <w:rPr>
          <w:sz w:val="28"/>
          <w:szCs w:val="28"/>
        </w:rPr>
        <w:t xml:space="preserve"> рубля, в том числе условно утвержденные расходы в сумме </w:t>
      </w:r>
      <w:r w:rsidR="00E33A7C" w:rsidRPr="003B6602">
        <w:rPr>
          <w:sz w:val="28"/>
          <w:szCs w:val="28"/>
        </w:rPr>
        <w:t>826 253 250,48</w:t>
      </w:r>
      <w:proofErr w:type="gramEnd"/>
      <w:r w:rsidRPr="003B6602">
        <w:rPr>
          <w:sz w:val="28"/>
          <w:szCs w:val="28"/>
        </w:rPr>
        <w:t> рубля;</w:t>
      </w:r>
    </w:p>
    <w:p w:rsidR="007B14C5" w:rsidRPr="003B6602" w:rsidRDefault="007B14C5" w:rsidP="007B14C5">
      <w:pPr>
        <w:ind w:firstLine="709"/>
        <w:contextualSpacing/>
        <w:jc w:val="both"/>
        <w:rPr>
          <w:sz w:val="28"/>
          <w:szCs w:val="28"/>
        </w:rPr>
      </w:pPr>
      <w:r w:rsidRPr="003B6602">
        <w:rPr>
          <w:sz w:val="28"/>
          <w:szCs w:val="28"/>
        </w:rPr>
        <w:t>3) дефицит бюджета города Ставрополя на 2026 год в сумме 1 164 825 806,64 рубля</w:t>
      </w:r>
      <w:proofErr w:type="gramStart"/>
      <w:r w:rsidRPr="003B6602">
        <w:rPr>
          <w:sz w:val="28"/>
          <w:szCs w:val="28"/>
        </w:rPr>
        <w:t>.»;</w:t>
      </w:r>
      <w:proofErr w:type="gramEnd"/>
    </w:p>
    <w:p w:rsidR="007B14C5" w:rsidRPr="003B6602" w:rsidRDefault="007B14C5" w:rsidP="007B14C5">
      <w:pPr>
        <w:spacing w:line="235" w:lineRule="auto"/>
        <w:ind w:firstLine="709"/>
        <w:contextualSpacing/>
        <w:jc w:val="both"/>
        <w:rPr>
          <w:sz w:val="28"/>
          <w:szCs w:val="28"/>
        </w:rPr>
      </w:pPr>
      <w:r w:rsidRPr="003B6602">
        <w:rPr>
          <w:sz w:val="28"/>
          <w:szCs w:val="28"/>
        </w:rPr>
        <w:t>2) абзац первый пункта 4 изложить в следующей редакции:</w:t>
      </w:r>
    </w:p>
    <w:p w:rsidR="000461BF" w:rsidRPr="003B6602" w:rsidRDefault="000461BF" w:rsidP="000461BF">
      <w:pPr>
        <w:ind w:firstLine="709"/>
        <w:jc w:val="both"/>
        <w:rPr>
          <w:sz w:val="28"/>
          <w:szCs w:val="28"/>
        </w:rPr>
      </w:pPr>
      <w:r w:rsidRPr="003B6602">
        <w:rPr>
          <w:sz w:val="28"/>
          <w:szCs w:val="28"/>
        </w:rPr>
        <w:lastRenderedPageBreak/>
        <w:t xml:space="preserve">«4. </w:t>
      </w:r>
      <w:proofErr w:type="gramStart"/>
      <w:r w:rsidRPr="003B6602">
        <w:rPr>
          <w:sz w:val="28"/>
          <w:szCs w:val="28"/>
        </w:rPr>
        <w:t xml:space="preserve">Учесть в составе доходов бюджета города Ставрополя объем межбюджетных трансфертов, получаемых из бюджета Ставропольского края, на 2026 год в сумме 12 850 916 820,95 рубля, на 2027 год в сумме </w:t>
      </w:r>
      <w:r w:rsidRPr="003B6602">
        <w:rPr>
          <w:sz w:val="28"/>
          <w:szCs w:val="28"/>
        </w:rPr>
        <w:br/>
        <w:t>12 986 042 979,50 рубля, на 2028 год в сумме 9 270 556 261,63 рубля.»;</w:t>
      </w:r>
      <w:proofErr w:type="gramEnd"/>
    </w:p>
    <w:p w:rsidR="004465E1" w:rsidRPr="003B6602" w:rsidRDefault="00CF7C4C" w:rsidP="00B63A07">
      <w:pPr>
        <w:ind w:firstLine="709"/>
        <w:contextualSpacing/>
        <w:jc w:val="both"/>
        <w:rPr>
          <w:sz w:val="28"/>
          <w:szCs w:val="28"/>
        </w:rPr>
      </w:pPr>
      <w:r w:rsidRPr="003B6602">
        <w:rPr>
          <w:sz w:val="28"/>
          <w:szCs w:val="28"/>
        </w:rPr>
        <w:t>3</w:t>
      </w:r>
      <w:r w:rsidR="007B14C5" w:rsidRPr="003B6602">
        <w:rPr>
          <w:sz w:val="28"/>
          <w:szCs w:val="28"/>
        </w:rPr>
        <w:t>) </w:t>
      </w:r>
      <w:r w:rsidR="00B63A07" w:rsidRPr="003B6602">
        <w:rPr>
          <w:sz w:val="28"/>
          <w:szCs w:val="28"/>
        </w:rPr>
        <w:t>пункт</w:t>
      </w:r>
      <w:r w:rsidR="00474AD2" w:rsidRPr="003B6602">
        <w:rPr>
          <w:sz w:val="28"/>
          <w:szCs w:val="28"/>
        </w:rPr>
        <w:t xml:space="preserve"> 11 </w:t>
      </w:r>
      <w:r w:rsidR="004465E1" w:rsidRPr="003B6602">
        <w:rPr>
          <w:sz w:val="28"/>
          <w:szCs w:val="28"/>
        </w:rPr>
        <w:t>изложить в следующей редакции:</w:t>
      </w:r>
    </w:p>
    <w:p w:rsidR="007B14C5" w:rsidRPr="003B6602" w:rsidRDefault="004465E1" w:rsidP="00B63A07">
      <w:pPr>
        <w:ind w:firstLine="709"/>
        <w:contextualSpacing/>
        <w:jc w:val="both"/>
        <w:rPr>
          <w:sz w:val="28"/>
          <w:szCs w:val="28"/>
        </w:rPr>
      </w:pPr>
      <w:r w:rsidRPr="003B6602">
        <w:rPr>
          <w:sz w:val="28"/>
          <w:szCs w:val="28"/>
        </w:rPr>
        <w:t>«11. Утвердить объем бюджетных ассигнований муниципального дорожного фонда города Ставрополя на 2026 год в сумме 2 235 431 325,36 рубля, на 2027 год в сумме 1 283 378 508,57 рубля,                                  на 2028 год в сумме 734 050 476,40 рубля</w:t>
      </w:r>
      <w:proofErr w:type="gramStart"/>
      <w:r w:rsidRPr="003B6602">
        <w:rPr>
          <w:sz w:val="28"/>
          <w:szCs w:val="28"/>
        </w:rPr>
        <w:t>.»</w:t>
      </w:r>
      <w:r w:rsidR="00E33589" w:rsidRPr="003B6602">
        <w:rPr>
          <w:sz w:val="28"/>
          <w:szCs w:val="28"/>
        </w:rPr>
        <w:t>;</w:t>
      </w:r>
      <w:proofErr w:type="gramEnd"/>
    </w:p>
    <w:p w:rsidR="000461BF" w:rsidRDefault="002D01FB" w:rsidP="00096277">
      <w:pPr>
        <w:ind w:firstLine="709"/>
        <w:jc w:val="both"/>
        <w:rPr>
          <w:rStyle w:val="16"/>
          <w:sz w:val="28"/>
        </w:rPr>
      </w:pPr>
      <w:r w:rsidRPr="003B6602">
        <w:rPr>
          <w:sz w:val="28"/>
          <w:szCs w:val="28"/>
        </w:rPr>
        <w:t>4</w:t>
      </w:r>
      <w:r w:rsidR="000461BF" w:rsidRPr="003B6602">
        <w:rPr>
          <w:sz w:val="28"/>
          <w:szCs w:val="28"/>
        </w:rPr>
        <w:t>) </w:t>
      </w:r>
      <w:r w:rsidR="00096277" w:rsidRPr="003B6602">
        <w:rPr>
          <w:rStyle w:val="16"/>
          <w:sz w:val="28"/>
        </w:rPr>
        <w:t>в подпункте 3 пункта12 слова «на 2026 год в сумме 12791984 рубля» заменить словами «на 2026 год в сумме 13</w:t>
      </w:r>
      <w:r w:rsidR="00305D60" w:rsidRPr="003B6602">
        <w:rPr>
          <w:rStyle w:val="16"/>
          <w:sz w:val="28"/>
        </w:rPr>
        <w:t> </w:t>
      </w:r>
      <w:r w:rsidR="00096277" w:rsidRPr="003B6602">
        <w:rPr>
          <w:rStyle w:val="16"/>
          <w:sz w:val="28"/>
        </w:rPr>
        <w:t>443</w:t>
      </w:r>
      <w:r w:rsidR="00305D60" w:rsidRPr="003B6602">
        <w:rPr>
          <w:rStyle w:val="16"/>
          <w:sz w:val="28"/>
        </w:rPr>
        <w:t> </w:t>
      </w:r>
      <w:r w:rsidR="00096277" w:rsidRPr="003B6602">
        <w:rPr>
          <w:rStyle w:val="16"/>
          <w:sz w:val="28"/>
        </w:rPr>
        <w:t>284,00 рубля»</w:t>
      </w:r>
      <w:r w:rsidR="00590A2F">
        <w:rPr>
          <w:rStyle w:val="16"/>
          <w:sz w:val="28"/>
        </w:rPr>
        <w:t>;</w:t>
      </w:r>
    </w:p>
    <w:p w:rsidR="0037697A" w:rsidRDefault="00995CD9" w:rsidP="0037697A">
      <w:pPr>
        <w:widowControl/>
        <w:ind w:firstLine="709"/>
        <w:contextualSpacing/>
        <w:jc w:val="both"/>
        <w:rPr>
          <w:sz w:val="28"/>
          <w:szCs w:val="28"/>
        </w:rPr>
      </w:pPr>
      <w:r>
        <w:rPr>
          <w:sz w:val="28"/>
          <w:szCs w:val="28"/>
        </w:rPr>
        <w:t>5</w:t>
      </w:r>
      <w:r w:rsidR="0037697A" w:rsidRPr="002A6BC7">
        <w:rPr>
          <w:sz w:val="28"/>
          <w:szCs w:val="28"/>
        </w:rPr>
        <w:t>) </w:t>
      </w:r>
      <w:r w:rsidR="0037697A">
        <w:rPr>
          <w:sz w:val="28"/>
          <w:szCs w:val="28"/>
        </w:rPr>
        <w:t xml:space="preserve">в </w:t>
      </w:r>
      <w:r w:rsidR="0037697A" w:rsidRPr="002A6BC7">
        <w:rPr>
          <w:sz w:val="28"/>
          <w:szCs w:val="28"/>
        </w:rPr>
        <w:t>пункт</w:t>
      </w:r>
      <w:r w:rsidR="0037697A">
        <w:rPr>
          <w:sz w:val="28"/>
          <w:szCs w:val="28"/>
        </w:rPr>
        <w:t>е</w:t>
      </w:r>
      <w:r w:rsidR="0037697A" w:rsidRPr="002A6BC7">
        <w:rPr>
          <w:sz w:val="28"/>
          <w:szCs w:val="28"/>
        </w:rPr>
        <w:t xml:space="preserve"> 16</w:t>
      </w:r>
      <w:r w:rsidR="0037697A">
        <w:rPr>
          <w:sz w:val="28"/>
          <w:szCs w:val="28"/>
        </w:rPr>
        <w:t>:</w:t>
      </w:r>
      <w:r w:rsidR="0037697A" w:rsidRPr="002A6BC7">
        <w:rPr>
          <w:sz w:val="28"/>
          <w:szCs w:val="28"/>
        </w:rPr>
        <w:t xml:space="preserve"> </w:t>
      </w:r>
    </w:p>
    <w:p w:rsidR="0037697A" w:rsidRPr="0037697A" w:rsidRDefault="00995CD9" w:rsidP="0037697A">
      <w:pPr>
        <w:widowControl/>
        <w:ind w:firstLine="709"/>
        <w:contextualSpacing/>
        <w:jc w:val="both"/>
        <w:rPr>
          <w:sz w:val="28"/>
          <w:szCs w:val="28"/>
        </w:rPr>
      </w:pPr>
      <w:r>
        <w:rPr>
          <w:sz w:val="28"/>
          <w:szCs w:val="28"/>
        </w:rPr>
        <w:t>а) </w:t>
      </w:r>
      <w:r w:rsidRPr="002A6BC7">
        <w:rPr>
          <w:sz w:val="28"/>
          <w:szCs w:val="28"/>
        </w:rPr>
        <w:t xml:space="preserve">в подпункте </w:t>
      </w:r>
      <w:r>
        <w:rPr>
          <w:sz w:val="28"/>
          <w:szCs w:val="28"/>
        </w:rPr>
        <w:t>2</w:t>
      </w:r>
      <w:r w:rsidRPr="002A6BC7">
        <w:rPr>
          <w:sz w:val="28"/>
          <w:szCs w:val="28"/>
        </w:rPr>
        <w:t xml:space="preserve"> слова </w:t>
      </w:r>
      <w:r>
        <w:rPr>
          <w:sz w:val="28"/>
          <w:szCs w:val="28"/>
        </w:rPr>
        <w:t>«</w:t>
      </w:r>
      <w:r w:rsidR="0037697A" w:rsidRPr="0037697A">
        <w:rPr>
          <w:sz w:val="28"/>
          <w:szCs w:val="28"/>
        </w:rPr>
        <w:t>на 2026 год в объеме 3</w:t>
      </w:r>
      <w:r>
        <w:rPr>
          <w:sz w:val="28"/>
          <w:szCs w:val="28"/>
        </w:rPr>
        <w:t> </w:t>
      </w:r>
      <w:r w:rsidR="0037697A" w:rsidRPr="0037697A">
        <w:rPr>
          <w:sz w:val="28"/>
          <w:szCs w:val="28"/>
        </w:rPr>
        <w:t>236</w:t>
      </w:r>
      <w:r>
        <w:rPr>
          <w:sz w:val="28"/>
          <w:szCs w:val="28"/>
        </w:rPr>
        <w:t> </w:t>
      </w:r>
      <w:r w:rsidR="0037697A" w:rsidRPr="0037697A">
        <w:rPr>
          <w:sz w:val="28"/>
          <w:szCs w:val="28"/>
        </w:rPr>
        <w:t>682,00 рубля</w:t>
      </w:r>
      <w:r>
        <w:rPr>
          <w:sz w:val="28"/>
          <w:szCs w:val="28"/>
        </w:rPr>
        <w:t xml:space="preserve">» </w:t>
      </w:r>
      <w:r w:rsidRPr="002A6BC7">
        <w:rPr>
          <w:sz w:val="28"/>
          <w:szCs w:val="28"/>
        </w:rPr>
        <w:t>заменить словами «</w:t>
      </w:r>
      <w:r w:rsidRPr="000C7308">
        <w:rPr>
          <w:sz w:val="28"/>
          <w:szCs w:val="28"/>
        </w:rPr>
        <w:t xml:space="preserve">на 2026 год в объеме </w:t>
      </w:r>
      <w:r w:rsidRPr="00995CD9">
        <w:rPr>
          <w:sz w:val="28"/>
          <w:szCs w:val="28"/>
        </w:rPr>
        <w:t>3</w:t>
      </w:r>
      <w:r>
        <w:rPr>
          <w:sz w:val="28"/>
          <w:szCs w:val="28"/>
        </w:rPr>
        <w:t> </w:t>
      </w:r>
      <w:r w:rsidRPr="00995CD9">
        <w:rPr>
          <w:sz w:val="28"/>
          <w:szCs w:val="28"/>
        </w:rPr>
        <w:t>245</w:t>
      </w:r>
      <w:r>
        <w:rPr>
          <w:sz w:val="28"/>
          <w:szCs w:val="28"/>
        </w:rPr>
        <w:t> </w:t>
      </w:r>
      <w:r w:rsidRPr="00995CD9">
        <w:rPr>
          <w:sz w:val="28"/>
          <w:szCs w:val="28"/>
        </w:rPr>
        <w:t>560,20</w:t>
      </w:r>
      <w:r w:rsidRPr="000C7308">
        <w:rPr>
          <w:sz w:val="28"/>
          <w:szCs w:val="28"/>
        </w:rPr>
        <w:t xml:space="preserve"> рубля</w:t>
      </w:r>
      <w:r w:rsidRPr="002A6BC7">
        <w:rPr>
          <w:sz w:val="28"/>
          <w:szCs w:val="28"/>
        </w:rPr>
        <w:t>»</w:t>
      </w:r>
      <w:r>
        <w:rPr>
          <w:sz w:val="28"/>
          <w:szCs w:val="28"/>
        </w:rPr>
        <w:t>;</w:t>
      </w:r>
    </w:p>
    <w:p w:rsidR="0037697A" w:rsidRPr="002A6BC7" w:rsidRDefault="00995CD9" w:rsidP="0037697A">
      <w:pPr>
        <w:widowControl/>
        <w:ind w:firstLine="709"/>
        <w:contextualSpacing/>
        <w:jc w:val="both"/>
        <w:rPr>
          <w:sz w:val="28"/>
          <w:szCs w:val="28"/>
        </w:rPr>
      </w:pPr>
      <w:r>
        <w:rPr>
          <w:sz w:val="28"/>
          <w:szCs w:val="28"/>
        </w:rPr>
        <w:t>б</w:t>
      </w:r>
      <w:r w:rsidR="0037697A">
        <w:rPr>
          <w:sz w:val="28"/>
          <w:szCs w:val="28"/>
        </w:rPr>
        <w:t>) </w:t>
      </w:r>
      <w:r w:rsidR="0037697A" w:rsidRPr="002A6BC7">
        <w:rPr>
          <w:sz w:val="28"/>
          <w:szCs w:val="28"/>
        </w:rPr>
        <w:t>в подпункте 4 слова «</w:t>
      </w:r>
      <w:r w:rsidR="0037697A" w:rsidRPr="000C7308">
        <w:rPr>
          <w:sz w:val="28"/>
          <w:szCs w:val="28"/>
        </w:rPr>
        <w:t>на 2026 год в объеме 150</w:t>
      </w:r>
      <w:r w:rsidR="0037697A">
        <w:rPr>
          <w:sz w:val="28"/>
          <w:szCs w:val="28"/>
        </w:rPr>
        <w:t> </w:t>
      </w:r>
      <w:r w:rsidR="0037697A" w:rsidRPr="000C7308">
        <w:rPr>
          <w:sz w:val="28"/>
          <w:szCs w:val="28"/>
        </w:rPr>
        <w:t>000</w:t>
      </w:r>
      <w:r w:rsidR="0037697A">
        <w:rPr>
          <w:sz w:val="28"/>
          <w:szCs w:val="28"/>
        </w:rPr>
        <w:t> </w:t>
      </w:r>
      <w:r w:rsidR="0037697A" w:rsidRPr="000C7308">
        <w:rPr>
          <w:sz w:val="28"/>
          <w:szCs w:val="28"/>
        </w:rPr>
        <w:t>000,00 рубля</w:t>
      </w:r>
      <w:r w:rsidR="0037697A" w:rsidRPr="002A6BC7">
        <w:rPr>
          <w:sz w:val="28"/>
          <w:szCs w:val="28"/>
        </w:rPr>
        <w:t>» заменить словами «</w:t>
      </w:r>
      <w:r w:rsidR="0037697A" w:rsidRPr="000C7308">
        <w:rPr>
          <w:sz w:val="28"/>
          <w:szCs w:val="28"/>
        </w:rPr>
        <w:t>на 2026 год в объеме 136 600 000,00 рубля</w:t>
      </w:r>
      <w:r w:rsidR="0037697A" w:rsidRPr="002A6BC7">
        <w:rPr>
          <w:sz w:val="28"/>
          <w:szCs w:val="28"/>
        </w:rPr>
        <w:t>»</w:t>
      </w:r>
    </w:p>
    <w:p w:rsidR="00C84304" w:rsidRPr="003B6602" w:rsidRDefault="00995CD9" w:rsidP="007B14C5">
      <w:pPr>
        <w:widowControl/>
        <w:ind w:firstLine="709"/>
        <w:contextualSpacing/>
        <w:jc w:val="both"/>
        <w:rPr>
          <w:sz w:val="28"/>
          <w:szCs w:val="28"/>
        </w:rPr>
      </w:pPr>
      <w:r>
        <w:rPr>
          <w:sz w:val="28"/>
          <w:szCs w:val="28"/>
        </w:rPr>
        <w:t>6</w:t>
      </w:r>
      <w:r w:rsidR="007B14C5" w:rsidRPr="003B6602">
        <w:rPr>
          <w:sz w:val="28"/>
          <w:szCs w:val="28"/>
        </w:rPr>
        <w:t>) приложение 1 изложить в следующей редакции</w:t>
      </w:r>
      <w:r w:rsidR="00C84304" w:rsidRPr="003B6602">
        <w:rPr>
          <w:sz w:val="28"/>
          <w:szCs w:val="28"/>
        </w:rPr>
        <w:t>:</w:t>
      </w:r>
    </w:p>
    <w:p w:rsidR="005B34AE" w:rsidRPr="003B6602" w:rsidRDefault="005B34AE" w:rsidP="00D541CB">
      <w:pPr>
        <w:spacing w:line="216" w:lineRule="auto"/>
        <w:ind w:firstLine="709"/>
        <w:contextualSpacing/>
        <w:jc w:val="both"/>
        <w:rPr>
          <w:sz w:val="28"/>
          <w:szCs w:val="28"/>
        </w:rPr>
        <w:sectPr w:rsidR="005B34AE" w:rsidRPr="003B6602" w:rsidSect="0038080C">
          <w:headerReference w:type="default" r:id="rId10"/>
          <w:pgSz w:w="11906" w:h="16838"/>
          <w:pgMar w:top="1418" w:right="567" w:bottom="568" w:left="1985" w:header="709" w:footer="170" w:gutter="0"/>
          <w:cols w:space="708"/>
          <w:titlePg/>
          <w:docGrid w:linePitch="360"/>
        </w:sectPr>
      </w:pPr>
    </w:p>
    <w:tbl>
      <w:tblPr>
        <w:tblW w:w="15309" w:type="dxa"/>
        <w:tblLayout w:type="fixed"/>
        <w:tblCellMar>
          <w:left w:w="0" w:type="dxa"/>
          <w:right w:w="0" w:type="dxa"/>
        </w:tblCellMar>
        <w:tblLook w:val="04A0" w:firstRow="1" w:lastRow="0" w:firstColumn="1" w:lastColumn="0" w:noHBand="0" w:noVBand="1"/>
      </w:tblPr>
      <w:tblGrid>
        <w:gridCol w:w="10915"/>
        <w:gridCol w:w="4394"/>
      </w:tblGrid>
      <w:tr w:rsidR="009D1DD5" w:rsidRPr="003B6602" w:rsidTr="005B34AE">
        <w:trPr>
          <w:trHeight w:val="1254"/>
        </w:trPr>
        <w:tc>
          <w:tcPr>
            <w:tcW w:w="10915" w:type="dxa"/>
          </w:tcPr>
          <w:p w:rsidR="00C84304" w:rsidRPr="003B6602" w:rsidRDefault="00C84304" w:rsidP="00D541CB">
            <w:pPr>
              <w:rPr>
                <w:sz w:val="28"/>
                <w:szCs w:val="28"/>
              </w:rPr>
            </w:pPr>
          </w:p>
          <w:p w:rsidR="00C84304" w:rsidRPr="003B6602" w:rsidRDefault="00C84304" w:rsidP="00D541CB"/>
          <w:p w:rsidR="00C84304" w:rsidRPr="003B6602" w:rsidRDefault="00C84304" w:rsidP="00D541CB"/>
          <w:p w:rsidR="00C84304" w:rsidRPr="003B6602" w:rsidRDefault="00C84304" w:rsidP="00D541CB">
            <w:pPr>
              <w:jc w:val="right"/>
            </w:pPr>
          </w:p>
        </w:tc>
        <w:tc>
          <w:tcPr>
            <w:tcW w:w="4394" w:type="dxa"/>
            <w:vAlign w:val="center"/>
          </w:tcPr>
          <w:p w:rsidR="00C84304" w:rsidRPr="003B6602" w:rsidRDefault="00C84304" w:rsidP="00D541CB">
            <w:pPr>
              <w:spacing w:line="240" w:lineRule="exact"/>
              <w:jc w:val="center"/>
              <w:rPr>
                <w:sz w:val="28"/>
                <w:szCs w:val="28"/>
              </w:rPr>
            </w:pPr>
            <w:r w:rsidRPr="003B6602">
              <w:rPr>
                <w:sz w:val="28"/>
                <w:szCs w:val="28"/>
              </w:rPr>
              <w:t>«ПРИЛОЖЕНИЕ 1</w:t>
            </w:r>
          </w:p>
          <w:p w:rsidR="00C84304" w:rsidRPr="003B6602" w:rsidRDefault="00C84304" w:rsidP="00D541CB">
            <w:pPr>
              <w:spacing w:line="240" w:lineRule="exact"/>
              <w:jc w:val="center"/>
              <w:rPr>
                <w:sz w:val="28"/>
                <w:szCs w:val="28"/>
              </w:rPr>
            </w:pPr>
          </w:p>
          <w:p w:rsidR="00C84304" w:rsidRPr="003B6602" w:rsidRDefault="00C84304" w:rsidP="00D541CB">
            <w:pPr>
              <w:spacing w:line="240" w:lineRule="exact"/>
              <w:jc w:val="center"/>
              <w:rPr>
                <w:sz w:val="28"/>
                <w:szCs w:val="28"/>
              </w:rPr>
            </w:pPr>
            <w:r w:rsidRPr="003B6602">
              <w:rPr>
                <w:sz w:val="28"/>
                <w:szCs w:val="28"/>
              </w:rPr>
              <w:t>к решению</w:t>
            </w:r>
          </w:p>
          <w:p w:rsidR="00C84304" w:rsidRPr="003B6602" w:rsidRDefault="00C84304" w:rsidP="00D541CB">
            <w:pPr>
              <w:spacing w:line="240" w:lineRule="exact"/>
              <w:jc w:val="center"/>
              <w:rPr>
                <w:sz w:val="28"/>
                <w:szCs w:val="28"/>
              </w:rPr>
            </w:pPr>
            <w:r w:rsidRPr="003B6602">
              <w:rPr>
                <w:sz w:val="28"/>
                <w:szCs w:val="28"/>
              </w:rPr>
              <w:t>Ставропольской городской Думы</w:t>
            </w:r>
          </w:p>
          <w:p w:rsidR="00C84304" w:rsidRPr="003B6602" w:rsidRDefault="00C84304" w:rsidP="00D541CB">
            <w:pPr>
              <w:spacing w:line="240" w:lineRule="exact"/>
              <w:ind w:left="317"/>
              <w:jc w:val="center"/>
              <w:rPr>
                <w:sz w:val="28"/>
                <w:szCs w:val="28"/>
              </w:rPr>
            </w:pPr>
            <w:r w:rsidRPr="003B6602">
              <w:rPr>
                <w:sz w:val="28"/>
                <w:szCs w:val="28"/>
              </w:rPr>
              <w:t xml:space="preserve">от </w:t>
            </w:r>
            <w:r w:rsidR="00007A68" w:rsidRPr="003B6602">
              <w:rPr>
                <w:sz w:val="28"/>
                <w:szCs w:val="28"/>
              </w:rPr>
              <w:t>1</w:t>
            </w:r>
            <w:r w:rsidRPr="003B6602">
              <w:rPr>
                <w:sz w:val="28"/>
                <w:szCs w:val="28"/>
              </w:rPr>
              <w:t>0декабря 202</w:t>
            </w:r>
            <w:r w:rsidR="00007A68" w:rsidRPr="003B6602">
              <w:rPr>
                <w:sz w:val="28"/>
                <w:szCs w:val="28"/>
              </w:rPr>
              <w:t>5</w:t>
            </w:r>
            <w:r w:rsidRPr="003B6602">
              <w:rPr>
                <w:sz w:val="28"/>
                <w:szCs w:val="28"/>
              </w:rPr>
              <w:t xml:space="preserve"> г. № </w:t>
            </w:r>
            <w:r w:rsidR="00007A68" w:rsidRPr="003B6602">
              <w:rPr>
                <w:sz w:val="28"/>
                <w:szCs w:val="28"/>
              </w:rPr>
              <w:t>3</w:t>
            </w:r>
            <w:r w:rsidR="005B34AE" w:rsidRPr="003B6602">
              <w:rPr>
                <w:sz w:val="28"/>
                <w:szCs w:val="28"/>
              </w:rPr>
              <w:t>4</w:t>
            </w:r>
          </w:p>
        </w:tc>
      </w:tr>
      <w:tr w:rsidR="009D1DD5" w:rsidRPr="003B6602" w:rsidTr="005B34AE">
        <w:trPr>
          <w:trHeight w:val="310"/>
        </w:trPr>
        <w:tc>
          <w:tcPr>
            <w:tcW w:w="10915" w:type="dxa"/>
          </w:tcPr>
          <w:p w:rsidR="003006C1" w:rsidRPr="003B6602" w:rsidRDefault="003006C1" w:rsidP="00D541CB"/>
          <w:p w:rsidR="00C84304" w:rsidRPr="003B6602" w:rsidRDefault="00C84304" w:rsidP="00D541CB">
            <w:pPr>
              <w:jc w:val="right"/>
            </w:pPr>
          </w:p>
        </w:tc>
        <w:tc>
          <w:tcPr>
            <w:tcW w:w="4394" w:type="dxa"/>
          </w:tcPr>
          <w:p w:rsidR="00C84304" w:rsidRPr="003B6602" w:rsidRDefault="00C84304" w:rsidP="00D541CB">
            <w:pPr>
              <w:spacing w:line="240" w:lineRule="exact"/>
              <w:ind w:left="175"/>
              <w:rPr>
                <w:sz w:val="28"/>
                <w:szCs w:val="28"/>
              </w:rPr>
            </w:pPr>
          </w:p>
        </w:tc>
      </w:tr>
    </w:tbl>
    <w:p w:rsidR="005B34AE" w:rsidRPr="003B6602" w:rsidRDefault="005B34AE" w:rsidP="00D541CB">
      <w:pPr>
        <w:spacing w:line="240" w:lineRule="exact"/>
        <w:jc w:val="center"/>
        <w:rPr>
          <w:sz w:val="28"/>
          <w:szCs w:val="28"/>
        </w:rPr>
      </w:pPr>
      <w:r w:rsidRPr="003B6602">
        <w:rPr>
          <w:sz w:val="28"/>
          <w:szCs w:val="28"/>
        </w:rPr>
        <w:t>ИСТОЧНИКИ</w:t>
      </w:r>
    </w:p>
    <w:p w:rsidR="005B34AE" w:rsidRPr="003B6602" w:rsidRDefault="005B34AE" w:rsidP="00D541CB">
      <w:pPr>
        <w:spacing w:line="240" w:lineRule="exact"/>
        <w:jc w:val="center"/>
        <w:rPr>
          <w:sz w:val="28"/>
          <w:szCs w:val="28"/>
        </w:rPr>
      </w:pPr>
      <w:r w:rsidRPr="003B6602">
        <w:rPr>
          <w:sz w:val="28"/>
          <w:szCs w:val="28"/>
        </w:rPr>
        <w:t xml:space="preserve">финансирования дефицита бюджета </w:t>
      </w:r>
    </w:p>
    <w:p w:rsidR="005B34AE" w:rsidRPr="003B6602" w:rsidRDefault="005B34AE" w:rsidP="00D541CB">
      <w:pPr>
        <w:spacing w:line="240" w:lineRule="exact"/>
        <w:jc w:val="center"/>
        <w:rPr>
          <w:sz w:val="28"/>
          <w:szCs w:val="28"/>
        </w:rPr>
      </w:pPr>
      <w:r w:rsidRPr="003B6602">
        <w:rPr>
          <w:sz w:val="28"/>
          <w:szCs w:val="28"/>
        </w:rPr>
        <w:t>города Ставрополя на 202</w:t>
      </w:r>
      <w:r w:rsidR="00007A68" w:rsidRPr="003B6602">
        <w:rPr>
          <w:sz w:val="28"/>
          <w:szCs w:val="28"/>
        </w:rPr>
        <w:t>6</w:t>
      </w:r>
      <w:r w:rsidRPr="003B6602">
        <w:rPr>
          <w:sz w:val="28"/>
          <w:szCs w:val="28"/>
        </w:rPr>
        <w:t xml:space="preserve"> год и плановый период 202</w:t>
      </w:r>
      <w:r w:rsidR="00007A68" w:rsidRPr="003B6602">
        <w:rPr>
          <w:sz w:val="28"/>
          <w:szCs w:val="28"/>
        </w:rPr>
        <w:t>7</w:t>
      </w:r>
      <w:r w:rsidRPr="003B6602">
        <w:rPr>
          <w:sz w:val="28"/>
          <w:szCs w:val="28"/>
        </w:rPr>
        <w:t xml:space="preserve"> и 202</w:t>
      </w:r>
      <w:r w:rsidR="00007A68" w:rsidRPr="003B6602">
        <w:rPr>
          <w:sz w:val="28"/>
          <w:szCs w:val="28"/>
        </w:rPr>
        <w:t>8</w:t>
      </w:r>
      <w:r w:rsidRPr="003B6602">
        <w:rPr>
          <w:sz w:val="28"/>
          <w:szCs w:val="28"/>
        </w:rPr>
        <w:t xml:space="preserve"> годов</w:t>
      </w:r>
    </w:p>
    <w:p w:rsidR="005B34AE" w:rsidRPr="003B6602" w:rsidRDefault="005B34AE" w:rsidP="00D541CB">
      <w:pPr>
        <w:rPr>
          <w:bCs/>
          <w:sz w:val="2"/>
          <w:szCs w:val="28"/>
          <w:lang w:eastAsia="en-US"/>
        </w:rPr>
      </w:pPr>
    </w:p>
    <w:p w:rsidR="005B34AE" w:rsidRPr="003B6602" w:rsidRDefault="005B34AE" w:rsidP="00D541CB">
      <w:pPr>
        <w:ind w:right="34"/>
        <w:jc w:val="right"/>
        <w:rPr>
          <w:sz w:val="20"/>
          <w:szCs w:val="20"/>
          <w:lang w:eastAsia="en-US"/>
        </w:rPr>
      </w:pPr>
      <w:r w:rsidRPr="003B6602">
        <w:rPr>
          <w:sz w:val="20"/>
          <w:szCs w:val="20"/>
          <w:lang w:eastAsia="en-US"/>
        </w:rPr>
        <w:t>(рублей)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7"/>
        <w:gridCol w:w="3769"/>
        <w:gridCol w:w="2409"/>
        <w:gridCol w:w="2563"/>
        <w:gridCol w:w="2506"/>
      </w:tblGrid>
      <w:tr w:rsidR="009D1DD5" w:rsidRPr="003B6602" w:rsidTr="00806F9B">
        <w:trPr>
          <w:cantSplit/>
          <w:trHeight w:val="20"/>
        </w:trPr>
        <w:tc>
          <w:tcPr>
            <w:tcW w:w="1410" w:type="pct"/>
            <w:vMerge w:val="restart"/>
            <w:tcBorders>
              <w:top w:val="single" w:sz="4" w:space="0" w:color="auto"/>
              <w:left w:val="single" w:sz="4" w:space="0" w:color="auto"/>
              <w:bottom w:val="nil"/>
              <w:right w:val="single" w:sz="4" w:space="0" w:color="auto"/>
            </w:tcBorders>
            <w:vAlign w:val="center"/>
            <w:hideMark/>
          </w:tcPr>
          <w:p w:rsidR="003006C1" w:rsidRPr="003B6602" w:rsidRDefault="003006C1" w:rsidP="00D541CB">
            <w:pPr>
              <w:tabs>
                <w:tab w:val="left" w:pos="930"/>
                <w:tab w:val="left" w:pos="993"/>
                <w:tab w:val="center" w:pos="1930"/>
                <w:tab w:val="left" w:pos="2124"/>
                <w:tab w:val="left" w:pos="2832"/>
              </w:tabs>
              <w:ind w:left="14" w:hanging="14"/>
              <w:jc w:val="center"/>
              <w:rPr>
                <w:sz w:val="20"/>
                <w:szCs w:val="20"/>
                <w:lang w:eastAsia="en-US"/>
              </w:rPr>
            </w:pPr>
            <w:r w:rsidRPr="003B6602">
              <w:rPr>
                <w:sz w:val="20"/>
                <w:szCs w:val="20"/>
                <w:lang w:eastAsia="en-US"/>
              </w:rPr>
              <w:t>Наименование</w:t>
            </w:r>
          </w:p>
        </w:tc>
        <w:tc>
          <w:tcPr>
            <w:tcW w:w="1203" w:type="pct"/>
            <w:vMerge w:val="restart"/>
            <w:tcBorders>
              <w:top w:val="single" w:sz="4" w:space="0" w:color="auto"/>
              <w:left w:val="single" w:sz="4" w:space="0" w:color="auto"/>
              <w:bottom w:val="nil"/>
              <w:right w:val="single" w:sz="4" w:space="0" w:color="auto"/>
            </w:tcBorders>
            <w:vAlign w:val="center"/>
            <w:hideMark/>
          </w:tcPr>
          <w:p w:rsidR="003006C1" w:rsidRPr="003B6602" w:rsidRDefault="003006C1" w:rsidP="00D541CB">
            <w:pPr>
              <w:tabs>
                <w:tab w:val="left" w:pos="6300"/>
              </w:tabs>
              <w:ind w:right="-160"/>
              <w:jc w:val="center"/>
              <w:rPr>
                <w:sz w:val="20"/>
                <w:szCs w:val="20"/>
                <w:lang w:eastAsia="en-US"/>
              </w:rPr>
            </w:pPr>
            <w:r w:rsidRPr="003B6602">
              <w:rPr>
                <w:sz w:val="20"/>
                <w:szCs w:val="20"/>
                <w:lang w:eastAsia="en-US"/>
              </w:rPr>
              <w:t xml:space="preserve">Код бюджетной </w:t>
            </w:r>
            <w:r w:rsidRPr="003B6602">
              <w:rPr>
                <w:sz w:val="20"/>
                <w:szCs w:val="20"/>
                <w:lang w:eastAsia="en-US"/>
              </w:rPr>
              <w:br/>
              <w:t>классификации</w:t>
            </w:r>
          </w:p>
        </w:tc>
        <w:tc>
          <w:tcPr>
            <w:tcW w:w="2387" w:type="pct"/>
            <w:gridSpan w:val="3"/>
            <w:tcBorders>
              <w:top w:val="single" w:sz="4" w:space="0" w:color="auto"/>
              <w:left w:val="single" w:sz="4" w:space="0" w:color="auto"/>
              <w:bottom w:val="single" w:sz="4" w:space="0" w:color="auto"/>
              <w:right w:val="single" w:sz="4" w:space="0" w:color="auto"/>
            </w:tcBorders>
            <w:vAlign w:val="center"/>
            <w:hideMark/>
          </w:tcPr>
          <w:p w:rsidR="003006C1" w:rsidRPr="003B6602" w:rsidRDefault="003006C1" w:rsidP="00D541CB">
            <w:pPr>
              <w:tabs>
                <w:tab w:val="left" w:pos="6300"/>
              </w:tabs>
              <w:ind w:left="-190" w:right="-12" w:hanging="142"/>
              <w:jc w:val="center"/>
              <w:rPr>
                <w:sz w:val="20"/>
                <w:szCs w:val="20"/>
                <w:lang w:eastAsia="en-US"/>
              </w:rPr>
            </w:pPr>
            <w:r w:rsidRPr="003B6602">
              <w:rPr>
                <w:sz w:val="20"/>
                <w:szCs w:val="20"/>
                <w:lang w:eastAsia="en-US"/>
              </w:rPr>
              <w:t>Сумма по годам</w:t>
            </w:r>
          </w:p>
        </w:tc>
      </w:tr>
      <w:tr w:rsidR="00452359" w:rsidRPr="003B6602" w:rsidTr="00806F9B">
        <w:trPr>
          <w:cantSplit/>
          <w:trHeight w:val="20"/>
        </w:trPr>
        <w:tc>
          <w:tcPr>
            <w:tcW w:w="1410" w:type="pct"/>
            <w:vMerge/>
            <w:tcBorders>
              <w:top w:val="single" w:sz="4" w:space="0" w:color="auto"/>
              <w:left w:val="single" w:sz="4" w:space="0" w:color="auto"/>
              <w:bottom w:val="nil"/>
              <w:right w:val="single" w:sz="4" w:space="0" w:color="auto"/>
            </w:tcBorders>
            <w:vAlign w:val="center"/>
            <w:hideMark/>
          </w:tcPr>
          <w:p w:rsidR="003006C1" w:rsidRPr="003B6602" w:rsidRDefault="003006C1" w:rsidP="00D541CB">
            <w:pPr>
              <w:rPr>
                <w:sz w:val="20"/>
                <w:szCs w:val="20"/>
                <w:lang w:eastAsia="en-US"/>
              </w:rPr>
            </w:pPr>
          </w:p>
        </w:tc>
        <w:tc>
          <w:tcPr>
            <w:tcW w:w="1203" w:type="pct"/>
            <w:vMerge/>
            <w:tcBorders>
              <w:top w:val="single" w:sz="4" w:space="0" w:color="auto"/>
              <w:left w:val="single" w:sz="4" w:space="0" w:color="auto"/>
              <w:bottom w:val="nil"/>
              <w:right w:val="single" w:sz="4" w:space="0" w:color="auto"/>
            </w:tcBorders>
            <w:vAlign w:val="center"/>
            <w:hideMark/>
          </w:tcPr>
          <w:p w:rsidR="003006C1" w:rsidRPr="003B6602" w:rsidRDefault="003006C1" w:rsidP="00D541CB">
            <w:pPr>
              <w:rPr>
                <w:sz w:val="20"/>
                <w:szCs w:val="20"/>
                <w:lang w:eastAsia="en-US"/>
              </w:rPr>
            </w:pPr>
          </w:p>
        </w:tc>
        <w:tc>
          <w:tcPr>
            <w:tcW w:w="769" w:type="pct"/>
            <w:tcBorders>
              <w:top w:val="single" w:sz="4" w:space="0" w:color="auto"/>
              <w:left w:val="single" w:sz="4" w:space="0" w:color="auto"/>
              <w:bottom w:val="nil"/>
              <w:right w:val="single" w:sz="4" w:space="0" w:color="auto"/>
            </w:tcBorders>
            <w:vAlign w:val="center"/>
            <w:hideMark/>
          </w:tcPr>
          <w:p w:rsidR="003006C1" w:rsidRPr="003B6602" w:rsidRDefault="003006C1" w:rsidP="00D541CB">
            <w:pPr>
              <w:tabs>
                <w:tab w:val="left" w:pos="6300"/>
              </w:tabs>
              <w:ind w:left="142" w:hanging="142"/>
              <w:jc w:val="center"/>
              <w:rPr>
                <w:sz w:val="20"/>
                <w:szCs w:val="20"/>
                <w:lang w:eastAsia="en-US"/>
              </w:rPr>
            </w:pPr>
            <w:r w:rsidRPr="003B6602">
              <w:rPr>
                <w:sz w:val="20"/>
                <w:szCs w:val="20"/>
                <w:lang w:eastAsia="en-US"/>
              </w:rPr>
              <w:t>202</w:t>
            </w:r>
            <w:r w:rsidR="00007A68" w:rsidRPr="003B6602">
              <w:rPr>
                <w:sz w:val="20"/>
                <w:szCs w:val="20"/>
                <w:lang w:eastAsia="en-US"/>
              </w:rPr>
              <w:t>6</w:t>
            </w:r>
          </w:p>
        </w:tc>
        <w:tc>
          <w:tcPr>
            <w:tcW w:w="818" w:type="pct"/>
            <w:tcBorders>
              <w:top w:val="single" w:sz="4" w:space="0" w:color="auto"/>
              <w:left w:val="single" w:sz="4" w:space="0" w:color="auto"/>
              <w:bottom w:val="nil"/>
              <w:right w:val="single" w:sz="4" w:space="0" w:color="auto"/>
            </w:tcBorders>
            <w:vAlign w:val="center"/>
            <w:hideMark/>
          </w:tcPr>
          <w:p w:rsidR="003006C1" w:rsidRPr="003B6602" w:rsidRDefault="003006C1" w:rsidP="00D541CB">
            <w:pPr>
              <w:tabs>
                <w:tab w:val="left" w:pos="6300"/>
              </w:tabs>
              <w:ind w:left="142" w:hanging="142"/>
              <w:jc w:val="center"/>
              <w:rPr>
                <w:sz w:val="20"/>
                <w:szCs w:val="20"/>
                <w:lang w:eastAsia="en-US"/>
              </w:rPr>
            </w:pPr>
            <w:r w:rsidRPr="003B6602">
              <w:rPr>
                <w:sz w:val="20"/>
                <w:szCs w:val="20"/>
                <w:lang w:eastAsia="en-US"/>
              </w:rPr>
              <w:t>202</w:t>
            </w:r>
            <w:r w:rsidR="00007A68" w:rsidRPr="003B6602">
              <w:rPr>
                <w:sz w:val="20"/>
                <w:szCs w:val="20"/>
                <w:lang w:eastAsia="en-US"/>
              </w:rPr>
              <w:t>7</w:t>
            </w:r>
          </w:p>
        </w:tc>
        <w:tc>
          <w:tcPr>
            <w:tcW w:w="800" w:type="pct"/>
            <w:tcBorders>
              <w:top w:val="single" w:sz="4" w:space="0" w:color="auto"/>
              <w:left w:val="single" w:sz="4" w:space="0" w:color="auto"/>
              <w:bottom w:val="nil"/>
              <w:right w:val="single" w:sz="4" w:space="0" w:color="auto"/>
            </w:tcBorders>
            <w:vAlign w:val="center"/>
            <w:hideMark/>
          </w:tcPr>
          <w:p w:rsidR="003006C1" w:rsidRPr="003B6602" w:rsidRDefault="003006C1" w:rsidP="00D541CB">
            <w:pPr>
              <w:tabs>
                <w:tab w:val="left" w:pos="6300"/>
              </w:tabs>
              <w:ind w:left="142" w:hanging="142"/>
              <w:jc w:val="center"/>
              <w:rPr>
                <w:sz w:val="20"/>
                <w:szCs w:val="20"/>
                <w:lang w:eastAsia="en-US"/>
              </w:rPr>
            </w:pPr>
            <w:r w:rsidRPr="003B6602">
              <w:rPr>
                <w:sz w:val="20"/>
                <w:szCs w:val="20"/>
                <w:lang w:eastAsia="en-US"/>
              </w:rPr>
              <w:t>202</w:t>
            </w:r>
            <w:r w:rsidR="00007A68" w:rsidRPr="003B6602">
              <w:rPr>
                <w:sz w:val="20"/>
                <w:szCs w:val="20"/>
                <w:lang w:eastAsia="en-US"/>
              </w:rPr>
              <w:t>8</w:t>
            </w:r>
          </w:p>
        </w:tc>
      </w:tr>
    </w:tbl>
    <w:p w:rsidR="003006C1" w:rsidRPr="003B6602" w:rsidRDefault="003006C1" w:rsidP="00D541CB">
      <w:pPr>
        <w:ind w:right="34"/>
        <w:jc w:val="right"/>
        <w:rPr>
          <w:sz w:val="2"/>
          <w:szCs w:val="2"/>
          <w:lang w:eastAsia="en-US"/>
        </w:rPr>
      </w:pPr>
    </w:p>
    <w:p w:rsidR="005B34AE" w:rsidRPr="003B6602" w:rsidRDefault="005B34AE" w:rsidP="00D541CB">
      <w:pPr>
        <w:jc w:val="center"/>
        <w:rPr>
          <w:sz w:val="2"/>
          <w:lang w:eastAsia="en-US"/>
        </w:rPr>
      </w:pPr>
    </w:p>
    <w:tbl>
      <w:tblPr>
        <w:tblW w:w="157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7"/>
        <w:gridCol w:w="3685"/>
        <w:gridCol w:w="2410"/>
        <w:gridCol w:w="2551"/>
        <w:gridCol w:w="2552"/>
      </w:tblGrid>
      <w:tr w:rsidR="00914474" w:rsidRPr="003B6602" w:rsidTr="00F355CC">
        <w:trPr>
          <w:trHeight w:val="20"/>
          <w:tblHeader/>
        </w:trPr>
        <w:tc>
          <w:tcPr>
            <w:tcW w:w="4537" w:type="dxa"/>
            <w:tcBorders>
              <w:top w:val="single" w:sz="4" w:space="0" w:color="000000"/>
              <w:left w:val="single" w:sz="4" w:space="0" w:color="000000"/>
              <w:bottom w:val="single" w:sz="4" w:space="0" w:color="000000"/>
              <w:right w:val="single" w:sz="4" w:space="0" w:color="000000"/>
            </w:tcBorders>
            <w:vAlign w:val="center"/>
          </w:tcPr>
          <w:p w:rsidR="00F355CC" w:rsidRPr="003B6602" w:rsidRDefault="00F355CC" w:rsidP="00D4030D">
            <w:pPr>
              <w:tabs>
                <w:tab w:val="left" w:pos="5954"/>
              </w:tabs>
              <w:spacing w:line="228" w:lineRule="auto"/>
              <w:jc w:val="center"/>
              <w:rPr>
                <w:sz w:val="20"/>
              </w:rPr>
            </w:pPr>
            <w:r w:rsidRPr="003B6602">
              <w:rPr>
                <w:sz w:val="20"/>
              </w:rPr>
              <w:t>1</w:t>
            </w:r>
          </w:p>
        </w:tc>
        <w:tc>
          <w:tcPr>
            <w:tcW w:w="3685" w:type="dxa"/>
            <w:tcBorders>
              <w:top w:val="single" w:sz="4" w:space="0" w:color="000000"/>
              <w:left w:val="single" w:sz="4" w:space="0" w:color="000000"/>
              <w:bottom w:val="single" w:sz="4" w:space="0" w:color="000000"/>
              <w:right w:val="single" w:sz="4" w:space="0" w:color="000000"/>
            </w:tcBorders>
            <w:vAlign w:val="center"/>
          </w:tcPr>
          <w:p w:rsidR="00F355CC" w:rsidRPr="003B6602" w:rsidRDefault="00F355CC" w:rsidP="00D4030D">
            <w:pPr>
              <w:tabs>
                <w:tab w:val="left" w:pos="5954"/>
              </w:tabs>
              <w:jc w:val="center"/>
              <w:rPr>
                <w:sz w:val="20"/>
              </w:rPr>
            </w:pPr>
            <w:r w:rsidRPr="003B6602">
              <w:rPr>
                <w:sz w:val="20"/>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F355CC" w:rsidRPr="003B6602" w:rsidRDefault="00F355CC" w:rsidP="00D4030D">
            <w:pPr>
              <w:tabs>
                <w:tab w:val="left" w:pos="5954"/>
              </w:tabs>
              <w:jc w:val="center"/>
              <w:rPr>
                <w:sz w:val="20"/>
              </w:rPr>
            </w:pPr>
            <w:r w:rsidRPr="003B6602">
              <w:rPr>
                <w:sz w:val="20"/>
              </w:rPr>
              <w:t>3</w:t>
            </w:r>
          </w:p>
        </w:tc>
        <w:tc>
          <w:tcPr>
            <w:tcW w:w="2551" w:type="dxa"/>
            <w:tcBorders>
              <w:top w:val="single" w:sz="4" w:space="0" w:color="000000"/>
              <w:left w:val="single" w:sz="4" w:space="0" w:color="000000"/>
              <w:bottom w:val="single" w:sz="4" w:space="0" w:color="000000"/>
              <w:right w:val="single" w:sz="4" w:space="0" w:color="000000"/>
            </w:tcBorders>
          </w:tcPr>
          <w:p w:rsidR="00F355CC" w:rsidRPr="003B6602" w:rsidRDefault="00F355CC" w:rsidP="00D4030D">
            <w:pPr>
              <w:tabs>
                <w:tab w:val="left" w:pos="5954"/>
              </w:tabs>
              <w:jc w:val="center"/>
              <w:rPr>
                <w:sz w:val="20"/>
              </w:rPr>
            </w:pPr>
            <w:r w:rsidRPr="003B6602">
              <w:rPr>
                <w:sz w:val="20"/>
              </w:rPr>
              <w:t>4</w:t>
            </w:r>
          </w:p>
        </w:tc>
        <w:tc>
          <w:tcPr>
            <w:tcW w:w="2552" w:type="dxa"/>
            <w:tcBorders>
              <w:top w:val="single" w:sz="4" w:space="0" w:color="000000"/>
              <w:left w:val="single" w:sz="4" w:space="0" w:color="000000"/>
              <w:bottom w:val="single" w:sz="4" w:space="0" w:color="000000"/>
              <w:right w:val="single" w:sz="4" w:space="0" w:color="000000"/>
            </w:tcBorders>
          </w:tcPr>
          <w:p w:rsidR="00F355CC" w:rsidRPr="003B6602" w:rsidRDefault="00F355CC" w:rsidP="00D4030D">
            <w:pPr>
              <w:tabs>
                <w:tab w:val="left" w:pos="5954"/>
              </w:tabs>
              <w:jc w:val="center"/>
              <w:rPr>
                <w:sz w:val="20"/>
              </w:rPr>
            </w:pPr>
            <w:r w:rsidRPr="003B6602">
              <w:rPr>
                <w:sz w:val="20"/>
              </w:rPr>
              <w:t>5</w:t>
            </w:r>
          </w:p>
        </w:tc>
      </w:tr>
      <w:tr w:rsidR="00914474" w:rsidRPr="003B6602" w:rsidTr="00F355CC">
        <w:trPr>
          <w:trHeight w:val="238"/>
        </w:trPr>
        <w:tc>
          <w:tcPr>
            <w:tcW w:w="4537" w:type="dxa"/>
            <w:tcBorders>
              <w:top w:val="single" w:sz="4" w:space="0" w:color="000000"/>
              <w:left w:val="nil"/>
              <w:bottom w:val="nil"/>
              <w:right w:val="nil"/>
            </w:tcBorders>
          </w:tcPr>
          <w:p w:rsidR="000F7457" w:rsidRPr="003B6602" w:rsidRDefault="000F7457" w:rsidP="00D4030D">
            <w:pPr>
              <w:tabs>
                <w:tab w:val="left" w:pos="6300"/>
              </w:tabs>
              <w:rPr>
                <w:sz w:val="20"/>
              </w:rPr>
            </w:pPr>
            <w:r w:rsidRPr="003B6602">
              <w:rPr>
                <w:sz w:val="20"/>
              </w:rPr>
              <w:t xml:space="preserve">Всего источников </w:t>
            </w:r>
          </w:p>
        </w:tc>
        <w:tc>
          <w:tcPr>
            <w:tcW w:w="3685" w:type="dxa"/>
            <w:tcBorders>
              <w:top w:val="single" w:sz="4" w:space="0" w:color="000000"/>
              <w:left w:val="nil"/>
              <w:bottom w:val="nil"/>
              <w:right w:val="nil"/>
            </w:tcBorders>
          </w:tcPr>
          <w:p w:rsidR="000F7457" w:rsidRPr="003B6602" w:rsidRDefault="000F7457" w:rsidP="00D4030D">
            <w:pPr>
              <w:tabs>
                <w:tab w:val="left" w:pos="6300"/>
              </w:tabs>
              <w:jc w:val="center"/>
              <w:rPr>
                <w:sz w:val="20"/>
              </w:rPr>
            </w:pPr>
          </w:p>
        </w:tc>
        <w:tc>
          <w:tcPr>
            <w:tcW w:w="2410" w:type="dxa"/>
            <w:tcBorders>
              <w:top w:val="single" w:sz="4" w:space="0" w:color="000000"/>
              <w:left w:val="nil"/>
              <w:bottom w:val="nil"/>
              <w:right w:val="nil"/>
            </w:tcBorders>
          </w:tcPr>
          <w:p w:rsidR="000F7457" w:rsidRPr="003B6602" w:rsidRDefault="000F7457" w:rsidP="00BA5C94">
            <w:pPr>
              <w:tabs>
                <w:tab w:val="left" w:pos="6300"/>
              </w:tabs>
              <w:ind w:left="-190" w:hanging="142"/>
              <w:jc w:val="right"/>
              <w:rPr>
                <w:sz w:val="20"/>
              </w:rPr>
            </w:pPr>
            <w:r w:rsidRPr="003B6602">
              <w:rPr>
                <w:sz w:val="20"/>
              </w:rPr>
              <w:t>1 164 825 806,64</w:t>
            </w:r>
          </w:p>
        </w:tc>
        <w:tc>
          <w:tcPr>
            <w:tcW w:w="2551" w:type="dxa"/>
            <w:tcBorders>
              <w:top w:val="single" w:sz="4" w:space="0" w:color="000000"/>
              <w:left w:val="nil"/>
              <w:bottom w:val="nil"/>
              <w:right w:val="nil"/>
            </w:tcBorders>
          </w:tcPr>
          <w:p w:rsidR="000F7457" w:rsidRPr="003B6602" w:rsidRDefault="000F7457" w:rsidP="00BA5C94">
            <w:pPr>
              <w:tabs>
                <w:tab w:val="left" w:pos="6300"/>
              </w:tabs>
              <w:ind w:left="-190" w:hanging="142"/>
              <w:jc w:val="right"/>
              <w:rPr>
                <w:sz w:val="20"/>
              </w:rPr>
            </w:pPr>
            <w:r w:rsidRPr="003B6602">
              <w:rPr>
                <w:sz w:val="20"/>
              </w:rPr>
              <w:t>0,00</w:t>
            </w:r>
          </w:p>
        </w:tc>
        <w:tc>
          <w:tcPr>
            <w:tcW w:w="2552" w:type="dxa"/>
            <w:tcBorders>
              <w:top w:val="single" w:sz="4" w:space="0" w:color="000000"/>
              <w:left w:val="nil"/>
              <w:bottom w:val="nil"/>
              <w:right w:val="nil"/>
            </w:tcBorders>
          </w:tcPr>
          <w:p w:rsidR="000F7457" w:rsidRPr="003B6602" w:rsidRDefault="000F7457" w:rsidP="00BA5C94">
            <w:pPr>
              <w:tabs>
                <w:tab w:val="left" w:pos="6300"/>
              </w:tabs>
              <w:ind w:left="-190" w:hanging="142"/>
              <w:jc w:val="right"/>
              <w:rPr>
                <w:sz w:val="20"/>
              </w:rPr>
            </w:pPr>
            <w:r w:rsidRPr="003B6602">
              <w:rPr>
                <w:sz w:val="20"/>
              </w:rPr>
              <w:t>0,00</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Кредиты кредитных организаций в валюте Российской Федерации</w:t>
            </w:r>
          </w:p>
        </w:tc>
        <w:tc>
          <w:tcPr>
            <w:tcW w:w="3685" w:type="dxa"/>
            <w:tcBorders>
              <w:top w:val="nil"/>
              <w:left w:val="nil"/>
              <w:bottom w:val="nil"/>
              <w:right w:val="nil"/>
            </w:tcBorders>
          </w:tcPr>
          <w:p w:rsidR="000F7457" w:rsidRPr="003B6602" w:rsidRDefault="000F7457" w:rsidP="00D4030D">
            <w:pPr>
              <w:tabs>
                <w:tab w:val="left" w:pos="6300"/>
              </w:tabs>
              <w:jc w:val="center"/>
              <w:rPr>
                <w:b/>
                <w:i/>
                <w:sz w:val="20"/>
              </w:rPr>
            </w:pPr>
            <w:r w:rsidRPr="003B6602">
              <w:rPr>
                <w:sz w:val="20"/>
              </w:rPr>
              <w:t>604 01 02 00 00 00 0000 000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543 858 543,82</w:t>
            </w: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0,00</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Привлечение кредитов от кредитных организаций в валюте Российской Федерации</w:t>
            </w:r>
          </w:p>
        </w:tc>
        <w:tc>
          <w:tcPr>
            <w:tcW w:w="3685" w:type="dxa"/>
            <w:tcBorders>
              <w:top w:val="nil"/>
              <w:left w:val="nil"/>
              <w:bottom w:val="nil"/>
              <w:right w:val="nil"/>
            </w:tcBorders>
          </w:tcPr>
          <w:p w:rsidR="000F7457" w:rsidRPr="003B6602" w:rsidRDefault="000F7457" w:rsidP="00D4030D">
            <w:pPr>
              <w:tabs>
                <w:tab w:val="left" w:pos="6300"/>
              </w:tabs>
              <w:jc w:val="center"/>
              <w:rPr>
                <w:b/>
                <w:i/>
                <w:sz w:val="20"/>
              </w:rPr>
            </w:pPr>
            <w:r w:rsidRPr="003B6602">
              <w:rPr>
                <w:sz w:val="20"/>
              </w:rPr>
              <w:t>604 01 02 00 00 00 0000 700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8 543 858 543,82</w:t>
            </w: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6 000 000 000,00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6 000 000 000,00</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Привлечение городскими округами кредитов от кредитных организаций в валюте Российской Федерации</w:t>
            </w:r>
          </w:p>
        </w:tc>
        <w:tc>
          <w:tcPr>
            <w:tcW w:w="3685" w:type="dxa"/>
            <w:tcBorders>
              <w:top w:val="nil"/>
              <w:left w:val="nil"/>
              <w:bottom w:val="nil"/>
              <w:right w:val="nil"/>
            </w:tcBorders>
          </w:tcPr>
          <w:p w:rsidR="000F7457" w:rsidRPr="003B6602" w:rsidRDefault="000F7457" w:rsidP="00D4030D">
            <w:pPr>
              <w:tabs>
                <w:tab w:val="left" w:pos="6300"/>
              </w:tabs>
              <w:jc w:val="center"/>
              <w:rPr>
                <w:b/>
                <w:sz w:val="20"/>
              </w:rPr>
            </w:pPr>
            <w:r w:rsidRPr="003B6602">
              <w:rPr>
                <w:sz w:val="20"/>
              </w:rPr>
              <w:t>604 01 02 00 00 04 0000 710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8 543 858 543,82</w:t>
            </w: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6 000 000 000,00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6 000 000 000,00</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Погашение кредитов, предоставленных кредитными организациями в валюте Российской Федерации</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604 01 02 00 00 00 0000 800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-8 000 000 000,00</w:t>
            </w: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-6 000 000 000,00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-6 000 000 000,00</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Погашение городскими округами кредитов от кредитных организаций в валюте Российской Федерации</w:t>
            </w:r>
          </w:p>
        </w:tc>
        <w:tc>
          <w:tcPr>
            <w:tcW w:w="3685" w:type="dxa"/>
            <w:tcBorders>
              <w:top w:val="nil"/>
              <w:left w:val="nil"/>
              <w:bottom w:val="nil"/>
              <w:right w:val="nil"/>
            </w:tcBorders>
          </w:tcPr>
          <w:p w:rsidR="000F7457" w:rsidRPr="003B6602" w:rsidRDefault="000F7457" w:rsidP="00D4030D">
            <w:pPr>
              <w:tabs>
                <w:tab w:val="left" w:pos="6300"/>
              </w:tabs>
              <w:jc w:val="center"/>
              <w:rPr>
                <w:b/>
                <w:sz w:val="20"/>
              </w:rPr>
            </w:pPr>
            <w:r w:rsidRPr="003B6602">
              <w:rPr>
                <w:sz w:val="20"/>
              </w:rPr>
              <w:t>604 01 02 00 00 04 0000 810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-8 000 000 000,00</w:t>
            </w: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-6 000 000 000,00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-6 000 000 000,00</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Бюджетные кредиты из других бюджетов бюджетной системы Российской Федерации</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604 01 03 00 00 00 0000 000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0,00</w:t>
            </w: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0,00</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Бюджетные кредиты из других бюджетов бюджетной системы Российской Федерации в валюте Российской Федерации</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604 01 03 01 00 00 0000 000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0,00</w:t>
            </w: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0,00</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F355CC">
            <w:pPr>
              <w:tabs>
                <w:tab w:val="left" w:pos="6300"/>
              </w:tabs>
              <w:rPr>
                <w:sz w:val="20"/>
              </w:rPr>
            </w:pPr>
            <w:r w:rsidRPr="003B6602">
              <w:rPr>
                <w:sz w:val="20"/>
              </w:rPr>
              <w:t>Привлечение бюджетных кредитов из других бюджетов бюджетной системы Российской Федерации в валюте Российской Федерации</w:t>
            </w:r>
          </w:p>
        </w:tc>
        <w:tc>
          <w:tcPr>
            <w:tcW w:w="3685" w:type="dxa"/>
            <w:tcBorders>
              <w:top w:val="nil"/>
              <w:left w:val="nil"/>
              <w:bottom w:val="nil"/>
              <w:right w:val="nil"/>
            </w:tcBorders>
          </w:tcPr>
          <w:p w:rsidR="000F7457" w:rsidRPr="003B6602" w:rsidRDefault="000F7457" w:rsidP="00D4030D">
            <w:pPr>
              <w:tabs>
                <w:tab w:val="left" w:pos="6300"/>
              </w:tabs>
              <w:ind w:right="-115"/>
              <w:jc w:val="center"/>
              <w:rPr>
                <w:sz w:val="20"/>
              </w:rPr>
            </w:pPr>
            <w:r w:rsidRPr="003B6602">
              <w:rPr>
                <w:sz w:val="20"/>
              </w:rPr>
              <w:t>604 01 03 01 00 00 0000 700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2 719 499 639,63</w:t>
            </w: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2 507 505 000,00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2 497 981 000,00</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 xml:space="preserve">Привлечение кредитов из других бюджетов бюджетной системы Российской Федерации бюджетами городских округов в валюте </w:t>
            </w:r>
            <w:r w:rsidRPr="003B6602">
              <w:rPr>
                <w:sz w:val="20"/>
              </w:rPr>
              <w:lastRenderedPageBreak/>
              <w:t>Российской Федерации</w:t>
            </w:r>
          </w:p>
        </w:tc>
        <w:tc>
          <w:tcPr>
            <w:tcW w:w="3685" w:type="dxa"/>
            <w:tcBorders>
              <w:top w:val="nil"/>
              <w:left w:val="nil"/>
              <w:bottom w:val="nil"/>
              <w:right w:val="nil"/>
            </w:tcBorders>
          </w:tcPr>
          <w:p w:rsidR="000F7457" w:rsidRPr="003B6602" w:rsidRDefault="000F7457" w:rsidP="00D4030D">
            <w:pPr>
              <w:tabs>
                <w:tab w:val="left" w:pos="6300"/>
              </w:tabs>
              <w:jc w:val="center"/>
              <w:rPr>
                <w:b/>
                <w:sz w:val="20"/>
              </w:rPr>
            </w:pPr>
            <w:r w:rsidRPr="003B6602">
              <w:rPr>
                <w:sz w:val="20"/>
              </w:rPr>
              <w:lastRenderedPageBreak/>
              <w:t>604 01 03 01 00 04 0000 710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2 719 499 639,63</w:t>
            </w:r>
          </w:p>
          <w:p w:rsidR="000F7457" w:rsidRPr="003B6602" w:rsidRDefault="000F7457" w:rsidP="00BA5C94">
            <w:pPr>
              <w:jc w:val="right"/>
            </w:pP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2 507 505 000,00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2 497 981 000,00</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lastRenderedPageBreak/>
              <w:t>Погашение бюджетных кредитов, полученных из других бюджетов бюджетной системы Российской Федерации в валюте Российской Федерации</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604 01 03 01 00 00 0000 800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-2 719 499 639,63</w:t>
            </w:r>
          </w:p>
          <w:p w:rsidR="000F7457" w:rsidRPr="003B6602" w:rsidRDefault="000F7457" w:rsidP="00BA5C94">
            <w:pPr>
              <w:tabs>
                <w:tab w:val="left" w:pos="6300"/>
              </w:tabs>
              <w:ind w:left="-190"/>
              <w:jc w:val="right"/>
              <w:rPr>
                <w:sz w:val="20"/>
              </w:rPr>
            </w:pP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-2 507 505 000,00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-2 497 981 000,00</w:t>
            </w:r>
          </w:p>
          <w:p w:rsidR="000F7457" w:rsidRPr="003B6602" w:rsidRDefault="000F7457" w:rsidP="00BA5C94">
            <w:pPr>
              <w:tabs>
                <w:tab w:val="left" w:pos="6300"/>
              </w:tabs>
              <w:ind w:left="-190"/>
              <w:jc w:val="right"/>
              <w:rPr>
                <w:sz w:val="20"/>
              </w:rPr>
            </w:pP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3685" w:type="dxa"/>
            <w:tcBorders>
              <w:top w:val="nil"/>
              <w:left w:val="nil"/>
              <w:bottom w:val="nil"/>
              <w:right w:val="nil"/>
            </w:tcBorders>
          </w:tcPr>
          <w:p w:rsidR="000F7457" w:rsidRPr="003B6602" w:rsidRDefault="000F7457" w:rsidP="00D4030D">
            <w:pPr>
              <w:tabs>
                <w:tab w:val="left" w:pos="6300"/>
              </w:tabs>
              <w:jc w:val="center"/>
              <w:rPr>
                <w:b/>
                <w:sz w:val="20"/>
              </w:rPr>
            </w:pPr>
            <w:r w:rsidRPr="003B6602">
              <w:rPr>
                <w:sz w:val="20"/>
              </w:rPr>
              <w:t>604 01 03 01 00 04 0000 810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-2 719 499 639,63</w:t>
            </w:r>
          </w:p>
          <w:p w:rsidR="000F7457" w:rsidRPr="003B6602" w:rsidRDefault="000F7457" w:rsidP="00BA5C94">
            <w:pPr>
              <w:tabs>
                <w:tab w:val="left" w:pos="6300"/>
              </w:tabs>
              <w:ind w:left="-190"/>
              <w:jc w:val="right"/>
              <w:rPr>
                <w:sz w:val="20"/>
              </w:rPr>
            </w:pP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-2 507 505 000,00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-2 497 981 000,00</w:t>
            </w:r>
          </w:p>
        </w:tc>
      </w:tr>
      <w:tr w:rsidR="00914474" w:rsidRPr="003B6602" w:rsidTr="00F355CC">
        <w:trPr>
          <w:trHeight w:val="443"/>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Изменение остатков средств на счетах по учету средств бюджетов</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604 01 05 00 00 00 0000 000</w:t>
            </w:r>
          </w:p>
        </w:tc>
        <w:tc>
          <w:tcPr>
            <w:tcW w:w="2410"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620 967 262,82</w:t>
            </w:r>
          </w:p>
        </w:tc>
        <w:tc>
          <w:tcPr>
            <w:tcW w:w="2551"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0,00</w:t>
            </w:r>
          </w:p>
        </w:tc>
        <w:tc>
          <w:tcPr>
            <w:tcW w:w="2552" w:type="dxa"/>
            <w:tcBorders>
              <w:top w:val="nil"/>
              <w:left w:val="nil"/>
              <w:bottom w:val="nil"/>
              <w:right w:val="nil"/>
            </w:tcBorders>
          </w:tcPr>
          <w:p w:rsidR="000F7457" w:rsidRPr="003B6602" w:rsidRDefault="000F7457" w:rsidP="00BA5C94">
            <w:pPr>
              <w:tabs>
                <w:tab w:val="left" w:pos="6300"/>
              </w:tabs>
              <w:ind w:left="-190"/>
              <w:jc w:val="right"/>
              <w:rPr>
                <w:sz w:val="20"/>
              </w:rPr>
            </w:pPr>
            <w:r w:rsidRPr="003B6602">
              <w:rPr>
                <w:sz w:val="20"/>
              </w:rPr>
              <w:t>0,00</w:t>
            </w:r>
          </w:p>
        </w:tc>
      </w:tr>
      <w:tr w:rsidR="00914474" w:rsidRPr="003B6602" w:rsidTr="00F355CC">
        <w:trPr>
          <w:trHeight w:val="20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Увеличение остатков средств бюджетов</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604 01 05 00 00 00 0000 500</w:t>
            </w:r>
          </w:p>
        </w:tc>
        <w:tc>
          <w:tcPr>
            <w:tcW w:w="2410"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sz w:val="20"/>
              </w:rPr>
              <w:t>-34 487 190 969,19</w:t>
            </w:r>
          </w:p>
        </w:tc>
        <w:tc>
          <w:tcPr>
            <w:tcW w:w="2551" w:type="dxa"/>
            <w:tcBorders>
              <w:top w:val="nil"/>
              <w:left w:val="nil"/>
              <w:bottom w:val="nil"/>
              <w:right w:val="nil"/>
            </w:tcBorders>
          </w:tcPr>
          <w:p w:rsidR="000F7457" w:rsidRPr="003B6602" w:rsidRDefault="000F7457" w:rsidP="00BA5C94">
            <w:pPr>
              <w:tabs>
                <w:tab w:val="center" w:pos="742"/>
                <w:tab w:val="left" w:pos="6300"/>
              </w:tabs>
              <w:ind w:left="-72"/>
              <w:jc w:val="right"/>
              <w:rPr>
                <w:rStyle w:val="16"/>
                <w:sz w:val="20"/>
              </w:rPr>
            </w:pPr>
            <w:r w:rsidRPr="003B6602">
              <w:rPr>
                <w:rStyle w:val="16"/>
                <w:sz w:val="20"/>
              </w:rPr>
              <w:t>-31 778  552 977,05</w:t>
            </w:r>
          </w:p>
        </w:tc>
        <w:tc>
          <w:tcPr>
            <w:tcW w:w="2552"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rStyle w:val="16"/>
                <w:sz w:val="20"/>
              </w:rPr>
              <w:t>-28 606 650 006,24</w:t>
            </w:r>
          </w:p>
        </w:tc>
      </w:tr>
      <w:tr w:rsidR="00914474" w:rsidRPr="003B6602" w:rsidTr="00F355CC">
        <w:trPr>
          <w:trHeight w:val="233"/>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Увеличение прочих остатков средств бюджетов</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604 01 05 02 00 00 0000 500</w:t>
            </w:r>
          </w:p>
        </w:tc>
        <w:tc>
          <w:tcPr>
            <w:tcW w:w="2410"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sz w:val="20"/>
              </w:rPr>
              <w:t>-34 487 190 969,19</w:t>
            </w:r>
          </w:p>
        </w:tc>
        <w:tc>
          <w:tcPr>
            <w:tcW w:w="2551" w:type="dxa"/>
            <w:tcBorders>
              <w:top w:val="nil"/>
              <w:left w:val="nil"/>
              <w:bottom w:val="nil"/>
              <w:right w:val="nil"/>
            </w:tcBorders>
          </w:tcPr>
          <w:p w:rsidR="000F7457" w:rsidRPr="003B6602" w:rsidRDefault="000F7457" w:rsidP="00BA5C94">
            <w:pPr>
              <w:tabs>
                <w:tab w:val="center" w:pos="742"/>
                <w:tab w:val="left" w:pos="6300"/>
              </w:tabs>
              <w:ind w:left="-72"/>
              <w:jc w:val="right"/>
              <w:rPr>
                <w:rStyle w:val="16"/>
                <w:sz w:val="20"/>
              </w:rPr>
            </w:pPr>
            <w:r w:rsidRPr="003B6602">
              <w:rPr>
                <w:rStyle w:val="16"/>
                <w:sz w:val="20"/>
              </w:rPr>
              <w:t>-31 778  552 977,05</w:t>
            </w:r>
          </w:p>
        </w:tc>
        <w:tc>
          <w:tcPr>
            <w:tcW w:w="2552"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rStyle w:val="16"/>
                <w:sz w:val="20"/>
              </w:rPr>
              <w:t>-28 606 650 006,24</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 xml:space="preserve">Увеличение прочих остатков денежных средств бюджетов </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604 01 05 02 01 00 0000 510</w:t>
            </w:r>
          </w:p>
        </w:tc>
        <w:tc>
          <w:tcPr>
            <w:tcW w:w="2410"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sz w:val="20"/>
              </w:rPr>
              <w:t>-34 487 190 969,19</w:t>
            </w:r>
          </w:p>
        </w:tc>
        <w:tc>
          <w:tcPr>
            <w:tcW w:w="2551" w:type="dxa"/>
            <w:tcBorders>
              <w:top w:val="nil"/>
              <w:left w:val="nil"/>
              <w:bottom w:val="nil"/>
              <w:right w:val="nil"/>
            </w:tcBorders>
          </w:tcPr>
          <w:p w:rsidR="000F7457" w:rsidRPr="003B6602" w:rsidRDefault="000F7457" w:rsidP="00BA5C94">
            <w:pPr>
              <w:tabs>
                <w:tab w:val="center" w:pos="742"/>
                <w:tab w:val="left" w:pos="6300"/>
              </w:tabs>
              <w:ind w:left="-72"/>
              <w:jc w:val="right"/>
              <w:rPr>
                <w:rStyle w:val="16"/>
                <w:sz w:val="20"/>
              </w:rPr>
            </w:pPr>
            <w:r w:rsidRPr="003B6602">
              <w:rPr>
                <w:rStyle w:val="16"/>
                <w:sz w:val="20"/>
              </w:rPr>
              <w:t>-31 778  552 977,05</w:t>
            </w:r>
          </w:p>
        </w:tc>
        <w:tc>
          <w:tcPr>
            <w:tcW w:w="2552"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rStyle w:val="16"/>
                <w:sz w:val="20"/>
              </w:rPr>
              <w:t>-28 606 650 006,24</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Увеличение прочих остатков денежных средств бюджетов городских округов</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604 01 05 02 01 04 0000 510</w:t>
            </w:r>
          </w:p>
        </w:tc>
        <w:tc>
          <w:tcPr>
            <w:tcW w:w="2410"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sz w:val="20"/>
              </w:rPr>
              <w:t>-34 487 190 969,19</w:t>
            </w:r>
          </w:p>
        </w:tc>
        <w:tc>
          <w:tcPr>
            <w:tcW w:w="2551" w:type="dxa"/>
            <w:tcBorders>
              <w:top w:val="nil"/>
              <w:left w:val="nil"/>
              <w:bottom w:val="nil"/>
              <w:right w:val="nil"/>
            </w:tcBorders>
          </w:tcPr>
          <w:p w:rsidR="000F7457" w:rsidRPr="003B6602" w:rsidRDefault="000F7457" w:rsidP="00BA5C94">
            <w:pPr>
              <w:tabs>
                <w:tab w:val="center" w:pos="742"/>
                <w:tab w:val="left" w:pos="6300"/>
              </w:tabs>
              <w:ind w:left="-72"/>
              <w:jc w:val="right"/>
              <w:rPr>
                <w:rStyle w:val="16"/>
                <w:sz w:val="20"/>
              </w:rPr>
            </w:pPr>
            <w:r w:rsidRPr="003B6602">
              <w:rPr>
                <w:rStyle w:val="16"/>
                <w:sz w:val="20"/>
              </w:rPr>
              <w:t>-31 778  552 977,05</w:t>
            </w:r>
          </w:p>
        </w:tc>
        <w:tc>
          <w:tcPr>
            <w:tcW w:w="2552"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rStyle w:val="16"/>
                <w:sz w:val="20"/>
              </w:rPr>
              <w:t>-28 606 650 006,24</w:t>
            </w:r>
          </w:p>
        </w:tc>
      </w:tr>
      <w:tr w:rsidR="00914474" w:rsidRPr="003B6602" w:rsidTr="00F355CC">
        <w:trPr>
          <w:trHeight w:val="20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 xml:space="preserve">Уменьшение остатков средств бюджетов </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604 01 05 00 00 00 0000 600</w:t>
            </w:r>
          </w:p>
        </w:tc>
        <w:tc>
          <w:tcPr>
            <w:tcW w:w="2410"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sz w:val="20"/>
              </w:rPr>
              <w:t>35 108 158 232,01</w:t>
            </w:r>
          </w:p>
        </w:tc>
        <w:tc>
          <w:tcPr>
            <w:tcW w:w="2551" w:type="dxa"/>
            <w:tcBorders>
              <w:top w:val="nil"/>
              <w:left w:val="nil"/>
              <w:bottom w:val="nil"/>
              <w:right w:val="nil"/>
            </w:tcBorders>
          </w:tcPr>
          <w:p w:rsidR="000F7457" w:rsidRPr="003B6602" w:rsidRDefault="000F7457" w:rsidP="00BA5C94">
            <w:pPr>
              <w:tabs>
                <w:tab w:val="center" w:pos="742"/>
                <w:tab w:val="left" w:pos="6300"/>
              </w:tabs>
              <w:ind w:left="-72"/>
              <w:jc w:val="right"/>
              <w:rPr>
                <w:rStyle w:val="16"/>
                <w:sz w:val="20"/>
              </w:rPr>
            </w:pPr>
            <w:r w:rsidRPr="003B6602">
              <w:rPr>
                <w:rStyle w:val="16"/>
                <w:sz w:val="20"/>
              </w:rPr>
              <w:t>31 778 552 977,05</w:t>
            </w:r>
          </w:p>
        </w:tc>
        <w:tc>
          <w:tcPr>
            <w:tcW w:w="2552"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rStyle w:val="16"/>
                <w:sz w:val="20"/>
              </w:rPr>
              <w:t>28 606 650 006,24</w:t>
            </w:r>
          </w:p>
        </w:tc>
      </w:tr>
      <w:tr w:rsidR="00914474" w:rsidRPr="003B6602" w:rsidTr="00F355CC">
        <w:trPr>
          <w:trHeight w:val="263"/>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Уменьшение прочих остатков средств бюджетов</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604 01 05 02 00 00 0000 600</w:t>
            </w:r>
          </w:p>
        </w:tc>
        <w:tc>
          <w:tcPr>
            <w:tcW w:w="2410"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sz w:val="20"/>
              </w:rPr>
              <w:t>35 108 158 232,01</w:t>
            </w:r>
          </w:p>
        </w:tc>
        <w:tc>
          <w:tcPr>
            <w:tcW w:w="2551" w:type="dxa"/>
            <w:tcBorders>
              <w:top w:val="nil"/>
              <w:left w:val="nil"/>
              <w:bottom w:val="nil"/>
              <w:right w:val="nil"/>
            </w:tcBorders>
          </w:tcPr>
          <w:p w:rsidR="000F7457" w:rsidRPr="003B6602" w:rsidRDefault="000F7457" w:rsidP="00BA5C94">
            <w:pPr>
              <w:tabs>
                <w:tab w:val="center" w:pos="742"/>
                <w:tab w:val="left" w:pos="6300"/>
              </w:tabs>
              <w:ind w:left="-72"/>
              <w:jc w:val="right"/>
              <w:rPr>
                <w:rStyle w:val="16"/>
                <w:sz w:val="20"/>
              </w:rPr>
            </w:pPr>
            <w:r w:rsidRPr="003B6602">
              <w:rPr>
                <w:rStyle w:val="16"/>
                <w:sz w:val="20"/>
              </w:rPr>
              <w:t>31 778 552 977,05</w:t>
            </w:r>
          </w:p>
        </w:tc>
        <w:tc>
          <w:tcPr>
            <w:tcW w:w="2552"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rStyle w:val="16"/>
                <w:sz w:val="20"/>
              </w:rPr>
              <w:t>28 606 650 006,24</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 xml:space="preserve">Уменьшение прочих остатков денежных средств бюджетов </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604 01 05 02 01 00 0000 610</w:t>
            </w:r>
          </w:p>
        </w:tc>
        <w:tc>
          <w:tcPr>
            <w:tcW w:w="2410"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sz w:val="20"/>
              </w:rPr>
              <w:t>35 108 158 232,01</w:t>
            </w:r>
          </w:p>
        </w:tc>
        <w:tc>
          <w:tcPr>
            <w:tcW w:w="2551" w:type="dxa"/>
            <w:tcBorders>
              <w:top w:val="nil"/>
              <w:left w:val="nil"/>
              <w:bottom w:val="nil"/>
              <w:right w:val="nil"/>
            </w:tcBorders>
          </w:tcPr>
          <w:p w:rsidR="000F7457" w:rsidRPr="003B6602" w:rsidRDefault="000F7457" w:rsidP="00BA5C94">
            <w:pPr>
              <w:tabs>
                <w:tab w:val="center" w:pos="742"/>
                <w:tab w:val="left" w:pos="6300"/>
              </w:tabs>
              <w:ind w:left="-72"/>
              <w:jc w:val="right"/>
              <w:rPr>
                <w:rStyle w:val="16"/>
                <w:sz w:val="20"/>
              </w:rPr>
            </w:pPr>
            <w:r w:rsidRPr="003B6602">
              <w:rPr>
                <w:rStyle w:val="16"/>
                <w:sz w:val="20"/>
              </w:rPr>
              <w:t>31 778 552 977,05</w:t>
            </w:r>
          </w:p>
        </w:tc>
        <w:tc>
          <w:tcPr>
            <w:tcW w:w="2552"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rStyle w:val="16"/>
                <w:sz w:val="20"/>
              </w:rPr>
              <w:t>28 606 650 006,24</w:t>
            </w:r>
          </w:p>
        </w:tc>
      </w:tr>
      <w:tr w:rsidR="00914474" w:rsidRPr="003B6602" w:rsidTr="00F355CC">
        <w:trPr>
          <w:trHeight w:val="20"/>
        </w:trPr>
        <w:tc>
          <w:tcPr>
            <w:tcW w:w="4537" w:type="dxa"/>
            <w:tcBorders>
              <w:top w:val="nil"/>
              <w:left w:val="nil"/>
              <w:bottom w:val="nil"/>
              <w:right w:val="nil"/>
            </w:tcBorders>
          </w:tcPr>
          <w:p w:rsidR="000F7457" w:rsidRPr="003B6602" w:rsidRDefault="000F7457" w:rsidP="00D4030D">
            <w:pPr>
              <w:tabs>
                <w:tab w:val="left" w:pos="6300"/>
              </w:tabs>
              <w:rPr>
                <w:sz w:val="20"/>
              </w:rPr>
            </w:pPr>
            <w:r w:rsidRPr="003B6602">
              <w:rPr>
                <w:sz w:val="20"/>
              </w:rPr>
              <w:t>Уменьшение прочих остатков денежных средств бюджетов городских округов</w:t>
            </w:r>
          </w:p>
        </w:tc>
        <w:tc>
          <w:tcPr>
            <w:tcW w:w="3685" w:type="dxa"/>
            <w:tcBorders>
              <w:top w:val="nil"/>
              <w:left w:val="nil"/>
              <w:bottom w:val="nil"/>
              <w:right w:val="nil"/>
            </w:tcBorders>
          </w:tcPr>
          <w:p w:rsidR="000F7457" w:rsidRPr="003B6602" w:rsidRDefault="000F7457" w:rsidP="00D4030D">
            <w:pPr>
              <w:tabs>
                <w:tab w:val="left" w:pos="6300"/>
              </w:tabs>
              <w:jc w:val="center"/>
              <w:rPr>
                <w:sz w:val="20"/>
              </w:rPr>
            </w:pPr>
            <w:r w:rsidRPr="003B6602">
              <w:rPr>
                <w:sz w:val="20"/>
              </w:rPr>
              <w:t>604 01 05 02 01 04 0000 610</w:t>
            </w:r>
          </w:p>
        </w:tc>
        <w:tc>
          <w:tcPr>
            <w:tcW w:w="2410"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sz w:val="20"/>
              </w:rPr>
              <w:t>35 108 158 232,01</w:t>
            </w:r>
          </w:p>
        </w:tc>
        <w:tc>
          <w:tcPr>
            <w:tcW w:w="2551" w:type="dxa"/>
            <w:tcBorders>
              <w:top w:val="nil"/>
              <w:left w:val="nil"/>
              <w:bottom w:val="nil"/>
              <w:right w:val="nil"/>
            </w:tcBorders>
          </w:tcPr>
          <w:p w:rsidR="000F7457" w:rsidRPr="003B6602" w:rsidRDefault="000F7457" w:rsidP="00BA5C94">
            <w:pPr>
              <w:tabs>
                <w:tab w:val="center" w:pos="742"/>
                <w:tab w:val="left" w:pos="6300"/>
              </w:tabs>
              <w:ind w:left="-72"/>
              <w:jc w:val="right"/>
              <w:rPr>
                <w:rStyle w:val="16"/>
                <w:sz w:val="20"/>
              </w:rPr>
            </w:pPr>
            <w:r w:rsidRPr="003B6602">
              <w:rPr>
                <w:rStyle w:val="16"/>
                <w:sz w:val="20"/>
              </w:rPr>
              <w:t>31 778 552 977,05</w:t>
            </w:r>
          </w:p>
        </w:tc>
        <w:tc>
          <w:tcPr>
            <w:tcW w:w="2552" w:type="dxa"/>
            <w:tcBorders>
              <w:top w:val="nil"/>
              <w:left w:val="nil"/>
              <w:bottom w:val="nil"/>
              <w:right w:val="nil"/>
            </w:tcBorders>
          </w:tcPr>
          <w:p w:rsidR="000F7457" w:rsidRPr="003B6602" w:rsidRDefault="000F7457" w:rsidP="00BA5C94">
            <w:pPr>
              <w:tabs>
                <w:tab w:val="center" w:pos="742"/>
                <w:tab w:val="left" w:pos="6300"/>
              </w:tabs>
              <w:ind w:left="-72"/>
              <w:jc w:val="right"/>
              <w:rPr>
                <w:sz w:val="20"/>
              </w:rPr>
            </w:pPr>
            <w:r w:rsidRPr="003B6602">
              <w:rPr>
                <w:rStyle w:val="16"/>
                <w:sz w:val="20"/>
              </w:rPr>
              <w:t>28 606 650 006,24»;</w:t>
            </w:r>
          </w:p>
        </w:tc>
      </w:tr>
    </w:tbl>
    <w:p w:rsidR="00F355CC" w:rsidRPr="003B6602" w:rsidRDefault="00F355CC" w:rsidP="00D541CB">
      <w:pPr>
        <w:ind w:firstLine="709"/>
        <w:jc w:val="both"/>
        <w:rPr>
          <w:sz w:val="6"/>
          <w:szCs w:val="28"/>
        </w:rPr>
      </w:pPr>
    </w:p>
    <w:p w:rsidR="00B82D04" w:rsidRPr="003B6602" w:rsidRDefault="00995CD9" w:rsidP="00D541CB">
      <w:pPr>
        <w:ind w:firstLine="709"/>
        <w:jc w:val="both"/>
        <w:rPr>
          <w:b/>
          <w:sz w:val="28"/>
          <w:szCs w:val="28"/>
        </w:rPr>
      </w:pPr>
      <w:r>
        <w:rPr>
          <w:sz w:val="28"/>
          <w:szCs w:val="28"/>
        </w:rPr>
        <w:t>7</w:t>
      </w:r>
      <w:r w:rsidR="00B82D04" w:rsidRPr="003B6602">
        <w:rPr>
          <w:sz w:val="28"/>
          <w:szCs w:val="28"/>
        </w:rPr>
        <w:t>) приложение 2 изложить в следующей редакции:</w:t>
      </w:r>
    </w:p>
    <w:tbl>
      <w:tblPr>
        <w:tblW w:w="15309" w:type="dxa"/>
        <w:tblLayout w:type="fixed"/>
        <w:tblCellMar>
          <w:left w:w="0" w:type="dxa"/>
          <w:right w:w="0" w:type="dxa"/>
        </w:tblCellMar>
        <w:tblLook w:val="04A0" w:firstRow="1" w:lastRow="0" w:firstColumn="1" w:lastColumn="0" w:noHBand="0" w:noVBand="1"/>
      </w:tblPr>
      <w:tblGrid>
        <w:gridCol w:w="10915"/>
        <w:gridCol w:w="4394"/>
      </w:tblGrid>
      <w:tr w:rsidR="009D1DD5" w:rsidRPr="003B6602" w:rsidTr="00942795">
        <w:trPr>
          <w:trHeight w:val="1254"/>
        </w:trPr>
        <w:tc>
          <w:tcPr>
            <w:tcW w:w="10915" w:type="dxa"/>
          </w:tcPr>
          <w:p w:rsidR="008A2302" w:rsidRPr="003B6602" w:rsidRDefault="008A2302" w:rsidP="00D541CB">
            <w:pPr>
              <w:rPr>
                <w:sz w:val="28"/>
                <w:szCs w:val="28"/>
              </w:rPr>
            </w:pPr>
          </w:p>
          <w:p w:rsidR="008A2302" w:rsidRPr="003B6602" w:rsidRDefault="008A2302" w:rsidP="00D541CB"/>
          <w:p w:rsidR="008A2302" w:rsidRPr="003B6602" w:rsidRDefault="008A2302" w:rsidP="00D541CB"/>
          <w:p w:rsidR="008A2302" w:rsidRPr="003B6602" w:rsidRDefault="008A2302" w:rsidP="00D541CB">
            <w:pPr>
              <w:jc w:val="right"/>
            </w:pPr>
          </w:p>
        </w:tc>
        <w:tc>
          <w:tcPr>
            <w:tcW w:w="4394" w:type="dxa"/>
            <w:vAlign w:val="center"/>
          </w:tcPr>
          <w:p w:rsidR="008A2302" w:rsidRPr="003B6602" w:rsidRDefault="008A2302" w:rsidP="00D541CB">
            <w:pPr>
              <w:spacing w:line="240" w:lineRule="exact"/>
              <w:jc w:val="center"/>
              <w:rPr>
                <w:sz w:val="28"/>
                <w:szCs w:val="28"/>
              </w:rPr>
            </w:pPr>
            <w:r w:rsidRPr="003B6602">
              <w:rPr>
                <w:sz w:val="28"/>
                <w:szCs w:val="28"/>
              </w:rPr>
              <w:t>«ПРИЛОЖЕНИЕ 2</w:t>
            </w:r>
          </w:p>
          <w:p w:rsidR="008A2302" w:rsidRPr="003B6602" w:rsidRDefault="008A2302" w:rsidP="00D541CB">
            <w:pPr>
              <w:spacing w:line="240" w:lineRule="exact"/>
              <w:jc w:val="center"/>
              <w:rPr>
                <w:sz w:val="28"/>
                <w:szCs w:val="28"/>
              </w:rPr>
            </w:pPr>
          </w:p>
          <w:p w:rsidR="008A2302" w:rsidRPr="003B6602" w:rsidRDefault="008A2302" w:rsidP="00D541CB">
            <w:pPr>
              <w:spacing w:line="240" w:lineRule="exact"/>
              <w:jc w:val="center"/>
              <w:rPr>
                <w:sz w:val="28"/>
                <w:szCs w:val="28"/>
              </w:rPr>
            </w:pPr>
            <w:r w:rsidRPr="003B6602">
              <w:rPr>
                <w:sz w:val="28"/>
                <w:szCs w:val="28"/>
              </w:rPr>
              <w:t>к решению</w:t>
            </w:r>
          </w:p>
          <w:p w:rsidR="008A2302" w:rsidRPr="003B6602" w:rsidRDefault="008A2302" w:rsidP="00D541CB">
            <w:pPr>
              <w:spacing w:line="240" w:lineRule="exact"/>
              <w:jc w:val="center"/>
              <w:rPr>
                <w:sz w:val="28"/>
                <w:szCs w:val="28"/>
              </w:rPr>
            </w:pPr>
            <w:r w:rsidRPr="003B6602">
              <w:rPr>
                <w:sz w:val="28"/>
                <w:szCs w:val="28"/>
              </w:rPr>
              <w:t>Ставропольской городской Думы</w:t>
            </w:r>
          </w:p>
          <w:p w:rsidR="008A2302" w:rsidRPr="003B6602" w:rsidRDefault="008A2302" w:rsidP="00D541CB">
            <w:pPr>
              <w:spacing w:line="240" w:lineRule="exact"/>
              <w:ind w:left="317"/>
              <w:jc w:val="center"/>
              <w:rPr>
                <w:sz w:val="28"/>
                <w:szCs w:val="28"/>
                <w:highlight w:val="green"/>
              </w:rPr>
            </w:pPr>
            <w:r w:rsidRPr="003B6602">
              <w:rPr>
                <w:sz w:val="28"/>
                <w:szCs w:val="28"/>
              </w:rPr>
              <w:t xml:space="preserve">от </w:t>
            </w:r>
            <w:r w:rsidR="00007A68" w:rsidRPr="003B6602">
              <w:rPr>
                <w:sz w:val="28"/>
                <w:szCs w:val="28"/>
              </w:rPr>
              <w:t>1</w:t>
            </w:r>
            <w:r w:rsidRPr="003B6602">
              <w:rPr>
                <w:sz w:val="28"/>
                <w:szCs w:val="28"/>
              </w:rPr>
              <w:t>0 декабря 202</w:t>
            </w:r>
            <w:r w:rsidR="00007A68" w:rsidRPr="003B6602">
              <w:rPr>
                <w:sz w:val="28"/>
                <w:szCs w:val="28"/>
              </w:rPr>
              <w:t>5 г. № 3</w:t>
            </w:r>
            <w:r w:rsidRPr="003B6602">
              <w:rPr>
                <w:sz w:val="28"/>
                <w:szCs w:val="28"/>
              </w:rPr>
              <w:t>4</w:t>
            </w:r>
          </w:p>
        </w:tc>
      </w:tr>
      <w:tr w:rsidR="008A2302" w:rsidRPr="003B6602" w:rsidTr="00942795">
        <w:trPr>
          <w:trHeight w:val="310"/>
        </w:trPr>
        <w:tc>
          <w:tcPr>
            <w:tcW w:w="10915" w:type="dxa"/>
          </w:tcPr>
          <w:p w:rsidR="008A2302" w:rsidRPr="003B6602" w:rsidRDefault="008A2302" w:rsidP="00D541CB">
            <w:pPr>
              <w:jc w:val="right"/>
            </w:pPr>
          </w:p>
        </w:tc>
        <w:tc>
          <w:tcPr>
            <w:tcW w:w="4394" w:type="dxa"/>
          </w:tcPr>
          <w:p w:rsidR="008A2302" w:rsidRPr="003B6602" w:rsidRDefault="008A2302" w:rsidP="00D541CB">
            <w:pPr>
              <w:spacing w:line="240" w:lineRule="exact"/>
              <w:ind w:left="175"/>
              <w:rPr>
                <w:sz w:val="28"/>
                <w:szCs w:val="28"/>
              </w:rPr>
            </w:pPr>
          </w:p>
        </w:tc>
      </w:tr>
    </w:tbl>
    <w:p w:rsidR="008A2302" w:rsidRPr="003B6602" w:rsidRDefault="008A2302" w:rsidP="00D541CB">
      <w:pPr>
        <w:pStyle w:val="ConsPlusTitle"/>
        <w:widowControl/>
        <w:spacing w:line="240" w:lineRule="exact"/>
        <w:jc w:val="center"/>
        <w:rPr>
          <w:rFonts w:ascii="Times New Roman" w:hAnsi="Times New Roman" w:cs="Times New Roman"/>
          <w:b w:val="0"/>
          <w:sz w:val="28"/>
          <w:szCs w:val="28"/>
        </w:rPr>
      </w:pPr>
    </w:p>
    <w:p w:rsidR="00797DBE" w:rsidRPr="003B6602" w:rsidRDefault="00797DBE" w:rsidP="00D541CB">
      <w:pPr>
        <w:pStyle w:val="ConsPlusTitle"/>
        <w:widowControl/>
        <w:spacing w:line="240" w:lineRule="exact"/>
        <w:jc w:val="center"/>
        <w:rPr>
          <w:rFonts w:ascii="Times New Roman" w:hAnsi="Times New Roman" w:cs="Times New Roman"/>
          <w:b w:val="0"/>
          <w:sz w:val="28"/>
          <w:szCs w:val="28"/>
        </w:rPr>
      </w:pPr>
    </w:p>
    <w:p w:rsidR="00EB3DB8" w:rsidRPr="003B6602" w:rsidRDefault="00EB3DB8" w:rsidP="00EB3DB8">
      <w:pPr>
        <w:pStyle w:val="ConsPlusTitle"/>
        <w:widowControl/>
        <w:spacing w:line="240" w:lineRule="exact"/>
        <w:jc w:val="center"/>
        <w:rPr>
          <w:rFonts w:ascii="Times New Roman" w:hAnsi="Times New Roman" w:cs="Times New Roman"/>
          <w:b w:val="0"/>
          <w:sz w:val="28"/>
          <w:szCs w:val="28"/>
        </w:rPr>
      </w:pPr>
    </w:p>
    <w:p w:rsidR="00EB3DB8" w:rsidRPr="003B6602" w:rsidRDefault="00EB3DB8" w:rsidP="00EB3DB8">
      <w:pPr>
        <w:pStyle w:val="ConsPlusTitle"/>
        <w:widowControl/>
        <w:spacing w:line="240" w:lineRule="exact"/>
        <w:jc w:val="center"/>
        <w:rPr>
          <w:rFonts w:ascii="Times New Roman" w:hAnsi="Times New Roman" w:cs="Times New Roman"/>
          <w:b w:val="0"/>
          <w:sz w:val="28"/>
          <w:szCs w:val="28"/>
        </w:rPr>
      </w:pPr>
      <w:r w:rsidRPr="003B6602">
        <w:rPr>
          <w:rFonts w:ascii="Times New Roman" w:hAnsi="Times New Roman" w:cs="Times New Roman"/>
          <w:b w:val="0"/>
          <w:sz w:val="28"/>
          <w:szCs w:val="28"/>
        </w:rPr>
        <w:t>РАСПРЕДЕЛЕНИЕ</w:t>
      </w:r>
    </w:p>
    <w:p w:rsidR="00EB3DB8" w:rsidRPr="003B6602" w:rsidRDefault="00EB3DB8" w:rsidP="00EB3DB8">
      <w:pPr>
        <w:spacing w:line="240" w:lineRule="exact"/>
        <w:ind w:right="-108"/>
        <w:jc w:val="center"/>
        <w:rPr>
          <w:sz w:val="28"/>
          <w:szCs w:val="28"/>
        </w:rPr>
      </w:pPr>
      <w:r w:rsidRPr="003B6602">
        <w:rPr>
          <w:sz w:val="28"/>
          <w:szCs w:val="28"/>
        </w:rPr>
        <w:t>доходов бюджета города Ставрополя по группам,</w:t>
      </w:r>
    </w:p>
    <w:p w:rsidR="00EB3DB8" w:rsidRPr="003B6602" w:rsidRDefault="00EB3DB8" w:rsidP="00EB3DB8">
      <w:pPr>
        <w:spacing w:line="240" w:lineRule="exact"/>
        <w:ind w:right="-108"/>
        <w:jc w:val="center"/>
        <w:rPr>
          <w:sz w:val="28"/>
          <w:szCs w:val="28"/>
        </w:rPr>
      </w:pPr>
      <w:r w:rsidRPr="003B6602">
        <w:rPr>
          <w:sz w:val="28"/>
          <w:szCs w:val="28"/>
        </w:rPr>
        <w:t>подгруппам и статьям классификации доходов бюджетов</w:t>
      </w:r>
    </w:p>
    <w:p w:rsidR="00EB3DB8" w:rsidRPr="003B6602" w:rsidRDefault="00EB3DB8" w:rsidP="00EB3DB8">
      <w:pPr>
        <w:spacing w:line="240" w:lineRule="exact"/>
        <w:ind w:right="-108"/>
        <w:jc w:val="center"/>
        <w:rPr>
          <w:sz w:val="28"/>
          <w:szCs w:val="28"/>
        </w:rPr>
      </w:pPr>
      <w:r w:rsidRPr="003B6602">
        <w:rPr>
          <w:sz w:val="28"/>
          <w:szCs w:val="28"/>
        </w:rPr>
        <w:t>Российской Федерации на 2026 год и плановый период 2027 и 2028 годов</w:t>
      </w:r>
    </w:p>
    <w:p w:rsidR="00EB3DB8" w:rsidRPr="003B6602" w:rsidRDefault="00EB3DB8" w:rsidP="00EB3DB8">
      <w:pPr>
        <w:pStyle w:val="ConsPlusTitle"/>
        <w:widowControl/>
        <w:spacing w:line="240" w:lineRule="exact"/>
        <w:jc w:val="center"/>
        <w:rPr>
          <w:rFonts w:ascii="Times New Roman" w:hAnsi="Times New Roman" w:cs="Times New Roman"/>
          <w:b w:val="0"/>
        </w:rPr>
      </w:pPr>
    </w:p>
    <w:p w:rsidR="00EB3DB8" w:rsidRPr="003B6602" w:rsidRDefault="00EB3DB8" w:rsidP="00EB3DB8">
      <w:pPr>
        <w:pStyle w:val="ConsPlusTitle"/>
        <w:widowControl/>
        <w:tabs>
          <w:tab w:val="left" w:pos="12833"/>
          <w:tab w:val="right" w:pos="15168"/>
        </w:tabs>
        <w:spacing w:line="240" w:lineRule="exact"/>
        <w:jc w:val="right"/>
        <w:rPr>
          <w:rFonts w:ascii="Times New Roman" w:hAnsi="Times New Roman" w:cs="Times New Roman"/>
          <w:b w:val="0"/>
          <w:sz w:val="22"/>
          <w:szCs w:val="28"/>
        </w:rPr>
      </w:pPr>
      <w:r w:rsidRPr="003B6602">
        <w:rPr>
          <w:rFonts w:ascii="Times New Roman" w:hAnsi="Times New Roman" w:cs="Times New Roman"/>
          <w:b w:val="0"/>
          <w:sz w:val="22"/>
          <w:szCs w:val="28"/>
        </w:rPr>
        <w:tab/>
        <w:t>(рублей)</w:t>
      </w:r>
    </w:p>
    <w:tbl>
      <w:tblPr>
        <w:tblW w:w="15196" w:type="dxa"/>
        <w:tblInd w:w="392" w:type="dxa"/>
        <w:tblBorders>
          <w:top w:val="single" w:sz="4" w:space="0" w:color="auto"/>
          <w:left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410"/>
        <w:gridCol w:w="6662"/>
        <w:gridCol w:w="1984"/>
        <w:gridCol w:w="2156"/>
        <w:gridCol w:w="1984"/>
      </w:tblGrid>
      <w:tr w:rsidR="009D1DD5" w:rsidRPr="003B6602" w:rsidTr="00EB3DB8">
        <w:trPr>
          <w:cantSplit/>
          <w:trHeight w:val="20"/>
        </w:trPr>
        <w:tc>
          <w:tcPr>
            <w:tcW w:w="2410" w:type="dxa"/>
            <w:vMerge w:val="restart"/>
            <w:shd w:val="clear" w:color="auto" w:fill="FFFFFF" w:themeFill="background1"/>
            <w:hideMark/>
          </w:tcPr>
          <w:p w:rsidR="00EB3DB8" w:rsidRPr="003B6602" w:rsidRDefault="00EB3DB8" w:rsidP="00EB3DB8">
            <w:pPr>
              <w:jc w:val="center"/>
              <w:rPr>
                <w:sz w:val="22"/>
                <w:szCs w:val="22"/>
              </w:rPr>
            </w:pPr>
            <w:r w:rsidRPr="003B6602">
              <w:rPr>
                <w:sz w:val="22"/>
                <w:szCs w:val="22"/>
              </w:rPr>
              <w:t xml:space="preserve">Код бюджетной классификации </w:t>
            </w:r>
          </w:p>
        </w:tc>
        <w:tc>
          <w:tcPr>
            <w:tcW w:w="6662" w:type="dxa"/>
            <w:vMerge w:val="restart"/>
            <w:shd w:val="clear" w:color="auto" w:fill="FFFFFF" w:themeFill="background1"/>
            <w:hideMark/>
          </w:tcPr>
          <w:p w:rsidR="00EB3DB8" w:rsidRPr="003B6602" w:rsidRDefault="00EB3DB8" w:rsidP="00EB3DB8">
            <w:pPr>
              <w:jc w:val="center"/>
              <w:rPr>
                <w:sz w:val="22"/>
                <w:szCs w:val="22"/>
              </w:rPr>
            </w:pPr>
            <w:r w:rsidRPr="003B6602">
              <w:rPr>
                <w:sz w:val="22"/>
                <w:szCs w:val="22"/>
              </w:rPr>
              <w:t>Наименование дохода</w:t>
            </w:r>
          </w:p>
        </w:tc>
        <w:tc>
          <w:tcPr>
            <w:tcW w:w="6124" w:type="dxa"/>
            <w:gridSpan w:val="3"/>
            <w:shd w:val="clear" w:color="auto" w:fill="FFFFFF" w:themeFill="background1"/>
            <w:noWrap/>
            <w:hideMark/>
          </w:tcPr>
          <w:p w:rsidR="00EB3DB8" w:rsidRPr="003B6602" w:rsidRDefault="00EB3DB8" w:rsidP="00EB3DB8">
            <w:pPr>
              <w:jc w:val="center"/>
              <w:rPr>
                <w:sz w:val="22"/>
                <w:szCs w:val="22"/>
              </w:rPr>
            </w:pPr>
            <w:r w:rsidRPr="003B6602">
              <w:rPr>
                <w:sz w:val="22"/>
                <w:szCs w:val="22"/>
              </w:rPr>
              <w:t>Сумма по годам</w:t>
            </w:r>
          </w:p>
        </w:tc>
      </w:tr>
      <w:tr w:rsidR="009D1DD5" w:rsidRPr="003B6602" w:rsidTr="00EB3DB8">
        <w:trPr>
          <w:cantSplit/>
          <w:trHeight w:val="20"/>
        </w:trPr>
        <w:tc>
          <w:tcPr>
            <w:tcW w:w="2410" w:type="dxa"/>
            <w:vMerge/>
            <w:shd w:val="clear" w:color="auto" w:fill="FFFFFF" w:themeFill="background1"/>
          </w:tcPr>
          <w:p w:rsidR="00EB3DB8" w:rsidRPr="003B6602" w:rsidRDefault="00EB3DB8" w:rsidP="00EB3DB8">
            <w:pPr>
              <w:jc w:val="center"/>
              <w:rPr>
                <w:sz w:val="22"/>
                <w:szCs w:val="22"/>
              </w:rPr>
            </w:pPr>
          </w:p>
        </w:tc>
        <w:tc>
          <w:tcPr>
            <w:tcW w:w="6662" w:type="dxa"/>
            <w:vMerge/>
            <w:shd w:val="clear" w:color="auto" w:fill="FFFFFF" w:themeFill="background1"/>
          </w:tcPr>
          <w:p w:rsidR="00EB3DB8" w:rsidRPr="003B6602" w:rsidRDefault="00EB3DB8" w:rsidP="00EB3DB8">
            <w:pPr>
              <w:jc w:val="center"/>
              <w:rPr>
                <w:sz w:val="22"/>
                <w:szCs w:val="22"/>
              </w:rPr>
            </w:pPr>
          </w:p>
        </w:tc>
        <w:tc>
          <w:tcPr>
            <w:tcW w:w="1984" w:type="dxa"/>
            <w:shd w:val="clear" w:color="auto" w:fill="FFFFFF" w:themeFill="background1"/>
            <w:noWrap/>
            <w:vAlign w:val="center"/>
          </w:tcPr>
          <w:p w:rsidR="00EB3DB8" w:rsidRPr="003B6602" w:rsidRDefault="00EB3DB8" w:rsidP="00EB3DB8">
            <w:pPr>
              <w:jc w:val="center"/>
              <w:rPr>
                <w:sz w:val="22"/>
                <w:szCs w:val="22"/>
              </w:rPr>
            </w:pPr>
            <w:r w:rsidRPr="003B6602">
              <w:rPr>
                <w:sz w:val="22"/>
                <w:szCs w:val="22"/>
              </w:rPr>
              <w:t>2026 год</w:t>
            </w:r>
          </w:p>
        </w:tc>
        <w:tc>
          <w:tcPr>
            <w:tcW w:w="2156" w:type="dxa"/>
            <w:shd w:val="clear" w:color="auto" w:fill="FFFFFF" w:themeFill="background1"/>
            <w:vAlign w:val="center"/>
          </w:tcPr>
          <w:p w:rsidR="00EB3DB8" w:rsidRPr="003B6602" w:rsidRDefault="00EB3DB8" w:rsidP="00EB3DB8">
            <w:pPr>
              <w:jc w:val="center"/>
              <w:rPr>
                <w:sz w:val="22"/>
                <w:szCs w:val="22"/>
              </w:rPr>
            </w:pPr>
            <w:r w:rsidRPr="003B6602">
              <w:rPr>
                <w:sz w:val="22"/>
                <w:szCs w:val="22"/>
              </w:rPr>
              <w:t>2027 год</w:t>
            </w:r>
          </w:p>
        </w:tc>
        <w:tc>
          <w:tcPr>
            <w:tcW w:w="1984" w:type="dxa"/>
            <w:shd w:val="clear" w:color="auto" w:fill="FFFFFF" w:themeFill="background1"/>
            <w:vAlign w:val="center"/>
          </w:tcPr>
          <w:p w:rsidR="00EB3DB8" w:rsidRPr="003B6602" w:rsidRDefault="00EB3DB8" w:rsidP="00EB3DB8">
            <w:pPr>
              <w:jc w:val="center"/>
              <w:rPr>
                <w:sz w:val="22"/>
                <w:szCs w:val="22"/>
              </w:rPr>
            </w:pPr>
            <w:r w:rsidRPr="003B6602">
              <w:rPr>
                <w:sz w:val="22"/>
                <w:szCs w:val="22"/>
              </w:rPr>
              <w:t>2028 год</w:t>
            </w:r>
          </w:p>
        </w:tc>
      </w:tr>
    </w:tbl>
    <w:p w:rsidR="00EB3DB8" w:rsidRPr="003B6602" w:rsidRDefault="00EB3DB8" w:rsidP="00EB3DB8">
      <w:pPr>
        <w:spacing w:line="14" w:lineRule="auto"/>
        <w:rPr>
          <w:sz w:val="22"/>
          <w:szCs w:val="22"/>
        </w:rPr>
      </w:pPr>
    </w:p>
    <w:tbl>
      <w:tblPr>
        <w:tblW w:w="151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9"/>
        <w:gridCol w:w="6634"/>
        <w:gridCol w:w="1984"/>
        <w:gridCol w:w="2127"/>
        <w:gridCol w:w="2043"/>
      </w:tblGrid>
      <w:tr w:rsidR="002D01FB" w:rsidRPr="003B6602" w:rsidTr="00096277">
        <w:trPr>
          <w:trHeight w:val="20"/>
          <w:tblHeader/>
        </w:trPr>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2D01FB" w:rsidRPr="003B6602" w:rsidRDefault="002D01FB" w:rsidP="00096277">
            <w:pPr>
              <w:jc w:val="center"/>
              <w:rPr>
                <w:sz w:val="22"/>
                <w:szCs w:val="22"/>
              </w:rPr>
            </w:pPr>
            <w:r w:rsidRPr="003B6602">
              <w:rPr>
                <w:sz w:val="22"/>
                <w:szCs w:val="22"/>
              </w:rPr>
              <w:t>1</w:t>
            </w:r>
          </w:p>
        </w:tc>
        <w:tc>
          <w:tcPr>
            <w:tcW w:w="6634" w:type="dxa"/>
            <w:tcBorders>
              <w:top w:val="single" w:sz="4" w:space="0" w:color="auto"/>
              <w:left w:val="single" w:sz="4" w:space="0" w:color="auto"/>
              <w:bottom w:val="single" w:sz="4" w:space="0" w:color="auto"/>
              <w:right w:val="single" w:sz="4" w:space="0" w:color="auto"/>
            </w:tcBorders>
            <w:shd w:val="clear" w:color="000000" w:fill="FFFFFF"/>
          </w:tcPr>
          <w:p w:rsidR="002D01FB" w:rsidRPr="003B6602" w:rsidRDefault="002D01FB" w:rsidP="00096277">
            <w:pPr>
              <w:jc w:val="center"/>
              <w:rPr>
                <w:sz w:val="22"/>
                <w:szCs w:val="22"/>
              </w:rPr>
            </w:pPr>
            <w:r w:rsidRPr="003B6602">
              <w:rPr>
                <w:sz w:val="22"/>
                <w:szCs w:val="22"/>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tcPr>
          <w:p w:rsidR="002D01FB" w:rsidRPr="003B6602" w:rsidRDefault="002D01FB" w:rsidP="00096277">
            <w:pPr>
              <w:jc w:val="center"/>
              <w:rPr>
                <w:sz w:val="22"/>
                <w:szCs w:val="22"/>
              </w:rPr>
            </w:pPr>
            <w:r w:rsidRPr="003B6602">
              <w:rPr>
                <w:sz w:val="22"/>
                <w:szCs w:val="22"/>
              </w:rPr>
              <w:t>3</w:t>
            </w:r>
          </w:p>
        </w:tc>
        <w:tc>
          <w:tcPr>
            <w:tcW w:w="2127" w:type="dxa"/>
            <w:tcBorders>
              <w:top w:val="single" w:sz="4" w:space="0" w:color="auto"/>
              <w:left w:val="single" w:sz="4" w:space="0" w:color="auto"/>
              <w:bottom w:val="single" w:sz="4" w:space="0" w:color="auto"/>
              <w:right w:val="single" w:sz="4" w:space="0" w:color="auto"/>
            </w:tcBorders>
            <w:shd w:val="clear" w:color="000000" w:fill="FFFFFF"/>
          </w:tcPr>
          <w:p w:rsidR="002D01FB" w:rsidRPr="003B6602" w:rsidRDefault="002D01FB" w:rsidP="00096277">
            <w:pPr>
              <w:jc w:val="center"/>
              <w:rPr>
                <w:sz w:val="22"/>
                <w:szCs w:val="22"/>
              </w:rPr>
            </w:pPr>
            <w:r w:rsidRPr="003B6602">
              <w:rPr>
                <w:sz w:val="22"/>
                <w:szCs w:val="22"/>
              </w:rPr>
              <w:t>4</w:t>
            </w:r>
          </w:p>
        </w:tc>
        <w:tc>
          <w:tcPr>
            <w:tcW w:w="2043" w:type="dxa"/>
            <w:tcBorders>
              <w:top w:val="single" w:sz="4" w:space="0" w:color="auto"/>
              <w:left w:val="single" w:sz="4" w:space="0" w:color="auto"/>
              <w:bottom w:val="single" w:sz="4" w:space="0" w:color="auto"/>
              <w:right w:val="single" w:sz="4" w:space="0" w:color="auto"/>
            </w:tcBorders>
            <w:shd w:val="clear" w:color="000000" w:fill="FFFFFF"/>
          </w:tcPr>
          <w:p w:rsidR="002D01FB" w:rsidRPr="003B6602" w:rsidRDefault="002D01FB" w:rsidP="00096277">
            <w:pPr>
              <w:jc w:val="center"/>
              <w:rPr>
                <w:sz w:val="22"/>
                <w:szCs w:val="22"/>
              </w:rPr>
            </w:pPr>
            <w:r w:rsidRPr="003B6602">
              <w:rPr>
                <w:sz w:val="22"/>
                <w:szCs w:val="22"/>
              </w:rPr>
              <w:t>5</w:t>
            </w:r>
          </w:p>
        </w:tc>
      </w:tr>
      <w:tr w:rsidR="002D01FB" w:rsidRPr="003B6602" w:rsidTr="00096277">
        <w:trPr>
          <w:trHeight w:val="20"/>
        </w:trPr>
        <w:tc>
          <w:tcPr>
            <w:tcW w:w="2409" w:type="dxa"/>
            <w:tcBorders>
              <w:top w:val="single" w:sz="4" w:space="0" w:color="auto"/>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1 00 00000 00 0000 000</w:t>
            </w:r>
          </w:p>
        </w:tc>
        <w:tc>
          <w:tcPr>
            <w:tcW w:w="6634" w:type="dxa"/>
            <w:tcBorders>
              <w:top w:val="single" w:sz="4" w:space="0" w:color="auto"/>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НАЛОГОВЫЕ И НЕНАЛОГОВЫЕ ДОХОДЫ</w:t>
            </w:r>
          </w:p>
        </w:tc>
        <w:tc>
          <w:tcPr>
            <w:tcW w:w="1984" w:type="dxa"/>
            <w:tcBorders>
              <w:top w:val="single" w:sz="4" w:space="0" w:color="auto"/>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10 392 360 916,59</w:t>
            </w:r>
          </w:p>
        </w:tc>
        <w:tc>
          <w:tcPr>
            <w:tcW w:w="2127" w:type="dxa"/>
            <w:tcBorders>
              <w:top w:val="single" w:sz="4" w:space="0" w:color="auto"/>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10 285 004 997,55</w:t>
            </w:r>
          </w:p>
        </w:tc>
        <w:tc>
          <w:tcPr>
            <w:tcW w:w="2043" w:type="dxa"/>
            <w:tcBorders>
              <w:top w:val="single" w:sz="4" w:space="0" w:color="auto"/>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10 838 112 744,61</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НАЛОГИ НА ПРИБЫЛЬ, ДОХОДЫ</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5 879 515 111,71</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6 187 557 000,00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6 632 222 000,00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1 01 02000 01 0000 110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 на доходы физических лиц</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5 879 515 111,71</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6 187 557 000,00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6 632 222 000,00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1 01 02010 01 0000 110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3B6602">
              <w:rPr>
                <w:sz w:val="22"/>
                <w:szCs w:val="22"/>
              </w:rPr>
              <w:t xml:space="preserve"> </w:t>
            </w:r>
            <w:proofErr w:type="gramStart"/>
            <w:r w:rsidRPr="003B6602">
              <w:rPr>
                <w:sz w:val="22"/>
                <w:szCs w:val="22"/>
              </w:rPr>
              <w:t>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sidRPr="003B6602">
              <w:rPr>
                <w:sz w:val="22"/>
                <w:szCs w:val="22"/>
              </w:rPr>
              <w:t xml:space="preserve"> физическим лицом, не являющимся налоговым резидентом Российской Федерации, в виде дивидендов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5 353 031 338,40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5 701 715 000,00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6 116 669 000,00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1 01 02020 01 0000 110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3B6602">
              <w:rPr>
                <w:sz w:val="22"/>
                <w:szCs w:val="22"/>
              </w:rPr>
              <w:t xml:space="preserve"> в части суммы налога, не превышающей 312 тысяч рублей за налоговые периоды после 1 января 2025 года)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44 112 000,00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47 774 000,00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51 357 000,00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1 01 02021 01 0000 110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3B6602">
              <w:rPr>
                <w:sz w:val="22"/>
                <w:szCs w:val="22"/>
              </w:rPr>
              <w:t xml:space="preserve"> не более 5 миллионов рублей)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4 010 000,00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4 343 000,00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4 668 000,00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1 01 02022 01 0000 110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3B6602">
              <w:rPr>
                <w:sz w:val="22"/>
                <w:szCs w:val="22"/>
              </w:rPr>
              <w:t xml:space="preserve"> не более 20 миллионов рублей)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9 925 000,00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10 749 000,00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11 554 000,00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1 01 02023 01 0000 110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sidRPr="003B6602">
              <w:rPr>
                <w:sz w:val="22"/>
                <w:szCs w:val="22"/>
              </w:rPr>
              <w:t xml:space="preserve"> составляющей не более 50 миллионов рублей)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7 441 000,00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8 059 000,00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8 663 000,00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1 01 02024 01 0000 110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w:t>
            </w:r>
            <w:r w:rsidRPr="003B6602">
              <w:rPr>
                <w:sz w:val="22"/>
                <w:szCs w:val="22"/>
              </w:rPr>
              <w:lastRenderedPageBreak/>
              <w:t>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3 254 000,00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3 524 000,00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3 778 000,00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1 01 02030 01 0000 110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3B6602">
              <w:rPr>
                <w:sz w:val="22"/>
                <w:szCs w:val="22"/>
              </w:rPr>
              <w:t xml:space="preserve">, не </w:t>
            </w:r>
            <w:proofErr w:type="gramStart"/>
            <w:r w:rsidRPr="003B6602">
              <w:rPr>
                <w:sz w:val="22"/>
                <w:szCs w:val="22"/>
              </w:rPr>
              <w:t>превышающей</w:t>
            </w:r>
            <w:proofErr w:type="gramEnd"/>
            <w:r w:rsidRPr="003B6602">
              <w:rPr>
                <w:sz w:val="22"/>
                <w:szCs w:val="22"/>
              </w:rPr>
              <w:t xml:space="preserve"> 312 тысяч рублей за налоговые периоды после 1 января 2025 года)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104 825 000,00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113 525 000,00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122 040 000,00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1 01 02080 01 0000 110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w:t>
            </w:r>
            <w:proofErr w:type="gramEnd"/>
            <w:r w:rsidRPr="003B6602">
              <w:rPr>
                <w:sz w:val="22"/>
                <w:szCs w:val="22"/>
              </w:rPr>
              <w:t xml:space="preserve"> </w:t>
            </w:r>
            <w:proofErr w:type="gramStart"/>
            <w:r w:rsidRPr="003B6602">
              <w:rPr>
                <w:sz w:val="22"/>
                <w:szCs w:val="22"/>
              </w:rPr>
              <w:t>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w:t>
            </w:r>
            <w:proofErr w:type="gramEnd"/>
            <w:r w:rsidRPr="003B6602">
              <w:rPr>
                <w:sz w:val="22"/>
                <w:szCs w:val="22"/>
              </w:rPr>
              <w:t xml:space="preserve">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72 700 000,00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76 335 000,00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80 151 000,00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1 01 02130 01 0000 110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61 252 000,00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54 122 000,00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57 911 000,00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1 01 02140 01 0000 110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174 109 513,99</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129 374 000,00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135 220 000,00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1 01 02150 01 0000 110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3B6602">
              <w:rPr>
                <w:sz w:val="22"/>
                <w:szCs w:val="22"/>
              </w:rPr>
              <w:t xml:space="preserve"> </w:t>
            </w:r>
            <w:proofErr w:type="gramStart"/>
            <w:r w:rsidRPr="003B6602">
              <w:rPr>
                <w:sz w:val="22"/>
                <w:szCs w:val="22"/>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3B6602">
              <w:rPr>
                <w:sz w:val="22"/>
                <w:szCs w:val="22"/>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21 079 000,00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22 132 000,00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23 238 000,00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1 01 02160 01 0000 110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 xml:space="preserve">налог на доходы физических лиц в части суммы налога, </w:t>
            </w:r>
            <w:r w:rsidRPr="003B6602">
              <w:rPr>
                <w:sz w:val="22"/>
                <w:szCs w:val="22"/>
              </w:rPr>
              <w:lastRenderedPageBreak/>
              <w:t>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3B6602">
              <w:rPr>
                <w:sz w:val="22"/>
                <w:szCs w:val="22"/>
              </w:rPr>
              <w:t xml:space="preserve">, </w:t>
            </w:r>
            <w:proofErr w:type="gramStart"/>
            <w:r w:rsidRPr="003B6602">
              <w:rPr>
                <w:sz w:val="22"/>
                <w:szCs w:val="22"/>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3B6602">
              <w:rPr>
                <w:sz w:val="22"/>
                <w:szCs w:val="22"/>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9 553 000,00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10 346 000,00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11 122 000,00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1 01 02170 01 0000 110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3B6602">
              <w:rPr>
                <w:sz w:val="22"/>
                <w:szCs w:val="22"/>
              </w:rPr>
              <w:t xml:space="preserve"> </w:t>
            </w:r>
            <w:proofErr w:type="gramStart"/>
            <w:r w:rsidRPr="003B6602">
              <w:rPr>
                <w:sz w:val="22"/>
                <w:szCs w:val="22"/>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3B6602">
              <w:rPr>
                <w:sz w:val="22"/>
                <w:szCs w:val="22"/>
              </w:rPr>
              <w:t xml:space="preserve"> </w:t>
            </w:r>
            <w:proofErr w:type="gramStart"/>
            <w:r w:rsidRPr="003B6602">
              <w:rPr>
                <w:sz w:val="22"/>
                <w:szCs w:val="22"/>
              </w:rPr>
              <w:t xml:space="preserve">абзаце девятом пункта 3 статьи 224 Налогового кодекса Российской Федерации, в </w:t>
            </w:r>
            <w:r w:rsidRPr="003B6602">
              <w:rPr>
                <w:sz w:val="22"/>
                <w:szCs w:val="22"/>
              </w:rPr>
              <w:lastRenderedPageBreak/>
              <w:t>части суммы налога, превышающей 312 тысяч рублей, относящейся к части налоговой базы, превышающей 2,4 миллиона рублей)</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3 998 000,00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4 197 000,00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4 406 000,00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1 01 02180 01 0000 110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w:t>
            </w:r>
            <w:proofErr w:type="gramEnd"/>
            <w:r w:rsidRPr="003B6602">
              <w:rPr>
                <w:sz w:val="22"/>
                <w:szCs w:val="22"/>
              </w:rPr>
              <w:t xml:space="preserve"> доходы физических лиц в отношении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превышающей 312 тысяч рублей)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747 000,00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784 000,00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823 000,00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1 01 02200 01 0000 110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8 944 259,32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1 01 02210 01 0000 110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514 000,00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556 000,00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599 000,00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1 01 02230 01 0000 110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22 000,00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23 000,00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1 03 00000 00 0000 000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НАЛОГИ НА ТОВАРЫ (РАБОТЫ, УСЛУГИ), РЕАЛИЗУЕМЫЕ НА ТЕРРИТОРИИ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53 280 780,00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69 162 680,00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73 730 080,00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1 03 02000 01 0000 110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Акцизы по подакцизным товарам (продукции), производимым на территории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37 778 780,00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51 986 680,00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54 707 080,00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1 03 02231 01 0000 110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w:t>
            </w:r>
            <w:r w:rsidRPr="003B6602">
              <w:rPr>
                <w:sz w:val="22"/>
                <w:szCs w:val="22"/>
              </w:rPr>
              <w:lastRenderedPageBreak/>
              <w:t>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19 768 470,00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27 169 230,00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28 545 950,00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1 03 02241 01 0000 110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96 560,00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132 470,00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139 070,00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1 03 02251 01 0000 110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19 121 560,00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26 278 370,00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27 630 380,00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1 03 02261 01 0000 110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-1 207 810,00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-1 593 390,00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-1 608 320,00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1 03 03000 01 0000 110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Туристический налог</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15 502 000,00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17 176 000,00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19 023 000,00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1 05 00000 00 0000 000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НАЛОГИ НА СОВОКУПНЫЙ ДОХОД</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1 092 009 000,52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916 120 924,53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946 891 000,00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1 05 01000 00 0000 110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 взимаемый в связи с применением упрощенной системы налогообложения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906 194 000,52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880 950 000,00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907 378 000,00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1 05 01011 01 0000 110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 взимаемый с налогоплательщиков, выбравших в качестве объекта налогообложения доходы</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689 646 773,61</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671 087 000,00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691 219 000,00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1 05 01021 01 0000 110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налог, взимаемый с налогоплательщиков, выбравших в качестве </w:t>
            </w:r>
            <w:r w:rsidRPr="003B6602">
              <w:rPr>
                <w:sz w:val="22"/>
                <w:szCs w:val="22"/>
              </w:rPr>
              <w:lastRenderedPageBreak/>
              <w:t>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216 547 226,91</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209 863 000,00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216 159 000,00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1 05 03000 01 0000 110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Единый сельскохозяйственный налог</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20 114 000,00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21 810 924,53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21 051 000,00</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1 05 03010 01 0000 110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единый сельскохозяйственный налог</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20 114 000,00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21 810 924,53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21 051 000,00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1 05 04000 02 0000 110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 взимаемый в связи с применением патентной системы налогообложения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165 701 000,00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13 360 000,00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18 462 000,00</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1 05 04010 02 0000 110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 взимаемый в связи с применением патентной системы налогообложения, зачисляемый в бюджеты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165 701 000,00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13 360 000,00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18 462 000,00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1 06 00000 00 0000 000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НАЛОГИ НА ИМУЩЕСТВО</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1 944 261 685,74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1 968 378 967,03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2 029 324 227,03</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1 06 01000 00 0000 110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 на имущество физических лиц</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1 248 237 000,00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1 324 861 886,39</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1 353 726 146,39</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1 06 01020 04 0000 110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1 248 237 000,00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1 324 861 886,39</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1 353 726 146,39</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1 06 06000 00 0000 110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Земельный налог</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696 024 685,74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643 517 080,64</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675 598 080,64</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1 06 06030 00 0000 110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Земельный налог с организаций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448 852 340,64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390 993 080,64</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400 705 080,64</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1 06 06032 04 0000 110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земельный налог с организаций, обладающих земельным участком, расположенным в границах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448 852 340,64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390 993 080,64</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400 705 080,64</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1 06 06040 00 0000 110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Земельный налог с физических лиц</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247 172 345,10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252 524 000,00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274 893 000,00</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1 06 06042 04 0000 110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земельный налог с физических лиц, обладающих земельным участком, расположенным в границах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247 172 345,10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252 524 000,00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274 893 000,00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1 08 00000 00 0000 000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ГОСУДАРСТВЕННАЯ ПОШЛИНА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370 884 000,00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318 756 000,00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319 875 000,00</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1 08 03000 01 0000 110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Государственная пошлина по делам, рассматриваемым в судах общей юрисдикции, мировыми судьями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370 684 000,00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318 756 000,00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319 875 000,00</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1 08 03010 01 0000 110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государственная пошлина по делам, рассматриваемым в судах общей юрисдикции, мировыми судьями (за исключением </w:t>
            </w:r>
            <w:r w:rsidRPr="003B6602">
              <w:rPr>
                <w:sz w:val="22"/>
                <w:szCs w:val="22"/>
              </w:rPr>
              <w:lastRenderedPageBreak/>
              <w:t>Верховного Суда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370 684 000,00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318 756 000,00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319 875 000,00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1 08 07000 01 0000 110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Государственная пошлина за государственную регистрацию, а также за совершение прочих юридически значимых действий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1 08 07150 01 0000 110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государственная пошлина за выдачу разрешения на установку рекламной конструкции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ИСПОЛЬЗОВАНИЯ ИМУЩЕСТВА, НАХОДЯЩЕГОСЯ В ГОСУДАРСТВЕННОЙ И МУНИЦИПАЛЬНОЙ СОБСТВЕННОСТИ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583 885 935,36</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563 216 724,23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565 646 202,57</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1 11 01000 00 0000 120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1 683 380,95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2 131 140,20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2 334 820,99</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1 11 01040 04 0000 120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1 683 380,95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2 131 140,20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2 334 820,99</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1 11 05000 00 0000 120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542 398 132,88</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544 363 126,03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546 588 923,58</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1 11 05010 00 0000 120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466 973 607,75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466 973 607,75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466 973 607,75</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1 11 05012 04 0000 120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доходы, получаемые в виде арендной платы за земельные участки, государственная собственность на которые не </w:t>
            </w:r>
            <w:proofErr w:type="gramStart"/>
            <w:r w:rsidRPr="003B6602">
              <w:rPr>
                <w:sz w:val="22"/>
                <w:szCs w:val="22"/>
              </w:rPr>
              <w:t>разграничена и которые расположены</w:t>
            </w:r>
            <w:proofErr w:type="gramEnd"/>
            <w:r w:rsidRPr="003B6602">
              <w:rPr>
                <w:sz w:val="22"/>
                <w:szCs w:val="22"/>
              </w:rPr>
              <w:t xml:space="preserve"> в границах городских округов, а также средства от продажи права на заключение договоров аренды указанных земельных участков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466 973 607,75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466 973 607,75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466 973 607,75</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1 11 05020 00 0000 120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21 528 839,55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21 528 839,55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21 528 839,55</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1 11 05024 04 0000 120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21 528 839,55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21 528 839,55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21 528 839,55</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1 11 05030 00 0000 120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53 895 685,58</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55 860 678,73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58 086 476,28</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1 11 05034 04 0000 120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53 895 685,58</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55 860 678,73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58 086 476,28</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1 11 09000 00 0000 120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39 804 421,53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16 722 458,00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16 722 458,00</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1 11 09040 00 0000 120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8 168 630,56</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5 318 317,00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5 318 317,00</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1 11 09044 04 0100 120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прочие поступления от использования имущества, находящегося в собственности городских округов (за исключением имущества </w:t>
            </w:r>
            <w:r w:rsidRPr="003B6602">
              <w:rPr>
                <w:sz w:val="22"/>
                <w:szCs w:val="22"/>
              </w:rPr>
              <w:lastRenderedPageBreak/>
              <w:t>муниципальных бюджетных и автономных учреждений, а также имущества муниципальных унитарных предприятий, в том числе казенных) (плата по договорам на установку и эксплуатацию рекламной конструкции)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4 174 415,40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1 616 889,00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1 616 889,00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1 11 09044 04 0200 120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 помещением (плата за наем)</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3 701 428,00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3 701 428,00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3 701 428,00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1 11 09044 04 0300 120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право заключения контракта)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292 787,16</w:t>
            </w:r>
          </w:p>
        </w:tc>
        <w:tc>
          <w:tcPr>
            <w:tcW w:w="2127" w:type="dxa"/>
            <w:tcBorders>
              <w:top w:val="nil"/>
              <w:left w:val="nil"/>
              <w:bottom w:val="nil"/>
              <w:right w:val="nil"/>
            </w:tcBorders>
            <w:shd w:val="clear" w:color="000000" w:fill="FFFFFF"/>
          </w:tcPr>
          <w:p w:rsidR="002D01FB" w:rsidRPr="003B6602" w:rsidRDefault="00CB2C1C" w:rsidP="00096277">
            <w:pPr>
              <w:jc w:val="right"/>
              <w:rPr>
                <w:sz w:val="22"/>
                <w:szCs w:val="22"/>
              </w:rPr>
            </w:pPr>
            <w:r>
              <w:rPr>
                <w:sz w:val="22"/>
                <w:szCs w:val="22"/>
              </w:rPr>
              <w:t>0,00</w:t>
            </w:r>
            <w:r w:rsidR="002D01FB" w:rsidRPr="003B6602">
              <w:rPr>
                <w:sz w:val="22"/>
                <w:szCs w:val="22"/>
              </w:rPr>
              <w:t> </w:t>
            </w:r>
          </w:p>
        </w:tc>
        <w:tc>
          <w:tcPr>
            <w:tcW w:w="2043" w:type="dxa"/>
            <w:tcBorders>
              <w:top w:val="nil"/>
              <w:left w:val="nil"/>
              <w:bottom w:val="nil"/>
              <w:right w:val="nil"/>
            </w:tcBorders>
            <w:shd w:val="clear" w:color="000000" w:fill="FFFFFF"/>
          </w:tcPr>
          <w:p w:rsidR="002D01FB" w:rsidRPr="003B6602" w:rsidRDefault="00CB2C1C" w:rsidP="00096277">
            <w:pPr>
              <w:jc w:val="right"/>
              <w:rPr>
                <w:sz w:val="22"/>
                <w:szCs w:val="22"/>
              </w:rPr>
            </w:pPr>
            <w:r>
              <w:rPr>
                <w:sz w:val="22"/>
                <w:szCs w:val="22"/>
              </w:rPr>
              <w:t>0,00</w:t>
            </w:r>
            <w:r w:rsidR="002D01FB"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1 11 09080 00 0000 120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31 635 790,97</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11 404 141,00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11 404 141,00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1 11 09080 04 0000 120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31 635 790,97</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11 404 141,00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11 404 141,00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1 13 00000 00 0000 000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ОКАЗАНИЯ ПЛАТНЫХ УСЛУГ И КОМПЕНСАЦИИ ЗАТРАТ ГОСУДАРСТВА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100 893 019,57</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20 028 758,43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20 293 352,41</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1 13 01990 00 0000 130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доходы от оказания платных услуг (работ)</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14 034 788,85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9 496 410,60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9 278 073,60</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1 13 01994 04 0000 130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прочие доходы от оказания платных услуг (работ) получателями </w:t>
            </w:r>
            <w:r w:rsidRPr="003B6602">
              <w:rPr>
                <w:sz w:val="22"/>
                <w:szCs w:val="22"/>
              </w:rPr>
              <w:lastRenderedPageBreak/>
              <w:t>средств бюджетов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14 034 788,85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9 496 410,60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9 278 073,60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1 13 02990 00 0000 130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доходы от компенсации затрат государства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86 858 230,72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10 532 347,83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11 015 278,81</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1 13 02994 04 0000 130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доходы от компенсации затрат бюджетов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86 858 230,72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10 532 347,83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11 015 278,81</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ПРОДАЖИ МАТЕРИАЛЬНЫХ И НЕМАТЕРИАЛЬНЫХ АКТИВОВ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247 196 270,66</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189 995 150,39</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198 033 316,71</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1 14 02000 00 0000 000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23 249 447,04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10 347 618,27</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10 116 646,47</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1 14 02040 04 0000 410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23 171 493,53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10 263 303,75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10 025 451,88</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1 14 02042 04 0000 410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5 685 886,60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6 149 854,95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6 651 683,11</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1 14 02043 04 0000 410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17 485 606,93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4 113 448,80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3 373 768,77</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1 14 02040 04 0000 440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Доходы от реализации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w:t>
            </w:r>
            <w:r w:rsidRPr="003B6602">
              <w:rPr>
                <w:sz w:val="22"/>
                <w:szCs w:val="22"/>
              </w:rPr>
              <w:lastRenderedPageBreak/>
              <w:t>муниципальных унитарных предприятий, в том числе казенных), в части реализации материальных запасов по указанному имуществу</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77 953,51</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84 314,52</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91 194,59</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1 14 02042 04 0000 440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77 953,51</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84 314,52</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91 194,59</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1 14 06000 00 0000 430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продажи земельных участков, находящихся в государственной и муниципальной собственности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223 946 823,62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179 647 532,12</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187 916 670,24</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1 14 06010 00 0000 430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продажи земельных участков, государственная собственность на которые не разграничена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220 285 147,58</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176 188 435,65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184 659 944,99</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1 14 06012 04 0000 430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доходы от продажи земельных участков, государственная собственность на которые не </w:t>
            </w:r>
            <w:proofErr w:type="gramStart"/>
            <w:r w:rsidRPr="003B6602">
              <w:rPr>
                <w:sz w:val="22"/>
                <w:szCs w:val="22"/>
              </w:rPr>
              <w:t>разграничена и которые расположены</w:t>
            </w:r>
            <w:proofErr w:type="gramEnd"/>
            <w:r w:rsidRPr="003B6602">
              <w:rPr>
                <w:sz w:val="22"/>
                <w:szCs w:val="22"/>
              </w:rPr>
              <w:t xml:space="preserve"> в границах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220 285 147,58</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176 188 435,65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184 659 944,99</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1 14 06020 00 0000 430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3 661 676,04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3 459 096,47</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3 256 725,25</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из них:</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1 14 06024 04 0000 430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3 661 676,04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3 459 096,47</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3 256 725,25</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ШТРАФЫ, САНКЦИИ, ВОЗМЕЩЕНИЕ УЩЕРБА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49 301 658,70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35 475 028,61</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35 783 801,56</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1 16 01053 01 0000 140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192 345,00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190 808,00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194 158,00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1 16 01063 01 0000 140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w:t>
            </w:r>
            <w:r w:rsidRPr="003B6602">
              <w:rPr>
                <w:sz w:val="22"/>
                <w:szCs w:val="22"/>
              </w:rPr>
              <w:lastRenderedPageBreak/>
              <w:t>общественную нравственность,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916 727,00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919 419,00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919 909,00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1 16 01073 01 0000 140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2 182 175,00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2 182 326,00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2 182 326,00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1 16 01074 01 0000 140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113 000,00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113 000,00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113 000,00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1 16 01083 01 0000 140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307 170,00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307 170,00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307 170,00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1 16 01093 01 0000 140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10 180,00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10 180,00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10 180,00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1 16 01103 01 0000 140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8 500,00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8 500,00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8 500,00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1 16 01113 01 0000 140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1 780,00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1 780,00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1 780,00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1 16 01123 01 0000 140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Административные штрафы, установленные главой 12 Кодекса Российской Федерации об административных правонарушениях, за </w:t>
            </w:r>
            <w:r w:rsidRPr="003B6602">
              <w:rPr>
                <w:sz w:val="22"/>
                <w:szCs w:val="22"/>
              </w:rPr>
              <w:lastRenderedPageBreak/>
              <w:t>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29 000,00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29 000,00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29 000,00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1 16 01133 01 0000 140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43 550,00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43 550,00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43 550,00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1 16 01143 01 0000 140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325 530,00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325 530,00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325 530,00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1 16 01153 01 0000 140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69 080,00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69 080,00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69 080,00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1 16 01154 01 0000 140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54 170,00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51 560,00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52 570,00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1 16 01157 01 0000 140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w:t>
            </w:r>
            <w:r w:rsidRPr="003B6602">
              <w:rPr>
                <w:sz w:val="22"/>
                <w:szCs w:val="22"/>
              </w:rPr>
              <w:lastRenderedPageBreak/>
              <w:t>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w:t>
            </w:r>
            <w:proofErr w:type="gramEnd"/>
            <w:r w:rsidRPr="003B6602">
              <w:rPr>
                <w:sz w:val="22"/>
                <w:szCs w:val="22"/>
              </w:rPr>
              <w:t>, индивидуальным предпринимателям и физическим лицам, подлежащие зачислению в бюджет муниципального образования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6 670,00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8 890,00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5 190,00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1 16 01163 01 0000 140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340,00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340,00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340,00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1 16 01173 01 0000 140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133 150,00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133 150,00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133 150,00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1 16 01183 01 0000 140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5 480,00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5 480,00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5 480,00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1 16 01193 01 0000 140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4 921 887,00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4 921 887,00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4 921 887,00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1 16 01194 01 0000 140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w:t>
            </w:r>
            <w:r w:rsidRPr="003B6602">
              <w:rPr>
                <w:sz w:val="22"/>
                <w:szCs w:val="22"/>
              </w:rPr>
              <w:lastRenderedPageBreak/>
              <w:t>выявленные должностными лицами органов муниципального контроля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13 330,00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11 110,00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8 150,00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1 16 01203 01 0000 140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5 266 405,00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5 267 249,00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5 267 249,00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1 16 01333 01 0000 140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509 590,00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509 590,00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509 590,00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1 16 02010 02 0000 140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1 245 853,00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1 244 288,00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1 248 370,00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1 16 02020 02 0000 140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5 627 024,00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4 107 024,00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4 107 024,00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1 16 07010 04 0000 140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2 553 945,24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1 503 709,54</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1 427 158,01</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1 16 07090 04 0000 140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11 854 735,34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11 796 081,41</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11 767 124,93</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1 16 10031 04 0000 140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Возмещение ущерба при возникновении страховых случаев, когда выгодоприобретателями выступают получатели средств бюджета </w:t>
            </w:r>
            <w:r w:rsidRPr="003B6602">
              <w:rPr>
                <w:sz w:val="22"/>
                <w:szCs w:val="22"/>
              </w:rPr>
              <w:lastRenderedPageBreak/>
              <w:t>городского округа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196 522,33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177 100,10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182 126,03</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1 16 10032 04 0000 140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11 481 335,22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14 312,02</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14 312,02</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1 16 10061 04 0000 140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3B6602">
              <w:rPr>
                <w:sz w:val="22"/>
                <w:szCs w:val="22"/>
              </w:rPr>
              <w:t xml:space="preserve"> фонда)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430 237,99</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1 751,36</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2 335,14</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1 16 10100 04 0000 140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229 240,14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40 121,63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53 495,51</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1 16 10123 01 0000 140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562 706,44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1 471 041,55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1 864 066,92</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1 16 10129 01 0000 140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1 17 00000 00 0000 000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НЕНАЛОГОВЫЕ ДОХОДЫ</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71 133 454,33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16 313 764,33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16 313 764,33</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1 17 05040 04 0000 180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неналоговые доходы бюджетов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71 133 454,33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16 313 764,33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16 313 764,33</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2 00 00000 00 0000 000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БЕЗВОЗМЕЗДНЫЕ ПОСТУПЛЕНИЯ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12 831 471 869,15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12 986 042 979,50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9 270 556 261,63</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БЕЗВОЗМЕЗДНЫЕ ПОСТУПЛЕНИЯ ОТ ДРУГИХ БЮДЖЕТОВ БЮДЖЕТНОЙ СИСТЕМЫ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12 850 916 820,95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12 986 042 979,50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9 270 556 261,63</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2 02 10000 00 0000 150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Дотации бюджетам бюджетной системы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20 000 000,00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2 02 15002 04 0000 150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Дотации бюджетам городских округов на поддержку мер по обеспечению сбалансированности бюджетов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20 000 000,00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2 02 20000 00 0000 150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бюджетной системы Российской Федерации (межбюджетные субсидии)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6 058 270 203,46</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6 240 932 515,19</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2 469 459 154,13</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xml:space="preserve">2 02 20077 04 0152 150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Субсидии бюджетам городских округов на софинансирование капитальных вложений в объекты муниципальной собственности (строительство (реконструкция) объектов  дошкольных образовательных организаций) </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445 671 560,08</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2 02 20077 04 1153 150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софинансирование капитальных вложений в объекты муниципальной собственности (строительство (реконструкция) объектов коммунальной инфраструктуры)</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937 440 987,10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645 858 760,18</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2 02 20077 04 1164 150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софинансирование капитальных вложений в объекты муниципальной собственности (строительство (реконструкция) общеобразовательных организаций)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238 225 012,74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2 899 213 102,33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1 987 801 709,06</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2 02 20077 04 1321 150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софинансирование капитальных вложений в объекты муниципальной собственности (приобретение нежилых зданий (комплексов зданий, сооружений) с благоустроенной территорией для размещения детских дошкольных образовательных организаций)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361 000 000,00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2 02 20216 04 0000 150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993 414 244,14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430 005 414,41</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2 02 25144 04 0000 150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в целях софинансирования расходных обязательств, возникающих при реализации мероприятий по закупке и монтажу оборудования для создания модульных спортивных сооружений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300 000 000,00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2 02 25304 04 0000 150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Субсидии бюджетам городских округов на организацию </w:t>
            </w:r>
            <w:r w:rsidRPr="003B6602">
              <w:rPr>
                <w:sz w:val="22"/>
                <w:szCs w:val="22"/>
              </w:rPr>
              <w:lastRenderedPageBreak/>
              <w:t>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340 161 377,60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328 321 278,23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312 702 104,88</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2 02 25318 04 0000 150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реализацию проектов комплексного развития территорий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1 403 230 221,60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1 005 379 775,46</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2 02 25349 04 0000 150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модернизацию учреждений культуры, включая создание детских культурно-просветительских центров на базе учреждений культуры</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3 030 303,03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2 02 25418 04 0000 150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34 685 353,54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110 615 454,55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2 02 25443 04 0000 150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обновление общественного транспорта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303 393 939,40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2 02 25454 04 0000 150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создание модельных муниципальных библиотек</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8 000 000,00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2 02 25497 04 0000 150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реализацию мероприятий по обеспечению жильем молодых семей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11 704 625,10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15 220 677,40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15 015 696,97</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2 02 25513 04 0000 150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модернизацию муниципальных учреждений культуры</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9 005 582,28</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31 595 385,04</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2 02 25519 04 0000 150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поддержку отрасли культуры</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2 876 328,03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2 920 303,93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2 936 328,18</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2 02 25555 04 0000 150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Субсидии бюджетам городских округов на реализацию программ формирования современной городской среды</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32 457 188,61</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24 971 597,82</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2 02 29999 04 0065 150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субсидии бюджетам городских округов (осуществление функций административного центра Ставропольского края)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616 289 004,34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778 326 150,88</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119 307 930,00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xml:space="preserve">2 02 29999 04 1204 150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субсидии бюджетам городских округов (проведение информационно-пропагандистских мероприятий, направленных на профилактику идеологии терроризма)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100 000,00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100 000,00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100 000,00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2 02 29999 04 1262 150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субсидии бюджетам городских округов (проведение работ по сохранению объектов культурного наследия (памятников истории и культуры) народов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13 357 389,50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xml:space="preserve">2 02 29999 04 1301 150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Прочие субсидии бюджетам городских округов (создание условий для обеспечения антитеррористической безопасности граждан в </w:t>
            </w:r>
            <w:r w:rsidRPr="003B6602">
              <w:rPr>
                <w:sz w:val="22"/>
                <w:szCs w:val="22"/>
              </w:rPr>
              <w:lastRenderedPageBreak/>
              <w:t>местах массового пребывания людей на территории муниципальных образований)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3 292 333,13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2 02 29999 04 1320 150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субсидии бюджетам городских округов (реализация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934 753,24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2 02 30000 00 0000 150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бюджетной системы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6 420 265 521,93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6 724 719 764,51</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6 780 706 407,70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2 02 30024 04 0026 150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3 333 292,17</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3 545 235,67</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3 545 235,67</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xml:space="preserve">2 02 30024 04 0028 150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29 670 224,50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31 472 314,89</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31 472 314,89</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2 02 30024 04 0040 150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11 251 046,72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11 251 046,72</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11 251 046,72</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2 02 30024 04 0041 150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до 18 лет многодетным семьям)</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180 030 354,11</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2 02 30024 04 0042 150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959 323,69</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997 695,09</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1 037 605,32</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2 02 30024 04 0045 150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организации архивного дела в Ставропольском крае)</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1 724 594,90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1 827 416,16</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1 827 416,16</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2 02 30024 04 0047 150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Субвенции бюджетам городских округов на выполнение </w:t>
            </w:r>
            <w:r w:rsidRPr="003B6602">
              <w:rPr>
                <w:sz w:val="22"/>
                <w:szCs w:val="22"/>
              </w:rPr>
              <w:lastRenderedPageBreak/>
              <w:t>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5 245 165,19</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5 594 172,15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5 594 172,15</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2 02 30024 04 0147 150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105 163 726,75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112 422 394,89</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112 421 864,45</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2 02 30024 04 0181 150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9 000,00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9 000,00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9 000,00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2 02 30024 04 1107 150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1 377 028 746,52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1 445 649 058,98</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1 445 649 058,98</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2 02 30024 04 1108 150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proofErr w:type="gramStart"/>
            <w:r w:rsidRPr="003B6602">
              <w:rPr>
                <w:sz w:val="22"/>
                <w:szCs w:val="22"/>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roofErr w:type="gramEnd"/>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2 229 455 253,53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2 328 076 175,95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2 328 076 175,95</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2 02 30024 04 1122 150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Субвенции бюджетам городских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w:t>
            </w:r>
            <w:r w:rsidRPr="003B6602">
              <w:rPr>
                <w:sz w:val="22"/>
                <w:szCs w:val="22"/>
              </w:rPr>
              <w:lastRenderedPageBreak/>
              <w:t>школьной одежды, спортивной одежды и обуви и школьных письменных принадлежностей)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58 594 161,27</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2 02 30024 04 1221 150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97 214 129,22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98 722 813,89</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102 671 753,74</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2 02 30024 04 1256 150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(организация и обеспечение отдыха и оздоровления детей)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27 995 003,39</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26 698 308,37</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26 698 308,37</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2 02 30024 04 1260 150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(осуществление выплаты социального пособия на погребение)</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3 358 329,05</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3 358 329,05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3 358 329,05</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2 02 30024 04 1287 150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11 540 783,54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2 02 30024 04 1303 150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(мероприятия в области обращения с животными без владельцев)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8 354 895,10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7 304 870,71</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7 304 870,71</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2 02 30024 04 1314 150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выполнение передаваемых полномочий субъектов Российской Федерации (выплата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6 676 961,97</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6 944 040,45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7 221 802,07</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2 02 30029 04 0000 150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w:t>
            </w:r>
            <w:r w:rsidRPr="003B6602">
              <w:rPr>
                <w:sz w:val="22"/>
                <w:szCs w:val="22"/>
              </w:rPr>
              <w:lastRenderedPageBreak/>
              <w:t>организации, реализующие образовательные программы дошкольного образования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133 607 926,37</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133 607 926,37</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133 607 926,37</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2 02 35050 04 0000 150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4 609 080,00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4 609 080,00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4 609 080,00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2 02 35120 04 0000 150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1 963 659,98</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179 754,30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194 717,60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2 02 35179 04 0000 150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10 840 474,96</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11 423 300,31</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11 562 082,03</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2 02 35220 04 0000 150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29 302 381,47</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28 589 973,41</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29 721 782,27</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2 02 35250 04 0000 150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оплату жилищно-коммунальных услуг отдельным категориям граждан</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555 188 288,50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554 933 330,85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554 869 583,55</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2 02 35303 04 0000 150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163 790 298,00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159 782 742,00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159 782 742,00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2 02 35404 04 0000 150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оказание государственной социальной помощи на основании социального контракта отдельным категориям граждан</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213 155 579,94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219 541 330,82</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228 708 269,80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2 02 35462 04 0000 150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40 592 615,88</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40 635 015,89</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38 705 083,54</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2 02 39998 04 1157 150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Единая субвенция бюджетам городских округов (осуществление отдельных государственных полномочий по социальной защите отдельных категорий граждан)</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1 040 531 749,73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1 071 568 410,82</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1 098 566 441,07</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2 02 39998 04 1158 150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Единая субвенция бюджетам городских округов (осуществление отдельных государственных полномочий по социальной поддержке семьи и детей)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69 078 475,48</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71 465 894,03</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73 949 986,31</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2 02 39998 04 1306 150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Единая субвенция бюджетам городских округов (осуществление отдельных государственных полномочий по социальной поддержке многодетных семей)</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344 510 132,74</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358 289 758,93</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2 02 40000 00 0000 150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Иные межбюджетные трансферты</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352 381 095,56</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20 390 699,80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20 390 699,80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2 02 49999 00 0000 150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межбюджетные трансферты, передаваемые бюджетам</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352 381 095,56</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20 390 699,80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20 390 699,80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127"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2 02 49999 04 0049 150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межбюджетные трансферты, передаваемые  бюджетам городских округов (средства резервного фонда Правительства Ставропольского края)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205 073 651,66</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2 02 49999 04 0064 150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межбюджетные трансферты, передаваемые бюджетам городских округов (обеспечение деятельности депутатов Думы Ставропольского края и их помощников в избирательных округах)</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15 633 487,49</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16 632 380,88</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16 632 380,88</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2 02 49999 04 1299 150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межбюджетные трансферты, передаваемые бюджетам городских округов (достижение показателей государственной программы Российской Федерации «Развитие туризма»)</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125 036 293,33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2 02 49999 04 1318 150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межбюджетные трансферты, передаваемые бюджетам городских округов (реализация проектов школьного инициативного бюджетирования)</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2 879 344,16</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2 02 49999 04 1319 150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Прочие межбюджетные трансферты, передаваемые бюджетам городских округов (повышение заработной платы работников муниципальных центров по работе с молодежью)</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3 758 318,92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3 758 318,92</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3 758 318,92</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2 18 00000 00 0000 000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 xml:space="preserve">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w:t>
            </w:r>
            <w:r w:rsidRPr="003B6602">
              <w:rPr>
                <w:sz w:val="22"/>
                <w:szCs w:val="22"/>
              </w:rPr>
              <w:lastRenderedPageBreak/>
              <w:t>ПРОШЛЫХ ЛЕТ</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lastRenderedPageBreak/>
              <w:t>4 056 163,32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2 18 04010 04 0000 150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бюджетов городских округов от возврата бюджетными учреждениями остатков субсидий прошлых лет</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3 915 875,94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2 18 04020 04 0000 150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Доходы бюджетов городских округов от возврата автономными учреждениями остатков субсидий прошлых лет</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140 287,38</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2 19 00000 00 0000 000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ВОЗВРАТ ОСТАТКОВ СУБСИДИЙ, СУБВЕНЦИЙ И ИНЫХ МЕЖБЮДЖЕТНЫХ ТРАНСФЕРТОВ, ИМЕЮЩИХ ЦЕЛЕВОЕ НАЗНАЧЕНИЕ, ПРОШЛЫХ ЛЕТ</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-23 501 115,12</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 том числе:</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 </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2 19 25304 04 0000 150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-178 908,99</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2 19 25305 04 0000 150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Возврат остатков субсидий на создание новых мест в общеобразовательных организациях в связи с ростом числа обучающихся, вызванным демографическим фактором, из бюджетов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-6 204 119,13</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2 19 25750 04 0000 150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Возврат остатков субсидий на реализацию мероприятий по модернизации школьных систем образования из бюджетов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-134 536,36</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2 19 35250 04 0000 150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Возврат остатков субвенций на оплату жилищно-коммунальных услуг отдельным категориям граждан из бюджетов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-349 552,74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2 19 35303 04 0000 150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-613 295,51</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t>2 19 35404 04 0000 150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Возврат остатков субвенций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-3 898 362,59</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tcPr>
          <w:p w:rsidR="002D01FB" w:rsidRPr="003B6602" w:rsidRDefault="002D01FB" w:rsidP="00096277">
            <w:pPr>
              <w:jc w:val="center"/>
              <w:rPr>
                <w:sz w:val="22"/>
                <w:szCs w:val="22"/>
              </w:rPr>
            </w:pPr>
            <w:r w:rsidRPr="003B6602">
              <w:rPr>
                <w:sz w:val="22"/>
                <w:szCs w:val="22"/>
              </w:rPr>
              <w:lastRenderedPageBreak/>
              <w:t>2 19 60010 04 0000 150</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-12 122 339,80</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0,00</w:t>
            </w:r>
          </w:p>
        </w:tc>
      </w:tr>
      <w:tr w:rsidR="002D01FB" w:rsidRPr="003B6602" w:rsidTr="00096277">
        <w:trPr>
          <w:trHeight w:val="20"/>
        </w:trPr>
        <w:tc>
          <w:tcPr>
            <w:tcW w:w="2409" w:type="dxa"/>
            <w:tcBorders>
              <w:top w:val="nil"/>
              <w:left w:val="nil"/>
              <w:bottom w:val="nil"/>
              <w:right w:val="nil"/>
            </w:tcBorders>
            <w:shd w:val="clear" w:color="000000" w:fill="FFFFFF"/>
            <w:vAlign w:val="bottom"/>
          </w:tcPr>
          <w:p w:rsidR="002D01FB" w:rsidRPr="003B6602" w:rsidRDefault="002D01FB" w:rsidP="00096277">
            <w:pPr>
              <w:rPr>
                <w:rFonts w:ascii="Calibri" w:hAnsi="Calibri"/>
                <w:sz w:val="22"/>
                <w:szCs w:val="22"/>
              </w:rPr>
            </w:pPr>
            <w:r w:rsidRPr="003B6602">
              <w:rPr>
                <w:rFonts w:ascii="Calibri" w:hAnsi="Calibri"/>
                <w:sz w:val="22"/>
                <w:szCs w:val="22"/>
              </w:rPr>
              <w:t> </w:t>
            </w:r>
          </w:p>
        </w:tc>
        <w:tc>
          <w:tcPr>
            <w:tcW w:w="6634" w:type="dxa"/>
            <w:tcBorders>
              <w:top w:val="nil"/>
              <w:left w:val="nil"/>
              <w:bottom w:val="nil"/>
              <w:right w:val="nil"/>
            </w:tcBorders>
            <w:shd w:val="clear" w:color="000000" w:fill="FFFFFF"/>
          </w:tcPr>
          <w:p w:rsidR="002D01FB" w:rsidRPr="003B6602" w:rsidRDefault="002D01FB" w:rsidP="00096277">
            <w:pPr>
              <w:jc w:val="both"/>
              <w:rPr>
                <w:sz w:val="22"/>
                <w:szCs w:val="22"/>
              </w:rPr>
            </w:pPr>
            <w:r w:rsidRPr="003B6602">
              <w:rPr>
                <w:sz w:val="22"/>
                <w:szCs w:val="22"/>
              </w:rPr>
              <w:t>ВСЕГО:</w:t>
            </w:r>
          </w:p>
        </w:tc>
        <w:tc>
          <w:tcPr>
            <w:tcW w:w="1984"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23 223 832 785,74</w:t>
            </w:r>
          </w:p>
        </w:tc>
        <w:tc>
          <w:tcPr>
            <w:tcW w:w="2127"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23 271 047 977,05</w:t>
            </w:r>
          </w:p>
        </w:tc>
        <w:tc>
          <w:tcPr>
            <w:tcW w:w="2043" w:type="dxa"/>
            <w:tcBorders>
              <w:top w:val="nil"/>
              <w:left w:val="nil"/>
              <w:bottom w:val="nil"/>
              <w:right w:val="nil"/>
            </w:tcBorders>
            <w:shd w:val="clear" w:color="000000" w:fill="FFFFFF"/>
          </w:tcPr>
          <w:p w:rsidR="002D01FB" w:rsidRPr="003B6602" w:rsidRDefault="002D01FB" w:rsidP="00096277">
            <w:pPr>
              <w:jc w:val="right"/>
              <w:rPr>
                <w:sz w:val="22"/>
                <w:szCs w:val="22"/>
              </w:rPr>
            </w:pPr>
            <w:r w:rsidRPr="003B6602">
              <w:rPr>
                <w:sz w:val="22"/>
                <w:szCs w:val="22"/>
              </w:rPr>
              <w:t>20 108 669 006,24»;</w:t>
            </w:r>
          </w:p>
        </w:tc>
      </w:tr>
    </w:tbl>
    <w:p w:rsidR="00E7780B" w:rsidRPr="003B6602" w:rsidRDefault="00E7780B" w:rsidP="00D541CB">
      <w:pPr>
        <w:ind w:firstLine="709"/>
        <w:jc w:val="both"/>
        <w:rPr>
          <w:sz w:val="28"/>
          <w:szCs w:val="28"/>
        </w:rPr>
      </w:pPr>
    </w:p>
    <w:p w:rsidR="008852CD" w:rsidRPr="003B6602" w:rsidRDefault="00995CD9" w:rsidP="00D541CB">
      <w:pPr>
        <w:ind w:firstLine="709"/>
        <w:jc w:val="both"/>
        <w:rPr>
          <w:sz w:val="28"/>
          <w:szCs w:val="28"/>
        </w:rPr>
      </w:pPr>
      <w:r>
        <w:rPr>
          <w:sz w:val="28"/>
          <w:szCs w:val="28"/>
        </w:rPr>
        <w:t>8</w:t>
      </w:r>
      <w:r w:rsidR="00C84304" w:rsidRPr="003B6602">
        <w:rPr>
          <w:sz w:val="28"/>
          <w:szCs w:val="28"/>
        </w:rPr>
        <w:t>) </w:t>
      </w:r>
      <w:r w:rsidR="008852CD" w:rsidRPr="003B6602">
        <w:rPr>
          <w:sz w:val="28"/>
          <w:szCs w:val="28"/>
        </w:rPr>
        <w:t>приложение 3 изложить в следующей редакции:</w:t>
      </w:r>
    </w:p>
    <w:tbl>
      <w:tblPr>
        <w:tblW w:w="15309" w:type="dxa"/>
        <w:tblLayout w:type="fixed"/>
        <w:tblCellMar>
          <w:left w:w="0" w:type="dxa"/>
          <w:right w:w="0" w:type="dxa"/>
        </w:tblCellMar>
        <w:tblLook w:val="04A0" w:firstRow="1" w:lastRow="0" w:firstColumn="1" w:lastColumn="0" w:noHBand="0" w:noVBand="1"/>
      </w:tblPr>
      <w:tblGrid>
        <w:gridCol w:w="10915"/>
        <w:gridCol w:w="4394"/>
      </w:tblGrid>
      <w:tr w:rsidR="009D1DD5" w:rsidRPr="003B6602" w:rsidTr="0041442A">
        <w:trPr>
          <w:trHeight w:val="1254"/>
        </w:trPr>
        <w:tc>
          <w:tcPr>
            <w:tcW w:w="10915" w:type="dxa"/>
          </w:tcPr>
          <w:p w:rsidR="007B3C4C" w:rsidRPr="003B6602" w:rsidRDefault="007B3C4C" w:rsidP="00D541CB">
            <w:pPr>
              <w:rPr>
                <w:sz w:val="28"/>
                <w:szCs w:val="28"/>
              </w:rPr>
            </w:pPr>
          </w:p>
          <w:p w:rsidR="007B3C4C" w:rsidRPr="003B6602" w:rsidRDefault="007B3C4C" w:rsidP="00D541CB"/>
          <w:p w:rsidR="007B3C4C" w:rsidRPr="003B6602" w:rsidRDefault="007B3C4C" w:rsidP="00D541CB"/>
          <w:p w:rsidR="007B3C4C" w:rsidRPr="003B6602" w:rsidRDefault="007B3C4C" w:rsidP="00D541CB">
            <w:pPr>
              <w:jc w:val="right"/>
            </w:pPr>
          </w:p>
        </w:tc>
        <w:tc>
          <w:tcPr>
            <w:tcW w:w="4394" w:type="dxa"/>
            <w:vAlign w:val="center"/>
          </w:tcPr>
          <w:p w:rsidR="007B3C4C" w:rsidRPr="003B6602" w:rsidRDefault="007B3C4C" w:rsidP="00D541CB">
            <w:pPr>
              <w:spacing w:line="240" w:lineRule="exact"/>
              <w:jc w:val="center"/>
              <w:rPr>
                <w:sz w:val="28"/>
                <w:szCs w:val="28"/>
              </w:rPr>
            </w:pPr>
            <w:r w:rsidRPr="003B6602">
              <w:rPr>
                <w:sz w:val="28"/>
                <w:szCs w:val="28"/>
              </w:rPr>
              <w:t>«ПРИЛОЖЕНИЕ 3</w:t>
            </w:r>
          </w:p>
          <w:p w:rsidR="007B3C4C" w:rsidRPr="003B6602" w:rsidRDefault="007B3C4C" w:rsidP="00D541CB">
            <w:pPr>
              <w:spacing w:line="240" w:lineRule="exact"/>
              <w:jc w:val="center"/>
              <w:rPr>
                <w:sz w:val="28"/>
                <w:szCs w:val="28"/>
              </w:rPr>
            </w:pPr>
          </w:p>
          <w:p w:rsidR="007B3C4C" w:rsidRPr="003B6602" w:rsidRDefault="007B3C4C" w:rsidP="00D541CB">
            <w:pPr>
              <w:spacing w:line="240" w:lineRule="exact"/>
              <w:jc w:val="center"/>
              <w:rPr>
                <w:sz w:val="28"/>
                <w:szCs w:val="28"/>
              </w:rPr>
            </w:pPr>
            <w:r w:rsidRPr="003B6602">
              <w:rPr>
                <w:sz w:val="28"/>
                <w:szCs w:val="28"/>
              </w:rPr>
              <w:t>к решению</w:t>
            </w:r>
          </w:p>
          <w:p w:rsidR="007B3C4C" w:rsidRPr="003B6602" w:rsidRDefault="007B3C4C" w:rsidP="00D541CB">
            <w:pPr>
              <w:spacing w:line="240" w:lineRule="exact"/>
              <w:jc w:val="center"/>
              <w:rPr>
                <w:sz w:val="28"/>
                <w:szCs w:val="28"/>
              </w:rPr>
            </w:pPr>
            <w:r w:rsidRPr="003B6602">
              <w:rPr>
                <w:sz w:val="28"/>
                <w:szCs w:val="28"/>
              </w:rPr>
              <w:t>Ставропольской городской Думы</w:t>
            </w:r>
          </w:p>
          <w:p w:rsidR="007B3C4C" w:rsidRPr="003B6602" w:rsidRDefault="007B3C4C" w:rsidP="00D541CB">
            <w:pPr>
              <w:spacing w:line="240" w:lineRule="exact"/>
              <w:ind w:left="317"/>
              <w:jc w:val="center"/>
              <w:rPr>
                <w:sz w:val="28"/>
                <w:szCs w:val="28"/>
              </w:rPr>
            </w:pPr>
            <w:r w:rsidRPr="003B6602">
              <w:rPr>
                <w:sz w:val="28"/>
                <w:szCs w:val="28"/>
              </w:rPr>
              <w:t xml:space="preserve">от </w:t>
            </w:r>
            <w:r w:rsidR="008B08BC" w:rsidRPr="003B6602">
              <w:rPr>
                <w:sz w:val="28"/>
                <w:szCs w:val="28"/>
              </w:rPr>
              <w:t>1</w:t>
            </w:r>
            <w:r w:rsidRPr="003B6602">
              <w:rPr>
                <w:sz w:val="28"/>
                <w:szCs w:val="28"/>
              </w:rPr>
              <w:t>0</w:t>
            </w:r>
            <w:r w:rsidR="008B08BC" w:rsidRPr="003B6602">
              <w:rPr>
                <w:sz w:val="28"/>
                <w:szCs w:val="28"/>
              </w:rPr>
              <w:t xml:space="preserve"> декабря 2025 г. № 3</w:t>
            </w:r>
            <w:r w:rsidRPr="003B6602">
              <w:rPr>
                <w:sz w:val="28"/>
                <w:szCs w:val="28"/>
              </w:rPr>
              <w:t>4</w:t>
            </w:r>
          </w:p>
        </w:tc>
      </w:tr>
      <w:tr w:rsidR="007B3C4C" w:rsidRPr="003B6602" w:rsidTr="0041442A">
        <w:trPr>
          <w:trHeight w:val="310"/>
        </w:trPr>
        <w:tc>
          <w:tcPr>
            <w:tcW w:w="10915" w:type="dxa"/>
          </w:tcPr>
          <w:p w:rsidR="007B3C4C" w:rsidRPr="003B6602" w:rsidRDefault="007B3C4C" w:rsidP="00D541CB">
            <w:pPr>
              <w:jc w:val="right"/>
            </w:pPr>
          </w:p>
        </w:tc>
        <w:tc>
          <w:tcPr>
            <w:tcW w:w="4394" w:type="dxa"/>
          </w:tcPr>
          <w:p w:rsidR="007B3C4C" w:rsidRPr="003B6602" w:rsidRDefault="007B3C4C" w:rsidP="00D541CB">
            <w:pPr>
              <w:spacing w:line="240" w:lineRule="exact"/>
              <w:ind w:left="175"/>
              <w:rPr>
                <w:sz w:val="28"/>
                <w:szCs w:val="28"/>
              </w:rPr>
            </w:pPr>
          </w:p>
        </w:tc>
      </w:tr>
    </w:tbl>
    <w:p w:rsidR="007B3C4C" w:rsidRPr="003B6602" w:rsidRDefault="007B3C4C" w:rsidP="00D541CB">
      <w:pPr>
        <w:pStyle w:val="ConsPlusTitle"/>
        <w:widowControl/>
        <w:spacing w:line="240" w:lineRule="exact"/>
        <w:jc w:val="center"/>
        <w:rPr>
          <w:rFonts w:ascii="Times New Roman" w:hAnsi="Times New Roman" w:cs="Times New Roman"/>
          <w:b w:val="0"/>
          <w:sz w:val="28"/>
          <w:szCs w:val="28"/>
        </w:rPr>
      </w:pPr>
    </w:p>
    <w:p w:rsidR="00810F7A" w:rsidRPr="003B6602" w:rsidRDefault="00810F7A" w:rsidP="00D541CB"/>
    <w:p w:rsidR="007B3C4C" w:rsidRPr="003B6602" w:rsidRDefault="007B3C4C" w:rsidP="00D541CB"/>
    <w:p w:rsidR="00810F7A" w:rsidRPr="003B6602" w:rsidRDefault="00810F7A" w:rsidP="00D541CB">
      <w:pPr>
        <w:jc w:val="center"/>
        <w:rPr>
          <w:sz w:val="28"/>
          <w:szCs w:val="28"/>
        </w:rPr>
      </w:pPr>
      <w:r w:rsidRPr="003B6602">
        <w:rPr>
          <w:sz w:val="28"/>
          <w:szCs w:val="28"/>
        </w:rPr>
        <w:t>ВЕДОМСТВЕННАЯ СТРУКТУРА РАСХОДОВ</w:t>
      </w:r>
    </w:p>
    <w:p w:rsidR="00810F7A" w:rsidRPr="003B6602" w:rsidRDefault="00810F7A" w:rsidP="00D541CB">
      <w:pPr>
        <w:jc w:val="center"/>
        <w:rPr>
          <w:sz w:val="28"/>
          <w:szCs w:val="28"/>
        </w:rPr>
      </w:pPr>
      <w:r w:rsidRPr="003B6602">
        <w:rPr>
          <w:sz w:val="28"/>
          <w:szCs w:val="28"/>
        </w:rPr>
        <w:t>бюджета города Ставрополя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8B08BC" w:rsidRPr="003B6602">
        <w:rPr>
          <w:sz w:val="28"/>
          <w:szCs w:val="28"/>
        </w:rPr>
        <w:t>6</w:t>
      </w:r>
      <w:r w:rsidRPr="003B6602">
        <w:rPr>
          <w:sz w:val="28"/>
          <w:szCs w:val="28"/>
        </w:rPr>
        <w:t xml:space="preserve"> год и плановый период 202</w:t>
      </w:r>
      <w:r w:rsidR="008B08BC" w:rsidRPr="003B6602">
        <w:rPr>
          <w:sz w:val="28"/>
          <w:szCs w:val="28"/>
        </w:rPr>
        <w:t>7</w:t>
      </w:r>
      <w:r w:rsidRPr="003B6602">
        <w:rPr>
          <w:sz w:val="28"/>
          <w:szCs w:val="28"/>
        </w:rPr>
        <w:t xml:space="preserve"> и 202</w:t>
      </w:r>
      <w:r w:rsidR="000F6A2B" w:rsidRPr="003B6602">
        <w:rPr>
          <w:sz w:val="28"/>
          <w:szCs w:val="28"/>
        </w:rPr>
        <w:t>8</w:t>
      </w:r>
      <w:r w:rsidRPr="003B6602">
        <w:rPr>
          <w:sz w:val="28"/>
          <w:szCs w:val="28"/>
        </w:rPr>
        <w:t xml:space="preserve"> годов</w:t>
      </w:r>
    </w:p>
    <w:p w:rsidR="00810F7A" w:rsidRPr="003B6602" w:rsidRDefault="00810F7A" w:rsidP="00D541CB">
      <w:pPr>
        <w:rPr>
          <w:sz w:val="28"/>
          <w:szCs w:val="28"/>
        </w:rPr>
      </w:pPr>
    </w:p>
    <w:p w:rsidR="00810F7A" w:rsidRPr="003B6602" w:rsidRDefault="00810F7A" w:rsidP="00D541CB">
      <w:pPr>
        <w:ind w:right="142"/>
        <w:jc w:val="right"/>
      </w:pPr>
      <w:r w:rsidRPr="003B6602">
        <w:t>(рублей)</w:t>
      </w:r>
    </w:p>
    <w:tbl>
      <w:tblPr>
        <w:tblW w:w="15735" w:type="dxa"/>
        <w:tblInd w:w="-34" w:type="dxa"/>
        <w:tblBorders>
          <w:top w:val="single" w:sz="4" w:space="0" w:color="auto"/>
          <w:left w:val="single" w:sz="4" w:space="0" w:color="auto"/>
          <w:right w:val="single" w:sz="4" w:space="0" w:color="auto"/>
          <w:insideH w:val="single" w:sz="6" w:space="0" w:color="auto"/>
          <w:insideV w:val="single" w:sz="4" w:space="0" w:color="auto"/>
        </w:tblBorders>
        <w:shd w:val="clear" w:color="auto" w:fill="FFFFFF" w:themeFill="background1"/>
        <w:tblLayout w:type="fixed"/>
        <w:tblLook w:val="04A0" w:firstRow="1" w:lastRow="0" w:firstColumn="1" w:lastColumn="0" w:noHBand="0" w:noVBand="1"/>
      </w:tblPr>
      <w:tblGrid>
        <w:gridCol w:w="5649"/>
        <w:gridCol w:w="706"/>
        <w:gridCol w:w="566"/>
        <w:gridCol w:w="566"/>
        <w:gridCol w:w="1837"/>
        <w:gridCol w:w="572"/>
        <w:gridCol w:w="1870"/>
        <w:gridCol w:w="1843"/>
        <w:gridCol w:w="2126"/>
      </w:tblGrid>
      <w:tr w:rsidR="009D1DD5" w:rsidRPr="003B6602" w:rsidTr="00F355CC">
        <w:trPr>
          <w:cantSplit/>
          <w:trHeight w:val="20"/>
        </w:trPr>
        <w:tc>
          <w:tcPr>
            <w:tcW w:w="5649" w:type="dxa"/>
            <w:vMerge w:val="restart"/>
            <w:tcBorders>
              <w:top w:val="single" w:sz="4" w:space="0" w:color="auto"/>
              <w:left w:val="single" w:sz="4" w:space="0" w:color="auto"/>
              <w:bottom w:val="nil"/>
              <w:right w:val="single" w:sz="4" w:space="0" w:color="auto"/>
            </w:tcBorders>
            <w:shd w:val="clear" w:color="auto" w:fill="FFFFFF" w:themeFill="background1"/>
            <w:hideMark/>
          </w:tcPr>
          <w:p w:rsidR="00810F7A" w:rsidRPr="003B6602" w:rsidRDefault="00810F7A" w:rsidP="00D541CB">
            <w:pPr>
              <w:jc w:val="center"/>
              <w:rPr>
                <w:sz w:val="20"/>
                <w:szCs w:val="20"/>
              </w:rPr>
            </w:pPr>
            <w:r w:rsidRPr="003B6602">
              <w:rPr>
                <w:sz w:val="20"/>
                <w:szCs w:val="20"/>
              </w:rPr>
              <w:t>Наименование показателя</w:t>
            </w:r>
          </w:p>
        </w:tc>
        <w:tc>
          <w:tcPr>
            <w:tcW w:w="706" w:type="dxa"/>
            <w:vMerge w:val="restart"/>
            <w:tcBorders>
              <w:top w:val="single" w:sz="4" w:space="0" w:color="auto"/>
              <w:left w:val="single" w:sz="4" w:space="0" w:color="auto"/>
              <w:bottom w:val="nil"/>
              <w:right w:val="single" w:sz="4" w:space="0" w:color="auto"/>
            </w:tcBorders>
            <w:shd w:val="clear" w:color="auto" w:fill="FFFFFF" w:themeFill="background1"/>
            <w:noWrap/>
            <w:hideMark/>
          </w:tcPr>
          <w:p w:rsidR="00810F7A" w:rsidRPr="003B6602" w:rsidRDefault="00810F7A" w:rsidP="00D541CB">
            <w:pPr>
              <w:jc w:val="center"/>
              <w:rPr>
                <w:sz w:val="20"/>
                <w:szCs w:val="20"/>
              </w:rPr>
            </w:pPr>
            <w:r w:rsidRPr="003B6602">
              <w:rPr>
                <w:sz w:val="20"/>
                <w:szCs w:val="20"/>
              </w:rPr>
              <w:t>Вед.</w:t>
            </w:r>
          </w:p>
        </w:tc>
        <w:tc>
          <w:tcPr>
            <w:tcW w:w="566" w:type="dxa"/>
            <w:vMerge w:val="restart"/>
            <w:tcBorders>
              <w:top w:val="single" w:sz="4" w:space="0" w:color="auto"/>
              <w:left w:val="single" w:sz="4" w:space="0" w:color="auto"/>
              <w:bottom w:val="nil"/>
              <w:right w:val="single" w:sz="4" w:space="0" w:color="auto"/>
            </w:tcBorders>
            <w:shd w:val="clear" w:color="auto" w:fill="FFFFFF" w:themeFill="background1"/>
            <w:noWrap/>
            <w:hideMark/>
          </w:tcPr>
          <w:p w:rsidR="00810F7A" w:rsidRPr="003B6602" w:rsidRDefault="00810F7A" w:rsidP="00D541CB">
            <w:pPr>
              <w:jc w:val="center"/>
              <w:rPr>
                <w:sz w:val="20"/>
                <w:szCs w:val="20"/>
              </w:rPr>
            </w:pPr>
            <w:r w:rsidRPr="003B6602">
              <w:rPr>
                <w:sz w:val="20"/>
                <w:szCs w:val="20"/>
              </w:rPr>
              <w:t>РЗ</w:t>
            </w:r>
          </w:p>
        </w:tc>
        <w:tc>
          <w:tcPr>
            <w:tcW w:w="566" w:type="dxa"/>
            <w:vMerge w:val="restart"/>
            <w:tcBorders>
              <w:top w:val="single" w:sz="4" w:space="0" w:color="auto"/>
              <w:left w:val="single" w:sz="4" w:space="0" w:color="auto"/>
              <w:bottom w:val="nil"/>
              <w:right w:val="single" w:sz="4" w:space="0" w:color="auto"/>
            </w:tcBorders>
            <w:shd w:val="clear" w:color="auto" w:fill="FFFFFF" w:themeFill="background1"/>
            <w:noWrap/>
            <w:hideMark/>
          </w:tcPr>
          <w:p w:rsidR="00810F7A" w:rsidRPr="003B6602" w:rsidRDefault="00810F7A" w:rsidP="00D541CB">
            <w:pPr>
              <w:jc w:val="center"/>
              <w:rPr>
                <w:sz w:val="20"/>
                <w:szCs w:val="20"/>
              </w:rPr>
            </w:pPr>
            <w:proofErr w:type="gramStart"/>
            <w:r w:rsidRPr="003B6602">
              <w:rPr>
                <w:sz w:val="20"/>
                <w:szCs w:val="20"/>
              </w:rPr>
              <w:t>ПР</w:t>
            </w:r>
            <w:proofErr w:type="gramEnd"/>
          </w:p>
        </w:tc>
        <w:tc>
          <w:tcPr>
            <w:tcW w:w="1837" w:type="dxa"/>
            <w:vMerge w:val="restart"/>
            <w:tcBorders>
              <w:top w:val="single" w:sz="4" w:space="0" w:color="auto"/>
              <w:left w:val="single" w:sz="4" w:space="0" w:color="auto"/>
              <w:bottom w:val="nil"/>
              <w:right w:val="single" w:sz="4" w:space="0" w:color="auto"/>
            </w:tcBorders>
            <w:shd w:val="clear" w:color="auto" w:fill="FFFFFF" w:themeFill="background1"/>
            <w:noWrap/>
            <w:hideMark/>
          </w:tcPr>
          <w:p w:rsidR="00810F7A" w:rsidRPr="003B6602" w:rsidRDefault="00810F7A" w:rsidP="00D541CB">
            <w:pPr>
              <w:jc w:val="center"/>
              <w:rPr>
                <w:sz w:val="20"/>
                <w:szCs w:val="20"/>
              </w:rPr>
            </w:pPr>
            <w:r w:rsidRPr="003B6602">
              <w:rPr>
                <w:sz w:val="20"/>
                <w:szCs w:val="20"/>
              </w:rPr>
              <w:t>ЦСР</w:t>
            </w:r>
          </w:p>
        </w:tc>
        <w:tc>
          <w:tcPr>
            <w:tcW w:w="572" w:type="dxa"/>
            <w:vMerge w:val="restart"/>
            <w:tcBorders>
              <w:top w:val="single" w:sz="4" w:space="0" w:color="auto"/>
              <w:left w:val="single" w:sz="4" w:space="0" w:color="auto"/>
              <w:bottom w:val="nil"/>
              <w:right w:val="single" w:sz="4" w:space="0" w:color="auto"/>
            </w:tcBorders>
            <w:shd w:val="clear" w:color="auto" w:fill="FFFFFF" w:themeFill="background1"/>
            <w:noWrap/>
            <w:hideMark/>
          </w:tcPr>
          <w:p w:rsidR="00810F7A" w:rsidRPr="003B6602" w:rsidRDefault="00810F7A" w:rsidP="00D541CB">
            <w:pPr>
              <w:jc w:val="center"/>
              <w:rPr>
                <w:sz w:val="20"/>
                <w:szCs w:val="20"/>
              </w:rPr>
            </w:pPr>
            <w:r w:rsidRPr="003B6602">
              <w:rPr>
                <w:sz w:val="20"/>
                <w:szCs w:val="20"/>
              </w:rPr>
              <w:t>ВР</w:t>
            </w:r>
          </w:p>
        </w:tc>
        <w:tc>
          <w:tcPr>
            <w:tcW w:w="5839" w:type="dxa"/>
            <w:gridSpan w:val="3"/>
            <w:tcBorders>
              <w:top w:val="single" w:sz="4" w:space="0" w:color="auto"/>
              <w:left w:val="single" w:sz="4" w:space="0" w:color="auto"/>
              <w:bottom w:val="single" w:sz="6" w:space="0" w:color="auto"/>
              <w:right w:val="single" w:sz="4" w:space="0" w:color="auto"/>
            </w:tcBorders>
            <w:shd w:val="clear" w:color="auto" w:fill="FFFFFF" w:themeFill="background1"/>
            <w:noWrap/>
            <w:hideMark/>
          </w:tcPr>
          <w:p w:rsidR="00810F7A" w:rsidRPr="003B6602" w:rsidRDefault="00810F7A" w:rsidP="00D541CB">
            <w:pPr>
              <w:jc w:val="center"/>
              <w:rPr>
                <w:sz w:val="20"/>
                <w:szCs w:val="20"/>
              </w:rPr>
            </w:pPr>
            <w:r w:rsidRPr="003B6602">
              <w:rPr>
                <w:sz w:val="20"/>
                <w:szCs w:val="20"/>
              </w:rPr>
              <w:t>Сумма по годам</w:t>
            </w:r>
          </w:p>
        </w:tc>
      </w:tr>
      <w:tr w:rsidR="009D1DD5" w:rsidRPr="003B6602" w:rsidTr="00F355CC">
        <w:trPr>
          <w:cantSplit/>
          <w:trHeight w:val="20"/>
        </w:trPr>
        <w:tc>
          <w:tcPr>
            <w:tcW w:w="5649"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706"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566"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566"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1837"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572"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1870" w:type="dxa"/>
            <w:tcBorders>
              <w:top w:val="single" w:sz="6" w:space="0" w:color="auto"/>
              <w:left w:val="single" w:sz="4" w:space="0" w:color="auto"/>
              <w:bottom w:val="nil"/>
              <w:right w:val="single" w:sz="4" w:space="0" w:color="auto"/>
            </w:tcBorders>
            <w:shd w:val="clear" w:color="auto" w:fill="FFFFFF" w:themeFill="background1"/>
            <w:noWrap/>
            <w:vAlign w:val="center"/>
            <w:hideMark/>
          </w:tcPr>
          <w:p w:rsidR="00810F7A" w:rsidRPr="003B6602" w:rsidRDefault="00810F7A" w:rsidP="00D541CB">
            <w:pPr>
              <w:jc w:val="center"/>
              <w:rPr>
                <w:sz w:val="20"/>
                <w:szCs w:val="20"/>
              </w:rPr>
            </w:pPr>
            <w:r w:rsidRPr="003B6602">
              <w:rPr>
                <w:sz w:val="20"/>
                <w:szCs w:val="20"/>
              </w:rPr>
              <w:t>202</w:t>
            </w:r>
            <w:r w:rsidR="008B08BC" w:rsidRPr="003B6602">
              <w:rPr>
                <w:sz w:val="20"/>
                <w:szCs w:val="20"/>
              </w:rPr>
              <w:t>6</w:t>
            </w:r>
          </w:p>
        </w:tc>
        <w:tc>
          <w:tcPr>
            <w:tcW w:w="1843" w:type="dxa"/>
            <w:tcBorders>
              <w:top w:val="single" w:sz="6"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r w:rsidRPr="003B6602">
              <w:rPr>
                <w:sz w:val="20"/>
                <w:szCs w:val="20"/>
              </w:rPr>
              <w:t>202</w:t>
            </w:r>
            <w:r w:rsidR="008B08BC" w:rsidRPr="003B6602">
              <w:rPr>
                <w:sz w:val="20"/>
                <w:szCs w:val="20"/>
              </w:rPr>
              <w:t>7</w:t>
            </w:r>
          </w:p>
        </w:tc>
        <w:tc>
          <w:tcPr>
            <w:tcW w:w="2126" w:type="dxa"/>
            <w:tcBorders>
              <w:top w:val="single" w:sz="6"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r w:rsidRPr="003B6602">
              <w:rPr>
                <w:sz w:val="20"/>
                <w:szCs w:val="20"/>
              </w:rPr>
              <w:t>202</w:t>
            </w:r>
            <w:r w:rsidR="008B08BC" w:rsidRPr="003B6602">
              <w:rPr>
                <w:sz w:val="20"/>
                <w:szCs w:val="20"/>
              </w:rPr>
              <w:t>8</w:t>
            </w:r>
          </w:p>
        </w:tc>
      </w:tr>
    </w:tbl>
    <w:p w:rsidR="00810F7A" w:rsidRPr="003B6602" w:rsidRDefault="00810F7A" w:rsidP="00D541CB">
      <w:pPr>
        <w:rPr>
          <w:sz w:val="2"/>
          <w:szCs w:val="2"/>
        </w:rPr>
      </w:pPr>
    </w:p>
    <w:tbl>
      <w:tblPr>
        <w:tblW w:w="15735" w:type="dxa"/>
        <w:tblInd w:w="-34" w:type="dxa"/>
        <w:tblLook w:val="04A0" w:firstRow="1" w:lastRow="0" w:firstColumn="1" w:lastColumn="0" w:noHBand="0" w:noVBand="1"/>
      </w:tblPr>
      <w:tblGrid>
        <w:gridCol w:w="5671"/>
        <w:gridCol w:w="708"/>
        <w:gridCol w:w="567"/>
        <w:gridCol w:w="567"/>
        <w:gridCol w:w="1843"/>
        <w:gridCol w:w="567"/>
        <w:gridCol w:w="1843"/>
        <w:gridCol w:w="1843"/>
        <w:gridCol w:w="2126"/>
      </w:tblGrid>
      <w:tr w:rsidR="00914474" w:rsidRPr="003B6602" w:rsidTr="002B1103">
        <w:trPr>
          <w:trHeight w:val="20"/>
          <w:tblHeader/>
        </w:trPr>
        <w:tc>
          <w:tcPr>
            <w:tcW w:w="56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5D" w:rsidRPr="00E5535D" w:rsidRDefault="00E5535D" w:rsidP="00E5535D">
            <w:pPr>
              <w:widowControl/>
              <w:autoSpaceDE/>
              <w:autoSpaceDN/>
              <w:adjustRightInd/>
              <w:jc w:val="center"/>
              <w:rPr>
                <w:sz w:val="18"/>
                <w:szCs w:val="18"/>
              </w:rPr>
            </w:pPr>
            <w:r w:rsidRPr="00E5535D">
              <w:rPr>
                <w:sz w:val="18"/>
                <w:szCs w:val="18"/>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E5535D" w:rsidRPr="00E5535D" w:rsidRDefault="00E5535D" w:rsidP="00E5535D">
            <w:pPr>
              <w:widowControl/>
              <w:autoSpaceDE/>
              <w:autoSpaceDN/>
              <w:adjustRightInd/>
              <w:jc w:val="center"/>
              <w:rPr>
                <w:sz w:val="18"/>
                <w:szCs w:val="18"/>
              </w:rPr>
            </w:pPr>
            <w:r w:rsidRPr="00E5535D">
              <w:rPr>
                <w:sz w:val="18"/>
                <w:szCs w:val="18"/>
              </w:rPr>
              <w:t>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5535D" w:rsidRPr="00E5535D" w:rsidRDefault="00E5535D" w:rsidP="00E5535D">
            <w:pPr>
              <w:widowControl/>
              <w:autoSpaceDE/>
              <w:autoSpaceDN/>
              <w:adjustRightInd/>
              <w:jc w:val="center"/>
              <w:rPr>
                <w:sz w:val="18"/>
                <w:szCs w:val="18"/>
              </w:rPr>
            </w:pPr>
            <w:r w:rsidRPr="00E5535D">
              <w:rPr>
                <w:sz w:val="18"/>
                <w:szCs w:val="18"/>
              </w:rPr>
              <w:t>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5535D" w:rsidRPr="00E5535D" w:rsidRDefault="00E5535D" w:rsidP="00E5535D">
            <w:pPr>
              <w:widowControl/>
              <w:autoSpaceDE/>
              <w:autoSpaceDN/>
              <w:adjustRightInd/>
              <w:jc w:val="center"/>
              <w:rPr>
                <w:sz w:val="18"/>
                <w:szCs w:val="18"/>
              </w:rPr>
            </w:pPr>
            <w:r w:rsidRPr="00E5535D">
              <w:rPr>
                <w:sz w:val="18"/>
                <w:szCs w:val="18"/>
              </w:rPr>
              <w:t>4</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5535D" w:rsidRPr="00E5535D" w:rsidRDefault="00E5535D" w:rsidP="00E5535D">
            <w:pPr>
              <w:widowControl/>
              <w:autoSpaceDE/>
              <w:autoSpaceDN/>
              <w:adjustRightInd/>
              <w:jc w:val="center"/>
              <w:rPr>
                <w:sz w:val="18"/>
                <w:szCs w:val="18"/>
              </w:rPr>
            </w:pPr>
            <w:r w:rsidRPr="00E5535D">
              <w:rPr>
                <w:sz w:val="18"/>
                <w:szCs w:val="18"/>
              </w:rPr>
              <w:t>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5535D" w:rsidRPr="00E5535D" w:rsidRDefault="00E5535D" w:rsidP="00E5535D">
            <w:pPr>
              <w:widowControl/>
              <w:autoSpaceDE/>
              <w:autoSpaceDN/>
              <w:adjustRightInd/>
              <w:jc w:val="center"/>
              <w:rPr>
                <w:sz w:val="18"/>
                <w:szCs w:val="18"/>
              </w:rPr>
            </w:pPr>
            <w:r w:rsidRPr="00E5535D">
              <w:rPr>
                <w:sz w:val="18"/>
                <w:szCs w:val="18"/>
              </w:rPr>
              <w:t>6</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5535D" w:rsidRPr="00E5535D" w:rsidRDefault="00E5535D" w:rsidP="00E5535D">
            <w:pPr>
              <w:widowControl/>
              <w:autoSpaceDE/>
              <w:autoSpaceDN/>
              <w:adjustRightInd/>
              <w:jc w:val="center"/>
              <w:rPr>
                <w:sz w:val="18"/>
                <w:szCs w:val="18"/>
              </w:rPr>
            </w:pPr>
            <w:r w:rsidRPr="00E5535D">
              <w:rPr>
                <w:sz w:val="18"/>
                <w:szCs w:val="18"/>
              </w:rPr>
              <w:t>7</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5535D" w:rsidRPr="00E5535D" w:rsidRDefault="00E5535D" w:rsidP="00E5535D">
            <w:pPr>
              <w:widowControl/>
              <w:autoSpaceDE/>
              <w:autoSpaceDN/>
              <w:adjustRightInd/>
              <w:jc w:val="center"/>
              <w:rPr>
                <w:sz w:val="18"/>
                <w:szCs w:val="18"/>
              </w:rPr>
            </w:pPr>
            <w:r w:rsidRPr="00E5535D">
              <w:rPr>
                <w:sz w:val="18"/>
                <w:szCs w:val="18"/>
              </w:rPr>
              <w:t>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5535D" w:rsidRPr="00E5535D" w:rsidRDefault="00E5535D" w:rsidP="00E5535D">
            <w:pPr>
              <w:widowControl/>
              <w:autoSpaceDE/>
              <w:autoSpaceDN/>
              <w:adjustRightInd/>
              <w:jc w:val="center"/>
              <w:rPr>
                <w:sz w:val="18"/>
                <w:szCs w:val="18"/>
              </w:rPr>
            </w:pPr>
            <w:r w:rsidRPr="00E5535D">
              <w:rPr>
                <w:sz w:val="18"/>
                <w:szCs w:val="18"/>
              </w:rPr>
              <w:t>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Ставропольская городская Дума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82 369 965,66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85 120 926,00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85 120 926,00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79 679 465,66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82 430 426,00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82 430 426,00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79 679 465,66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82 430 426,00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82 430 426,00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Ставропольской городской Думы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79 679 465,66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82 430 426,00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82 430 426,00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Непрограммные расходы в рамках обеспечения деятельности Ставропольской городской Думы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71 034 392,16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73 169 841,00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73 169 841,00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8 543 366,41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6 104 335,00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6 104 335,00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на выплаты персоналу государственных (муниципальных) </w:t>
            </w:r>
            <w:r w:rsidRPr="00E5535D">
              <w:rPr>
                <w:sz w:val="18"/>
                <w:szCs w:val="18"/>
              </w:rPr>
              <w:lastRenderedPageBreak/>
              <w:t>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2 386 646,00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1 901 646,00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1 901 646,00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6 156 720,41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4 202 689,00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4 202 689,00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62 491 025,75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67 065 506,00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67 065 506,00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62 491 025,75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67 065 506,00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67 065 506,00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Председатель представительного органа муниципального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3 200 903,50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3 429 463,00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3 429 463,00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70 2 00 10010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70 2 00 10010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70 2 00 10020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3 122 783,50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3 351 343,00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3 351 343,00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70 2 00 10020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3 122 783,50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3 351 343,00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3 351 343,00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Депутаты представительного органа муниципального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5 444 170,00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5 831 122,00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5 831 122,00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70 3 00 10010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70 3 00 10010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70 3 00 10020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5 287 930,00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5 674 882,00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5 674 882,00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70 3 00 10020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5 287 930,00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5 674 882,00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5 674 882,00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Средства массовой информации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2 690 500,00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2 690 500,00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2 690 500,00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Телевидение и радиовещание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2 240 500,00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1 790 500,00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1 790 500,00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Ставропольской городской Думы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2 240 500,00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1 790 500,00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1 790 500,00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предусмотренные на иные цели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70 4 00 00000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2 240 500,00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1 790 500,00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1 790 500,00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оказание информационных услуг средствами массовой информации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70 4 00 98710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2 240 500,00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1 790 500,00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1 790 500,00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70 4 00 98710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2 240 500,00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1 790 500,00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1 790 500,00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Периодическая печать и издательства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Ставропольской городской Думы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предусмотренные на иные цели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70 4 00 00000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оказание информационных услуг средствами массовой информации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70 4 00 98710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70 4 00 98710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Администрация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392 391 779,82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377 561 137,27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378 956 100,57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344 219 250,67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341 338 458,39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342 733 421,69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Функционирование высшего должностного лица субъекта Российской </w:t>
            </w:r>
            <w:r w:rsidRPr="00E5535D">
              <w:rPr>
                <w:sz w:val="18"/>
                <w:szCs w:val="18"/>
              </w:rPr>
              <w:lastRenderedPageBreak/>
              <w:t>Федерации и муниципального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3 256 540,27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3 485 099,86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3 485 099,86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Обеспечение деятельности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3 256 540,27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3 485 099,86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3 485 099,86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Глава муниципального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3 256 540,27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3 485 099,86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3 485 099,86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71 2 00 10010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71 2 00 10010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78 120,00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71 2 00 10020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3 178 420,27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3 406 979,86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3 406 979,86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71 2 00 10020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3 178 420,27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3 406 979,86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3 406 979,86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209 746 680,88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224 425 272,10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224 425 272,10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209 746 680,88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224 425 272,10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224 425 272,10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Непрограммные расходы в рамках обеспечения деятельности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209 746 680,88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224 425 272,10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224 425 272,10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13 739 094,25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14 042 188,00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14 042 188,00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6 373 328,00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6 373 328,00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6 373 328,00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7 341 766,25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7 644 860,00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7 644 860,00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194 273 991,73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208 546 667,94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208 546 667,94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194 273 991,73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208 546 667,94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208 546 667,94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Осуществление отдельных государственных полномочий Ставропольского края по организации архивного дела в Ставропольском крае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71 1 00 76630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1 724 594,90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1 827 416,16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1 827 416,16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71 1 00 76630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1 357 235,97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1 445 740,63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1 445 740,63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71 1 00 76630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367 358,93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381 675,53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381 675,53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71 1 00 76930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71 1 00 76930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Судебная система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1 963 659,98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179 754,30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194 717,60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1 963 659,98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179 754,30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194 717,60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1 963 659,98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179 754,30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194 717,60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98 1 00 51200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1 963 659,98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179 754,30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194 717,60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98 1 00 51200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1 963 659,98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179 754,30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194 717,60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129 252 369,54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113 248 332,13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114 628 332,13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муниципальной службы и противодействие коррупции в администрации города Ставрополя, отраслевых (функциональных) и территориальных органах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муниципальной службы и противодействие коррупции в администрации города Ставрополя, отраслевых (функциональных) и территориальных органах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«Формирование антикоррупционных механизмов в кадровой работе»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противодействие коррупции в сфере деятельности администрации города Ставрополя и ее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roofErr w:type="gramStart"/>
            <w:r w:rsidRPr="00E5535D">
              <w:rPr>
                <w:sz w:val="18"/>
                <w:szCs w:val="18"/>
              </w:rPr>
              <w:t xml:space="preserve"> Б</w:t>
            </w:r>
            <w:proofErr w:type="gramEnd"/>
            <w:r w:rsidRPr="00E5535D">
              <w:rPr>
                <w:sz w:val="18"/>
                <w:szCs w:val="18"/>
              </w:rPr>
              <w:t xml:space="preserve"> 02 20620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roofErr w:type="gramStart"/>
            <w:r w:rsidRPr="00E5535D">
              <w:rPr>
                <w:sz w:val="18"/>
                <w:szCs w:val="18"/>
              </w:rPr>
              <w:t xml:space="preserve"> Б</w:t>
            </w:r>
            <w:proofErr w:type="gramEnd"/>
            <w:r w:rsidRPr="00E5535D">
              <w:rPr>
                <w:sz w:val="18"/>
                <w:szCs w:val="18"/>
              </w:rPr>
              <w:t xml:space="preserve"> 02 20620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31 748 255,88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20 573 148,00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21 953 148,00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31 748 255,88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20 573 148,00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21 953 148,00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24 662 571,80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15 177 808,00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16 557 808,00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24 662 571,80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15 177 808,00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16 557 808,00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24 662 571,80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15 177 808,00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16 557 808,00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межведомственного электронного взаимодействия и информационных систем»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7 085 684,08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5 395 340,00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5 395 340,00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02 20630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7 085 684,08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5 395 340,00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5 395 340,00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02 20630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7 085 684,08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5 395 340,00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5 395 340,00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15 0 00 00000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1 327 570,00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956 870,00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956 870,00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«Профилактика терроризма, экстремизма, межнациональных (межэтнических) конфликтов в городе </w:t>
            </w:r>
            <w:r w:rsidRPr="00E5535D">
              <w:rPr>
                <w:sz w:val="18"/>
                <w:szCs w:val="18"/>
              </w:rPr>
              <w:lastRenderedPageBreak/>
              <w:t>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836 600,00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436 600,00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436 600,00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«Сбор и анализ информации о состоянии этноконфессиональных отношений и межнациональной напряженности, распространении идеологии терроризма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15 1 01 00000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повышение уровня безопасности жизнедеятельности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15 1 01 20350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15 1 01 20350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и проведение информационно-пропагандистских мероприятий по разъяснению сущности терроризма и экстремизма, их общественной опасности»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15 1 02 00000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385 300,00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285 300,00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285 300,00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повышение уровня безопасности жизнедеятельности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15 1 02 20350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280 036,84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180 036,84</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180 036,84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15 1 02 20350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280 036,84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180 036,84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180 036,84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Проведение информационно-пропагандистских мероприятий, направленных на профилактику идеологии терроризма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02 S7730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105 263,16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105 263,16</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105 263,16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02 S7730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105 263,16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105 263,16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105 263,16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«Реализация профилактических мер, направленных на предупреждение экстремистской деятельности»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15 1 03 00000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451 300,00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51 300,00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51 300,00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повышение уровня безопасности жизнедеятельности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15 1 03 20350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51 300,00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51 300,00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51 300,00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15 1 03 20350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51 300,00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51 300,00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20"/>
                <w:szCs w:val="20"/>
              </w:rPr>
            </w:pPr>
            <w:r w:rsidRPr="00E5535D">
              <w:rPr>
                <w:sz w:val="20"/>
                <w:szCs w:val="20"/>
              </w:rPr>
              <w:t>Расходы на предоставление субсидий за счет бюджета города Ставрополя некоммерческим организациям на поддержку социокультурных проектов, направленных на социальную и культурную адаптацию мигрантов, профилактику межнациональных (межэтнических) конфликтов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15 1 03 60210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20"/>
                <w:szCs w:val="20"/>
              </w:rPr>
            </w:pPr>
            <w:r w:rsidRPr="00E5535D">
              <w:rPr>
                <w:sz w:val="20"/>
                <w:szCs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15 1 03 60210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630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«НЕзависимость»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490 970,00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520 270,00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520 270,00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«Мониторинг наркоситуации в городе Ставрополе на основе социологических исследований и статистических данных»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15 3 01 00000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46 670,00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74 970,00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74 970,00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по профилактике незаконного потребления наркотических средств и психотропных веществ, наркомании и снижение их потребления среди подростков и молодежи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15 3 01 20370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46 670,00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74 970,00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74 970,00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15 3 01 20370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46 670,00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74 970,00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74 970,00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«Профилактика зависимости от наркотических и других психоактивных веще</w:t>
            </w:r>
            <w:proofErr w:type="gramStart"/>
            <w:r w:rsidRPr="00E5535D">
              <w:rPr>
                <w:sz w:val="18"/>
                <w:szCs w:val="18"/>
              </w:rPr>
              <w:t>ств ср</w:t>
            </w:r>
            <w:proofErr w:type="gramEnd"/>
            <w:r w:rsidRPr="00E5535D">
              <w:rPr>
                <w:sz w:val="18"/>
                <w:szCs w:val="18"/>
              </w:rPr>
              <w:t>еди детей и молодежи»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35 300,00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35 300,00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по профилактике незаконного потребления наркотических средств и психотропных веществ, наркомании и снижение их потребления среди подростков и молодежи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15 3 02 20370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35 300,00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35 300,00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15 3 02 20370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35 300,00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35 300,00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«Профилактика зависимого (аддиктивного) поведения и пропаганда здорового образа жизни»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409 000,00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по профилактике незаконного потребления наркотических средств и психотропных веществ, наркомании и снижение их потребления среди подростков и молодежи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15 3 03 20370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409 000,00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15 3 03 20370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409 000,00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казачества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казачества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18</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«Создание условий для развития казачества, привлечения членов казачьих обществ к несению службы по охране общественного порядка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18</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субсидии казачьим обществам, внесенным в государственный реестр казачьих обществ в Российской Федерации и взявшим на себя обязательства по несению службы в целях обеспечения охраны общественного порядка на территории города Ставрополя, на финансирование расходов, связанных с организацией деятельности народных дружин из числа членов казачьих обществ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18</w:t>
            </w:r>
            <w:proofErr w:type="gramStart"/>
            <w:r w:rsidRPr="00E5535D">
              <w:rPr>
                <w:sz w:val="18"/>
                <w:szCs w:val="18"/>
              </w:rPr>
              <w:t xml:space="preserve"> Б</w:t>
            </w:r>
            <w:proofErr w:type="gramEnd"/>
            <w:r w:rsidRPr="00E5535D">
              <w:rPr>
                <w:sz w:val="18"/>
                <w:szCs w:val="18"/>
              </w:rPr>
              <w:t xml:space="preserve"> 01 60080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18</w:t>
            </w:r>
            <w:proofErr w:type="gramStart"/>
            <w:r w:rsidRPr="00E5535D">
              <w:rPr>
                <w:sz w:val="18"/>
                <w:szCs w:val="18"/>
              </w:rPr>
              <w:t xml:space="preserve"> Б</w:t>
            </w:r>
            <w:proofErr w:type="gramEnd"/>
            <w:r w:rsidRPr="00E5535D">
              <w:rPr>
                <w:sz w:val="18"/>
                <w:szCs w:val="18"/>
              </w:rPr>
              <w:t xml:space="preserve"> 01 60080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2 852 200,00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77 506 411,57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72 078 006,15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72 078 006,15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Непрограммные расходы в рамках обеспечения деятельности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77 506 411,57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72 078 006,15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72 078 006,15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73 752 802,80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72 078 006,15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72 078 006,15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казенных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38 703 261,99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41 492 637,53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41 492 637,53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34 821 990,81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30 357 818,62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30 357 818,62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227 550,00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227 550,00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227 550,00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выплаты на основании исполнительных листов судебных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3 753 608,77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Исполнение судебных актов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71 1 00 20050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3 753 608,77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15 717 932,09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16 688 107,98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16 688 107,98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15 717 932,09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16 688 107,98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16 688 107,98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проекта «Здоровые города»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98 1 00 20110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84 444,60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55 727,10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55 727,10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98 1 00 20110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84 444,60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55 727,10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55 727,10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депутатов Думы Ставропольского края и их помощников в избирательных округах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98 1 00 76610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15 633 487,49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16 632 380,88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16 632 380,88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98 1 00 76610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15 344 759,89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16 343 653,28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16 343 653,28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98 1 00 76610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288 727,60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288 727,60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288 727,60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Национальная безопасность и правоохранительная деятельность</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вопросы в области национальной безопасности и правоохранительной деятельности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15 0 00 00000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«Профилактика правонарушений в городе Ставрополе»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материально-технического обеспечения деятельности народной дружины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15 2 03 00000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организацию материально-технического обеспечения деятельности народной дружины города Ставрополя, в том числе материальное стимулирование ее членов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15 2 03 20100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15 2 03 20100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15 2 03 20100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Жилищно-коммунальное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13 299 885,77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Жилищное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13 299 885,77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жильем населения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262 785,12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«Переселение граждан из аварийного жилищного фонда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06 2 00 00000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262 785,12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мероприятий по выплате собственникам помещений, находящихся в аварийных многоквартирных домах жилищного фонда города Ставрополя, возмещения за помещения, изымаемые для муниципальных нужд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06 2 02 00000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262 785,12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Реализация регионального проекта  «Жилье»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06 2 И</w:t>
            </w:r>
            <w:proofErr w:type="gramStart"/>
            <w:r w:rsidRPr="00E5535D">
              <w:rPr>
                <w:sz w:val="18"/>
                <w:szCs w:val="18"/>
              </w:rPr>
              <w:t>2</w:t>
            </w:r>
            <w:proofErr w:type="gramEnd"/>
            <w:r w:rsidRPr="00E5535D">
              <w:rPr>
                <w:sz w:val="18"/>
                <w:szCs w:val="18"/>
              </w:rPr>
              <w:t xml:space="preserve">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262 785,12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мероприятий по переселению граждан из жилых помещений, признанных непригодными для проживания, многоквартирных домов, признанных аварийными и подлежащими сносу или реконструкции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06 2 И</w:t>
            </w:r>
            <w:proofErr w:type="gramStart"/>
            <w:r w:rsidRPr="00E5535D">
              <w:rPr>
                <w:sz w:val="18"/>
                <w:szCs w:val="18"/>
              </w:rPr>
              <w:t>2</w:t>
            </w:r>
            <w:proofErr w:type="gramEnd"/>
            <w:r w:rsidRPr="00E5535D">
              <w:rPr>
                <w:sz w:val="18"/>
                <w:szCs w:val="18"/>
              </w:rPr>
              <w:t xml:space="preserve"> S0100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262 785,12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Бюджетные инвестиции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 2 И</w:t>
            </w:r>
            <w:proofErr w:type="gramStart"/>
            <w:r w:rsidRPr="00E5535D">
              <w:rPr>
                <w:sz w:val="18"/>
                <w:szCs w:val="18"/>
              </w:rPr>
              <w:t>2</w:t>
            </w:r>
            <w:proofErr w:type="gramEnd"/>
            <w:r w:rsidRPr="00E5535D">
              <w:rPr>
                <w:sz w:val="18"/>
                <w:szCs w:val="18"/>
              </w:rPr>
              <w:t xml:space="preserve"> S0100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410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262 785,12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13 037 100,65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13 037 100,65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собственникам помещений, находящихся в аварийных многоквартирных домах жилищного фонда города Ставрополя, возмещения за помещения, изымаемые для муниципальных нужд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98 1 00 20960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13 037 100,65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Бюджетные инвестиции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98 1 00 20960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410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13 037 100,65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Образование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Профессиональная подготовка, переподготовка и повышение квалификации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муниципальной службы и противодействие коррупции в администрации города Ставрополя, отраслевых (функциональных) и территориальных органах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муниципальной службы и противодействие коррупции в администрации города Ставрополя, отраслевых (функциональных) и территориальных органах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«Создание условий для профессионального развития и личностного роста муниципальных служащих»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повышение профессионального уровня муниципальных служащих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roofErr w:type="gramStart"/>
            <w:r w:rsidRPr="00E5535D">
              <w:rPr>
                <w:sz w:val="18"/>
                <w:szCs w:val="18"/>
              </w:rPr>
              <w:t xml:space="preserve"> Б</w:t>
            </w:r>
            <w:proofErr w:type="gramEnd"/>
            <w:r w:rsidRPr="00E5535D">
              <w:rPr>
                <w:sz w:val="18"/>
                <w:szCs w:val="18"/>
              </w:rPr>
              <w:t xml:space="preserve"> 01 20450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13</w:t>
            </w:r>
            <w:proofErr w:type="gramStart"/>
            <w:r w:rsidRPr="00E5535D">
              <w:rPr>
                <w:sz w:val="18"/>
                <w:szCs w:val="18"/>
              </w:rPr>
              <w:t xml:space="preserve"> Б</w:t>
            </w:r>
            <w:proofErr w:type="gramEnd"/>
            <w:r w:rsidRPr="00E5535D">
              <w:rPr>
                <w:sz w:val="18"/>
                <w:szCs w:val="18"/>
              </w:rPr>
              <w:t xml:space="preserve"> 01 20450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 кинематография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1 012 120,00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1 012 120,00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«Культура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1 012 120,00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«Проведение городских и краевых культурно-массовых мероприятий, посвященных памятным, знаменательным и юбилейным датам в истории России, Ставропольского края, города Ставрополя»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1 012 120,00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доступности к культурным ценностям и права на участие в культурной жизни для всех групп населения города Ставрополя, популяризация объектов культурного наследия города Ставрополя, формирование имиджа города Ставрополя как культурного центра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1 012 120,00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проведение культурно-массовых мероприятий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1 012 120,00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1 012 120,00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Средства массовой информации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33 200 523,38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34 369 678,88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34 369 678,88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Телевидение и радиовещание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«Информирование населения города Ставрополя о деятельности администрации города Ставрополя через средства массовой информации»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оказание информационных услуг средствами массовой информации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03 98710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03 98710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5 211 000,00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Периодическая печать и издательства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27 989 523,38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29 158 678,88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29 158 678,88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27 989 523,38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29 158 678,88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29 158 678,88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27 989 523,38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29 158 678,88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29 158 678,88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«Информирование населения города Ставрополя о деятельности администрации города Ставрополя через средства массовой информации»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1 792 600,00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1 792 600,00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1 792 600,00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оказание информационных услуг средствами массовой информации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03 98710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1 792 600,00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1 792 600,00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1 792 600,00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03 98710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1 792 600,00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1 792 600,00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1 792 600,00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«Официальное опубликование муниципальных правовых актов в газете «</w:t>
            </w:r>
            <w:proofErr w:type="gramStart"/>
            <w:r w:rsidRPr="00E5535D">
              <w:rPr>
                <w:sz w:val="18"/>
                <w:szCs w:val="18"/>
              </w:rPr>
              <w:t>Вечерний</w:t>
            </w:r>
            <w:proofErr w:type="gramEnd"/>
            <w:r w:rsidRPr="00E5535D">
              <w:rPr>
                <w:sz w:val="18"/>
                <w:szCs w:val="18"/>
              </w:rPr>
              <w:t xml:space="preserve"> Ставрополь»</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26 196 923,38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27 366 078,88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27 366 078,88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26 196 923,38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27 366 078,88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27 366 078,88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казенных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20 268 302,68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21 751 349,22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21 751 349,22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5 664 304,58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5 611 531,66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5 611 531,66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Исполнение судебных актов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261 118,12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3 198,00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3 198,00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3 198,00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Комитет по управлению муниципальным имуществом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722 865 972,19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195 524 196,94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194 495 094,74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190 451 602,65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178 689 097,93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178 689 097,93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190 451 602,65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178 689 097,93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178 689 097,93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Муниципальная программа  «Управление и распоряжение </w:t>
            </w:r>
            <w:r w:rsidRPr="00E5535D">
              <w:rPr>
                <w:sz w:val="18"/>
                <w:szCs w:val="18"/>
              </w:rPr>
              <w:lastRenderedPageBreak/>
              <w:t>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35 706 053,66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23 006 438,90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23 006 438,90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в рамках реализации муниципальной программы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35 706 053,66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23 006 438,90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23 006 438,90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«Создание условий для эффективного выполнения полномочий по управлению и распоряжению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12 770 397,03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14 122 931,94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14 122 931,94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10 701 077,03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12 053 611,94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12 053 611,94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10 701 077,03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12 053 611,94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12 053 611,94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условий для эффективного выполнения полномочий по управлению и распоряжению муниципальной собственностью города Ставрополя в области имущественных и земельных отношений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01 20340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2 069 320,00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2 069 320,00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2 069 320,00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01 20340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1 369 320,00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1 369 320,00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1 369 320,00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Исполнение судебных актов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01 20340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«Управление и распоряжение объектами недвижимого имущества, находящимися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9 205 656,63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8 883 506,96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8 883 506,96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получение рыночной оценки стоимости недвижимого имущества, находящегося в муниципальной собственности города Ставрополя, и подготовку технической документации на объекты недвижимого имущества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02 20030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1 038 770,00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868 770,00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868 770,00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02 20030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1 038 770,00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868 770,00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868 770,00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содержание объектов муниципальной казны города Ставрополя в части нежилых помещений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02 20070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3 523 736,95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3 371 587,28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3 371 587,28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02 20070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3 523 736,95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3 371 587,28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3 371 587,28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уплату взносов на капитальный ремонт общего имущества в многоквартирных домах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4 643 149,68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4 643 149,68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4 643 149,68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4 643 149,68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4 643 149,68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4 643 149,68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муниципального образования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13 730 000,00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Выкуп (изъятие) земельных участков для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03 20170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13 730 000,00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Бюджетные инвестиции</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03 20170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410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13 730 000,00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2 574 240,00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1 317 940,00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1 317 940,00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в рамках реализации муниципальной программы «Развитие </w:t>
            </w:r>
            <w:r w:rsidRPr="00E5535D">
              <w:rPr>
                <w:sz w:val="18"/>
                <w:szCs w:val="18"/>
              </w:rPr>
              <w:lastRenderedPageBreak/>
              <w:t>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2 574 240,00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1 317 940,00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1 317 940,00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1 434 440,00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178 140,00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178 140,00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1 434 440,00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178 140,00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178 140,00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1 434 440,00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178 140,00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178 140,00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межведомственного электронного взаимодействия и информационных систем»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1 139 800,00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1 139 800,00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1 139 800,00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02 20630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1 139 800,00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1 139 800,00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1 139 800,00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02 20630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1 139 800,00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1 139 800,00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1 139 800,00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3 465 613,82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«Профилактика терроризма, экстремизма, межнациональных (межэтнических) конфликтов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3 465 613,82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«Повышение </w:t>
            </w:r>
            <w:proofErr w:type="gramStart"/>
            <w:r w:rsidRPr="00E5535D">
              <w:rPr>
                <w:sz w:val="18"/>
                <w:szCs w:val="18"/>
              </w:rPr>
              <w:t>уровня антитеррористической защищенности мест массового пребывания граждан</w:t>
            </w:r>
            <w:proofErr w:type="gramEnd"/>
            <w:r w:rsidRPr="00E5535D">
              <w:rPr>
                <w:sz w:val="18"/>
                <w:szCs w:val="18"/>
              </w:rPr>
              <w:t xml:space="preserve"> на территории города Ставрополя и муниципальных учреждений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3 465 613,82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S0120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3 465 613,82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S0120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3 465 613,82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комитета по управлению муниципальным имуществом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148 705 695,17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154 364 719,03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154 364 719,03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Непрограммные расходы в рамках обеспечения деятельности комитета по управлению муниципальным имуществом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148 633 745,17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154 364 719,03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154 364 719,03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17 834 160,35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16 881 658,46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16 881 658,46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2 800 281,12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2 800 281,12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2 800 281,12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14 965 343,57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14 012 841,68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14 012 841,68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68 535,66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68 535,66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68 535,66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128 105 350,82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137 483 060,57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137 483 060,57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на выплаты персоналу государственных (муниципальных) </w:t>
            </w:r>
            <w:r w:rsidRPr="00E5535D">
              <w:rPr>
                <w:sz w:val="18"/>
                <w:szCs w:val="18"/>
              </w:rPr>
              <w:lastRenderedPageBreak/>
              <w:t>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128 105 350,82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137 483 060,57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137 483 060,57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выплаты на основании исполнительных листов судебных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2 694 234,00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Исполнение судебных актов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2 694 234,00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предусмотренные на иные цели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71 950,00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на уплату налога на добавленную стоимость в связи с реализацией муниципального имущества физическим лицам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72 2 00 20910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71 950,00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72 2 00 20910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71 950,00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Национальная экономика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94 201 066,67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вопросы в области национальной экономики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94 201 066,67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94 201 066,67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«Дорожная деятельность и обеспечение безопасности дорожного движения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94 201 066,67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дорожной деятельности в отношении автомобильных дорог общего пользования местного значения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94 201 066,67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на приобретение коммунальной техники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04 2 02 21470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94 201 066,67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04 2 02 21470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94 201 066,67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Жилищно-коммунальное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44 377 091,87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Жилищное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44 377 091,87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жильем населения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44 377 091,87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«Переселение граждан из аварийного жилищного фонда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06 2 00 00000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44 377 091,87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мероприятий по выплате собственникам помещений, находящихся в аварийных многоквартирных домах жилищного фонда города Ставрополя, возмещения за помещения, изымаемые для муниципальных нужд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06 2 02 00000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42 012 391,87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собственникам помещений, находящихся в аварийных многоквартирных домах жилищного фонда города Ставрополя, возмещения за помещения, изымаемые для муниципальных нужд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06 2 02 20960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42 012 391,87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Бюджетные инвестиции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06 2 02 20960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410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42 012 391,87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регионального проекта  «Жилье»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06 2 И</w:t>
            </w:r>
            <w:proofErr w:type="gramStart"/>
            <w:r w:rsidRPr="00E5535D">
              <w:rPr>
                <w:sz w:val="18"/>
                <w:szCs w:val="18"/>
              </w:rPr>
              <w:t>2</w:t>
            </w:r>
            <w:proofErr w:type="gramEnd"/>
            <w:r w:rsidRPr="00E5535D">
              <w:rPr>
                <w:sz w:val="18"/>
                <w:szCs w:val="18"/>
              </w:rPr>
              <w:t xml:space="preserve">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2 364 700,00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мероприятий по переселению граждан из жилых помещений, признанных непригодными для проживания, многоквартирных домов, признанных аварийными и подлежащими сносу или реконструкции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06 2 И</w:t>
            </w:r>
            <w:proofErr w:type="gramStart"/>
            <w:r w:rsidRPr="00E5535D">
              <w:rPr>
                <w:sz w:val="18"/>
                <w:szCs w:val="18"/>
              </w:rPr>
              <w:t>2</w:t>
            </w:r>
            <w:proofErr w:type="gramEnd"/>
            <w:r w:rsidRPr="00E5535D">
              <w:rPr>
                <w:sz w:val="18"/>
                <w:szCs w:val="18"/>
              </w:rPr>
              <w:t xml:space="preserve"> S0100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2 364 700,00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Бюджетные инвестиции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 2 И</w:t>
            </w:r>
            <w:proofErr w:type="gramStart"/>
            <w:r w:rsidRPr="00E5535D">
              <w:rPr>
                <w:sz w:val="18"/>
                <w:szCs w:val="18"/>
              </w:rPr>
              <w:t>2</w:t>
            </w:r>
            <w:proofErr w:type="gramEnd"/>
            <w:r w:rsidRPr="00E5535D">
              <w:rPr>
                <w:sz w:val="18"/>
                <w:szCs w:val="18"/>
              </w:rPr>
              <w:t xml:space="preserve"> S0100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410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2 364 700,00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Образование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Дошкольное образование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образования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«Расширение и усовершенствование сети муниципальных дошкольных и общеобразовательных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«Строительство и реконструкция зданий муниципальных  дошкольных и общеобразовательных учреждений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Приобретение нежилых зданий (комплексов зданий, сооружений) с благоустроенной территорией для размещения детских дошкольных образовательных организаций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S0290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из них: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остатки на начало года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S0290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Бюджетные инвестиции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S0290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410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 кинематография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662 929,00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813 333,33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662 929,00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813 333,33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«Культура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662 929,00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813 333,33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«Развитие культуры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662 929,00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813 333,33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«Сохранение объектов культурного наследия (памятников истории и культуры), находящихся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662 929,00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813 333,33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изготовление научно-проектной документации для проведения работ по сохранению объектов культурного наследия, находящихся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07 2 09 21750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662 929,00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813 333,33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07 2 09 21750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662 929,00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813 333,33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Социальная политика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13 173 282,00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16 021 765,68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15 805 996,81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Охрана семьи и детства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13 173 282,00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16 021 765,68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15 805 996,81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жильем населения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13 173 282,00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16 021 765,68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15 805 996,81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«Обеспечение жильем молодых семей в городе Ставрополе»</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13 173 282,00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16 021 765,68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15 805 996,81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«Выдача свидетельств (извещений) молодым семьям»</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13 173 282,00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16 021 765,68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15 805 996,81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молодым семьям социальных выплат на приобретение (строительство) жилья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06 1 01 21970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852 624,00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Исполнение судебных актов</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06 1 01 21970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852 624,00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молодым семьям социальных выплат на приобретение (строительство) жилья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 1 01 L4970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12 320 658,00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16 021 765,68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15 805 996,81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 1 01 L4970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12 320 658,00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16 021 765,68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15 805 996,81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Комитет финансов и бюджета администрации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492 708 727,81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1 118 754 158,32</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1 303 757 485,72</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lastRenderedPageBreak/>
              <w:t>Общегосударственные вопросы</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260 036 256,29</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602 754 158,32</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900 757 485,72</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93 690 652,83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100 717 170,00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100 717 170,00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14 0 00 00000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14</w:t>
            </w:r>
            <w:proofErr w:type="gramStart"/>
            <w:r>
              <w:rPr>
                <w:sz w:val="18"/>
                <w:szCs w:val="18"/>
              </w:rPr>
              <w:t xml:space="preserve"> Б</w:t>
            </w:r>
            <w:proofErr w:type="gramEnd"/>
            <w:r>
              <w:rPr>
                <w:sz w:val="18"/>
                <w:szCs w:val="18"/>
              </w:rPr>
              <w:t xml:space="preserve">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14</w:t>
            </w:r>
            <w:proofErr w:type="gramStart"/>
            <w:r>
              <w:rPr>
                <w:sz w:val="18"/>
                <w:szCs w:val="18"/>
              </w:rPr>
              <w:t xml:space="preserve"> Б</w:t>
            </w:r>
            <w:proofErr w:type="gramEnd"/>
            <w:r>
              <w:rPr>
                <w:sz w:val="18"/>
                <w:szCs w:val="18"/>
              </w:rPr>
              <w:t xml:space="preserve"> 01 00000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14</w:t>
            </w:r>
            <w:proofErr w:type="gramStart"/>
            <w:r>
              <w:rPr>
                <w:sz w:val="18"/>
                <w:szCs w:val="18"/>
              </w:rPr>
              <w:t xml:space="preserve"> Б</w:t>
            </w:r>
            <w:proofErr w:type="gramEnd"/>
            <w:r>
              <w:rPr>
                <w:sz w:val="18"/>
                <w:szCs w:val="18"/>
              </w:rPr>
              <w:t xml:space="preserve"> 01 20630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14</w:t>
            </w:r>
            <w:proofErr w:type="gramStart"/>
            <w:r>
              <w:rPr>
                <w:sz w:val="18"/>
                <w:szCs w:val="18"/>
              </w:rPr>
              <w:t xml:space="preserve"> Б</w:t>
            </w:r>
            <w:proofErr w:type="gramEnd"/>
            <w:r>
              <w:rPr>
                <w:sz w:val="18"/>
                <w:szCs w:val="18"/>
              </w:rPr>
              <w:t xml:space="preserve"> 01 20630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41 048,00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Обеспечение деятельности комитета финансов и бюджета администрации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73 0 00 00000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93 649 604,83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100 676 122,00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100 676 122,00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Непрограммные расходы в рамках обеспечения деятельности комитета финансов и бюджета администрации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73 1 00 00000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93 649 604,83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100 676 122,00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100 676 122,00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73 1 00 10010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6 851 577,83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7 524 137,00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7 524 137,00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73 1 00 10010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2 260 166,00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2 260 166,00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2 260 166,00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73 1 00 10010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4 513 111,83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5 185 671,00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5 185 671,00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73 1 00 10010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850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78 300,00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78 300,00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78 300,00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73 1 00 10020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86 798 027,00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93 151 985,00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93 151 985,00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73 1 00 10020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86 798 027,00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93 151 985,00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93 151 985,00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Резервные фонды</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 xml:space="preserve">000 </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13 634 117,89</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266 571 889,87</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493 849 018,98</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13 634 117,89</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266 571 889,87</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493 849 018,98</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13 634 117,89</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266 571 889,87</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493 849 018,98</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Резервный фонд администрации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98 1 00 20020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13 634 117,89</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266 571 889,87</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493 849 018,98</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Резервные средства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98 1 00 20020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870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13 634 117,89</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266 571 889,87</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493 849 018,98</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Другие общегосударственные вопросы</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152 711 485,57</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235 465 098,45</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306 191 296,74</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152 711 485,57</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235 465 098,45</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306 191 296,74</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152 711 485,57</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235 465 098,45</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306 191 296,74</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финансовое обеспечение выплат, производимых в связи с осуществлением полномочий лицами, замещающими (замещавшими) муниципальные должности, прохождением муниципальной службы</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98 1 00 10050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3 245 560,20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20 000 000,00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20 000 000,00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Резервные средства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98 1 00 10050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870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3 245 560,20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20 000 000,00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20 000 000,00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lastRenderedPageBreak/>
              <w:t>Расходы на выплаты на основании исполнительных листов судебных органов</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98 1 00 20050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9 865 925,37</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5 565 098,45</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19 291 296,74</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Резервные средства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98 1 00 20050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870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9 865 925,37</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5 565 098,45</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19 291 296,74</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обеспечение выплаты минимального размера оплаты труда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98 1 00 20080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136 600 000,00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206 900 000,00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263 900 000,00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Резервные средства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98 1 00 20080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870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136 600 000,00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206 900 000,00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263 900 000,00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Реализация инициативных проектов</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98 1 00 20160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3 000 000,00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3 000 000,00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3 000 000,00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Резервные средства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98 1 00 20160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870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3 000 000,00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3 000 000,00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3 000 000,00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Обслуживание государственного (муниципального) долга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232 672 471,52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516 000 000,00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403 000 000,00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Обслуживание государственного (муниципального) внутреннего долга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232 672 471,52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516 000 000,00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403 000 000,00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«Управление муниципальными финансами и муниципальным долгом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232 672 471,52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516 000 000,00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403 000 000,00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в рамках реализации муниципальной программы «Управление муниципальными финансами и муниципальным долгом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w:t>
            </w:r>
            <w:proofErr w:type="gramStart"/>
            <w:r>
              <w:rPr>
                <w:sz w:val="18"/>
                <w:szCs w:val="18"/>
              </w:rPr>
              <w:t xml:space="preserve"> Б</w:t>
            </w:r>
            <w:proofErr w:type="gramEnd"/>
            <w:r>
              <w:rPr>
                <w:sz w:val="18"/>
                <w:szCs w:val="18"/>
              </w:rPr>
              <w:t xml:space="preserve">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232 672 471,52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516 000 000,00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403 000 000,00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«Своевременное исполнение обязательств по обслуживанию и погашению муниципального долга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w:t>
            </w:r>
            <w:proofErr w:type="gramStart"/>
            <w:r>
              <w:rPr>
                <w:sz w:val="18"/>
                <w:szCs w:val="18"/>
              </w:rPr>
              <w:t xml:space="preserve"> Б</w:t>
            </w:r>
            <w:proofErr w:type="gramEnd"/>
            <w:r>
              <w:rPr>
                <w:sz w:val="18"/>
                <w:szCs w:val="18"/>
              </w:rPr>
              <w:t xml:space="preserve"> 01 00000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232 672 471,52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516 000 000,00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403 000 000,00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Обслуживание муниципального долга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w:t>
            </w:r>
            <w:proofErr w:type="gramStart"/>
            <w:r>
              <w:rPr>
                <w:sz w:val="18"/>
                <w:szCs w:val="18"/>
              </w:rPr>
              <w:t xml:space="preserve"> Б</w:t>
            </w:r>
            <w:proofErr w:type="gramEnd"/>
            <w:r>
              <w:rPr>
                <w:sz w:val="18"/>
                <w:szCs w:val="18"/>
              </w:rPr>
              <w:t xml:space="preserve"> 01 20010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232 672 471,52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516 000 000,00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403 000 000,00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Обслуживание муниципального долга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w:t>
            </w:r>
            <w:proofErr w:type="gramStart"/>
            <w:r>
              <w:rPr>
                <w:sz w:val="18"/>
                <w:szCs w:val="18"/>
              </w:rPr>
              <w:t xml:space="preserve"> Б</w:t>
            </w:r>
            <w:proofErr w:type="gramEnd"/>
            <w:r>
              <w:rPr>
                <w:sz w:val="18"/>
                <w:szCs w:val="18"/>
              </w:rPr>
              <w:t xml:space="preserve"> 01 20010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730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232 672 471,52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516 000 000,00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403 000 000,00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Комитет экономического развития и торговли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306 948 056,43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294 730 791,60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294 730 791,60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259 795 357,27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260 555 469,08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260 555 469,08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259 795 357,27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260 555 469,08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260 555 469,08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«Управление и распоряжение объектами недвижимого имущества, находящимися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уплату взносов на капитальный ремонт общего имущества в многоквартирных домах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206 513,89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«Экономическое развитие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179 182 017,68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175 445 862,23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175 445 862,23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«Создание благоприятных условий для экономического развития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3 375 086,00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2 613 770,00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2 613 770,00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«Развитие международного, межрегионального и межмуниципального сотрудничества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3 375 086,00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2 613 770,00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2 613 770,00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членства в международных, общероссийских и региональных объединениях муниципальных образований (оплата членских взносов)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12 2 03 20040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2 585 086,00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1 823 770,00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1 823 770,00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12 2 03 20040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2 585 086,00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1 823 770,00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1 823 770,00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Организация приема и обслуживание официальных лиц и делегаций городов стран дальнего и ближнего зарубежья, регионов Российской Федерации, представителей иностранных посольств и консульств и проведение официальных мероприятий (представительские расходы)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12 2 03 20090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12 2 03 20090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«Создание условий для развития торговой деятельности и сферы услуг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14 422 080,00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деятельности муниципального бюджетного учреждения «Ставбытсервис»</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12 3 08 00000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14 422 080,00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roofErr w:type="gramStart"/>
            <w:r w:rsidRPr="00E5535D">
              <w:rPr>
                <w:sz w:val="18"/>
                <w:szCs w:val="18"/>
              </w:rPr>
              <w:t>Реализация мероприятий по временному размещению и питанию граждан Российской Федерации, иностранных граждан и лиц без гражданства, постоянно проживающих на территориях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Ставропольского края, за счет средств резервного фонда Правительства Ставропольского края</w:t>
            </w:r>
            <w:proofErr w:type="gramEnd"/>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12 3 08 79202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14 422 080,00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12 3 08 79202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14 422 080,00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«Повышение результативности и эффективности предоставления государственных и муниципальных услуг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161 384 851,68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172 832 092,23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172 832 092,23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и предоставление муниципальных услуг в городе Ставрополе в электронной форме»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оптимизацию и повышение качества предоставления государственных и муниципальных услуг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12 4 01 20710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12 4 01 20710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«Проведение мониторинга удовлетворенности населения качеством и доступностью государственных и муниципальных услуг, предоставляемых органами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оптимизацию и повышение качества предоставления государственных и муниципальных услуг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12 4 02 20710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Иные закупки товаров, работ и услуг для обеспечения </w:t>
            </w:r>
            <w:r w:rsidRPr="00E5535D">
              <w:rPr>
                <w:sz w:val="18"/>
                <w:szCs w:val="18"/>
              </w:rPr>
              <w:lastRenderedPageBreak/>
              <w:t>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12 4 02 20710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«Организация, проведение и участие в семинарах, круглых столах и конференциях по вопросам оптимизации и повышения качества предоставления государственных и муниципальных услуг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оптимизацию и повышение качества предоставления государственных и муниципальных услуг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12 4 03 20710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12 4 03 20710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деятельности многофункционального центра предоставления государственных и муниципальных услуг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161 211 851,68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172 229 092,23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172 229 092,23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161 211 851,68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172 229 092,23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172 229 092,23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казенных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135 235 649,49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144 979 190,38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144 979 190,38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24 666 214,39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25 942 981,85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25 942 981,85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выплаты населению</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360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3 067,80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12 4 04 11010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1 306 920,00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1 306 920,00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1 306 920,00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«Профилактика правонарушений несовершеннолетних»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профилактику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15 2 01 20660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15 2 01 20660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комитета экономического развития и торговли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80 348 219,70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84 844 486,96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84 844 486,96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Непрограммные расходы в рамках обеспечения деятельности </w:t>
            </w:r>
            <w:r w:rsidRPr="00E5535D">
              <w:rPr>
                <w:sz w:val="18"/>
                <w:szCs w:val="18"/>
              </w:rPr>
              <w:lastRenderedPageBreak/>
              <w:t>комитета экономического развития и торговли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74 1 00 00000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80 348 219,70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84 844 486,96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84 844 486,96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74 1 00 10010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6 892 132,20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6 011 215,96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6 011 215,96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74 1 00 10010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1 775 510,00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1 775 510,00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1 775 510,00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74 1 00 10010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5 095 485,40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4 214 569,16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4 214 569,16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74 1 00 10010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21 136,80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21 136,80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21 136,80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74 1 00 10020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73 456 087,50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78 833 271,00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78 833 271,00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74 1 00 10020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73 456 087,50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78 833 271,00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78 833 271,00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демонтаж, перемещение, транспортирование и хранение самовольно (незаконно) установленных (размещенных) некапитальных нестационарных сооружений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98 1 00 21620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98 1 00 21620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Национальная экономика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30 568 689,95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19 462 149,95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19 462 149,95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вопросы в области национальной экономики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30 568 689,95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19 462 149,95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19 462 149,95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«Экономическое развитие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30 568 689,95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19 462 149,95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19 462 149,95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«Развитие малого и среднего предпринимательства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11 498 784,00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12 464 684,00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12 464 684,00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«Финансовая поддержка субъектов малого и среднего предпринимательства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субсидий субъектам малого и среднего предпринимательства, осуществляющим деятельность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12 1 01 60130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12 1 01 60130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инфраструктуры поддержки субъектов малого и среднего предпринимательства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12 1 02 00000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10 974 084,00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8 894 684,00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8 894 684,00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развитие малого и среднего предпринимательства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12 1 02 20480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10 974 084,00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8 894 684,00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8 894 684,00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Субсидии некоммерческим организациям (за исключением государственных (муниципальных) учреждений, государственных </w:t>
            </w:r>
            <w:r w:rsidRPr="00E5535D">
              <w:rPr>
                <w:sz w:val="18"/>
                <w:szCs w:val="18"/>
              </w:rPr>
              <w:lastRenderedPageBreak/>
              <w:t>корпораций (компаний), публично-правовых компаний)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12 1 02 20480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10 974 084,00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8 894 684,00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8 894 684,00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«Обеспечение благоприятных условий для развития малого и среднего предпринимательства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12 1 03 00000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14 700,00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развитие малого и среднего предпринимательства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12 1 03 20480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14 700,00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12 1 03 20480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14 700,00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«Создание благоприятных условий для экономического развития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12 652 940,00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580 500,00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580 500,00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«Создание благоприятных условий для развития инвестиционной деятельности»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17 140,00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информирование об инвестиционных возможностях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12 2 01 20650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17 140,00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12 2 01 20650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17 140,00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«Создание условий для развития туризма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166 600,00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203 500,00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203 500,00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повышение туристической привлекательности города Ставрополя, развитие внутреннего и въездного туризма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12 2 02 20640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166 600,00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203 500,00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203 500,00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12 2 02 20640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166 600,00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203 500,00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203 500,00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«Формирование положительного имиджа города Ставрополя на региональном, федеральном и международных уровнях»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344 400,00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участия представителей администрации города Ставрополя и предприятий города Ставрополя в выставках, семинарах, форумах, конференциях и иных мероприятиях инвестиционной и инновационной направленности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12 2 04 20650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344 400,00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12 2 04 20650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344 400,00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«Формирование инфраструктуры развития туризма»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12 2 05 00000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2 124 800,00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125 000,00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125 000,00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повышение туристической привлекательности города Ставрополя, развитие внутреннего и въездного туризма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12 2 05 20640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2 124 800,00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125 000,00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125 000,00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12 2 05 20640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2 124 800,00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125 000,00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125 000,00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регионального проекта «Создание номерного фонда, инфраструктуры и новых точек притяжения»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П</w:t>
            </w:r>
            <w:proofErr w:type="gramStart"/>
            <w:r w:rsidRPr="00E5535D">
              <w:rPr>
                <w:sz w:val="18"/>
                <w:szCs w:val="18"/>
              </w:rPr>
              <w:t>1</w:t>
            </w:r>
            <w:proofErr w:type="gramEnd"/>
            <w:r w:rsidRPr="00E5535D">
              <w:rPr>
                <w:sz w:val="18"/>
                <w:szCs w:val="18"/>
              </w:rPr>
              <w:t xml:space="preserve">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Поддержка и продвижение событийных мероприятий, направленных на развитие туризма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П</w:t>
            </w:r>
            <w:proofErr w:type="gramStart"/>
            <w:r w:rsidRPr="00E5535D">
              <w:rPr>
                <w:sz w:val="18"/>
                <w:szCs w:val="18"/>
              </w:rPr>
              <w:t>1</w:t>
            </w:r>
            <w:proofErr w:type="gramEnd"/>
            <w:r w:rsidRPr="00E5535D">
              <w:rPr>
                <w:sz w:val="18"/>
                <w:szCs w:val="18"/>
              </w:rPr>
              <w:t xml:space="preserve"> D5582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П</w:t>
            </w:r>
            <w:proofErr w:type="gramStart"/>
            <w:r w:rsidRPr="00E5535D">
              <w:rPr>
                <w:sz w:val="18"/>
                <w:szCs w:val="18"/>
              </w:rPr>
              <w:t>1</w:t>
            </w:r>
            <w:proofErr w:type="gramEnd"/>
            <w:r w:rsidRPr="00E5535D">
              <w:rPr>
                <w:sz w:val="18"/>
                <w:szCs w:val="18"/>
              </w:rPr>
              <w:t xml:space="preserve"> D5582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«Создание условий для развития торговой деятельности и сферы услуг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«Расширение возможностей для розничного сбыта продукции, обеспечение продовольственной безопасности, стимулирование предпринимательской активности и самозанятости граждан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продовольственной безопасности и развития розничной торговли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12 3 02 20890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12 3 02 20890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6 416 965,95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Жилищно-коммунальное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7 664 379,36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Благоустройство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7 664 379,36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«Экономическое развитие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7 664 379,36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«Создание условий для развития торговой деятельности и сферы услуг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7 664 379,36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деятельности муниципального бюджетного учреждения «Ставбытсервис»</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12 3 08 00000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7 664 379,36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12 3 08 11010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7 664 379,36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12 3 08 11010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7 664 379,36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7 194 551,28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 кинематография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1 505 879,00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1 505 879,00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«Экономическое развитие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1 505 879,00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«Создание условий для развития торговой деятельности и сферы услуг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1 505 879,00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«Формирование комплекса мер по обеспечению совершенствования потребительского рынка и сферы услуг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1 505 879,00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культурно-массовых мероприятий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1 505 879,00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1 505 879,00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Социальная политика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7 413 750,85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Социальное обеспечение населения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7 413 750,85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«Экономическое развитие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7 413 750,85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«Создание условий для развития торговой </w:t>
            </w:r>
            <w:r w:rsidRPr="00E5535D">
              <w:rPr>
                <w:sz w:val="18"/>
                <w:szCs w:val="18"/>
              </w:rPr>
              <w:lastRenderedPageBreak/>
              <w:t>деятельности и сферы услуг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7 413 750,85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«Обеспечение деятельности муниципального бюджетного учреждения «Ставбытсервис»</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12 3 08 00000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7 413 750,85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12 3 08 11010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7 413 750,85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12 3 08 11010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7 413 750,85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6 422 421,29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Комитет образования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8 552 563 712,32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8 724 115 810,02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8 653 770 774,74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Образование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8 338 925 945,40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8 508 090 624,55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8 435 261 496,99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Дошкольное образование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3 341 766 711,61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3 430 305 227,55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3 429 520 892,38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образования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3 162 363 699,61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3 269 233 458,03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3 263 842 162,86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«Организация дошкольного, общего и дополнительного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3 162 363 699,61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3 269 233 458,03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3 263 842 162,86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предоставления общедоступного и бесплатного дошкольного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3 132 407 197,55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3 263 842 162,86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3 263 842 162,86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1 752 044 845,79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1 815 058 279,27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1 815 058 279,27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1 697 277 369,42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1 757 780 089,39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1 757 780 089,39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54 767 476,37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57 278 189,88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57 278 189,88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roofErr w:type="gramStart"/>
            <w:r w:rsidRPr="00E5535D">
              <w:rPr>
                <w:sz w:val="18"/>
                <w:szCs w:val="18"/>
              </w:rPr>
              <w:t>Предоставление субсидий частным дошкольным образовательным организациям, частным общеобразовательным организациям, осуществляющим образовательную деятельность по предоставлению дошкольного, начального общего, основного общего, среднего общего образования по имеющим государственную аккредитацию основным общеобразовательным программам, на частичную компенсацию расходов на содержание зданий, оплату коммунальных услуг и оплату труда, за исключением расходов на оплату труда работников, финансируемых за счет средств субвенции из бюджета Ставропольского края</w:t>
            </w:r>
            <w:proofErr w:type="gramEnd"/>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01 1 01 60010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3 333 605,24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3 134 824,61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3 134 824,61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01 1 01 60010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3 333 605,24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3 134 824,61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3 134 824,61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01 1 01 77170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1 377 028 746,52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1 445 649 058,98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1 445 649 058,98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01 1 01 77170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01 1 01 77170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1 325 588 211,72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1 394 208 524,18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1 394 208 524,18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01 1 01 77170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44 188 765,80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44 188 765,80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44 188 765,80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Субсидии некоммерческим организациям (за исключением государственных (муниципальных) учреждений, государственных </w:t>
            </w:r>
            <w:r w:rsidRPr="00E5535D">
              <w:rPr>
                <w:sz w:val="18"/>
                <w:szCs w:val="18"/>
              </w:rPr>
              <w:lastRenderedPageBreak/>
              <w:t>корпораций (компаний), публично-правовых компаний)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01 1 01 77170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514 190,00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514 190,00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514 190,00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01 1 01 77170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6 197 579,00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6 197 579,00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6 197 579,00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«Модернизация образовательных организаций, совершенствование материально-технической базы, проведение ремонтных работ, создание условий для повышения качества образовательного процесса»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01 1 06 00000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29 956 502,06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5 391 295,17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29 956 502,06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5 391 295,17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29 956 502,06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5 391 295,17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142 737 805,24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141 111 347,15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139 718 307,15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«Профилактика терроризма, экстремизма, межнациональных (межэтнических) конфликтов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142 737 805,24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141 111 347,15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139 718 307,15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«Повышение </w:t>
            </w:r>
            <w:proofErr w:type="gramStart"/>
            <w:r w:rsidRPr="00E5535D">
              <w:rPr>
                <w:sz w:val="18"/>
                <w:szCs w:val="18"/>
              </w:rPr>
              <w:t>уровня антитеррористической защищенности мест массового пребывания граждан</w:t>
            </w:r>
            <w:proofErr w:type="gramEnd"/>
            <w:r w:rsidRPr="00E5535D">
              <w:rPr>
                <w:sz w:val="18"/>
                <w:szCs w:val="18"/>
              </w:rPr>
              <w:t xml:space="preserve"> на территории города Ставрополя и муниципальных учреждений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142 737 805,24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141 111 347,15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139 718 307,15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безопасных условий функционирования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142 737 805,24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141 111 347,15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139 718 307,15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139 666 765,24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137 646 107,15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136 244 427,15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3 071 040,00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3 465 240,00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3 473 880,00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32 031 089,07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14 882 682,37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20 882 682,37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«Обеспечение первичных мер пожарной безопасности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32 031 089,07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14 882 682,37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20 882 682,37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«Выполнение противопожарных мероприятий в муниципальных учреждениях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32 031 089,07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14 882 682,37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20 882 682,37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пожарной безопасности в муниципальных учреждениях образования, культуры, физической культуры и спорта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32 031 089,07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14 882 682,37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20 882 682,37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31 781 655,07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14 633 248,37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20 633 248,37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249 434,00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249 434,00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249 434,00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«Энергосбережение и повышение энергетической эффективности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4 634 117,69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5 077 740,00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5 077 740,00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«Энергосбережение и повышение энергетической эффективности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4 634 117,69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5 077 740,00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5 077 740,00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«Энергосбережение и энергоэффективность в бюджетном секторе»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4 634 117,69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5 077 740,00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5 077 740,00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мероприятий по энергосбережению и повышению энергетической эффективности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01 20490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4 634 117,69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5 077 740,00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5 077 740,00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01 20490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4 634 117,69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5 077 740,00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5 077 740,00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Общее образование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4 324 374 459,24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4 412 187 987,12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4 341 539 872,61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образования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4 159 382 483,48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4 223 951 733,86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4 192 020 659,35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«Организация дошкольного, общего и дополнительного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4 159 382 483,48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4 223 951 733,86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4 192 020 659,35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предоставления общедоступного и бесплатного общего образования и организация предоставления дополнительного образования детей»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3 895 291 066,50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4 032 230 228,81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4 016 066 755,32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1 344 799 766,80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1 409 444 069,66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1 409 444 069,66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1 269 021 194,92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1 330 244 598,78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1 330 244 598,78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75 778 571,88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79 199 470,88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79 199 470,88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дополнительное использование средств бюджета города Ставрополя для осуществления переданных отдельных государственных полномочий Ставропольского края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(обучение тьюторов)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01 1 02 21840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01 1 02 21840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roofErr w:type="gramStart"/>
            <w:r w:rsidRPr="00E5535D">
              <w:rPr>
                <w:sz w:val="18"/>
                <w:szCs w:val="18"/>
              </w:rPr>
              <w:t>Предоставление субсидий частным дошкольным образовательным организациям, частным общеобразовательным организациям, осуществляющим образовательную деятельность по предоставлению дошкольного, начального общего, основного общего, среднего общего образования по имеющим государственную аккредитацию основным общеобразовательным программам, на частичную компенсацию расходов на содержание зданий, оплату коммунальных услуг и оплату труда, за исключением расходов на оплату труда работников, финансируемых за счет средств субвенции из бюджета Ставропольского края</w:t>
            </w:r>
            <w:proofErr w:type="gramEnd"/>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01 1 02 60010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8 272 564,76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8 471 345,39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8 471 345,39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01 1 02 60010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7 792 138,97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8 136 573,13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8 136 573,13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01 1 02 60010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480 425,79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334 772,26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334 772,26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w:t>
            </w:r>
            <w:r w:rsidRPr="00E5535D">
              <w:rPr>
                <w:sz w:val="18"/>
                <w:szCs w:val="18"/>
              </w:rPr>
              <w:lastRenderedPageBreak/>
              <w:t>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 xml:space="preserve">07 </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01 1 02 70260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6 676 961,97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6 944 040,45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7 221 802,07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01 1 02 70260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6 676 961,97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6 944 040,45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7 221 802,07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ребенка (детей) участника специальной военной операции, обучающегося (</w:t>
            </w:r>
            <w:proofErr w:type="gramStart"/>
            <w:r w:rsidRPr="00E5535D">
              <w:rPr>
                <w:sz w:val="18"/>
                <w:szCs w:val="18"/>
              </w:rPr>
              <w:t>обучающихся</w:t>
            </w:r>
            <w:proofErr w:type="gramEnd"/>
            <w:r w:rsidRPr="00E5535D">
              <w:rPr>
                <w:sz w:val="18"/>
                <w:szCs w:val="18"/>
              </w:rPr>
              <w:t>)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01 1 02 77130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11 540 783,54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01 1 02 77130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10 938 046,27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01 1 02 77130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602 737,27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01 1 02 77160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2 165 766 381,43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2 261 769 427,80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2 261 769 427,80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01 1 02 77160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1 996 625 034,48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2 079 335 340,89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2 079 335 340,89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01 1 02 77160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155 279 844,95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168 572 584,91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168 572 584,91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01 1 02 77160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12 349 498,00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12 349 498,00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12 349 498,00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01 1 02 77160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1 512 004,00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1 512 004,00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1 512 004,00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roofErr w:type="gramStart"/>
            <w:r w:rsidRPr="00E5535D">
              <w:rPr>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L3040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358 064 608,00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345 601 345,51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329 160 110,40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L3040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334 706 955,37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322 243 692,88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305 802 457,77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L3040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23 357 652,63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23 357 652,63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23 357 652,63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«Модернизация образовательных организаций, совершенствование материально-технической базы, проведение ремонтных работ, создание условий для повышения качества образовательного процесса»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01 1 06 00000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84 851 564,02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15 906 382,74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84 851 564,02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15 906 382,74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83 810 065,84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15 906 382,74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1 041 498,18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регионального проекта «Педагоги и наставники»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Ю</w:t>
            </w:r>
            <w:proofErr w:type="gramStart"/>
            <w:r w:rsidRPr="00E5535D">
              <w:rPr>
                <w:sz w:val="18"/>
                <w:szCs w:val="18"/>
              </w:rPr>
              <w:t>6</w:t>
            </w:r>
            <w:proofErr w:type="gramEnd"/>
            <w:r w:rsidRPr="00E5535D">
              <w:rPr>
                <w:sz w:val="18"/>
                <w:szCs w:val="18"/>
              </w:rPr>
              <w:t xml:space="preserve">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179 239 852,96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175 815 122,31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175 953 904,03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w:t>
            </w:r>
            <w:r w:rsidRPr="00E5535D">
              <w:rPr>
                <w:sz w:val="18"/>
                <w:szCs w:val="18"/>
              </w:rPr>
              <w:lastRenderedPageBreak/>
              <w:t>общеобразовательных организаций, муниципальных общеобразовательных организаций и профессиональных образовательных организаций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Ю</w:t>
            </w:r>
            <w:proofErr w:type="gramStart"/>
            <w:r w:rsidRPr="00E5535D">
              <w:rPr>
                <w:sz w:val="18"/>
                <w:szCs w:val="18"/>
              </w:rPr>
              <w:t>6</w:t>
            </w:r>
            <w:proofErr w:type="gramEnd"/>
            <w:r w:rsidRPr="00E5535D">
              <w:rPr>
                <w:sz w:val="18"/>
                <w:szCs w:val="18"/>
              </w:rPr>
              <w:t xml:space="preserve"> 50500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4 609 080,00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4 609 080,00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4 609 080,00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Ю</w:t>
            </w:r>
            <w:proofErr w:type="gramStart"/>
            <w:r w:rsidRPr="00E5535D">
              <w:rPr>
                <w:sz w:val="18"/>
                <w:szCs w:val="18"/>
              </w:rPr>
              <w:t>6</w:t>
            </w:r>
            <w:proofErr w:type="gramEnd"/>
            <w:r w:rsidRPr="00E5535D">
              <w:rPr>
                <w:sz w:val="18"/>
                <w:szCs w:val="18"/>
              </w:rPr>
              <w:t xml:space="preserve"> 50500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4 218 480,00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4 218 480,00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4 218 480,00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Ю</w:t>
            </w:r>
            <w:proofErr w:type="gramStart"/>
            <w:r w:rsidRPr="00E5535D">
              <w:rPr>
                <w:sz w:val="18"/>
                <w:szCs w:val="18"/>
              </w:rPr>
              <w:t>6</w:t>
            </w:r>
            <w:proofErr w:type="gramEnd"/>
            <w:r w:rsidRPr="00E5535D">
              <w:rPr>
                <w:sz w:val="18"/>
                <w:szCs w:val="18"/>
              </w:rPr>
              <w:t xml:space="preserve"> 50500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390 600,00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390 600,00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390 600,00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Ю</w:t>
            </w:r>
            <w:proofErr w:type="gramStart"/>
            <w:r w:rsidRPr="00E5535D">
              <w:rPr>
                <w:sz w:val="18"/>
                <w:szCs w:val="18"/>
              </w:rPr>
              <w:t>6</w:t>
            </w:r>
            <w:proofErr w:type="gramEnd"/>
            <w:r w:rsidRPr="00E5535D">
              <w:rPr>
                <w:sz w:val="18"/>
                <w:szCs w:val="18"/>
              </w:rPr>
              <w:t xml:space="preserve"> 51790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10 840 474,96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11 423 300,31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11 562 082,03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Ю</w:t>
            </w:r>
            <w:proofErr w:type="gramStart"/>
            <w:r w:rsidRPr="00E5535D">
              <w:rPr>
                <w:sz w:val="18"/>
                <w:szCs w:val="18"/>
              </w:rPr>
              <w:t>6</w:t>
            </w:r>
            <w:proofErr w:type="gramEnd"/>
            <w:r w:rsidRPr="00E5535D">
              <w:rPr>
                <w:sz w:val="18"/>
                <w:szCs w:val="18"/>
              </w:rPr>
              <w:t xml:space="preserve"> 51790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9 993 494,96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10 576 320,31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10 715 102,03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Ю</w:t>
            </w:r>
            <w:proofErr w:type="gramStart"/>
            <w:r w:rsidRPr="00E5535D">
              <w:rPr>
                <w:sz w:val="18"/>
                <w:szCs w:val="18"/>
              </w:rPr>
              <w:t>6</w:t>
            </w:r>
            <w:proofErr w:type="gramEnd"/>
            <w:r w:rsidRPr="00E5535D">
              <w:rPr>
                <w:sz w:val="18"/>
                <w:szCs w:val="18"/>
              </w:rPr>
              <w:t xml:space="preserve"> 51790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846 980,00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846 980,00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846 980,00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Ю</w:t>
            </w:r>
            <w:proofErr w:type="gramStart"/>
            <w:r w:rsidRPr="00E5535D">
              <w:rPr>
                <w:sz w:val="18"/>
                <w:szCs w:val="18"/>
              </w:rPr>
              <w:t>6</w:t>
            </w:r>
            <w:proofErr w:type="gramEnd"/>
            <w:r w:rsidRPr="00E5535D">
              <w:rPr>
                <w:sz w:val="18"/>
                <w:szCs w:val="18"/>
              </w:rPr>
              <w:t xml:space="preserve"> 53030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163 790 298,00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159 782 742,00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159 782 742,00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Ю</w:t>
            </w:r>
            <w:proofErr w:type="gramStart"/>
            <w:r w:rsidRPr="00E5535D">
              <w:rPr>
                <w:sz w:val="18"/>
                <w:szCs w:val="18"/>
              </w:rPr>
              <w:t>6</w:t>
            </w:r>
            <w:proofErr w:type="gramEnd"/>
            <w:r w:rsidRPr="00E5535D">
              <w:rPr>
                <w:sz w:val="18"/>
                <w:szCs w:val="18"/>
              </w:rPr>
              <w:t xml:space="preserve"> 53030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151 759 818,00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147 752 262,00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147 752 262,00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Ю</w:t>
            </w:r>
            <w:proofErr w:type="gramStart"/>
            <w:r w:rsidRPr="00E5535D">
              <w:rPr>
                <w:sz w:val="18"/>
                <w:szCs w:val="18"/>
              </w:rPr>
              <w:t>6</w:t>
            </w:r>
            <w:proofErr w:type="gramEnd"/>
            <w:r w:rsidRPr="00E5535D">
              <w:rPr>
                <w:sz w:val="18"/>
                <w:szCs w:val="18"/>
              </w:rPr>
              <w:t xml:space="preserve"> 53030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12 030 480,00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12 030 480,00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12 030 480,00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1 003 607,04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1 001 799,13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1 001 799,13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«Дорожная деятельность и обеспечение безопасности дорожного движения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1 003 607,04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1 001 799,13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1 001 799,13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«Повышение безопасности дорожного движения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1 003 607,04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1 001 799,13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1 001 799,13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Создание и обеспечение функционирования в городе Ставрополе специализированных центров по профилактике детского дорожно-транспортного травматизма на базе муниципальных образовательных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04 2 03 21730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1 003 607,04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1 001 799,13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1 001 799,13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04 2 03 21730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1 003 607,04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1 001 799,13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1 001 799,13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«Молодежь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2 879 344,16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«Молодежь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2 879 344,16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«Проведение мероприятий по гражданскому и патриотическому воспитанию молодежи»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2 879 344,16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регионального проекта «Россия - страна возможностей»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Ю1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2 879 344,16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проектов школьного инициативного бюджетирования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Ю1 76750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2 879 344,16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Ю1 76750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2 779 616,00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Ю1 76750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99 728,16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120 323 345,43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135 588 925,50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141 871 885,50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Подпрограмма «Профилактика терроризма, экстремизма, межнациональных (межэтнических) конфликтов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105 550 705,43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120 816 285,50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127 099 245,50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«Повышение </w:t>
            </w:r>
            <w:proofErr w:type="gramStart"/>
            <w:r w:rsidRPr="00E5535D">
              <w:rPr>
                <w:sz w:val="18"/>
                <w:szCs w:val="18"/>
              </w:rPr>
              <w:t>уровня антитеррористической защищенности мест массового пребывания граждан</w:t>
            </w:r>
            <w:proofErr w:type="gramEnd"/>
            <w:r w:rsidRPr="00E5535D">
              <w:rPr>
                <w:sz w:val="18"/>
                <w:szCs w:val="18"/>
              </w:rPr>
              <w:t xml:space="preserve"> на территории города Ставрополя и муниципальных учреждений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105 550 705,43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120 816 285,50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127 099 245,50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безопасных условий функционирования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105 550 705,43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120 816 285,50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127 099 245,50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99 556 161,22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114 033 341,29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118 299 021,29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5 994 544,21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6 782 944,21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8 800 224,21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«Профилактика правонарушений в городе Ставрополе»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13 705 490,00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13 705 490,00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13 705 490,00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«Профилактика правонарушений несовершеннолетних»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13 705 490,00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13 705 490,00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13 705 490,00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профилактику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15 2 01 20660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13 705 490,00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13 705 490,00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13 705 490,00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15 2 01 20660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13 105 490,00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13 105 490,00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13 105 490,00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15 2 01 20660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«НЕзависимость»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«Профилактика зависимости от наркотических и других психоактивных веще</w:t>
            </w:r>
            <w:proofErr w:type="gramStart"/>
            <w:r w:rsidRPr="00E5535D">
              <w:rPr>
                <w:sz w:val="18"/>
                <w:szCs w:val="18"/>
              </w:rPr>
              <w:t>ств ср</w:t>
            </w:r>
            <w:proofErr w:type="gramEnd"/>
            <w:r w:rsidRPr="00E5535D">
              <w:rPr>
                <w:sz w:val="18"/>
                <w:szCs w:val="18"/>
              </w:rPr>
              <w:t>еди детей и молодежи»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15 3 02 00000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по профилактике незаконного потребления наркотических средств и психотропных веществ, наркомании и снижение их потребления среди подростков и молодежи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15 3 02 20370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15 3 02 20370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1 067 150,00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40 250 256,82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51 553 728,63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6 553 728,63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«Обеспечение первичных мер пожарной безопасности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40 250 256,82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51 553 728,63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6 553 728,63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«Выполнение противопожарных мероприятий в муниципальных учреждениях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40 250 256,82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51 553 728,63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6 553 728,63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пожарной безопасности в муниципальных учреждениях образования, культуры, физической культуры и спорта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40 250 256,82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51 553 728,63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6 553 728,63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28 537 978,50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50 339 181,63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5 339 181,63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11 712 278,32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1 214 547,00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1 214 547,00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«Энергосбережение и повышение энергетической эффективности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443 622,31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в рамках реализации муниципальной программы «Энергосбережение и повышение энергетической эффективности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443 622,31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«Энергосбережение и энергоэффективность в бюджетном секторе»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443 622,31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мероприятий по энергосбережению и повышению энергетической эффективности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01 20490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443 622,31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01 20490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443 622,31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казачества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казачества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18</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духовно-культурных основ казачества, использование в образовательном процессе культурно-исторических традиций казачества, военно-патриотического воспитания казачьей молодежи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18</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создание условий для развития казачества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18</w:t>
            </w:r>
            <w:proofErr w:type="gramStart"/>
            <w:r w:rsidRPr="00E5535D">
              <w:rPr>
                <w:sz w:val="18"/>
                <w:szCs w:val="18"/>
              </w:rPr>
              <w:t xml:space="preserve"> Б</w:t>
            </w:r>
            <w:proofErr w:type="gramEnd"/>
            <w:r w:rsidRPr="00E5535D">
              <w:rPr>
                <w:sz w:val="18"/>
                <w:szCs w:val="18"/>
              </w:rPr>
              <w:t xml:space="preserve"> 02 20360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18</w:t>
            </w:r>
            <w:proofErr w:type="gramStart"/>
            <w:r w:rsidRPr="00E5535D">
              <w:rPr>
                <w:sz w:val="18"/>
                <w:szCs w:val="18"/>
              </w:rPr>
              <w:t xml:space="preserve"> Б</w:t>
            </w:r>
            <w:proofErr w:type="gramEnd"/>
            <w:r w:rsidRPr="00E5535D">
              <w:rPr>
                <w:sz w:val="18"/>
                <w:szCs w:val="18"/>
              </w:rPr>
              <w:t xml:space="preserve"> 02 20360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91 800,00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Дополнительное образование детей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501 721 413,58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497 682 829,58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496 283 991,70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образования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480 874 587,12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473 529 826,58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473 592 108,70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«Организация дошкольного, общего и дополнительного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480 874 587,12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473 529 826,58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473 592 108,70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предоставления общедоступного и бесплатного общего образования и организация предоставления дополнительного образования детей»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63 688 872,10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66 306 748,15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66 306 748,15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01 1 02 77160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63 688 872,10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66 306 748,15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66 306 748,15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01 1 02 77160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59 207 146,10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61 640 804,15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61 640 804,15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01 1 02 77160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4 481 726,00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4 665 944,00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4 665 944,00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предоставления дополнительного образования детей в муниципальных образовательных учреждениях»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397 887 744,89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407 223 078,43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407 285 360,55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01 1 03 11010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230 514 483,21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213 043 878,43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211 774 400,55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01 1 03 11010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96 976 082,93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91 014 662,28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90 595 734,58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01 1 03 11010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133 538 400,28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122 029 216,15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121 178 665,97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обеспечение функционирования модели персонифицированного финансирования дополнительного образования детей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01 1 03 21240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167 373 261,68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194 179 200,00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195 510 960,00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01 1 03 21240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54 325 821,36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63 322 851,56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63 757 349,79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01 1 03 21240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109 107 594,00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126 315 781,04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127 181 901,75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01 1 03 21240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1 969 923,16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2 270 283,70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2 285 854,23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01 1 03 21240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1 969 923,16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2 270 283,70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2 285 854,23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«Модернизация образовательных организаций, совершенствование материально-технической базы, проведение ремонтных работ, создание условий для повышения качества образовательного процесса»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01 1 06 00000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19 297 970,13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19 297 970,13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735 252,00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18 562 718,13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2 765 039,00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«Дорожная деятельность и обеспечение безопасности дорожного движения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2 765 039,00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«Повышение безопасности дорожного движения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2 765 039,00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Создание и обеспечение функционирования в городе Ставрополе специализированных центров по профилактике детского дорожно-транспортного травматизма на базе муниципальных образовательных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04 2 03 21730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2 765 039,00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04 2 03 21730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2 765 039,00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14 974 129,93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20 961 334,00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19 500 214,00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«Профилактика терроризма, экстремизма, межнациональных (межэтнических) конфликтов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14 754 129,93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20 741 334,00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19 280 214,00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«Повышение </w:t>
            </w:r>
            <w:proofErr w:type="gramStart"/>
            <w:r w:rsidRPr="00E5535D">
              <w:rPr>
                <w:sz w:val="18"/>
                <w:szCs w:val="18"/>
              </w:rPr>
              <w:t>уровня антитеррористической защищенности мест массового пребывания граждан</w:t>
            </w:r>
            <w:proofErr w:type="gramEnd"/>
            <w:r w:rsidRPr="00E5535D">
              <w:rPr>
                <w:sz w:val="18"/>
                <w:szCs w:val="18"/>
              </w:rPr>
              <w:t xml:space="preserve"> на территории города Ставрополя и муниципальных учреждений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14 754 129,93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20 741 334,00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19 280 214,00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безопасных условий функционирования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14 754 129,93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20 741 334,00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19 280 214,00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7 965 502,53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9 593 067,00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10 612 507,00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6 788 627,40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11 148 267,00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8 667 707,00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«Профилактика правонарушений в городе Ставрополе»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«Профилактика правонарушений несовершеннолетних»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профилактику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15 2 01 20660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15 2 01 20660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«НЕзависимость»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«Профилактика зависимости от наркотических и других психоактивных веще</w:t>
            </w:r>
            <w:proofErr w:type="gramStart"/>
            <w:r w:rsidRPr="00E5535D">
              <w:rPr>
                <w:sz w:val="18"/>
                <w:szCs w:val="18"/>
              </w:rPr>
              <w:t>ств ср</w:t>
            </w:r>
            <w:proofErr w:type="gramEnd"/>
            <w:r w:rsidRPr="00E5535D">
              <w:rPr>
                <w:sz w:val="18"/>
                <w:szCs w:val="18"/>
              </w:rPr>
              <w:t>еди детей и молодежи»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15 3 02 00000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по профилактике незаконного потребления наркотических средств и психотропных веществ, наркомании и снижение их потребления среди подростков и молодежи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15 3 02 20370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15 3 02 20370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15 3 02 20370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3 107 657,53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3 191 669,00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3 191 669,00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«Обеспечение первичных мер пожарной безопасности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3 107 657,53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3 191 669,00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3 191 669,00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«Выполнение противопожарных мероприятий в муниципальных учреждениях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3 107 657,53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3 191 669,00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3 191 669,00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пожарной безопасности в муниципальных учреждениях образования, культуры, физической культуры и спорта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3 107 657,53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3 191 669,00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3 191 669,00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2 533 658,53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1 549 350,00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1 549 350,00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573 999,00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1 642 319,00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1 642 319,00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вопросы в области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171 063 360,97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167 914 580,30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167 916 740,30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образования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78 970 317,18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69 861 556,94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69 861 556,94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«Организация дошкольного, общего и дополнительного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78 970 317,18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69 861 556,94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69 861 556,94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и обеспечение отдыха и оздоровления детей»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35 315 003,39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34 018 308,37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34 018 308,37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организацию отдыха детей в каникулярное время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01 1 04 21790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7 320 000,00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7 320 000,00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7 320 000,00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01 1 04 21790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6 295 200,00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6 295 200,00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6 295 200,00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01 1 04 21790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1 024 800,00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1 024 800,00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1 024 800,00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Организация и обеспечение отдыха и оздоровления детей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01 1 04 78810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27 995 003,39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26 698 308,37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26 698 308,37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01 1 04 78810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18 883 210,65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19 062 306,05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19 062 306,05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01 1 04 78810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9 111 792,74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7 636 002,32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7 636 002,32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«Проведение мероприятий с обучающимися и воспитанниками муниципальных бюджетных и автономных образовательных учреждений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01 1 05 00000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19 547 225,50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12 860 785,00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12 860 785,00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Проведение общественно значимых мероприятий в сфере образования, мероприятий для детей и молодежи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01 1 05 20240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13 547 225,50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6 860 785,00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6 860 785,00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01 1 05 20240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13 201 935,50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6 515 495,00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6 515 495,00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01 1 05 20240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345 290,00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345 290,00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345 290,00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предоставление гранта в форме субсидии муниципальным общеобразовательным учреждениям города Ставрополя, школьные команды которых заняли призовые места в городской Спартакиаде среди школьных команд муниципальных общеобразовательных учреждений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01 1 05 20260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01 1 05 20260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образовательной деятельности, оценки качества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01 1 08 00000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24 108 088,29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22 982 463,57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22 982 463,57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01 1 08 11010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21 503 542,29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22 982 463,57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22 982 463,57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01 1 08 11010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21 503 542,29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22 982 463,57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22 982 463,57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повышение уровня качества образования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01 1 08 21780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184 834,00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01 1 08 21780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184 834,00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Предоставление мер материального стимулирования гражданам, заключившим договор о целевом </w:t>
            </w:r>
            <w:proofErr w:type="gramStart"/>
            <w:r w:rsidRPr="00E5535D">
              <w:rPr>
                <w:sz w:val="18"/>
                <w:szCs w:val="18"/>
              </w:rPr>
              <w:t>обучении по программам</w:t>
            </w:r>
            <w:proofErr w:type="gramEnd"/>
            <w:r w:rsidRPr="00E5535D">
              <w:rPr>
                <w:sz w:val="18"/>
                <w:szCs w:val="18"/>
              </w:rPr>
              <w:t xml:space="preserve"> бакалавриата и программам специалитета в пределах установленной квоты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01 1 08 21910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2 419 712,00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выплаты населению</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01 1 08 21910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360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498 176,00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01 1 08 21910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1 814 784,00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01 1 08 21910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106 752,00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41 052,00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713 068,80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690 568,80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692 728,80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Подпрограмма «Профилактика терроризма, экстремизма, межнациональных (межэтнических) конфликтов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713 068,80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690 568,80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692 728,80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«Повышение </w:t>
            </w:r>
            <w:proofErr w:type="gramStart"/>
            <w:r w:rsidRPr="00E5535D">
              <w:rPr>
                <w:sz w:val="18"/>
                <w:szCs w:val="18"/>
              </w:rPr>
              <w:t>уровня антитеррористической защищенности мест массового пребывания граждан</w:t>
            </w:r>
            <w:proofErr w:type="gramEnd"/>
            <w:r w:rsidRPr="00E5535D">
              <w:rPr>
                <w:sz w:val="18"/>
                <w:szCs w:val="18"/>
              </w:rPr>
              <w:t xml:space="preserve"> на территории города Ставрополя и муниципальных учреждений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713 068,80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690 568,80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692 728,80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безопасных условий функционирования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713 068,80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690 568,80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692 728,80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713 068,80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690 568,80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692 728,80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«Обеспечение первичных мер пожарной безопасности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«Выполнение противопожарных мероприятий в муниципальных учреждениях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пожарной безопасности в муниципальных учреждениях образования, культуры, физической культуры и спорта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63 600,00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комитета образования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91 275 322,99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97 300 202,56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97 300 202,56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Непрограммные расходы в рамках обеспечения деятельности комитета образования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91 275 322,99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97 300 202,56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97 300 202,56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11 252 191,22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11 262 005,26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11 262 005,26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1 390 536,00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1 390 536,00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1 390 536,00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9 859 155,22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9 869 469,26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9 869 469,26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60 685 937,50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65 128 078,00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65 128 078,00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60 685 937,50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65 128 078,00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65 128 078,00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12 739 177,51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13 658 910,18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13 658 910,18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казенных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12 328 113,46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13 246 571,98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13 246 571,98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411 064,05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412 338,20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412 338,20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на организацию и осуществление деятельности по опеке и </w:t>
            </w:r>
            <w:r w:rsidRPr="00E5535D">
              <w:rPr>
                <w:sz w:val="18"/>
                <w:szCs w:val="18"/>
              </w:rPr>
              <w:lastRenderedPageBreak/>
              <w:t>попечительству в области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6 598 016,76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7 251 209,12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7 251 209,12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6 492 156,76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6 937 134,12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6 937 134,12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75 1 00 76200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105 860,00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314 075,00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314 075,00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Социальная политика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213 637 766,92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216 025 185,47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218 509 277,75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Охрана семьи и детства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213 637 766,92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216 025 185,47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218 509 277,75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образования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213 637 766,92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216 025 185,47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218 509 277,75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«Организация дошкольного, общего и дополнительного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213 637 766,92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216 025 185,47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218 509 277,75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предоставления общедоступного и бесплатного дошкольного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133 607 926,37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133 607 926,37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133 607 926,37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01 1 01 76140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133 607 926,37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133 607 926,37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133 607 926,37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01 1 01 76140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1 974 501,27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1 974 501,27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1 974 501,27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01 1 01 76140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131 633 425,10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131 633 425,10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131 633 425,10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предоставления общедоступного и бесплатного общего образования и организация предоставления дополнительного образования детей»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10 951 365,07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10 951 365,07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10 951 365,07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Компенсация в денежном эквиваленте за питание </w:t>
            </w:r>
            <w:proofErr w:type="gramStart"/>
            <w:r w:rsidRPr="00E5535D">
              <w:rPr>
                <w:sz w:val="18"/>
                <w:szCs w:val="18"/>
              </w:rPr>
              <w:t>обучающихся</w:t>
            </w:r>
            <w:proofErr w:type="gramEnd"/>
            <w:r w:rsidRPr="00E5535D">
              <w:rPr>
                <w:sz w:val="18"/>
                <w:szCs w:val="18"/>
              </w:rPr>
              <w:t xml:space="preserve"> с ограниченными возможностями здоровья, получающих образование на дому</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01 1 02 80260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9 002 979,00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9 002 979,00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9 002 979,00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01 1 02 80260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9 002 979,00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9 002 979,00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9 002 979,00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roofErr w:type="gramStart"/>
            <w:r w:rsidRPr="00E5535D">
              <w:rPr>
                <w:sz w:val="18"/>
                <w:szCs w:val="18"/>
              </w:rPr>
              <w:t>Предоставление денежной компенсации стоимости горячего питания родителям (законным представителям) обучающихся, имеющих заболевания, в муниципальных образовательных организациях</w:t>
            </w:r>
            <w:proofErr w:type="gramEnd"/>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01 1 02 90260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1 948 386,07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1 948 386,07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1 948 386,07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01 1 02 90260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1 948 386,07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1 948 386,07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1 948 386,07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«Защита прав и законных интересов детей-сирот и детей, оставшихся без попечения родителей»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01 1 07 00000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69 078 475,48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71 465 894,03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73 949 986,31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денежных средств на содержание ребенка опекуну (попечителю)</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01 1 07 78110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30 266 361,00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31 134 640,00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32 737 767,60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01 1 07 78110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30 266 361,00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31 134 640,00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32 737 767,60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бесплатного проезда детей-сирот и детей, оставшихся без попечения родителей, а также лиц из числа детей-сирот и детей, оставшихся без попечения родителей, обучающихся по основным образовательным программам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01 1 07 78120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3 487 536,00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3 487 536,00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3 487 536,00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01 1 07 78120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3 487 536,00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3 487 536,00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3 487 536,00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01 1 07 78130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33 074 578,48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34 593 718,03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35 474 682,71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01 1 07 78130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33 074 578,48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34 593 718,03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35 474 682,71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единовременного пособия усыновителям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01 1 07 78140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01 1 07 78140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Комитет культуры и молодежной политики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1 087 912 243,70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1 012 132 245,36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1 043 507 413,04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проекта «Здоровые города»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98 1 00 20110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Премии и гранты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98 1 00 20110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Осуществление выплаты премии лицам, награжденным знаком отличия «Почетный волонтер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98 1 00 21400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Премии и гранты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98 1 00 21400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Образование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379 569 695,10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382 868 504,89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416 126 804,93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Дополнительное образование детей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324 820 739,48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330 259 916,09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363 518 216,13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«Культура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307 622 251,14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310 913 290,95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344 171 590,99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«Проведение городских и краевых культурно-массовых мероприятий, посвященных памятным, знаменательным и юбилейным датам в истории России, Ставропольского края, города Ставрополя»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1 343 300,00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541 500,00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541 500,00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доступности к культурным ценностям и права на участие в культурной жизни для всех групп населения города Ставрополя, популяризация объектов культурного наследия города Ставрополя, формирование имиджа города Ставрополя как культурного центра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1 343 300,00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541 500,00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541 500,00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культурно-массовых мероприятий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1 343 300,00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541 500,00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541 500,00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1 173 500,00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441 500,00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441 500,00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169 800,00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«Развитие культуры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306 278 951,14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310 371 790,95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343 630 090,99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«Обеспечение деятельности муниципальных учреждений дополнительного образования в сфере культуры города </w:t>
            </w:r>
            <w:r w:rsidRPr="00E5535D">
              <w:rPr>
                <w:sz w:val="18"/>
                <w:szCs w:val="18"/>
              </w:rPr>
              <w:lastRenderedPageBreak/>
              <w:t>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302 339 771,14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309 171 790,95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309 171 790,95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302 339 771,14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309 171 790,95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309 171 790,95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247 668 915,21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253 704 892,18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253 704 892,18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54 670 855,93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55 466 898,77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55 466 898,77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«Участие учащихся муниципальных учреждений дополнительного образования в области искусств и творческих коллективов, концертных исполнителей муниципальных учреждений культуры города Ставрополя в фестивалях и конкурсах исполнительского мастерства»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07 2 05 00000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участие учащихся муниципальных учреждений дополнительного образования детей в области искусств города Ставрополя и творческих коллективов, концертных исполнителей муниципальных учреждений культуры города Ставрополя в фестивалях и конкурсах исполнительского мастерства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07 2 05 21230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07 2 05 21230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07 2 05 21230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roofErr w:type="gramStart"/>
            <w:r w:rsidRPr="00E5535D">
              <w:rPr>
                <w:sz w:val="18"/>
                <w:szCs w:val="18"/>
              </w:rPr>
              <w:t>Основное  мероприятие «Модернизация муниципальных учреждений в сфере культуры, совершенствование материально-технической базы, проведение ремонтных работ (за исключением объектов культурного наследия (памятников истории и культуры)»</w:t>
            </w:r>
            <w:proofErr w:type="gramEnd"/>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07 2 06 00000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2 739 180,00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43 130,00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43 130,00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модернизацию материально-технической базы муниципальных учреждений в сфере культуры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07 2 06 21280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2 696 050,00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07 2 06 21280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2 221 300,00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07 2 06 21280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474 750,00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регионального проекта «Семейные ценности и инфраструктура культуры»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Я5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33 258 300,04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Модернизация региональных и (или) муниципальных учреждений культуры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Я5 55130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33 258 300,04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Я5 55130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33 258 300,04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16 353 677,34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18 501 814,14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18 501 814,14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«Профилактика терроризма, экстремизма, межнациональных (межэтнических) конфликтов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16 353 677,34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18 501 814,14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18 501 814,14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«Повышение </w:t>
            </w:r>
            <w:proofErr w:type="gramStart"/>
            <w:r w:rsidRPr="00E5535D">
              <w:rPr>
                <w:sz w:val="18"/>
                <w:szCs w:val="18"/>
              </w:rPr>
              <w:t>уровня антитеррористической защищенности мест массового пребывания граждан</w:t>
            </w:r>
            <w:proofErr w:type="gramEnd"/>
            <w:r w:rsidRPr="00E5535D">
              <w:rPr>
                <w:sz w:val="18"/>
                <w:szCs w:val="18"/>
              </w:rPr>
              <w:t xml:space="preserve"> на территории города Ставрополя и муниципальных учреждений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16 353 677,34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18 501 814,14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18 501 814,14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на создание безопасных условий функционирования </w:t>
            </w:r>
            <w:r w:rsidRPr="00E5535D">
              <w:rPr>
                <w:sz w:val="18"/>
                <w:szCs w:val="18"/>
              </w:rPr>
              <w:lastRenderedPageBreak/>
              <w:t>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16 353 677,34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18 501 814,14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18 501 814,14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13 019 145,90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14 821 061,82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14 821 061,82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3 334 531,44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3 680 752,32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3 680 752,32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«Обеспечение первичных мер пожарной безопасности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«Выполнение противопожарных мероприятий в муниципальных учреждениях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пожарной безопасности в муниципальных учреждениях образования, культуры, физической культуры и спорта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844 811,00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783 011,00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783 011,00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783 011,00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61 800,00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61 800,00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Молодежная политика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54 748 955,62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52 608 588,80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52 608 588,80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прочие мероприятия по благоустройству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04 3 04 20300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04 3 04 20300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187 500,00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«Молодежь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51 027 942,81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48 618 978,31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48 618 978,31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«Молодежь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51 027 942,81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48 618 978,31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48 618 978,31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«Проведение мероприятий по гражданскому и патриотическому воспитанию молодежи»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4 157 200,00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1 852 000,00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1 852 000,00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условий для интеграции молодежи в процессы социально-экономического, общественно-политического, культурного развития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01 20460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4 157 200,00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1 852 000,00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1 852 000,00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01 20460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4 157 200,00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1 852 000,00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1 852 000,00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«Создание системы поддержки и поощрения талантливой и успешной молодежи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5 877 040,00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5 297 040,00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5 297 040,00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условий для интеграции молодежи в процессы социально-экономического, общественно-политического, культурного развития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02 20460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5 877 040,00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5 297 040,00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5 297 040,00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02 20460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49 040,00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49 040,00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49 040,00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Стипендии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02 20460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3 105 000,00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3 105 000,00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3 105 000,00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Премии и гранты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02 20460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02 20460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2 473 000,00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1 893 000,00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1 893 000,00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«Формирование условий для реализации молодежных инициатив и развития деятельности молодежных объединений»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9 073 308,38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8 408 308,38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8 408 308,38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условий для интеграции молодежи в процессы социально-экономического, общественно-политического, культурного развития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03 20460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9 073 308,38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8 408 308,38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8 408 308,38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03 20460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9 073 308,38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8 408 308,38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8 408 308,38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деятельности муниципальных бюджетных учреждений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31 439 594,43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33 061 629,93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33 061 629,93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27 681 275,51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29 303 311,01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29 303 311,01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27 681 275,51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29 303 311,01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29 303 311,01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Повышение заработной платы работников муниципальных центров по работе с молодежью</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04 70130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3 758 318,92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3 758 318,92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3 758 318,92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04 70130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3 758 318,92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3 758 318,92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3 758 318,92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молодежных пространств»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05 00000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480 800,00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укрепление материально-технической базы муниципальных учреждений города Ставрополя в сфере молодежной политики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05 21110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480 800,00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roofErr w:type="gramStart"/>
            <w:r w:rsidRPr="00E5535D">
              <w:rPr>
                <w:sz w:val="18"/>
                <w:szCs w:val="18"/>
              </w:rPr>
              <w:t xml:space="preserve"> Б</w:t>
            </w:r>
            <w:proofErr w:type="gramEnd"/>
            <w:r w:rsidRPr="00E5535D">
              <w:rPr>
                <w:sz w:val="18"/>
                <w:szCs w:val="18"/>
              </w:rPr>
              <w:t xml:space="preserve"> 05 21110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480 800,00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15 0 00 00000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3 449 512,81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3 718 110,49</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3 718 110,49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«Профилактика терроризма, экстремизма, межнациональных (межэтнических) конфликтов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3 249 512,81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3 518 110,49</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3 518 110,49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и проведение информационно-пропагандистских мероприятий по разъяснению сущности терроризма и экстремизма, их общественной опасности»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15 1 02 00000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повышение уровня безопасности жизнедеятельности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15 1 02 20350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390 000,00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390 000,00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390 000,00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15 1 02 20350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«Повышение </w:t>
            </w:r>
            <w:proofErr w:type="gramStart"/>
            <w:r w:rsidRPr="00E5535D">
              <w:rPr>
                <w:sz w:val="18"/>
                <w:szCs w:val="18"/>
              </w:rPr>
              <w:t>уровня антитеррористической защищенности мест массового пребывания граждан</w:t>
            </w:r>
            <w:proofErr w:type="gramEnd"/>
            <w:r w:rsidRPr="00E5535D">
              <w:rPr>
                <w:sz w:val="18"/>
                <w:szCs w:val="18"/>
              </w:rPr>
              <w:t xml:space="preserve"> на территории города Ставрополя и муниципальных учреждений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2 859 512,81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3 128 110,49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3 128 110,49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безопасных условий функционирования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2 859 512,81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3 128 110,49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3 128 110,49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2 859 512,81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3 128 110,49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3 128 110,49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«НЕзависимость»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«Профилактика зависимого (аддиктивного) </w:t>
            </w:r>
            <w:r w:rsidRPr="00E5535D">
              <w:rPr>
                <w:sz w:val="18"/>
                <w:szCs w:val="18"/>
              </w:rPr>
              <w:lastRenderedPageBreak/>
              <w:t>поведения и пропаганда здорового образа жизни»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реализацию мероприятий по профилактике незаконного потребления наркотических средств и психотропных веществ, наркомании и снижение их потребления среди подростков и молодежи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15 3 03 20370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15 3 03 20370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16 0 00 00000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«Обеспечение первичных мер пожарной безопасности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16 2 00 00000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«Выполнение противопожарных мероприятий в муниципальных учреждениях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16 2 02 00000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пожарной безопасности в муниципальных учреждениях образования, культуры, физической культуры и спорта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 кинематография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708 111 548,60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629 032 740,47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627 149 608,11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676 155 883,24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595 324 335,13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593 441 202,77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«Социальная поддержка населения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03 0 00 00000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173 770,00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«Доступная среда»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03 3 00 00000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173 770,00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«Создание условий для беспрепятственного доступа маломобильных групп населения к объектам городской инфраструктуры»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03 3 03 00000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173 770,00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условий для беспрепятственного доступа маломобильных групп населения к объектам городской инфраструктуры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03 3 03 20530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173 770,00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03 3 03 20530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173 770,00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«Культура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07 0 00 00000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632 559 837,89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550 270 409,06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548 387 276,70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«Проведение городских и краевых культурно-массовых мероприятий, посвященных памятным, знаменательным и юбилейным датам в истории России, Ставропольского края, города Ставрополя»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16 255 000,00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9 881 000,00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7 981 000,00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доступности к культурным ценностям и права на участие в культурной жизни для всех групп населения города Ставрополя, популяризация объектов культурного наследия города Ставрополя, формирование имиджа города Ставрополя как культурного центра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16 255 000,00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9 881 000,00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7 981 000,00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культурно-массовых мероприятий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16 255 000,00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9 881 000,00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7 981 000,00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9 835 000,00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5 461 000,00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5 461 000,00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6 420 000,00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4 420 000,00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2 520 000,00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«Развитие культуры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616 304 837,89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540 389 409,06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540 406 276,70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деятельности муниципальных учреждений культурно-досугового типа»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322 955 443,43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284 138 470,40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284 138 470,40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07 2 02 11010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322 955 443,43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284 138 470,40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284 138 470,40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07 2 02 11010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46 069 542,12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46 095 128,88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46 095 128,88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07 2 02 11010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276 885 901,31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238 043 341,52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238 043 341,52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деятельности муниципальных учреждений, осуществляющих библиотечное обслуживание»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90 996 066,48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92 677 636,35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92 694 503,99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07 2 03 11010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87 968 352,76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89 603 632,21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89 603 632,21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07 2 03 11010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87 968 352,76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89 603 632,21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89 603 632,21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03 L5194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3 027 713,72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3 074 004,14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3 090 871,78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03 L5194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3 027 713,72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3 074 004,14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3 090 871,78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деятельности муниципальных учреждений, осуществляющих театрально-концертную деятельность»</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154 976 226,26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155 009 365,53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155 009 365,53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154 976 226,26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155 009 365,53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155 009 365,53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141 416 205,26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141 449 344,53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141 449 344,53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13 560 021,00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13 560 021,00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13 560 021,00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«Участие учащихся муниципальных учреждений дополнительного образования в области искусств и творческих коллективов, концертных исполнителей муниципальных учреждений культуры города Ставрополя в фестивалях и конкурсах исполнительского мастерства»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07 2 05 00000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4 177 000,00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2 177 250,00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2 177 250,00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участие учащихся муниципальных учреждений дополнительного образования детей в области искусств города Ставрополя и творческих коллективов, концертных исполнителей муниципальных учреждений культуры города Ставрополя в фестивалях и конкурсах исполнительского мастерства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07 2 05 21230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4 177 000,00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2 177 250,00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2 177 250,00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07 2 05 21230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3 697 000,00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1 697 250,00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1 697 250,00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07 2 05 21230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roofErr w:type="gramStart"/>
            <w:r w:rsidRPr="00E5535D">
              <w:rPr>
                <w:sz w:val="18"/>
                <w:szCs w:val="18"/>
              </w:rPr>
              <w:t>Основное мероприятие «Модернизация муниципальных учреждений в сфере культуры, совершенствование материально-технической базы, проведение ремонтных работ (за исключением объектов культурного наследия (памятников истории и культуры)»</w:t>
            </w:r>
            <w:proofErr w:type="gramEnd"/>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16 005 767,32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2 221 533,61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871 189,95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1 350 343,66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модернизацию материально-технической базы муниципальных учреждений в сфере культуры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07 2 06 21280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4 106 549,17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07 2 06 21280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3 982 450,00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07 2 06 21280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124 099,17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Проведение капитального ремонта зданий и сооружений муниципальных учреждений в сфере культуры, не являющихся объектами культурного наследия (в том числе на изготовление проектно-сметной документации, проведение государственной экспертизы, технический контроль и авторский надзор)</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07 2 06 21740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9 677 684,54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07 2 06 21740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7 268 284,56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07 2 06 21740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2 409 399,98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деятельности муниципальных учреждений, осуществляющих музейное дело»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07 2 08 00000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6 073 928,82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6 086 686,78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6 086 686,78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07 2 08 11010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6 073 928,82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6 086 686,78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6 086 686,78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07 2 08 11010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6 073 928,82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6 086 686,78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6 086 686,78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«Сохранение объектов культурного наследия (памятников истории и культуры), находящихся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20"/>
                <w:szCs w:val="20"/>
              </w:rPr>
            </w:pPr>
            <w:r w:rsidRPr="00E5535D">
              <w:rPr>
                <w:sz w:val="20"/>
                <w:szCs w:val="20"/>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20"/>
                <w:szCs w:val="20"/>
              </w:rPr>
            </w:pPr>
            <w:r w:rsidRPr="00E5535D">
              <w:rPr>
                <w:sz w:val="20"/>
                <w:szCs w:val="20"/>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сохранение историко-культурного наследия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20"/>
                <w:szCs w:val="20"/>
              </w:rPr>
            </w:pPr>
            <w:r w:rsidRPr="00E5535D">
              <w:rPr>
                <w:sz w:val="20"/>
                <w:szCs w:val="20"/>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20"/>
                <w:szCs w:val="20"/>
              </w:rPr>
            </w:pPr>
            <w:r w:rsidRPr="00E5535D">
              <w:rPr>
                <w:sz w:val="20"/>
                <w:szCs w:val="20"/>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07 2 09 20400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20"/>
                <w:szCs w:val="20"/>
              </w:rPr>
            </w:pPr>
            <w:r w:rsidRPr="00E5535D">
              <w:rPr>
                <w:sz w:val="20"/>
                <w:szCs w:val="20"/>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20"/>
                <w:szCs w:val="20"/>
              </w:rPr>
            </w:pPr>
            <w:r w:rsidRPr="00E5535D">
              <w:rPr>
                <w:sz w:val="20"/>
                <w:szCs w:val="20"/>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20"/>
                <w:szCs w:val="20"/>
              </w:rPr>
            </w:pPr>
            <w:r w:rsidRPr="00E5535D">
              <w:rPr>
                <w:sz w:val="20"/>
                <w:szCs w:val="20"/>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07 2 09 20400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регионального проекта «Семейные ценности и инфраструктура культуры»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Я5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21 090 405,58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Модернизация учреждений культуры, включая создание детских культурно-просветительских центров на базе учреждений культуры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Я5 53490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3 189 792,66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Я5 53490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3 189 792,66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Создание модельных муниципальных библиотек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Я5 54540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8 421 052,63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Я5 54540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8 421 052,63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Модернизация региональных и (или) муниципальных учреждений культуры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Я5 55130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9 479 560,29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Я5 55130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9 479 560,29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15 0 00 00000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39 243 125,35</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42 804 096,07</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42 804 096,07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«Профилактика терроризма, экстремизма, межнациональных (межэтнических) конфликтов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39 243 125,35</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42 804 096,07</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42 804 096,07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«Реализация профилактических мер, направленных на предупреждение экстремистской деятельности»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15 1 03 00000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повышение уровня безопасности жизнедеятельности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15 1 03 20350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15 1 03 20350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 xml:space="preserve">Основное мероприятие «Повышение </w:t>
            </w:r>
            <w:proofErr w:type="gramStart"/>
            <w:r w:rsidRPr="00E5535D">
              <w:rPr>
                <w:sz w:val="18"/>
                <w:szCs w:val="18"/>
              </w:rPr>
              <w:t>уровня антитеррористической защищенности мест массового пребывания граждан</w:t>
            </w:r>
            <w:proofErr w:type="gramEnd"/>
            <w:r w:rsidRPr="00E5535D">
              <w:rPr>
                <w:sz w:val="18"/>
                <w:szCs w:val="18"/>
              </w:rPr>
              <w:t xml:space="preserve"> на территории города Ставрополя и муниципальных учреждений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39 166 625,35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42 727 596,07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42 727 596,07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безопасных условий функционирования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39 166 625,35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42 727 596,07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42 727 596,07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8 466 549,89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8 689 574,00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8 689 574,00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15 1 04 20380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30 700 075,46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34 038 022,07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34 038 022,07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3 283 070,00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1 353 750,00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1 353 750,00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«Обеспечение первичных мер пожарной безопасности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3 283 070,00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1 353 750,00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1 353 750,00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«Выполнение противопожарных мероприятий в муниципальных учреждениях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3 283 070,00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1 353 750,00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1 353 750,00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пожарной безопасности в муниципальных учреждениях образования, культуры, физической культуры и спорта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3 283 070,00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1 353 750,00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1 353 750,00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2 605 520,00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676 200,00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676 200,00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автономным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16 2 02 20550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677 550,00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677 550,00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677 550,00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«Энергосбережение и повышение энергетической эффективности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«Энергосбережение и повышение энергетической эффективности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«Энергосбережение и энергоэффективность в бюджетном секторе»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мероприятий по энергосбережению и повышению энергетической эффективности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01 20490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17</w:t>
            </w:r>
            <w:proofErr w:type="gramStart"/>
            <w:r w:rsidRPr="00E5535D">
              <w:rPr>
                <w:sz w:val="18"/>
                <w:szCs w:val="18"/>
              </w:rPr>
              <w:t xml:space="preserve"> Б</w:t>
            </w:r>
            <w:proofErr w:type="gramEnd"/>
            <w:r w:rsidRPr="00E5535D">
              <w:rPr>
                <w:sz w:val="18"/>
                <w:szCs w:val="18"/>
              </w:rPr>
              <w:t xml:space="preserve"> 01 20490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896 080,00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вопросы в области культуры, кинематографии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31 955 665,36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33 708 405,34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33 708 405,34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«Культура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834 263,90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622 242,90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622 242,90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доступности к культурным ценностям и права на участие в культурной жизни для всех групп населения города Ставрополя, популяризация объектов культурного наследия города Ставрополя, формирование имиджа города Ставрополя как культурного центра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722 242,90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622 242,90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622 242,90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культурно-массовых мероприятий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622 242,90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622 242,90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622 242,90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622 242,90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622 242,90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622 242,90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на предоставление гранта в форме субсидии из бюджета </w:t>
            </w:r>
            <w:r w:rsidRPr="00E5535D">
              <w:rPr>
                <w:sz w:val="18"/>
                <w:szCs w:val="18"/>
              </w:rPr>
              <w:lastRenderedPageBreak/>
              <w:t>города Ставрополя участнику, признанному победителем конкурса на разработку логотипа, посвященного 250-летию основания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07 1 01 21920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07 1 01 21920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«Обеспечение </w:t>
            </w:r>
            <w:proofErr w:type="gramStart"/>
            <w:r w:rsidRPr="00E5535D">
              <w:rPr>
                <w:sz w:val="18"/>
                <w:szCs w:val="18"/>
              </w:rPr>
              <w:t>оценки качества условий оказания услуг</w:t>
            </w:r>
            <w:proofErr w:type="gramEnd"/>
            <w:r w:rsidRPr="00E5535D">
              <w:rPr>
                <w:sz w:val="18"/>
                <w:szCs w:val="18"/>
              </w:rPr>
              <w:t xml:space="preserve"> в области культуры муниципальными учреждениями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07 2 10 00000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112 021,00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повышение уровня качества оказания услуг в области культуры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07 2 10 21710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112 021,00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07 2 10 21710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112 021,00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13 386,00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комитета культуры и молодежной политики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31 108 015,46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33 072 776,44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33 072 776,44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Непрограммные расходы в рамках обеспечения деятельности комитета культуры и молодежной политики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76 1 00 00000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31 108 015,46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33 072 776,44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33 072 776,44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76 1 00 10010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2 461 357,71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2 329 182,44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2 329 182,44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76 1 00 10010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671 832,70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671 832,70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671 832,70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76 1 00 10010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1 619 945,01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1 487 769,74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1 487 769,74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76 1 00 10010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169 580,00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169 580,00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169 580,00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76 1 00 10020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28 646 657,75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30 743 594,00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30 743 594,00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76 1 00 10020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28 646 657,75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30 743 594,00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30 743 594,00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Комитет труда и социальной защиты населения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 xml:space="preserve">2 790 899 935,42 </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 xml:space="preserve">2 681 592 653,27 </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 xml:space="preserve">2 734 663 697,54 </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63 882,86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Другие 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63 882,86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«Управление и распоряжение объектами недвижимого имущества, находящимися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уплату взносов на капитальный ремонт общего имущества в многоквартирных домах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19 882,86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комитета труда и социальной защиты населения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Непрограммные расходы в рамках обеспечения деятельности комитета труда и социальной защиты населения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на основании исполнительных листов судебных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Исполнение судебных актов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 кинематография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6 640 503,18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6 640 503,18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«Культура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6 640 503,18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«Проведение городских и краевых культурно-массовых мероприятий, посвященных памятным, знаменательным и юбилейным датам в истории России, Ставропольского края,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6 640 503,18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доступности к культурным ценностям и права на участие в культурной жизни для всех групп населения города Ставрополя, популяризация объектов культурного наследия города Ставрополя, формирование имиджа города Ставрополя как культурного центра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6 640 503,18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культурно-массовых мероприятий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6 640 503,18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6 640 503,18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509 000,00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Социальная политика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2 784 195 549,38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2 681 063 770,41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2 734 134 814,68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Социальное обеспечение населения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2 380 652 839,90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2 174 230 354,99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2 213 522 303,51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«Социальная поддержка населения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2 380 652 839,90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2 174 230 354,99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2 213 522 303,51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«Осуществление отдельных государственных </w:t>
            </w:r>
            <w:r w:rsidRPr="00E5535D">
              <w:rPr>
                <w:sz w:val="18"/>
                <w:szCs w:val="18"/>
              </w:rPr>
              <w:lastRenderedPageBreak/>
              <w:t>полномочий в области социальной поддержки отдельных категорий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 xml:space="preserve">03 1 00 00000 </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1 988 298 444,20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2 027 051 946,54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2 066 343 895,06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«Предоставление мер социальной поддержки отдельным категориям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 xml:space="preserve">03 1 01 00000 </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1 774 183 540,57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1 806 512 920,63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1 836 598 019,94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Осуществление ежегодной денежной выплаты лицам, награжденным нагрудным знаком «Почетный донор России»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03 1 01 52200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29 302 381,47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28 589 973,41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29 721 782,27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03 1 01 52200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132 781,93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335 446,85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335 446,85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03 1 01 52200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29 169 599,54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28 254 526,56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29 386 335,42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компенсации расходов на оплату жилых помещений и коммунальных услуг отдельным категориям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03 1 01 52500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551 933 288,50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552 387 330,85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552 323 583,55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03 1 01 52500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3 933 288,50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3 263 957,07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3 263 943,93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03 1 01 52500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548 000 000,00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549 123 373,78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549 059 639,62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государственной социальной помощи малоимущим семьям, малоимущим одиноко проживающим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03 1 01 76240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11 251 046,72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11 251 046,72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11 251 046,72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03 1 01 76240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03 1 01 76240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11 249 046,72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11 251 046,72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11 251 046,72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Компенсация отдельным категориям граждан оплаты взноса на капитальный ремонт общего имущества в многоквартирном доме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 xml:space="preserve">03 1 01 77220 </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31 515 466,15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31 579 090,92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31 579 090,92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03 1 01 77220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106 350,00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106 350,00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 xml:space="preserve">03 1 01 77220 </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31 185 466,15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31 472 740,92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31 472 740,92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03 1 01 77820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97 214 129,22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98 722 813,89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102 671 753,74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03 1 01 77820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685 535,62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451 040,00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451 040,00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03 1 01 77820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96 528 593,60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98 271 773,89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102 220 713,74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мер социальной поддержки ветеранов труда и тружеников тыла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433 891 623,02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451 246 393,15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469 296 655,60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428 891 623,02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446 246 393,15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464 296 655,60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мер социальной поддержки ветеранов труда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318 154 272,88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330 879 787,69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344 115 277,43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314 154 272,88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326 879 787,69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340 115 277,43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Обеспечение мер социальной поддержки реабилитированных лиц и </w:t>
            </w:r>
            <w:r w:rsidRPr="00E5535D">
              <w:rPr>
                <w:sz w:val="18"/>
                <w:szCs w:val="18"/>
              </w:rPr>
              <w:lastRenderedPageBreak/>
              <w:t>лиц, признанных пострадавшими от политических репрессий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6 468 256,35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6 726 973,26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6 996 058,25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6 388 256,35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6 646 973,26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6 916 058,25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Ежемесячная доплата к пенсии гражданам, ставшим инвалидами при исполнении служебных обязанностей в районах боевых действий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536 713,66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558 184,35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580 510,37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2 460,37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2 460,37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2 460,37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534 253,29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555 723,98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578 050,00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Ежемесячная денежная выплата семьям погибших ветеранов боевых действий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7 731 232,50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8 040 512,60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8 362 113,51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131 232,50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7 600 000,00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8 021 012,60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8 342 613,51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гражданам субсидий на оплату жилого помещения и коммунальных услуг</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268 832 225,99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269 122 342,27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264 128 846,97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264 632 225,99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264 922 342,27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259 928 846,97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дополнительной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2 097 601,76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2 097 601,76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2 097 601,76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24 520,00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24 520,00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24 520,00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2 073 081,76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2 073 081,76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2 073 081,76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Ежегодная денежная компенсация части стоимости путевки в санаторно-курортную организацию военнослужащим, ставшим инвалидами вследствие ранения, контузии, увечья или заболевания, полученных при исполнении обязанностей военной службы в районах боевых действий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11 988,16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888 011,84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Ежегодная денежная выплата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w:t>
            </w:r>
            <w:r w:rsidRPr="00E5535D">
              <w:rPr>
                <w:sz w:val="18"/>
                <w:szCs w:val="18"/>
              </w:rPr>
              <w:br/>
              <w:t xml:space="preserve">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1 919 823,57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1 996 615,74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2 089 377,18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Иные закупки товаров, работ и услуг для обеспечения </w:t>
            </w:r>
            <w:r w:rsidRPr="00E5535D">
              <w:rPr>
                <w:sz w:val="18"/>
                <w:szCs w:val="18"/>
              </w:rPr>
              <w:lastRenderedPageBreak/>
              <w:t>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25 572,39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03 1 01 78290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1 894 251,18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1 996 615,74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2 089 377,18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Осуществление выплаты социального пособия на погребение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03 1 01 78730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3 358 329,05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3 358 329,05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3 358 329,05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03 1 01 78730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03 1 01 78730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3 352 329,05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3 358 329,05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3 358 329,05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Компенсация отдельным категориям граждан оплаты взноса на капитальный ремонт общего имущества в многоквартирном доме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R4620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9 077 149,73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9 055 924,97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7 125 992,62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R4620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9 077 149,73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9 055 924,97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7 125 992,62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«Предоставление мер социальной поддержки семьям и детям»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959 323,69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997 695,09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1 037 605,32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ежегодного социального пособия на проезд студентам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03 1 02 76260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959 323,69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997 695,09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1 037 605,32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03 1 02 76260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6 995,20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6 995,20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03 1 02 76260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947 323,69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990 699,89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1 030 610,12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регионального проекта «Многодетная семья»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Я</w:t>
            </w:r>
            <w:proofErr w:type="gramStart"/>
            <w:r w:rsidRPr="00E5535D">
              <w:rPr>
                <w:sz w:val="18"/>
                <w:szCs w:val="18"/>
              </w:rPr>
              <w:t>2</w:t>
            </w:r>
            <w:proofErr w:type="gramEnd"/>
            <w:r w:rsidRPr="00E5535D">
              <w:rPr>
                <w:sz w:val="18"/>
                <w:szCs w:val="18"/>
              </w:rPr>
              <w:t xml:space="preserve">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213 155 579,94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219 541 330,82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228 708 269,80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Оказание государственной социальной помощи на основании социального контракта отдельным категориям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Я</w:t>
            </w:r>
            <w:proofErr w:type="gramStart"/>
            <w:r w:rsidRPr="00E5535D">
              <w:rPr>
                <w:sz w:val="18"/>
                <w:szCs w:val="18"/>
              </w:rPr>
              <w:t>2</w:t>
            </w:r>
            <w:proofErr w:type="gramEnd"/>
            <w:r w:rsidRPr="00E5535D">
              <w:rPr>
                <w:sz w:val="18"/>
                <w:szCs w:val="18"/>
              </w:rPr>
              <w:t xml:space="preserve"> 54040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213 155 579,94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219 541 330,82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228 708 269,80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Я</w:t>
            </w:r>
            <w:proofErr w:type="gramStart"/>
            <w:r w:rsidRPr="00E5535D">
              <w:rPr>
                <w:sz w:val="18"/>
                <w:szCs w:val="18"/>
              </w:rPr>
              <w:t>2</w:t>
            </w:r>
            <w:proofErr w:type="gramEnd"/>
            <w:r w:rsidRPr="00E5535D">
              <w:rPr>
                <w:sz w:val="18"/>
                <w:szCs w:val="18"/>
              </w:rPr>
              <w:t xml:space="preserve"> 54040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213 155 579,94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219 541 330,82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228 708 269,80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«Дополнительные меры социальной поддержки для отдельных категорий граждан, поддержка социально ориентированных некоммерческих организаций»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384 456 996,50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141 432 178,45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141 432 178,45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«Предоставление дополнительных мер социальной поддержки отдельным категориям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354 808 913,87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119 373 598,45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119 373 598,45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ежемесячного пособия малообеспеченной многодетной семье, имеющей детей в возрасте от 1,5 до 3 лет, и малообеспеченной одинокой матери, имеющей ребенка (детей) в возрасте от 1,5 до 3 лет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03 2 01 80030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503 474,40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505 856,81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505 856,81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03 2 01 80030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503 474,40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505 856,81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505 856,81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мер социальной поддержки Почетным гражданам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03 2 01 80080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4 975 061,00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03 2 01 80080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4 975 061,00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Осуществление ежемесячной денежной выплаты семьям, воспитывающим детей-инвалидов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8 251 827,80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8 264 522,92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8 264 522,92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8 251 827,80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8 264 522,92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8 264 522,92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ежемесячного социального пособия на проезд в пассажирском транспорте общего пользования детям-инвалидам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1 665 795,81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1 668 358,57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1 668 358,57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1 665 795,81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1 668 358,57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1 668 358,57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ежемесячного социального пособия на проезд в городском общественном транспорте отдельным категориям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1 303 775,53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1 305 781,34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1 305 781,34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1 303 775,53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1 305 781,34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1 305 781,34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Выплата ежемесячного пособия семьям, воспитывающим детей в </w:t>
            </w:r>
            <w:r w:rsidRPr="00E5535D">
              <w:rPr>
                <w:sz w:val="18"/>
                <w:szCs w:val="18"/>
              </w:rPr>
              <w:lastRenderedPageBreak/>
              <w:t>возрасте до 18 лет, больных целиакией или сахарным диабетом, не имеющих инвалидности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733 639,78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734 768,46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734 768,46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733 639,78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734 768,46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734 768,46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единовременного пособия на ремонт жилых помещений одиноким и одиноко проживающим участникам и инвалидам Великой Отечественной войны, труженикам тыла, вдовам погибших (умерших) участников Великой Отечественной войны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127 140,23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127 727,03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127 727,03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127 140,23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127 727,03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127 727,03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единовременного пособия гражданам, оказавшимся в трудной жизненной ситуации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1 271 405,68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1 273 361,69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1 273 361,69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1 271 405,68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1 273 361,69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1 273 361,69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семьям, воспитывающим детей-инвалидов в возрасте до 18 лет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2 357 184,51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2 360 810,95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2 360 810,95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03 2 01 80180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2 357 184,51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2 360 810,95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2 360 810,95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Выплата единовременного пособия ветеранам боевых действий, направленным на реабилитацию в Центр восстановительной терапии для воинов-интернационалистов им. М.А. </w:t>
            </w:r>
            <w:proofErr w:type="gramStart"/>
            <w:r w:rsidRPr="00E5535D">
              <w:rPr>
                <w:sz w:val="18"/>
                <w:szCs w:val="18"/>
              </w:rPr>
              <w:t>Лиходея</w:t>
            </w:r>
            <w:proofErr w:type="gramEnd"/>
            <w:r w:rsidRPr="00E5535D">
              <w:rPr>
                <w:sz w:val="18"/>
                <w:szCs w:val="18"/>
              </w:rPr>
              <w:t xml:space="preserve"> на частичное возмещение расходов на проезд к месту лечения и обратно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03 2 01 80210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63 081,00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38 239,80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38 239,80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03 2 01 80210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63 081,00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38 239,80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38 239,80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ежемесячного пособия гражданам, оказавшимся в трудной жизненной ситуации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03 2 01 80290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03 2 01 80290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Осуществление единовременной денежной компенсации отдельным категориям граждан на возмещение расходов, связанных с переносом и (или) приобретением газового водонагревателя (приобретением и установкой электрического водонагревателя)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03 2 01 80300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03 2 01 80300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дополнительных мер социальной поддержки членам семей погибших участников специальной военной операции в виде ежемесячной денежной выплаты на проезд в городском общественном транспорте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7 802 395,76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7 810 746,41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7 810 746,41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7 802 395,76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7 810 746,41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7 810 746,41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Осуществление единовременной денежной выплаты гражданам, заключившим контракт о прохождении военной службы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03 2 01 80400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03 2 01 80400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Осуществление ежемесячной денежной выплаты ветеранам боевых действий из числа лиц, принимающих (принимавших) участие в боевых действиях на территориях других государств, а также в специальной военной операции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03 2 01 80410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97 698 959,21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89 963 424,47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89 963 424,47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03 2 01 80410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97 698 959,21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89 963 424,47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89 963 424,47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Предоставление дополнительных мер социальной поддержки граждан, в виде единовременной выплаты на проведение ремонтных </w:t>
            </w:r>
            <w:r w:rsidRPr="00E5535D">
              <w:rPr>
                <w:sz w:val="18"/>
                <w:szCs w:val="18"/>
              </w:rPr>
              <w:lastRenderedPageBreak/>
              <w:t>работ, направленных на восстановление эксплуатационных характеристик общего имущества многоквартирного дома по адресу: город Ставрополь, улица Туапсинская, дом 6</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03 2 01 80440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19 658 410,00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03 2 01 80440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19 658 410,00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дополнительных мер социальной поддержки граждан, пострадавших в результате пожара, произошедшего 26 ноября 2025 года в многоквартирном доме по адресу: город Ставрополь, улица Дзержинского, дом 143</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03 2 01 80450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8 076 763,16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03 2 01 80450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8 076 763,16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«Предоставление дополнительных мер социальной поддержки отдельным категориям граждан при проезде в городском общественном транспорте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дополнительных мер социальной поддержки отдельным категориям граждан при проезде в городском общественном транспорте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03 2 04 80220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03 2 04 80220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«Совершенствование социальной поддержки семьи и детей»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03 2 05 00000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10 624 000,00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4 837 980,00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4 837 980,00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социальную поддержку семьи и детей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03 2 05 20500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10 624 000,00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4 837 980,00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4 837 980,00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03 2 05 20500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10 624 000,00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4 837 980,00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4 837 980,00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«Поддержка пожилых людей»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03 2 06 00000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437 271,10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455 000,00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455 000,00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сохранение устойчивого роста уровня и качества жизни людей с ограниченными возможностями здоровья и пожилых людей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03 2 06 20520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437 271,10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455 000,00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455 000,00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03 2 06 20520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437 271,10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455 000,00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455 000,00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«Проведение мероприятий для отдельных категорий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03 2 08 00000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3 586 811,53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1 765 600,00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1 765 600,00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повышение социальной активности жителей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03 2 08 20510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285 270,00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353 600,00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353 600,00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03 2 08 20510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285 270,00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353 600,00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353 600,00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поддержание качества жизни людей с ограниченными возможностями здоровья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03 2 08 20590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3 301 541,53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1 412 000,00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1 412 000,00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03 2 08 20590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3 301 541,53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1 412 000,00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1 412 000,00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«Доступная среда»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7 897 399,20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5 746 230,00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5 746 230,00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«Организация работы по оказанию отдельным категориям граждан социальных транспортных услуг и услуг по </w:t>
            </w:r>
            <w:r w:rsidRPr="00E5535D">
              <w:rPr>
                <w:sz w:val="18"/>
                <w:szCs w:val="18"/>
              </w:rPr>
              <w:lastRenderedPageBreak/>
              <w:t>сопровождению»</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7 897 399,20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5 746 230,00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5 746 230,00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создание условий для беспрепятственного доступа маломобильных групп населения к объектам городской инфраструктуры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03 3 01 20530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7 897 399,20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5 746 230,00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5 746 230,00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03 3 01 20530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7 897 399,20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5 746 230,00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5 746 230,00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Охрана семьи и детства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238 624 515,38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344 510 132,74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358 289 758,93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«Социальная поддержка населения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238 624 515,38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344 510 132,74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358 289 758,93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«Осуществление отдельных государственных полномочий в области социальной поддержки отдельных категорий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 xml:space="preserve">03 1 00 00000 </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238 624 515,38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344 510 132,74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358 289 758,93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«Предоставление мер социальной поддержки семьям и детям»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238 624 515,38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344 510 132,74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358 289 758,93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Выплата ежемесячной денежной компенсации на каждого ребенка в возрасте до 18 лет многодетным семьям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03 1 02 76280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180 030 354,11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03 1 02 76280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1 305 000,00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03 1 02 76280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178 725 354,11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03 1 02 77190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58 594 161,27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03 1 02 77190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604 000,00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03 1 02 77190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57 990 161,27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Ежемесячная денежная компенсация на каждого ребенка на оплату жилья и коммунальных услуг</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03 1 02 78301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103 341 903,50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117 121 529,69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03 1 02 78301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103 341 903,50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117 121 529,69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Ежегодная денежная компенсация на каждого из детей, обучающихся в общеобразовательных организациях, в целях их обеспечения одеждой для посещения учебных занятий, а также спортивной формой на весь период обучения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03 1 02 78302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78 211 877,24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78 211 877,24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03 1 02 78302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78 211 877,24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78 211 877,24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Ежемесячная денежная компенсация на каждого из детей, обучающихся в 5 - 11 классах общеобразовательных организаций и (или) обучающихся в профессиональных образовательных организациях по очной форме обучения, расположенных на территории Ставропольского края, в рамках предоставления им одноразового бесплатного питания на весь период обучения, за исключением каникулярного времени в летние месяцы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03 1 02 78303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113 842 560,00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113 842 560,00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03 1 02 78303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113 842 560,00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113 842 560,00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Ежемесячная денежная компенсация на каждого из детей, </w:t>
            </w:r>
            <w:r w:rsidRPr="00E5535D">
              <w:rPr>
                <w:sz w:val="18"/>
                <w:szCs w:val="18"/>
              </w:rPr>
              <w:lastRenderedPageBreak/>
              <w:t>обучающихся в общеобразовательных организациях, на оплату проезда автомобильным транспортом (за исключением такси) в городском и пригородном сообщении, городским наземным электрическим транспортом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03 1 02 78304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49 113 792,00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49 113 792,00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Публичные нормативные социальные выплаты гражданам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03 1 02 78304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49 113 792,00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49 113 792,00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вопросы в области социальной политики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164 918 194,10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162 323 282,68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162 322 752,24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«Социальная поддержка населения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19 175 497,74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6 517 836,41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6 517 836,41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«Осуществление отдельных государственных полномочий в области социальной поддержки отдельных категорий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 xml:space="preserve">03 1 00 00000 </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3 255 000,00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2 546 000,00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2 546 000,00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«Предоставление мер социальной поддержки отдельным категориям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 xml:space="preserve">03 1 01 00000 </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3 255 000,00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2 546 000,00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2 546 000,00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Выплата компенсации расходов на оплату жилых помещений и коммунальных услуг отдельным категориям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03 1 01 52500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3 255 000,00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2 546 000,00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2 546 000,00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03 1 01 52500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3 255 000,00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2 546 000,00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2 546 000,00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«Дополнительные меры социальной поддержки для отдельных категорий граждан, поддержка социально ориентированных некоммерческих организаций»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«Поддержка социально ориентированных некоммерческих организаций»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03 2 07 00000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на поддержку социально ориентированных некоммерческих организаций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03 2 07 60040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03 2 07 60040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«Доступная среда»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13 920 497,74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1 971 836,41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1 971 836,41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работы по оказанию отдельным категориям граждан социальных транспортных услуг и услуг по сопровождению»</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157 701,04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159 836,41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159 836,41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создание условий для беспрепятственного доступа маломобильных групп населения к объектам городской инфраструктуры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03 3 01 20530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157 701,04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159 836,41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159 836,41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03 3 01 20530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124 377,04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126 512,41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126 512,41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03 3 01 20530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33 324,00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33 324,00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33 324,00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roofErr w:type="gramStart"/>
            <w:r w:rsidRPr="00E5535D">
              <w:rPr>
                <w:sz w:val="18"/>
                <w:szCs w:val="18"/>
              </w:rPr>
              <w:t xml:space="preserve">Основное мероприятие «Проведение мероприятий по приспособлению жилых помещений инвалидов и общего имущества в многоквартирном доме, в которых проживают инвалиды, с учетом потребностей инвалидов и обеспечения условий их доступности для инвалидов в соответствии с разделами III и IV Правил обеспечения условий доступности для инвалидов жилых помещений и общего имущества в многоквартирном доме, утвержденных постановлением </w:t>
            </w:r>
            <w:r w:rsidRPr="00E5535D">
              <w:rPr>
                <w:sz w:val="18"/>
                <w:szCs w:val="18"/>
              </w:rPr>
              <w:lastRenderedPageBreak/>
              <w:t>Правительства Российской Федерации от 09 июля 2016</w:t>
            </w:r>
            <w:proofErr w:type="gramEnd"/>
            <w:r w:rsidRPr="00E5535D">
              <w:rPr>
                <w:sz w:val="18"/>
                <w:szCs w:val="18"/>
              </w:rPr>
              <w:t xml:space="preserve"> г. № 649»</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13 762 796,70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roofErr w:type="gramStart"/>
            <w:r w:rsidRPr="00E5535D">
              <w:rPr>
                <w:sz w:val="18"/>
                <w:szCs w:val="18"/>
              </w:rPr>
              <w:lastRenderedPageBreak/>
              <w:t>Проведение мероприятий по приспособлению жилых помещений инвалидов и общего имущества в многоквартирном доме, в которых проживают инвалиды, с учетом потребностей инвалидов и обеспечения условий их доступности для инвалидов в соответствии с разделами III и IV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 июля 2016 г. № 649</w:t>
            </w:r>
            <w:proofErr w:type="gramEnd"/>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03 3 02 21630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13 762 796,70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03 3 02 21630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13 762 796,70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120 522,00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комитета труда и социальной защиты населения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139 162 739,91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148 752 848,38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148 752 317,94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Непрограммные расходы в рамках обеспечения деятельности комитета труда и социальной защиты населения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139 162 739,91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148 752 848,38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148 752 317,94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1 462 231,89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1 444 888,05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1 444 888,05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270 816,00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270 816,00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270 816,00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1 189 475,89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1 172 132,05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1 172 132,05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29 203 489,10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31 340 329,77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31 340 329,77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29 203 489,10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31 340 329,77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31 340 329,77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Организация и осуществление деятельности по опеке и попечительству в области здравоохранения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77 1 00 76100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3 333 292,17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3 545 235,67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3 545 235,67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77 1 00 76100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2 848 967,67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3 050 646,09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3 050 646,09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77 1 00 76100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484 324,50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494 589,58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494 589,58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Осуществление отдельных государственных полномочий в области </w:t>
            </w:r>
            <w:r w:rsidRPr="00E5535D">
              <w:rPr>
                <w:sz w:val="18"/>
                <w:szCs w:val="18"/>
              </w:rPr>
              <w:lastRenderedPageBreak/>
              <w:t>труда и социальной защиты отдельных категорий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77 1 00 76210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105 163 726,75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112 422 394,89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112 421 864,45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77 1 00 76210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101 196 808,75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108 215 476,74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108 214 946,30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77 1 00 76210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3 867 000,00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4 107 000,15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4 107 000,15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77 1 00 76210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99 918,00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99 918,00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99 918,00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6 459 434,45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6 932 075,89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6 932 075,89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6 459 434,45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6 932 075,89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6 932 075,89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Дополнительное использование средств бюджета города Ставрополя для осуществления переданных отдельных государственных полномочий Ставропольского края в области труда и социальной защиты отдельных категорий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98 1 00 21340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6 459 434,45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6 932 075,89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6 932 075,89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98 1 00 21340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6 459 434,45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6 932 075,89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6 932 075,89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Комитет физической культуры и спорта администрации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378 697 499,27</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383 191 595,57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383 191 595,57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Физическая культура и спорт</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378 697 499,27</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383 191 595,57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383 191 595,57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Физическая культура</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40 084 773,54</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35 816 289,95</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35 816 289,95</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Муниципальная программа «Развитие физической культуры и спорта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38 570 598,14</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34 176 924,43</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34 176 924,43</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Подпрограмма «Развитие системы организации физкультурно-оздоровительной и спортивно-массовой работы муниципальных бюджетных учреждений физкультурно-спортивной направленности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38 570 598,14</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34 176 924,43</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34 176 924,43</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«Обеспечение деятельности муниципальных бюджетных учреждений дополнительного образования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08 1 01 00000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25 572 343,71</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27 055 475,36</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27 055 475,36</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08 1 01 11010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25 572 343,71</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27 055 475,36</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27 055 475,36</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08 1 01 11010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25 572 343,71</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27 055 475,36</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27 055 475,36</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«Обеспечение деятельности муниципальных бюджетных учреждений физкультурно-оздоровительной направленности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08 1 02 00000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7 103 549,07</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7 121 449,07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7 121 449,07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08 1 02 11010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7 103 549,07</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7 121 449,07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7 121 449,07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08 1 02 11010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7 103 549,07</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7 121 449,07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7 121 449,07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«Модернизация муниципальных учреждений в сфере физической культуры и спорта, совершенствование материально-технической базы, проведение ремонтных работ»</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08 1 06 00000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5 894 705,36</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08 1 06 11010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5 894 705,36</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lastRenderedPageBreak/>
              <w:t>Субсидии бюджетным учреждениям</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08 1 06 11010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5 894 705,36</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15 0 00 00000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1 415 075,40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1 540 265,52</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1 540 265,52</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Подпрограмма «Профилактика терроризма, экстремизма, межнациональных (межэтнических) конфликтов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15 1 00 00000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1 415 075,40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1 540 265,52</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1 540 265,52</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 xml:space="preserve">Основное мероприятие «Повышение </w:t>
            </w:r>
            <w:proofErr w:type="gramStart"/>
            <w:r>
              <w:rPr>
                <w:sz w:val="18"/>
                <w:szCs w:val="18"/>
              </w:rPr>
              <w:t>уровня антитеррористической защищенности мест массового пребывания граждан</w:t>
            </w:r>
            <w:proofErr w:type="gramEnd"/>
            <w:r>
              <w:rPr>
                <w:sz w:val="18"/>
                <w:szCs w:val="18"/>
              </w:rPr>
              <w:t xml:space="preserve"> на территории города Ставрополя и муниципальных учреждений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15 1 04 00000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1 415 075,40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1 540 265,52</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1 540 265,52</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создание безопасных условий функционирования муниципальных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15 1 04 20380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1 415 075,40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1 540 265,52</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1 540 265,52</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15 1 04 20380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1 415 075,40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1 540 265,52</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1 540 265,52</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Муниципальная программа «Обеспечение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16 0 00 00000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Подпрограмма «Обеспечение первичных мер пожарной безопасности в границах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16 2 00 00000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«Выполнение противопожарных мероприятий в муниципальных учреждениях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16 2 02 00000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Обеспечение пожарной безопасности в муниципальных учреждениях образования, культуры, физической культуры и спорта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16 2 02 20550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16 2 02 20550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99 100,00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Массовый спорт</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22 847 547,48</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22 847 569,57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22 847 569,57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Муниципальная программа «Развитие физической культуры и спорта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22 616 677,48</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22 616 699,57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22 616 699,57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Подпрограмма «Развитие системы организации физкультурно-оздоровительной и спортивно-массовой работы муниципальных бюджетных учреждений физкультурно-спортивной направленности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«Обеспечение организации, проведения и участия в официальных физкультурных и спортивных мероприятиях муниципальных бюджетных учреждений физкультурно-спортивной направленности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08 1 03 00000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08 1 03 11010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08 1 03 11010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14 470 129,57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Подпрограмма «Развитие физической культуры и спорта, пропаганда здорового образа жизни»</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08 2 00 00000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8 146 547,91</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8 146 570,00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8 146 570,00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 xml:space="preserve">Основное мероприятие «Реализация мероприятий, направленных на </w:t>
            </w:r>
            <w:r>
              <w:rPr>
                <w:sz w:val="18"/>
                <w:szCs w:val="18"/>
              </w:rPr>
              <w:lastRenderedPageBreak/>
              <w:t>развитие физической культуры и массового спорта»</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lastRenderedPageBreak/>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08 2 01 00000</w:t>
            </w:r>
          </w:p>
        </w:tc>
        <w:tc>
          <w:tcPr>
            <w:tcW w:w="567"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7 580 797,91</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7 580 820,00</w:t>
            </w:r>
          </w:p>
        </w:tc>
        <w:tc>
          <w:tcPr>
            <w:tcW w:w="2126"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7 580 820,00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lastRenderedPageBreak/>
              <w:t>Расходы на реализацию мероприятий, направленных на развитие физической культуры и массового спорта</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08 2 01 20420</w:t>
            </w:r>
          </w:p>
        </w:tc>
        <w:tc>
          <w:tcPr>
            <w:tcW w:w="567"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7 580 797,91</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7 580 820,00</w:t>
            </w:r>
          </w:p>
        </w:tc>
        <w:tc>
          <w:tcPr>
            <w:tcW w:w="2126"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7 580 820,00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выплаты персоналу казенных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08 2 01 20420</w:t>
            </w:r>
          </w:p>
        </w:tc>
        <w:tc>
          <w:tcPr>
            <w:tcW w:w="567"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110</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4 580 820,00</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4 580 820,00</w:t>
            </w:r>
          </w:p>
        </w:tc>
        <w:tc>
          <w:tcPr>
            <w:tcW w:w="2126"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4 580 820,00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08 2 01 20420</w:t>
            </w:r>
          </w:p>
        </w:tc>
        <w:tc>
          <w:tcPr>
            <w:tcW w:w="567"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240</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2 999 977,91</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3 000 000,00</w:t>
            </w:r>
          </w:p>
        </w:tc>
        <w:tc>
          <w:tcPr>
            <w:tcW w:w="2126"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3 000 000,00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«Пропаганда здорового образа жизни через средства массовой информации»</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08 2 02 00000</w:t>
            </w:r>
          </w:p>
        </w:tc>
        <w:tc>
          <w:tcPr>
            <w:tcW w:w="567"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509 500,00</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509 500,00</w:t>
            </w:r>
          </w:p>
        </w:tc>
        <w:tc>
          <w:tcPr>
            <w:tcW w:w="2126"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509 500,00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пропаганду здорового образа жизни</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08 2 02 20440</w:t>
            </w:r>
          </w:p>
        </w:tc>
        <w:tc>
          <w:tcPr>
            <w:tcW w:w="567"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509 500,00</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509 500,00</w:t>
            </w:r>
          </w:p>
        </w:tc>
        <w:tc>
          <w:tcPr>
            <w:tcW w:w="2126"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509 500,00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08 2 02 20440</w:t>
            </w:r>
          </w:p>
        </w:tc>
        <w:tc>
          <w:tcPr>
            <w:tcW w:w="567" w:type="dxa"/>
            <w:tcBorders>
              <w:top w:val="nil"/>
              <w:left w:val="nil"/>
              <w:bottom w:val="nil"/>
              <w:right w:val="nil"/>
            </w:tcBorders>
            <w:shd w:val="clear" w:color="auto" w:fill="auto"/>
            <w:noWrap/>
            <w:hideMark/>
          </w:tcPr>
          <w:p w:rsidR="00675F4F" w:rsidRDefault="00675F4F">
            <w:pPr>
              <w:jc w:val="center"/>
              <w:rPr>
                <w:color w:val="FF0000"/>
                <w:sz w:val="18"/>
                <w:szCs w:val="18"/>
              </w:rPr>
            </w:pPr>
            <w:r>
              <w:rPr>
                <w:color w:val="FF0000"/>
                <w:sz w:val="18"/>
                <w:szCs w:val="18"/>
              </w:rPr>
              <w:t>240</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509 500,00</w:t>
            </w:r>
          </w:p>
        </w:tc>
        <w:tc>
          <w:tcPr>
            <w:tcW w:w="1843"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509 500,00</w:t>
            </w:r>
          </w:p>
        </w:tc>
        <w:tc>
          <w:tcPr>
            <w:tcW w:w="2126" w:type="dxa"/>
            <w:tcBorders>
              <w:top w:val="nil"/>
              <w:left w:val="nil"/>
              <w:bottom w:val="nil"/>
              <w:right w:val="nil"/>
            </w:tcBorders>
            <w:shd w:val="clear" w:color="auto" w:fill="auto"/>
            <w:noWrap/>
            <w:hideMark/>
          </w:tcPr>
          <w:p w:rsidR="00675F4F" w:rsidRDefault="00675F4F">
            <w:pPr>
              <w:jc w:val="right"/>
              <w:rPr>
                <w:color w:val="FF0000"/>
                <w:sz w:val="18"/>
                <w:szCs w:val="18"/>
              </w:rPr>
            </w:pPr>
            <w:r>
              <w:rPr>
                <w:color w:val="FF0000"/>
                <w:sz w:val="18"/>
                <w:szCs w:val="18"/>
              </w:rPr>
              <w:t>509 500,00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«Подготовка и участие в семинарах, конференциях и курсах повышения квалификации работников отрасли «Физическая культура и спорт»</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08 2 03 00000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56 250,00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56 250,00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56 250,00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повышение квалификации работников отрасли «Физическая культура и спорт»</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08 2 03 21060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56 250,00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56 250,00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56 250,00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08 2 03 21060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56 250,00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56 250,00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56 250,00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15 0 00 00000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230 870,00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230 870,00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230 870,00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 xml:space="preserve">Подпрограмма «НЕзависимость» </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15 3 00 00000</w:t>
            </w:r>
          </w:p>
        </w:tc>
        <w:tc>
          <w:tcPr>
            <w:tcW w:w="567"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675F4F" w:rsidRDefault="00675F4F">
            <w:pPr>
              <w:jc w:val="right"/>
              <w:rPr>
                <w:sz w:val="18"/>
                <w:szCs w:val="18"/>
              </w:rPr>
            </w:pPr>
            <w:r>
              <w:rPr>
                <w:sz w:val="18"/>
                <w:szCs w:val="18"/>
              </w:rPr>
              <w:t>230 870,00</w:t>
            </w:r>
          </w:p>
        </w:tc>
        <w:tc>
          <w:tcPr>
            <w:tcW w:w="1843" w:type="dxa"/>
            <w:tcBorders>
              <w:top w:val="nil"/>
              <w:left w:val="nil"/>
              <w:bottom w:val="nil"/>
              <w:right w:val="nil"/>
            </w:tcBorders>
            <w:shd w:val="clear" w:color="auto" w:fill="auto"/>
            <w:hideMark/>
          </w:tcPr>
          <w:p w:rsidR="00675F4F" w:rsidRDefault="00675F4F">
            <w:pPr>
              <w:jc w:val="right"/>
              <w:rPr>
                <w:sz w:val="18"/>
                <w:szCs w:val="18"/>
              </w:rPr>
            </w:pPr>
            <w:r>
              <w:rPr>
                <w:sz w:val="18"/>
                <w:szCs w:val="18"/>
              </w:rPr>
              <w:t>230 870,00</w:t>
            </w:r>
          </w:p>
        </w:tc>
        <w:tc>
          <w:tcPr>
            <w:tcW w:w="2126" w:type="dxa"/>
            <w:tcBorders>
              <w:top w:val="nil"/>
              <w:left w:val="nil"/>
              <w:bottom w:val="nil"/>
              <w:right w:val="nil"/>
            </w:tcBorders>
            <w:shd w:val="clear" w:color="auto" w:fill="auto"/>
            <w:hideMark/>
          </w:tcPr>
          <w:p w:rsidR="00675F4F" w:rsidRDefault="00675F4F">
            <w:pPr>
              <w:jc w:val="right"/>
              <w:rPr>
                <w:sz w:val="18"/>
                <w:szCs w:val="18"/>
              </w:rPr>
            </w:pPr>
            <w:r>
              <w:rPr>
                <w:sz w:val="18"/>
                <w:szCs w:val="18"/>
              </w:rPr>
              <w:t>230 870,00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«Профилактика зависимого (аддиктивного) поведения и пропаганда здорового образа жизни»</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15 3 03 00000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675F4F" w:rsidRDefault="00675F4F">
            <w:pPr>
              <w:jc w:val="right"/>
              <w:rPr>
                <w:sz w:val="18"/>
                <w:szCs w:val="18"/>
              </w:rPr>
            </w:pPr>
            <w:r>
              <w:rPr>
                <w:sz w:val="18"/>
                <w:szCs w:val="18"/>
              </w:rPr>
              <w:t>230 870,00</w:t>
            </w:r>
          </w:p>
        </w:tc>
        <w:tc>
          <w:tcPr>
            <w:tcW w:w="1843" w:type="dxa"/>
            <w:tcBorders>
              <w:top w:val="nil"/>
              <w:left w:val="nil"/>
              <w:bottom w:val="nil"/>
              <w:right w:val="nil"/>
            </w:tcBorders>
            <w:shd w:val="clear" w:color="auto" w:fill="auto"/>
            <w:hideMark/>
          </w:tcPr>
          <w:p w:rsidR="00675F4F" w:rsidRDefault="00675F4F">
            <w:pPr>
              <w:jc w:val="right"/>
              <w:rPr>
                <w:sz w:val="18"/>
                <w:szCs w:val="18"/>
              </w:rPr>
            </w:pPr>
            <w:r>
              <w:rPr>
                <w:sz w:val="18"/>
                <w:szCs w:val="18"/>
              </w:rPr>
              <w:t>230 870,00</w:t>
            </w:r>
          </w:p>
        </w:tc>
        <w:tc>
          <w:tcPr>
            <w:tcW w:w="2126" w:type="dxa"/>
            <w:tcBorders>
              <w:top w:val="nil"/>
              <w:left w:val="nil"/>
              <w:bottom w:val="nil"/>
              <w:right w:val="nil"/>
            </w:tcBorders>
            <w:shd w:val="clear" w:color="auto" w:fill="auto"/>
            <w:hideMark/>
          </w:tcPr>
          <w:p w:rsidR="00675F4F" w:rsidRDefault="00675F4F">
            <w:pPr>
              <w:jc w:val="right"/>
              <w:rPr>
                <w:sz w:val="18"/>
                <w:szCs w:val="18"/>
              </w:rPr>
            </w:pPr>
            <w:r>
              <w:rPr>
                <w:sz w:val="18"/>
                <w:szCs w:val="18"/>
              </w:rPr>
              <w:t>230 870,00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реализацию мероприятий по профилактике незаконного потребления наркотических средств и психотропных веществ, наркомании и снижение их потребления среди подростков и молодежи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15 3 03 20370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230 870,00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230 870,00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230 870,00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выплаты персоналу казенных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15 3 03 20370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6 300,00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6 300,00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6 300,00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02</w:t>
            </w:r>
          </w:p>
        </w:tc>
        <w:tc>
          <w:tcPr>
            <w:tcW w:w="1843"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15 3 03 20370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224 570,00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224 570,00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224 570,00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Спорт высших достижений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283 989 867,20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290 716 492,57</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290 716 492,57</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Муниципальная программа «Развитие физической культуры и спорта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273 855 645,72</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279 657 770,41</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279 657 770,41</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Подпрограмма «Развитие системы организации физкультурно-оздоровительной и спортивно-массовой работы муниципальных бюджетных учреждений физкультурно-спортивной направленности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272 355 645,72</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278 157 770,41</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278 157 770,41</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«Обеспечение деятельности муниципальных бюджетных учреждений дополнительного образования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08 1 01 00000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271 351 645,72</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278 157 770,41</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278 157 770,41</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08 1 01 11010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271 351 645,72</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278 157 770,41</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278 157 770,41</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08 1 01 11010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271 351 645,72</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278 157 770,41</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278 157 770,41</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lastRenderedPageBreak/>
              <w:t>Основное мероприятие «Модернизация муниципальных учреждений в сфере физической культуры и спорта, совершенствование материально-технической базы, проведение ремонтных работ»</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08 1 06 00000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1 004 000,00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08 1 06 11010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1 004 000,00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08 1 06 11010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1 004 000,00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Подпрограмма «Развитие физической культуры и спорта, пропаганда здорового образа жизни»</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08 2 00 00000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«Предоставление финансовой поддержки некоммерческим организациям, осуществляющим деятельность в области физической культуры и спорта на территории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08 2 04 00000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предоставление автономной некоммерческой организации «Ставропольский городской авиационный спортивный клуб» субсидии в виде имущественного взноса муниципального образования города Ставрополя Ставропольского края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08 2 04 60120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08 2 04 60120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630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1 500 000,00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15 0 00 00000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9 725 864,52</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10 701 087,36</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10 701 087,36</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Подпрограмма «Профилактика терроризма, экстремизма, межнациональных (межэтнических) конфликтов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15 1 00 00000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9 725 864,52</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10 701 087,36</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10 701 087,36</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 xml:space="preserve">Основное мероприятие «Повышение </w:t>
            </w:r>
            <w:proofErr w:type="gramStart"/>
            <w:r>
              <w:rPr>
                <w:sz w:val="18"/>
                <w:szCs w:val="18"/>
              </w:rPr>
              <w:t>уровня антитеррористической защищенности мест массового пребывания граждан</w:t>
            </w:r>
            <w:proofErr w:type="gramEnd"/>
            <w:r>
              <w:rPr>
                <w:sz w:val="18"/>
                <w:szCs w:val="18"/>
              </w:rPr>
              <w:t xml:space="preserve"> на территории города Ставрополя и муниципальных учреждений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15 1 04 00000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9 725 864,52</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10 701 087,36</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10 701 087,36</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создание безопасных условий функционирования муниципальных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15 1 04 20380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9 725 864,52</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10 701 087,36</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10 701 087,36</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15 1 04 20380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9 725 864,52</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10 701 087,36</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10 701 087,36</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Муниципальная программа «Обеспечение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16 0 00 00000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408 356,96</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357 634,80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357 634,80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Подпрограмма «Обеспечение первичных мер пожарной безопасности в границах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16 2 00 00000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408 356,96</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357 634,80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357 634,80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«Выполнение противопожарных мероприятий в муниципальных учреждениях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16 2 02 00000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408 356,96</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357 634,80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357 634,80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Обеспечение пожарной безопасности в муниципальных учреждениях образования, культуры, физической культуры и спорта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16 2 02 20550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408 356,96</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357 634,80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357 634,80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lastRenderedPageBreak/>
              <w:t>Субсидии бюджетным учреждениям</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16 2 02 20550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408 356,96</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357 634,80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357 634,80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Другие вопросы в области физической культуры и спорта</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31 775 311,05</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33 811 243,48</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33 811 243,48</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14 0 00 00000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14</w:t>
            </w:r>
            <w:proofErr w:type="gramStart"/>
            <w:r>
              <w:rPr>
                <w:sz w:val="18"/>
                <w:szCs w:val="18"/>
              </w:rPr>
              <w:t xml:space="preserve"> Б</w:t>
            </w:r>
            <w:proofErr w:type="gramEnd"/>
            <w:r>
              <w:rPr>
                <w:sz w:val="18"/>
                <w:szCs w:val="18"/>
              </w:rPr>
              <w:t xml:space="preserve">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14</w:t>
            </w:r>
            <w:proofErr w:type="gramStart"/>
            <w:r>
              <w:rPr>
                <w:sz w:val="18"/>
                <w:szCs w:val="18"/>
              </w:rPr>
              <w:t xml:space="preserve"> Б</w:t>
            </w:r>
            <w:proofErr w:type="gramEnd"/>
            <w:r>
              <w:rPr>
                <w:sz w:val="18"/>
                <w:szCs w:val="18"/>
              </w:rPr>
              <w:t xml:space="preserve"> 01 00000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14</w:t>
            </w:r>
            <w:proofErr w:type="gramStart"/>
            <w:r>
              <w:rPr>
                <w:sz w:val="18"/>
                <w:szCs w:val="18"/>
              </w:rPr>
              <w:t xml:space="preserve"> Б</w:t>
            </w:r>
            <w:proofErr w:type="gramEnd"/>
            <w:r>
              <w:rPr>
                <w:sz w:val="18"/>
                <w:szCs w:val="18"/>
              </w:rPr>
              <w:t xml:space="preserve"> 01 20630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14</w:t>
            </w:r>
            <w:proofErr w:type="gramStart"/>
            <w:r>
              <w:rPr>
                <w:sz w:val="18"/>
                <w:szCs w:val="18"/>
              </w:rPr>
              <w:t xml:space="preserve"> Б</w:t>
            </w:r>
            <w:proofErr w:type="gramEnd"/>
            <w:r>
              <w:rPr>
                <w:sz w:val="18"/>
                <w:szCs w:val="18"/>
              </w:rPr>
              <w:t xml:space="preserve"> 01 20630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12 050,00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Обеспечение деятельности комитета физической культуры и спорта администрации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78 0 00 00000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31 763 261,05</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33 799 193,48</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33 799 193,48</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Непрограммные расходы в рамках обеспечения деятельности комитета физической культуры и спорта администрации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78 1 00 00000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31 763 261,05</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33 799 193,48</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33 799 193,48</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78 1 00 10010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1 223 234,00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1 125 504,00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1 125 504,00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78 1 00 10010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120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380 184,00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380 184,00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380 184,00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78 1 00 10010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840 930,00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743 200,00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743 200,00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78 1 00 10010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850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2 120,00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2 120,00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2 120,00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78 1 00 10020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18 565 644,75</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19 924 623,00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19 924 623,00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78 1 00 10020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120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18 565 644,75</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19 924 623,00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19 924 623,00</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78 1 00 11010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11 974 382,30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12 749 066,48</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12 749 066,48</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Расходы на выплаты персоналу казенных учреждений</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78 1 00 11010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10 587 350,30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11 362 034,48</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11 362 034,48</w:t>
            </w:r>
          </w:p>
        </w:tc>
      </w:tr>
      <w:tr w:rsidR="00675F4F" w:rsidRPr="003B6602" w:rsidTr="002B1103">
        <w:trPr>
          <w:trHeight w:val="20"/>
        </w:trPr>
        <w:tc>
          <w:tcPr>
            <w:tcW w:w="5671" w:type="dxa"/>
            <w:tcBorders>
              <w:top w:val="nil"/>
              <w:left w:val="nil"/>
              <w:bottom w:val="nil"/>
              <w:right w:val="nil"/>
            </w:tcBorders>
            <w:shd w:val="clear" w:color="auto" w:fill="auto"/>
            <w:hideMark/>
          </w:tcPr>
          <w:p w:rsidR="00675F4F" w:rsidRDefault="00675F4F">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675F4F" w:rsidRDefault="00675F4F">
            <w:pPr>
              <w:jc w:val="center"/>
              <w:rPr>
                <w:sz w:val="18"/>
                <w:szCs w:val="18"/>
              </w:rPr>
            </w:pPr>
            <w:r>
              <w:rPr>
                <w:sz w:val="18"/>
                <w:szCs w:val="18"/>
              </w:rPr>
              <w:t>611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11</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78 1 00 11010</w:t>
            </w:r>
          </w:p>
        </w:tc>
        <w:tc>
          <w:tcPr>
            <w:tcW w:w="567" w:type="dxa"/>
            <w:tcBorders>
              <w:top w:val="nil"/>
              <w:left w:val="nil"/>
              <w:bottom w:val="nil"/>
              <w:right w:val="nil"/>
            </w:tcBorders>
            <w:shd w:val="clear" w:color="auto" w:fill="auto"/>
            <w:noWrap/>
            <w:hideMark/>
          </w:tcPr>
          <w:p w:rsidR="00675F4F" w:rsidRDefault="00675F4F">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1 387 032,00</w:t>
            </w:r>
          </w:p>
        </w:tc>
        <w:tc>
          <w:tcPr>
            <w:tcW w:w="1843"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1 387 032,00</w:t>
            </w:r>
          </w:p>
        </w:tc>
        <w:tc>
          <w:tcPr>
            <w:tcW w:w="2126" w:type="dxa"/>
            <w:tcBorders>
              <w:top w:val="nil"/>
              <w:left w:val="nil"/>
              <w:bottom w:val="nil"/>
              <w:right w:val="nil"/>
            </w:tcBorders>
            <w:shd w:val="clear" w:color="auto" w:fill="auto"/>
            <w:noWrap/>
            <w:hideMark/>
          </w:tcPr>
          <w:p w:rsidR="00675F4F" w:rsidRDefault="00675F4F">
            <w:pPr>
              <w:jc w:val="right"/>
              <w:rPr>
                <w:sz w:val="18"/>
                <w:szCs w:val="18"/>
              </w:rPr>
            </w:pPr>
            <w:r>
              <w:rPr>
                <w:sz w:val="18"/>
                <w:szCs w:val="18"/>
              </w:rPr>
              <w:t>1 387 032,00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Администрация Ленинского района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361 873 654,14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283 485 392,79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283 485 392,79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80 320 180,08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84 139 226,52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84 139 226,52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78 505 676,74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82 941 598,79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82 941 598,79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«Развитие и обеспечение функционирования </w:t>
            </w:r>
            <w:r w:rsidRPr="00E5535D">
              <w:rPr>
                <w:sz w:val="18"/>
                <w:szCs w:val="18"/>
              </w:rPr>
              <w:lastRenderedPageBreak/>
              <w:t>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76 798,00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администрации Ленинского района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77 988 428,21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82 392 122,17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82 392 122,17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Непрограммные расходы в рамках </w:t>
            </w:r>
            <w:proofErr w:type="gramStart"/>
            <w:r w:rsidRPr="00E5535D">
              <w:rPr>
                <w:sz w:val="18"/>
                <w:szCs w:val="18"/>
              </w:rPr>
              <w:t>обеспечения деятельности администрации Ленинского района города</w:t>
            </w:r>
            <w:proofErr w:type="gramEnd"/>
            <w:r w:rsidRPr="00E5535D">
              <w:rPr>
                <w:sz w:val="18"/>
                <w:szCs w:val="18"/>
              </w:rPr>
              <w:t xml:space="preserve">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77 988 428,21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82 392 122,17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82 392 122,17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5 177 879,78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4 443 666,57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4 443 666,57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1 193 707,00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1 166 592,00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1 166 592,00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3 883 802,78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3 184 704,57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3 184 704,57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100 370,00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92 370,00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92 370,00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63 608 714,00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68 264 987,00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68 264 987,00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63 606 092,09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68 264 987,00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68 264 987,00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2 621,91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организацию и осуществление деятельности по опеке и попечительству в области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7 453 446,03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7 818 744,55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7 818 744,55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7 167 992,29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7 506 828,81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7 506 828,81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285 453,74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311 915,74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311 915,74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Создание и организация деятельности комиссий по делам несовершеннолетних и защите их прав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80 1 00 76360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1 748 388,40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1 864 724,05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1 864 724,05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80 1 00 76360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1 740 177,19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1 856 512,84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1 856 512,84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80 1 00 76360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8 211,21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8 211,21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8 211,21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440 450,53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472 678,62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472 678,62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440 450,53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472 678,62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472 678,62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Дополнительное использование средств бюджета города Ставрополя для осуществления переданных отдельных государственных полномочий Ставропольского края по созданию и организации деятельности комиссий по делам несовершеннолетних и защите их прав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440 450,53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472 678,62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472 678,62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на выплаты персоналу государственных (муниципальных) </w:t>
            </w:r>
            <w:r w:rsidRPr="00E5535D">
              <w:rPr>
                <w:sz w:val="18"/>
                <w:szCs w:val="18"/>
              </w:rPr>
              <w:lastRenderedPageBreak/>
              <w:t>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440 450,53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472 678,62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472 678,62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Другие 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1 814 503,34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1 197 627,73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1 197 627,73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957 888,34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697 627,73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697 627,73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957 888,34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697 627,73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697 627,73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«Управление и распоряжение объектами недвижимого имущества, находящимися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957 888,34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697 627,73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697 627,73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содержание объектов муниципальной казны города Ставрополя в части жилых помещений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02 20840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868 096,11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607 835,50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607 835,50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02 20840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868 096,11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607 835,50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607 835,50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уплату взносов на капитальный ремонт общего имущества в многоквартирных домах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89 792,23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89 792,23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89 792,23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89 792,23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89 792,23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89 792,23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администрации Ленинского района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356 615,00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Непрограммные расходы в рамках </w:t>
            </w:r>
            <w:proofErr w:type="gramStart"/>
            <w:r w:rsidRPr="00E5535D">
              <w:rPr>
                <w:sz w:val="18"/>
                <w:szCs w:val="18"/>
              </w:rPr>
              <w:t>обеспечения деятельности администрации Ленинского района города</w:t>
            </w:r>
            <w:proofErr w:type="gramEnd"/>
            <w:r w:rsidRPr="00E5535D">
              <w:rPr>
                <w:sz w:val="18"/>
                <w:szCs w:val="18"/>
              </w:rPr>
              <w:t xml:space="preserve">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356 615,00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на основании исполнительных листов судебных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356 615,00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Исполнение судебных актов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80 1 00 20050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356 615,00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Дополнительное финансовое обеспечение за счет бюджета города Ставрополя для осуществления переданных отдельных государственных полномочий Ставропольского края по созданию административных комиссий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Национальная экономика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178 316 055,21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128 312 186,28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128 312 186,28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Дорожное хозяйство (дорожные фонды)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178 316 055,21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128 312 186,28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128 312 186,28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178 316 055,21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128 312 186,28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128 312 186,28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«Дорожная деятельность и обеспечение безопасности </w:t>
            </w:r>
            <w:r w:rsidRPr="00E5535D">
              <w:rPr>
                <w:sz w:val="18"/>
                <w:szCs w:val="18"/>
              </w:rPr>
              <w:lastRenderedPageBreak/>
              <w:t>дорожного движения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178 316 055,21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128 312 186,28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128 312 186,28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«Организация дорожной деятельности в отношении автомобильных дорог общего пользования местного значения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178 316 055,21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128 312 186,28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128 312 186,28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ремонт и содержание внутриквартальных автомобильных дорог общего пользования местного значения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50 472 348,76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20 074 484,14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20 074 484,14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50 472 348,76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20 074 484,14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20 074 484,14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прочие мероприятия в области дорожного хозяйства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содержание автомобильных дорог общего пользования местного значения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41 316 115,92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108 237 702,14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108 237 702,14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41 316 115,92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108 237 702,14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108 237 702,14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 в части капитального ремонта, ремонта и содержания автомобильных дорог общего пользования местного значения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5 933 380,00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5 933 380,00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выполнение ямочного ремонта внутриквартальных автомобильных дорог общего пользования местного значения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6 760 000,00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6 760 000,00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осуществление функций административного центра Ставропольского края на содержание автомобильных дорог общего пользования местного значения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SД104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73 684 210,53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SД104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73 684 210,53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Жилищно-коммунальное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101 526 418,85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69 322 979,99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69 322 979,99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Жилищное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5 289 664,74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5 289 664,74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«Развитие жилищно-коммунального хозяйства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5 289 664,74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«Повышение уровня технического состояния многоквартирных домов города Ставрополя и продление сроков их эксплуатации»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5 289 664,74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капитального ремонта муниципального жилищного фонда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04 1 01 20190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5 289 664,74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04 1 01 20190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5 289 664,74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3 003 218,94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Благоустройство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96 236 754,11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66 319 761,05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66 319 761,05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96 236 754,11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66 319 761,05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66 319 761,05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96 236 754,11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66 319 761,05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66 319 761,05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96 236 754,11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66 319 761,05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66 319 761,05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22 066 252,89</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18 517 068,40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18 517 068,40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22 066 252,89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18 517 068,40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18 517 068,40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прочие мероприятия по благоустройству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04 3 04 20300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46 098 088,57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20 330 280,00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20 330 280,00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04 3 04 20300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46 098 088,57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20 330 280,00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20 330 280,00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работ по уходу за зелеными насаждениями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04 3 04 21070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04 3 04 21070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осуществление функций административного центра Ставропольского края на содержание центральной части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S6416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27 472 412,65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27 472 412,65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27 472 412,65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S6416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27 472 412,65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27 472 412,65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27 472 412,65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 кинематография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«Культура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«Проведение городских и краевых культурно-массовых мероприятий, посвященных памятным, знаменательным и юбилейным датам в истории России, Ставропольского края, города Ставрополя»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доступности к культурным ценностям и права на участие в культурной жизни для всех групп населения города Ставрополя, популяризация объектов культурного наследия города Ставрополя, формирование имиджа города Ставрополя как культурного центра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культурно-массовых мероприятий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1 095 450,00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1 095 450,00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1 095 450,00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1 095 450,00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1 095 450,00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1 095 450,00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размещение информационных баннеров на лайтбоксах на остановочных пунктах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07 1 01 21130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615 550,00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615 550,00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615 550,00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07 1 01 21130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615 550,00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615 550,00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615 550,00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Администрация Октябрьского района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535 777 717,91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269 316 989,32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264 816 989,32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80 464 828,21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80 048 273,14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80 048 273,14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74 383 484,72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79 027 356,34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79 027 356,34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65 178,00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администрации Октябрьского района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73 877 857,91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78 489 501,56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78 489 501,56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Непрограммные расходы в рамках </w:t>
            </w:r>
            <w:proofErr w:type="gramStart"/>
            <w:r w:rsidRPr="00E5535D">
              <w:rPr>
                <w:sz w:val="18"/>
                <w:szCs w:val="18"/>
              </w:rPr>
              <w:t>обеспечения деятельности администрации Октябрьского района города</w:t>
            </w:r>
            <w:proofErr w:type="gramEnd"/>
            <w:r w:rsidRPr="00E5535D">
              <w:rPr>
                <w:sz w:val="18"/>
                <w:szCs w:val="18"/>
              </w:rPr>
              <w:t xml:space="preserve">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73 877 857,91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78 489 501,56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78 489 501,56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5 197 091,90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4 957 668,16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4 957 668,16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1 197 840,00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1 197 840,00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1 197 840,00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3 955 685,90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3 716 262,16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3 716 262,16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43 566,00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43 566,00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43 566,00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59 721 515,00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64 093 271,00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64 093 271,00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59 721 515,00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64 093 271,00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64 093 271,00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организацию и осуществление деятельности по опеке и попечительству в области образования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7 210 862,61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7 573 838,35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7 573 838,35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6 978 139,25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7 455 186,90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7 455 186,90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232 723,36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118 651,45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118 651,45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Создание и организация деятельности комиссий по делам несовершеннолетних и защите их прав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81 1 00 76360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1 748 388,40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1 864 724,05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1 864 724,05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81 1 00 76360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1 718 097,83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1 818 201,36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1 818 201,36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81 1 00 76360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30 290,57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46 522,69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46 522,69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Реализация иных функций Ставропольской городской Думы, администрации города Ставрополя, ее отраслевых (функциональных) </w:t>
            </w:r>
            <w:r w:rsidRPr="00E5535D">
              <w:rPr>
                <w:sz w:val="18"/>
                <w:szCs w:val="18"/>
              </w:rPr>
              <w:lastRenderedPageBreak/>
              <w:t>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440 448,81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472 676,78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472 676,78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440 448,81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472 676,78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472 676,78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Дополнительное использование средств бюджета города Ставрополя для осуществления переданных отдельных государственных полномочий Ставропольского края по созданию и организации деятельности комиссий по делам несовершеннолетних и защите их прав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440 448,81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472 676,78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472 676,78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440 448,81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472 676,78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472 676,78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6 081 343,49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1 020 916,80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1 020 916,80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5 091 683,79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520 916,80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520 916,80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5 091 683,79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520 916,80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520 916,80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«Управление и распоряжение объектами недвижимого имущества, находящимися в муниципальной собственности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5 091 683,79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520 916,80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520 916,80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содержание объектов муниципальной казны города Ставрополя в части жилых помещений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02 20840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5 075 801,16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506 286,32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506 286,32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02 20840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5 075 801,16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506 286,32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506 286,32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уплату взносов на капитальный ремонт общего имущества в многоквартирных домах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15 882,63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14 630,48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14 630,48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15 882,63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14 630,48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14 630,48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администрации Октябрьского района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489 659,70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Непрограммные расходы в рамках </w:t>
            </w:r>
            <w:proofErr w:type="gramStart"/>
            <w:r w:rsidRPr="00E5535D">
              <w:rPr>
                <w:sz w:val="18"/>
                <w:szCs w:val="18"/>
              </w:rPr>
              <w:t>обеспечения деятельности администрации Октябрьского района города</w:t>
            </w:r>
            <w:proofErr w:type="gramEnd"/>
            <w:r w:rsidRPr="00E5535D">
              <w:rPr>
                <w:sz w:val="18"/>
                <w:szCs w:val="18"/>
              </w:rPr>
              <w:t xml:space="preserve">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489 659,70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на основании исполнительных листов судебных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489 659,70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Исполнение судебных актов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489 659,70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Дополнительное финансовое обеспечение за счет бюджета города Ставрополя для осуществления  переданных отдельных государственных полномочий Ставропольского края по созданию административных комиссий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Иные закупки товаров, работ и услуг для обеспечения </w:t>
            </w:r>
            <w:r w:rsidRPr="00E5535D">
              <w:rPr>
                <w:sz w:val="18"/>
                <w:szCs w:val="18"/>
              </w:rPr>
              <w:lastRenderedPageBreak/>
              <w:t>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Национальная экономика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274 008 001,75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106 536 789,39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106 536 789,39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Дорожное хозяйство (дорожные фонды)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158 971 708,42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106 536 789,39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106 536 789,39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158 971 708,42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106 536 789,39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106 536 789,39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«Дорожная деятельность и обеспечение безопасности дорожного движения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158 971 708,42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106 536 789,39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106 536 789,39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дорожной деятельности в отношении автомобильных дорог общего пользования местного значения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158 971 708,42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106 536 789,39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106 536 789,39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ремонт и содержание внутриквартальных автомобильных дорог общего пользования местного значения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46 417 796,56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10 331 230,00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10 331 230,00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46 417 796,56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10 331 230,00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10 331 230,00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содержание автомобильных дорог общего пользования местного значения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32 094 806,56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95 701 244,27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95 701 244,27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32 094 806,56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95 701 244,27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95 701 244,27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 в части капитального ремонта, ремонта и содержания автомобильных дорог общего пользования местного значения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471 226,68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504 315,12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504 315,12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471 226,68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504 315,12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504 315,12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выполнение ямочного ремонта внутриквартальных автомобильных дорог общего пользования местного значения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6 303 668,09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6 303 668,09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осуществление функций административного центра Ставропольского края на содержание автомобильных дорог общего пользования местного значения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SД104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73 684 210,53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SД104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73 684 210,53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вопросы в области национальной экономики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115 036 293,33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«Экономическое развитие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115 036 293,33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«Создание благоприятных условий для экономического развития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115 036 293,33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регионального проекта «Создание номерного фонда, инфраструктуры и новых точек притяжения»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П</w:t>
            </w:r>
            <w:proofErr w:type="gramStart"/>
            <w:r w:rsidRPr="00E5535D">
              <w:rPr>
                <w:sz w:val="18"/>
                <w:szCs w:val="18"/>
              </w:rPr>
              <w:t>1</w:t>
            </w:r>
            <w:proofErr w:type="gramEnd"/>
            <w:r w:rsidRPr="00E5535D">
              <w:rPr>
                <w:sz w:val="18"/>
                <w:szCs w:val="18"/>
              </w:rPr>
              <w:t xml:space="preserve">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115 036 293,33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Реализация проектов по развитию общественной территории муниципального образования, в том числе мероприятий (результатов) по обустройству туристического центра города на территории </w:t>
            </w:r>
            <w:r w:rsidRPr="00E5535D">
              <w:rPr>
                <w:sz w:val="18"/>
                <w:szCs w:val="18"/>
              </w:rPr>
              <w:lastRenderedPageBreak/>
              <w:t>муниципального образования в соответствии с туристским кодом центра города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П</w:t>
            </w:r>
            <w:proofErr w:type="gramStart"/>
            <w:r w:rsidRPr="00E5535D">
              <w:rPr>
                <w:sz w:val="18"/>
                <w:szCs w:val="18"/>
              </w:rPr>
              <w:t>1</w:t>
            </w:r>
            <w:proofErr w:type="gramEnd"/>
            <w:r w:rsidRPr="00E5535D">
              <w:rPr>
                <w:sz w:val="18"/>
                <w:szCs w:val="18"/>
              </w:rPr>
              <w:t xml:space="preserve"> D5583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115 036 293,33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 2 П</w:t>
            </w:r>
            <w:proofErr w:type="gramStart"/>
            <w:r w:rsidRPr="00E5535D">
              <w:rPr>
                <w:sz w:val="18"/>
                <w:szCs w:val="18"/>
              </w:rPr>
              <w:t>1</w:t>
            </w:r>
            <w:proofErr w:type="gramEnd"/>
            <w:r w:rsidRPr="00E5535D">
              <w:rPr>
                <w:sz w:val="18"/>
                <w:szCs w:val="18"/>
              </w:rPr>
              <w:t xml:space="preserve"> D5583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115 036 293,33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Жилищно-коммунальное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163 338 986,69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76 751 926,79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76 751 926,79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Жилищное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«Развитие жилищно-коммунального хозяйства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«Повышение уровня технического состояния многоквартирных домов города Ставрополя и продление сроков их эксплуатации»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капитального ремонта муниципального жилищного фонда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04 1 01 20190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04 1 01 20190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1 528 511,50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Благоустройство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161 810 475,19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75 223 415,29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75 223 415,29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161 810 475,19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75 223 415,29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75 223 415,29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161 810 475,19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75 223 415,29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75 223 415,29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«Благоустройство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161 810 475,19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75 223 415,29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75 223 415,29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8 096 029,55</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10 367 519,27</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10 367 519,27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8 096 029,55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10 367 519,27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10 367 519,27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прочие мероприятия по благоустройству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04 3 04 20300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120 852 734,08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36 850 203,02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36 850 203,02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04 3 04 20300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120 852 734,08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36 850 203,02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36 850 203,02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работ по уходу за зелеными насаждениями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04 3 04 21070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5 797 738,56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941 720,00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941 720,00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04 3 04 21070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5 797 738,56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941 720,00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941 720,00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осуществление функций административного центра Ставропольского края на содержание центральной части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S6415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1 353 198,65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1 353 198,65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1 353 198,65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S6415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1 353 198,65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1 353 198,65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1 353 198,65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осуществление функций административного центра Ставропольского края на содержание центральной части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S6416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25 710 774,35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25 710 774,35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25 710 774,35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S6416</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25 710 774,35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25 710 774,35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25 710 774,35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 кинематография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17 965 901,26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5 980 000,00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1 480 000,00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17 965 901,26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5 980 000,00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1 480 000,00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«Культура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17 965 901,26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5 980 000,00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1 480 000,00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«Проведение городских и краевых культурно-массовых мероприятий, посвященных памятным, знаменательным и юбилейным датам в истории России, Ставропольского края,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1 480 000,00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1 480 000,00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1 480 000,00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доступности к культурным ценностям и права на участие в культурной жизни для всех групп населения города Ставрополя, популяризация объектов культурного наследия города Ставрополя, формирование имиджа города Ставрополя как культурного центра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1 480 000,00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1 480 000,00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1 480 000,00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культурно-массовых мероприятий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919 000,00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919 000,00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919 000,00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919 000,00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размещение информационных баннеров на лайтбоксах на остановочных пунктах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07 1 01 21130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561 000,00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561 000,00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561 000,00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07 1 01 21130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561 000,00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561 000,00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561 000,00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«Развитие культуры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16 485 901,26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«Сохранение объектов культурного наследия (памятников истории и культуры), находящихся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16 485 901,26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сохранение историко-культурного наследия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07 2 09 20400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590 231,26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07 2 09 20400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590 231,26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изготовление научно-проектной документации для проведения работ по сохранению объектов культурного наследия, находящихся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07 2 09 21750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1 565 240,00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07 2 09 21750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1 565 240,00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строительный контроль и авторский надзор мероприятий, направленных на сохранение объектов культурного наследия (памятников истории и культуры), находящихся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07 2 09 21770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270 020,00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07 2 09 21770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270 020,00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Проведение работ по сохранению объектов культурного наследия (памятников истории и культуры) народов Российской Федерации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S6450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14 060 410,00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2 09 S6450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14 060 410,00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Администрация Промышленного района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740 911 933,05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485 565 087,12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485 565 087,12</w:t>
            </w:r>
          </w:p>
        </w:tc>
      </w:tr>
      <w:tr w:rsidR="00914474" w:rsidRPr="003B6602" w:rsidTr="002B1103">
        <w:trPr>
          <w:trHeight w:val="20"/>
        </w:trPr>
        <w:tc>
          <w:tcPr>
            <w:tcW w:w="5671" w:type="dxa"/>
            <w:tcBorders>
              <w:top w:val="nil"/>
              <w:left w:val="nil"/>
              <w:bottom w:val="nil"/>
              <w:right w:val="nil"/>
            </w:tcBorders>
            <w:shd w:val="clear" w:color="auto" w:fill="auto"/>
            <w:vAlign w:val="bottom"/>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121 994 331,06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115 575 762,78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115 575 762,78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106 037 301,98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112 105 770,02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112 105 770,02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78 578,00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администрации Промышленного района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102 946 018,25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108 798 617,29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108 798 617,29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Непрограммные расходы в рамках </w:t>
            </w:r>
            <w:proofErr w:type="gramStart"/>
            <w:r w:rsidRPr="00E5535D">
              <w:rPr>
                <w:sz w:val="18"/>
                <w:szCs w:val="18"/>
              </w:rPr>
              <w:t>обеспечения деятельности администрации Промышленного района города</w:t>
            </w:r>
            <w:proofErr w:type="gramEnd"/>
            <w:r w:rsidRPr="00E5535D">
              <w:rPr>
                <w:sz w:val="18"/>
                <w:szCs w:val="18"/>
              </w:rPr>
              <w:t xml:space="preserve">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102 946 018,25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108 798 617,29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108 798 617,29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7 730 727,01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6 734 838,89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6 734 838,89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1 572 816,00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1 572 816,00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1 572 816,00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5 882 681,01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4 886 792,89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4 886 792,89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275 230,00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275 230,00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275 230,00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85 059 003,75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91 370 531,48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91 370 531,48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85 059 003,75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91 370 531,48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91 370 531,48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организацию и осуществление деятельности по опеке и попечительству в области образования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8 407 899,10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8 828 522,87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8 828 522,87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8 008 927,74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8 429 551,51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8 429 551,51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82 1 00 76200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398 971,36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398 971,36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398 971,36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Создание и организация деятельности комиссий по делам несовершеннолетних и защите их прав</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82 1 00 76360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1 748 388,39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1 864 724,05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1 864 724,05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82 1 00 76360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1 664 939,45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1 781 275,11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1 781 275,11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82 1 00 76360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83 448,94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83 448,94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83 448,94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Реализация иных функций Ставропольской городской Думы, </w:t>
            </w:r>
            <w:r w:rsidRPr="00E5535D">
              <w:rPr>
                <w:sz w:val="18"/>
                <w:szCs w:val="18"/>
              </w:rPr>
              <w:lastRenderedPageBreak/>
              <w:t>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3 012 705,73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3 228 574,73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3 228 574,73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3 012 705,73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3 228 574,73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3 228 574,73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Дополнительное использование средств бюджета города Ставрополя для осуществления переданных отдельных государственных полномочий Ставропольского края по созданию и организации деятельности комиссий по делам несовершеннолетних и защите их прав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3 012 705,73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3 228 574,73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3 228 574,73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3 012 705,73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3 228 574,73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3 228 574,73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15 957 029,08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3 469 992,76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3 469 992,76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2 328 738,30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2 369 992,76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2 369 992,76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2 328 738,30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2 369 992,76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2 369 992,76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«Управление и распоряжение объектами недвижимого имущества, находящимися в муниципальной собственности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2 328 738,30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2 369 992,76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2 369 992,76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содержание объектов муниципальной казны города Ставрополя в части жилых помещений</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02 20840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2 094 931,64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2 136 186,10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2 136 186,10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02 20840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2 094 931,64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2 136 186,10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2 136 186,10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уплату взносов на капитальный ремонт общего имущества в многоквартирных домах</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233 806,66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233 806,66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233 806,66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233 806,66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233 806,66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233 806,66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администрации Октябрьского района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10 028 290,78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Непрограммные расходы в рамках </w:t>
            </w:r>
            <w:proofErr w:type="gramStart"/>
            <w:r w:rsidRPr="00E5535D">
              <w:rPr>
                <w:sz w:val="18"/>
                <w:szCs w:val="18"/>
              </w:rPr>
              <w:t>обеспечения деятельности администрации Октябрьского района города</w:t>
            </w:r>
            <w:proofErr w:type="gramEnd"/>
            <w:r w:rsidRPr="00E5535D">
              <w:rPr>
                <w:sz w:val="18"/>
                <w:szCs w:val="18"/>
              </w:rPr>
              <w:t xml:space="preserve">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10 028 290,78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на основании исполнительных листов судебных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10 028 290,78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Исполнение судебных актов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82 1 00 20050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10 028 290,78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3 600 000,00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3 600 000,00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Дополнительное финансовое обеспечение за счет бюджета города Ставрополя для осуществления переданных отдельных государственных полномочий Ставропольского края по созданию административных комиссий</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3 600 000,00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98 1 00 21360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3 600 000,00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1 100 000,00</w:t>
            </w:r>
          </w:p>
        </w:tc>
      </w:tr>
      <w:tr w:rsidR="00914474" w:rsidRPr="003B6602" w:rsidTr="002B1103">
        <w:trPr>
          <w:trHeight w:val="20"/>
        </w:trPr>
        <w:tc>
          <w:tcPr>
            <w:tcW w:w="5671" w:type="dxa"/>
            <w:tcBorders>
              <w:top w:val="nil"/>
              <w:left w:val="nil"/>
              <w:bottom w:val="nil"/>
              <w:right w:val="nil"/>
            </w:tcBorders>
            <w:shd w:val="clear" w:color="auto" w:fill="auto"/>
            <w:vAlign w:val="bottom"/>
            <w:hideMark/>
          </w:tcPr>
          <w:p w:rsidR="00E5535D" w:rsidRPr="00E5535D" w:rsidRDefault="00E5535D" w:rsidP="00E5535D">
            <w:pPr>
              <w:widowControl/>
              <w:autoSpaceDE/>
              <w:autoSpaceDN/>
              <w:adjustRightInd/>
              <w:rPr>
                <w:sz w:val="18"/>
                <w:szCs w:val="18"/>
              </w:rPr>
            </w:pPr>
            <w:r w:rsidRPr="00E5535D">
              <w:rPr>
                <w:sz w:val="18"/>
                <w:szCs w:val="18"/>
              </w:rPr>
              <w:t>Национальная экономика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445 643 394,88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297 658 530,84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297 658 530,84</w:t>
            </w:r>
          </w:p>
        </w:tc>
      </w:tr>
      <w:tr w:rsidR="00914474" w:rsidRPr="003B6602" w:rsidTr="002B1103">
        <w:trPr>
          <w:trHeight w:val="20"/>
        </w:trPr>
        <w:tc>
          <w:tcPr>
            <w:tcW w:w="5671" w:type="dxa"/>
            <w:tcBorders>
              <w:top w:val="nil"/>
              <w:left w:val="nil"/>
              <w:bottom w:val="nil"/>
              <w:right w:val="nil"/>
            </w:tcBorders>
            <w:shd w:val="clear" w:color="auto" w:fill="auto"/>
            <w:vAlign w:val="bottom"/>
            <w:hideMark/>
          </w:tcPr>
          <w:p w:rsidR="00E5535D" w:rsidRPr="00E5535D" w:rsidRDefault="00E5535D" w:rsidP="00E5535D">
            <w:pPr>
              <w:widowControl/>
              <w:autoSpaceDE/>
              <w:autoSpaceDN/>
              <w:adjustRightInd/>
              <w:rPr>
                <w:sz w:val="18"/>
                <w:szCs w:val="18"/>
              </w:rPr>
            </w:pPr>
            <w:r w:rsidRPr="00E5535D">
              <w:rPr>
                <w:sz w:val="18"/>
                <w:szCs w:val="18"/>
              </w:rPr>
              <w:t>Дорожное хозяйство (дорожные фонды)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445 643 394,88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297 658 530,84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297 658 530,84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445 643 394,88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297 658 530,84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297 658 530,84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«Дорожная деятельность и обеспечение безопасности дорожного движения на территории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04 2 00 00000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445 643 394,88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297 658 530,84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297 658 530,84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«Организация дорожной деятельности в отношении автомобильных дорог общего пользования местного значения в границах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445 643 394,88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297 658 530,84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297 658 530,84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ремонт и содержание внутриквартальных автомобильных дорог общего пользования местного значения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98 099 154,73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11 900 600,00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11 900 600,00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98 099 154,73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11 900 600,00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11 900 600,00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содержание автомобильных дорог общего пользования местного значения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126 320 879,98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73 376 815,34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73 376 815,34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126 320 879,98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73 376 815,34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73 376 815,34</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 в части капитального ремонта, ремонта и содержания автомобильных дорог общего пользования местного значения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93 433 941,22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212 381 115,50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212 381 115,50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93 433 941,22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212 381 115,50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212 381 115,50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выполнение ямочного ремонта внутриквартальных автомобильных дорог общего пользования местного значения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11 999 945,27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9Д113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11 999 945,27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осуществление функций административного центра Ставропольского края на содержание автомобильных дорог общего пользования местного значения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SД104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115 789 473,68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2 02 SД104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115 789 473,68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vAlign w:val="bottom"/>
            <w:hideMark/>
          </w:tcPr>
          <w:p w:rsidR="00E5535D" w:rsidRPr="00E5535D" w:rsidRDefault="00E5535D" w:rsidP="00E5535D">
            <w:pPr>
              <w:widowControl/>
              <w:autoSpaceDE/>
              <w:autoSpaceDN/>
              <w:adjustRightInd/>
              <w:rPr>
                <w:sz w:val="18"/>
                <w:szCs w:val="18"/>
              </w:rPr>
            </w:pPr>
            <w:r w:rsidRPr="00E5535D">
              <w:rPr>
                <w:sz w:val="18"/>
                <w:szCs w:val="18"/>
              </w:rPr>
              <w:t>Жилищно-коммунальное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170 665 207,11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69 868 293,50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69 868 293,50</w:t>
            </w:r>
          </w:p>
        </w:tc>
      </w:tr>
      <w:tr w:rsidR="00914474" w:rsidRPr="003B6602" w:rsidTr="002B1103">
        <w:trPr>
          <w:trHeight w:val="20"/>
        </w:trPr>
        <w:tc>
          <w:tcPr>
            <w:tcW w:w="5671" w:type="dxa"/>
            <w:tcBorders>
              <w:top w:val="nil"/>
              <w:left w:val="nil"/>
              <w:bottom w:val="nil"/>
              <w:right w:val="nil"/>
            </w:tcBorders>
            <w:shd w:val="clear" w:color="auto" w:fill="auto"/>
            <w:vAlign w:val="bottom"/>
            <w:hideMark/>
          </w:tcPr>
          <w:p w:rsidR="00E5535D" w:rsidRPr="00E5535D" w:rsidRDefault="00E5535D" w:rsidP="00E5535D">
            <w:pPr>
              <w:widowControl/>
              <w:autoSpaceDE/>
              <w:autoSpaceDN/>
              <w:adjustRightInd/>
              <w:rPr>
                <w:sz w:val="18"/>
                <w:szCs w:val="18"/>
              </w:rPr>
            </w:pPr>
            <w:r w:rsidRPr="00E5535D">
              <w:rPr>
                <w:sz w:val="18"/>
                <w:szCs w:val="18"/>
              </w:rPr>
              <w:t>Жилищное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6 218 830,00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6 218 830,00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«Развитие жилищно-коммунального хозяйства на территории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6 218 830,00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Основное мероприятие «Повышение уровня технического состояния многоквартирных домов города Ставрополя и продление сроков их </w:t>
            </w:r>
            <w:r w:rsidRPr="00E5535D">
              <w:rPr>
                <w:sz w:val="18"/>
                <w:szCs w:val="18"/>
              </w:rPr>
              <w:lastRenderedPageBreak/>
              <w:t>эксплуатации»</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6 218 830,00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на проведение капитального ремонта муниципального жилищного фонда</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04 1 01 20190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6 218 830,00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04 1 01 20190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6 218 830,00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6 985 031,00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Благоустройство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164 446 377,11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62 883 262,50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62 883 262,50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164 446 377,11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62 883 262,50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62 883 262,50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164 446 377,11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62 883 262,50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62 883 262,50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164 446 377,11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62 883 262,50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62 883 262,50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8 662 484,44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9 123 778,17</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9 123 778,17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8 662 484,44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9 123 778,17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9 123 778,17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прочие мероприятия по благоустройству территории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04 3 04 20300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148 826 929,63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52 817 764,33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52 817 764,33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04 3 04 20300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148 826 929,63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52 817 764,33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52 817 764,33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работ по уходу за зелеными насаждениями</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04 3 04 21070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4 966 516,20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941 720,00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941 720,00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04 3 04 21070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4 966 516,20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941 720,00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941 720,00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инициативного проекта (благоустройство общественной территории в районе урочища</w:t>
            </w:r>
            <w:proofErr w:type="gramStart"/>
            <w:r w:rsidRPr="00E5535D">
              <w:rPr>
                <w:sz w:val="18"/>
                <w:szCs w:val="18"/>
              </w:rPr>
              <w:t>«Т</w:t>
            </w:r>
            <w:proofErr w:type="gramEnd"/>
            <w:r w:rsidRPr="00E5535D">
              <w:rPr>
                <w:sz w:val="18"/>
                <w:szCs w:val="18"/>
              </w:rPr>
              <w:t>аманская лесная дача»)</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04 3 04 23101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1 990 446,84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04 3 04 23101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1 990 446,84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 кинематография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2 609 000,00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2 462 500,00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2 462 500,00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2 609 000,00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2 462 500,00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2 462 500,00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«Культура города Ставрополя»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2 609 000,00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2 462 500,00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2 462 500,00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Подпрограмма «Проведение городских и краевых культурно-массовых мероприятий, посвященных памятным, знаменательным и юбилейным датам в истории России, Ставропольского края, города  Ставрополя» </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2 609 000,00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2 462 500,00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2 462 500,00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доступности к культурным ценностям и права на участие в культурной жизни для всех групп населения города Ставрополя, популяризация объектов культурного наследия города Ставрополя, формирование имиджа города Ставрополя как культурного центра Ставропольского края»</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2 609 000,00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2 462 500,00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2 462 500,00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культурно-массовых мероприятий в городе Ставрополе</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1 058 000,00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911 500,00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911 500,00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1 058 000,00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911 500,00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911 500,00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на размещение информационных баннеров на лайтбоксах на </w:t>
            </w:r>
            <w:r w:rsidRPr="00E5535D">
              <w:rPr>
                <w:sz w:val="18"/>
                <w:szCs w:val="18"/>
              </w:rPr>
              <w:lastRenderedPageBreak/>
              <w:t>остановочных пунктах в городе Ставрополе</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07 1 01 21130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1 551 000,00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1 551 000,00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1 551 000,00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619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07 1 01 21130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1 551 000,00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1 551 000,00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1 551 000,00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Комитет городского хозяйства администрации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4 573 191 844,47</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2 700 411 747,80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763 169 511,41</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Общегосударственные вопросы</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782 781,20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663 781,20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663 781,20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Другие общегосударственные вопросы</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782 781,20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663 781,20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663 781,20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11 0 00 00000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в рамках реализации муниципальной программы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11</w:t>
            </w:r>
            <w:proofErr w:type="gramStart"/>
            <w:r>
              <w:rPr>
                <w:sz w:val="18"/>
                <w:szCs w:val="18"/>
              </w:rPr>
              <w:t xml:space="preserve"> Б</w:t>
            </w:r>
            <w:proofErr w:type="gramEnd"/>
            <w:r>
              <w:rPr>
                <w:sz w:val="18"/>
                <w:szCs w:val="18"/>
              </w:rPr>
              <w:t xml:space="preserve">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«Управление и распоряжение объектами недвижимого имущества, находящимися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11</w:t>
            </w:r>
            <w:proofErr w:type="gramStart"/>
            <w:r>
              <w:rPr>
                <w:sz w:val="18"/>
                <w:szCs w:val="18"/>
              </w:rPr>
              <w:t xml:space="preserve"> Б</w:t>
            </w:r>
            <w:proofErr w:type="gramEnd"/>
            <w:r>
              <w:rPr>
                <w:sz w:val="18"/>
                <w:szCs w:val="18"/>
              </w:rPr>
              <w:t xml:space="preserve"> 02 00000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уплату взносов на капитальный ремонт общего имущества в многоквартирных домах</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11</w:t>
            </w:r>
            <w:proofErr w:type="gramStart"/>
            <w:r>
              <w:rPr>
                <w:sz w:val="18"/>
                <w:szCs w:val="18"/>
              </w:rPr>
              <w:t xml:space="preserve"> Б</w:t>
            </w:r>
            <w:proofErr w:type="gramEnd"/>
            <w:r>
              <w:rPr>
                <w:sz w:val="18"/>
                <w:szCs w:val="18"/>
              </w:rPr>
              <w:t xml:space="preserve"> 02 21120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11</w:t>
            </w:r>
            <w:proofErr w:type="gramStart"/>
            <w:r>
              <w:rPr>
                <w:sz w:val="18"/>
                <w:szCs w:val="18"/>
              </w:rPr>
              <w:t xml:space="preserve"> Б</w:t>
            </w:r>
            <w:proofErr w:type="gramEnd"/>
            <w:r>
              <w:rPr>
                <w:sz w:val="18"/>
                <w:szCs w:val="18"/>
              </w:rPr>
              <w:t xml:space="preserve"> 02 21120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163 781,20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Обеспечение деятельности комитета городского хозяйства администрации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Непрограммные расходы в рамках обеспечения деятельности комитета городского хозяйства администрации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83 1 00 00000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выплаты на основании исполнительных листов судебных органов</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83 1 00 20050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Исполнение судебных актов</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83 1 00 20050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предусмотренные на иные цели</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83 2 00 00000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уплату административного штрафа</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83 2 00 21040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Уплата налогов, сборов и иных платежей</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83 2 00 21040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850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19 000,00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непрограммные мероприятия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19 000,00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вопросы, связанные с общегосударственным управлением</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98 1 00 21350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19 000,00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98 1 00 21350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19 000,00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Национальная экономика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1 528 121 613,37</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787 444 843,04</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238 116 810,87</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Водное хозяйство</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13 332 153,83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13 332 153,83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lastRenderedPageBreak/>
              <w:t>Подпрограмма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13 332 153,83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13 332 153,83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04 3 04 11010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7 499 215,94</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04 3 04 11010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7 499 215,94</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7 788 619,82</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прочие мероприятия по благоустройству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04 3 04 20300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5 832 937,89</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06</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04 3 04 20300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5 832 937,89</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Лесное хозяйство</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07</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56 504 564,21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07</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56 504 564,21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Подпрограмма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07</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56 504 564,21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«Осуществление деятельности по использованию, охране, защите и воспроизводству городских лесов»</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07</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04 3 01 00000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56 504 564,21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07</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04 3 01 11010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56 504 564,21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07</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04 3 01 11010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56 504 564,21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28 785 221,16</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Дорожное хозяйство (дорожные фонды)</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1 458 284 895,33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750 871 002,06</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201 542 969,89</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«Поддержка ведения садоводства и огородничества на территории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02 0 00 00000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10 435 922,84</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5 251 460,00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5 251 460,00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в рамках реализации муниципальной программы «Поддержка ведения садоводства и огородничества на территории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02</w:t>
            </w:r>
            <w:proofErr w:type="gramStart"/>
            <w:r>
              <w:rPr>
                <w:sz w:val="18"/>
                <w:szCs w:val="18"/>
              </w:rPr>
              <w:t xml:space="preserve"> Б</w:t>
            </w:r>
            <w:proofErr w:type="gramEnd"/>
            <w:r>
              <w:rPr>
                <w:sz w:val="18"/>
                <w:szCs w:val="18"/>
              </w:rPr>
              <w:t xml:space="preserve"> 00 00000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10 435 922,84</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5 251 460,00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5 251 460,00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proofErr w:type="gramStart"/>
            <w:r>
              <w:rPr>
                <w:sz w:val="18"/>
                <w:szCs w:val="18"/>
              </w:rPr>
              <w:t>Основное мероприятие «Ремонт подъездных автомобильных дорог общего пользования местного значения к садоводческим некоммерческим товариществам, огородническим некоммерческим товариществам, а также некоммерческим организациям, созданным гражданами для ведения садоводства, дачного хозяйства до дня вступления в силу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расположенным на территории города Ставрополя»</w:t>
            </w:r>
            <w:proofErr w:type="gramEnd"/>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02</w:t>
            </w:r>
            <w:proofErr w:type="gramStart"/>
            <w:r>
              <w:rPr>
                <w:sz w:val="18"/>
                <w:szCs w:val="18"/>
              </w:rPr>
              <w:t xml:space="preserve"> Б</w:t>
            </w:r>
            <w:proofErr w:type="gramEnd"/>
            <w:r>
              <w:rPr>
                <w:sz w:val="18"/>
                <w:szCs w:val="18"/>
              </w:rPr>
              <w:t xml:space="preserve"> 04 00000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10 435 922,84</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5 251 460,00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5 251 460,00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proofErr w:type="gramStart"/>
            <w:r>
              <w:rPr>
                <w:sz w:val="18"/>
                <w:szCs w:val="18"/>
              </w:rPr>
              <w:t xml:space="preserve">Расходы на ремонт подъездных автомобильных дорог общего пользования местного значения к садоводческим некоммерческим товариществам, огородническим некоммерческим товариществам, а также некоммерческим организациям, созданным гражданами для ведения садоводства, дачного хозяйства до дня вступления в силу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r>
              <w:rPr>
                <w:sz w:val="18"/>
                <w:szCs w:val="18"/>
              </w:rPr>
              <w:lastRenderedPageBreak/>
              <w:t>расположенным на территории города Ставрополя</w:t>
            </w:r>
            <w:proofErr w:type="gramEnd"/>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lastRenderedPageBreak/>
              <w:t>620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02</w:t>
            </w:r>
            <w:proofErr w:type="gramStart"/>
            <w:r>
              <w:rPr>
                <w:sz w:val="18"/>
                <w:szCs w:val="18"/>
              </w:rPr>
              <w:t xml:space="preserve"> Б</w:t>
            </w:r>
            <w:proofErr w:type="gramEnd"/>
            <w:r>
              <w:rPr>
                <w:sz w:val="18"/>
                <w:szCs w:val="18"/>
              </w:rPr>
              <w:t xml:space="preserve"> 04 9Д106</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10 435 922,84</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5 251 460,00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5 251 460,00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02</w:t>
            </w:r>
            <w:proofErr w:type="gramStart"/>
            <w:r>
              <w:rPr>
                <w:sz w:val="18"/>
                <w:szCs w:val="18"/>
              </w:rPr>
              <w:t xml:space="preserve"> Б</w:t>
            </w:r>
            <w:proofErr w:type="gramEnd"/>
            <w:r>
              <w:rPr>
                <w:sz w:val="18"/>
                <w:szCs w:val="18"/>
              </w:rPr>
              <w:t xml:space="preserve"> 04 9Д106</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10 435 922,84</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5 251 460,00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5 251 460,00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«Социальная поддержка населения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03 0 00 00000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5 501 018,12</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Подпрограмма «Доступная среда»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03 3 00 00000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5 501 018,12</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«Создание условий для беспрепятственного доступа маломобильных групп населения к объектам городской инфраструктуры»</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03 3 03 00000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5 501 018,12</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Работы по созданию условий для беспрепятственного доступа маломобильных групп населения к объектам городской инфраструктуры на территории города Ставрополя за счет средств дорожного фонда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03 3 03 9Д114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5 501 018,12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03 3 03 9Д114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5 501 018,12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04 0 00 00000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1 441 121 554,37</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744 393 142,06</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195 065 109,89</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Подпрограмма «Дорожная деятельность и обеспечение безопасности дорожного движения на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04 2 00 00000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1 441 121 554,37</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744 393 142,06</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195 065 109,89</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«Организация дорожной деятельности в отношении автомобильных дорог общего пользования местного значения в границах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1 217 260 994,93</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532 768 598,84</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98 089 695,40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ремонт автомобильных дорог общего пользования местного значения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9Д101</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133 762 698,94</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76 261 126,45</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76 261 126,45</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9Д101</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133 762 698,94</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76 261 126,45</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76 261 126,45</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прочие мероприятия в области дорожного хозяйства</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9Д103</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6 001 000,00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1 350 000,00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1 350 000,00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9Д103</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6 001 000,00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1 350 000,00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1 350 000,00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Проектирование, строительство и реконструкция автомобильных дорог общего пользования местного значения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9Д108</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13 800 788,60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330 000,00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 xml:space="preserve">Бюджетные инвестиции </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9Д108</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410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13 800 788,60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330 000,00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 xml:space="preserve">Капитальный ремонт и ремонт автомобильных дорог общего пользования местного значения в границах города Ставрополя </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9Д112</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3 460 000,00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9Д112</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3 460 000,00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 xml:space="preserve">Строительство и реконструкция автомобильных дорог общего пользования местного значения </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SД004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63 256 923,93</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434 348 903,44</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 xml:space="preserve">Бюджетные инвестиции </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SД004</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410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63 256 923,93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434 348 903,44</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Капитальный ремонт и ремонт автомобильных дорог общего пользования местного значения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SД005</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979 778 831,00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100 000,00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 xml:space="preserve">Иные закупки товаров, работ и услуг для обеспечения </w:t>
            </w:r>
            <w:r>
              <w:rPr>
                <w:sz w:val="18"/>
                <w:szCs w:val="18"/>
              </w:rPr>
              <w:lastRenderedPageBreak/>
              <w:t>государственных (муниципальных) нужд</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lastRenderedPageBreak/>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SД005</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979 778 831,00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100 000,00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lastRenderedPageBreak/>
              <w:t>Расходы на осуществление функций административного центра Ставропольского края на ремонт автомобильных дорог общего пользования местного значения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SД107</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17 200 752,46</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20 378 568,95</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20 378 568,95</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02 SД107</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17 200 752,46</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20 378 568,95</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20 378 568,95</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«Повышение безопасности дорожного движения на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04 2 03 00000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189 128 119,72</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100 898 362,49</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96 975 414,49</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Обеспечение элементами обустройства автомобильных дорог общего пользования местного значения и организация обеспечения безопасности дорожного движения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03 9Д105</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12 946 393,64</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14 557 561,17</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10 634 613,17</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03 9Д105</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12 946 393,64</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14 557 561,17</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10 634 613,17</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обеспечение деятельности (оказание услуг) муниципальных учреждений в части капитального ремонта, ремонта и содержания автомобильных дорог общего пользования местного значения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03 9Д110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176 181 726,08</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86 340 801,32</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86 340 801,32</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03 9Д110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176 181 726,08</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86 340 801,32</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86 340 801,32</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Реализация регионального проекта «Общесистемные меры развития дорожного хозяйства»</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И</w:t>
            </w:r>
            <w:proofErr w:type="gramStart"/>
            <w:r>
              <w:rPr>
                <w:sz w:val="18"/>
                <w:szCs w:val="18"/>
              </w:rPr>
              <w:t>9</w:t>
            </w:r>
            <w:proofErr w:type="gramEnd"/>
            <w:r>
              <w:rPr>
                <w:sz w:val="18"/>
                <w:szCs w:val="18"/>
              </w:rPr>
              <w:t xml:space="preserve">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34 732 439,72</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110 726 180,73</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И</w:t>
            </w:r>
            <w:proofErr w:type="gramStart"/>
            <w:r>
              <w:rPr>
                <w:sz w:val="18"/>
                <w:szCs w:val="18"/>
              </w:rPr>
              <w:t>9</w:t>
            </w:r>
            <w:proofErr w:type="gramEnd"/>
            <w:r>
              <w:rPr>
                <w:sz w:val="18"/>
                <w:szCs w:val="18"/>
              </w:rPr>
              <w:t xml:space="preserve"> 54180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34 720 073,61</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110 726 180,73</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И</w:t>
            </w:r>
            <w:proofErr w:type="gramStart"/>
            <w:r>
              <w:rPr>
                <w:sz w:val="18"/>
                <w:szCs w:val="18"/>
              </w:rPr>
              <w:t>9</w:t>
            </w:r>
            <w:proofErr w:type="gramEnd"/>
            <w:r>
              <w:rPr>
                <w:sz w:val="18"/>
                <w:szCs w:val="18"/>
              </w:rPr>
              <w:t xml:space="preserve"> 54180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34 720 073,61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110 726 180,73</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И</w:t>
            </w:r>
            <w:proofErr w:type="gramStart"/>
            <w:r>
              <w:rPr>
                <w:sz w:val="18"/>
                <w:szCs w:val="18"/>
              </w:rPr>
              <w:t>9</w:t>
            </w:r>
            <w:proofErr w:type="gramEnd"/>
            <w:r>
              <w:rPr>
                <w:sz w:val="18"/>
                <w:szCs w:val="18"/>
              </w:rPr>
              <w:t xml:space="preserve"> А4180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12 366,11</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2 И</w:t>
            </w:r>
            <w:proofErr w:type="gramStart"/>
            <w:r>
              <w:rPr>
                <w:sz w:val="18"/>
                <w:szCs w:val="18"/>
              </w:rPr>
              <w:t>9</w:t>
            </w:r>
            <w:proofErr w:type="gramEnd"/>
            <w:r>
              <w:rPr>
                <w:sz w:val="18"/>
                <w:szCs w:val="18"/>
              </w:rPr>
              <w:t xml:space="preserve"> А4180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12 366,11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15 0 00 00000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Подпрограмма «Профилактика терроризма, экстремизма, межнациональных (межэтнических) конфликтов в городе Ставрополе»</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15 1 00 00000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 xml:space="preserve">Основное мероприятие «Повышение </w:t>
            </w:r>
            <w:proofErr w:type="gramStart"/>
            <w:r>
              <w:rPr>
                <w:sz w:val="18"/>
                <w:szCs w:val="18"/>
              </w:rPr>
              <w:t>уровня антитеррористической защищенности мест массового пребывания граждан</w:t>
            </w:r>
            <w:proofErr w:type="gramEnd"/>
            <w:r>
              <w:rPr>
                <w:sz w:val="18"/>
                <w:szCs w:val="18"/>
              </w:rPr>
              <w:t xml:space="preserve"> на территории города Ставрополя и муниципальных учреждений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15 1 04 00000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 xml:space="preserve">Расходы на создание безопасных условий функционирования муниципальных учреждений в части капитального ремонта, ремонта и </w:t>
            </w:r>
            <w:r>
              <w:rPr>
                <w:sz w:val="18"/>
                <w:szCs w:val="18"/>
              </w:rPr>
              <w:lastRenderedPageBreak/>
              <w:t>содержания автомобильных дорог общего пользования местного значения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lastRenderedPageBreak/>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15 1 04 9Д111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lastRenderedPageBreak/>
              <w:t>Субсидии бюджетным учреждениям</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09</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15 1 04 9Д111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1 226 400,00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Жилищно-коммунальное хозяйство</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3 035 179 919,90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1 907 545 593,56</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519 631 389,34</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Коммунальное хозяйство</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959 342 258,54</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652 464 446,04</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81 860,00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959 342 258,54</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652 464 446,04</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81 860,00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Подпрограмма «Развитие жилищно-коммунального хозяйства на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04 1 00 00000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959 342 258,54</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652 464 446,04</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81 860,00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«Организация теплоснабжения и газоснабжения в границах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04 1 02 00000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12 432 170,54</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81 860,00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81 860,00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мероприятия в области коммунального хозяйства</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04 1 02 20220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12 432 170,54</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81 860,00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81 860,00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04 1 02 20220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12 432 170,54</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81 860,00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81 860,00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«Строительство (реконструкция) объектов коммунальной инфраструктуры»</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04 1 03 00000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946 910 088,00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652 382 586,04</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Строительство (реконструкция) объектов коммунальной инфраструктуры</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1 03 S0060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946 910 088,00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652 382 586,04</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Бюджетные инвестиции</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1 03 S0060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410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946 910 088,00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652 382 586,04</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Благоустройство</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1 970 970 144,54</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1 144 608 955,95</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409 077 337,77</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«Поддержка ведения садоводства и огородничества на территории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02 0 00 00000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5 000 000,00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в рамках реализации муниципальной программы «Поддержка ведения садоводства и огородничества на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roofErr w:type="gramStart"/>
            <w:r>
              <w:rPr>
                <w:sz w:val="18"/>
                <w:szCs w:val="18"/>
              </w:rPr>
              <w:t xml:space="preserve"> Б</w:t>
            </w:r>
            <w:proofErr w:type="gramEnd"/>
            <w:r>
              <w:rPr>
                <w:sz w:val="18"/>
                <w:szCs w:val="18"/>
              </w:rPr>
              <w:t xml:space="preserve"> 00 00000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5 000 000,00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proofErr w:type="gramStart"/>
            <w:r>
              <w:rPr>
                <w:sz w:val="18"/>
                <w:szCs w:val="18"/>
              </w:rPr>
              <w:t>Основное мероприятие «Инженерное обеспечение садоводческих некоммерческих товариществ, огороднических некоммерческих товариществ, а также некоммерческих организаций, созданных гражданами для ведения садоводства, огородничества или дачного хозяйства до дня вступления в силу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расположенных на территории города Ставрополя»</w:t>
            </w:r>
            <w:proofErr w:type="gramEnd"/>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roofErr w:type="gramStart"/>
            <w:r>
              <w:rPr>
                <w:sz w:val="18"/>
                <w:szCs w:val="18"/>
              </w:rPr>
              <w:t xml:space="preserve"> Б</w:t>
            </w:r>
            <w:proofErr w:type="gramEnd"/>
            <w:r>
              <w:rPr>
                <w:sz w:val="18"/>
                <w:szCs w:val="18"/>
              </w:rPr>
              <w:t xml:space="preserve"> 03 00000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5 000 000,00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proofErr w:type="gramStart"/>
            <w:r>
              <w:rPr>
                <w:sz w:val="18"/>
                <w:szCs w:val="18"/>
              </w:rPr>
              <w:t>Инженерное обеспечение садоводческих некоммерческих товариществ, огороднических некоммерческих товариществ, а также некоммерческих организаций, созданных гражданами для ведения садоводства, огородничества или дачного хозяйства до дня вступления в силу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расположенных на территории города Ставрополя</w:t>
            </w:r>
            <w:proofErr w:type="gramEnd"/>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roofErr w:type="gramStart"/>
            <w:r>
              <w:rPr>
                <w:sz w:val="18"/>
                <w:szCs w:val="18"/>
              </w:rPr>
              <w:t xml:space="preserve"> Б</w:t>
            </w:r>
            <w:proofErr w:type="gramEnd"/>
            <w:r>
              <w:rPr>
                <w:sz w:val="18"/>
                <w:szCs w:val="18"/>
              </w:rPr>
              <w:t xml:space="preserve"> 03 60050</w:t>
            </w:r>
          </w:p>
        </w:tc>
        <w:tc>
          <w:tcPr>
            <w:tcW w:w="567"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5 000 000,00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 xml:space="preserve">Субсидии некоммерческим организациям (за исключением </w:t>
            </w:r>
            <w:r>
              <w:rPr>
                <w:sz w:val="18"/>
                <w:szCs w:val="18"/>
              </w:rPr>
              <w:lastRenderedPageBreak/>
              <w:t>государственных (муниципальных) учреждений, государственных корпораций (компаний), публично-правовых компаний)</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lastRenderedPageBreak/>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02</w:t>
            </w:r>
            <w:proofErr w:type="gramStart"/>
            <w:r>
              <w:rPr>
                <w:sz w:val="18"/>
                <w:szCs w:val="18"/>
              </w:rPr>
              <w:t xml:space="preserve"> Б</w:t>
            </w:r>
            <w:proofErr w:type="gramEnd"/>
            <w:r>
              <w:rPr>
                <w:sz w:val="18"/>
                <w:szCs w:val="18"/>
              </w:rPr>
              <w:t xml:space="preserve"> 03 60050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630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5 000 000,00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lastRenderedPageBreak/>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1 784 324 141,63</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1 115 726 841,54</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405 691 817,77</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Подпрограмма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1 784 324 141,63</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1 115 726 841,54</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405 691 817,77</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«Создание и обеспечение надлежащего состояния мест захоронения на территориях общественных муниципальных кладбищ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04 3 02 00000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66 371 920,69</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18 056 796,45</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18 056 796,45</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04 3 02 11010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4 673 866,06</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04 3 02 11010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4 673 866,06</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проектирование, устройство, благоустройство и содержание муниципальных общественных кладбищ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04 3 02 20290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61 698 054,63</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18 056 796,45</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18 056 796,45</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04 3 02 20290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61 698 054,63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18 056 796,45</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18 056 796,45</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«Организация и проведение мероприятий при осуществлении деятельности по обращению с животными без владельцев»</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04 3 03 00000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10 709 858,52</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8 978 977,79</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8 978 977,79</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 xml:space="preserve">Дополнительное финансовое обеспечение за счет бюджета города Ставрополя </w:t>
            </w:r>
            <w:proofErr w:type="gramStart"/>
            <w:r>
              <w:rPr>
                <w:sz w:val="18"/>
                <w:szCs w:val="18"/>
              </w:rPr>
              <w:t>для осуществления переданных отдельных государственных полномочий Ставропольского края по проведению мероприятий при осуществлении деятельности по обращению с животными без владельцев</w:t>
            </w:r>
            <w:proofErr w:type="gramEnd"/>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04 3 03 21530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2 354 963,42</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1 674 107,08</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1 674 107,08</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04 3 03 21530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2 354 963,42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1 674 107,08</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1 674 107,08</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Мероприятия в области обращения с животными без владельцев</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04 3 03 70140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8 354 895,10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7 304 870,71</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7 304 870,71</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04 3 03 70140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8 354 895,10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7 304 870,71</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7 304 870,71</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«Благоустройство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1 707 242 362,42</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1 088 691 067,30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378 656 043,53</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04 3 04 11010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70 839 391,98</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55 731 492,99</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55 731 492,99</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04 3 04 11010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70 839 391,98</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55 731 492,99</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55 731 492,99</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обеспечение уличного освещения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04 3 04 20280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348 658 369,79</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252 931 451,84</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252 931 451,84</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04 3 04 20280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348 658 369,79</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252 931 451,84</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252 931 451,84</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прочие мероприятия по благоустройству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04 3 04 20300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967 883 038,53</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29 056 941,93</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12 725 308,56</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04 3 04 20300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967 883 038,53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29 056 941,93</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12 725 308,56</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проведение мероприятий по озеленению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04 3 04 20780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6 031 327,25</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6 595 450,00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6 595 450,00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04 3 04 20780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6 031 327,25</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6 595 450,00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6 595 450,00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осуществление функций административного центра Ставропольского края на проведение мероприятий по благоустройству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S6412</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263 157 894,73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693 703 390,40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S6412</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263 157 894,73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693 703 390,40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осуществление функций административного центра Ставропольского края на проведение мероприятий по озеленению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S6413</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48 138 723,13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48 138 723,13</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48 138 723,13</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S6413</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48 138 723,13</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48 138 723,13</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48 138 723,13</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осуществление функций административного центра Ставропольского края на проведение мероприятий по озеленению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S6414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2 533 617,01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2 533 617,01</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2 533 617,01</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04 3 04 S6414</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2 533 617,01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2 533 617,01</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2 533 617,01</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«Энергосбережение и повышение энергетической эффективности в городе Ставрополе»</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17 0 00 00000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в рамках реализации муниципальной программы «Энергосбережение и повышение энергетической эффективности в городе Ставрополе»</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17</w:t>
            </w:r>
            <w:proofErr w:type="gramStart"/>
            <w:r>
              <w:rPr>
                <w:sz w:val="18"/>
                <w:szCs w:val="18"/>
              </w:rPr>
              <w:t xml:space="preserve"> Б</w:t>
            </w:r>
            <w:proofErr w:type="gramEnd"/>
            <w:r>
              <w:rPr>
                <w:sz w:val="18"/>
                <w:szCs w:val="18"/>
              </w:rPr>
              <w:t xml:space="preserve">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«Энергосбережение и энергоэффективность систем коммунальной инфраструктуры»</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17</w:t>
            </w:r>
            <w:proofErr w:type="gramStart"/>
            <w:r>
              <w:rPr>
                <w:sz w:val="18"/>
                <w:szCs w:val="18"/>
              </w:rPr>
              <w:t xml:space="preserve"> Б</w:t>
            </w:r>
            <w:proofErr w:type="gramEnd"/>
            <w:r>
              <w:rPr>
                <w:sz w:val="18"/>
                <w:szCs w:val="18"/>
              </w:rPr>
              <w:t xml:space="preserve"> 02 00000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проведение мероприятий по энергосбережению и повышению энергетической эффективности</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17</w:t>
            </w:r>
            <w:proofErr w:type="gramStart"/>
            <w:r>
              <w:rPr>
                <w:sz w:val="18"/>
                <w:szCs w:val="18"/>
              </w:rPr>
              <w:t xml:space="preserve"> Б</w:t>
            </w:r>
            <w:proofErr w:type="gramEnd"/>
            <w:r>
              <w:rPr>
                <w:sz w:val="18"/>
                <w:szCs w:val="18"/>
              </w:rPr>
              <w:t xml:space="preserve"> 02 20490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17</w:t>
            </w:r>
            <w:proofErr w:type="gramStart"/>
            <w:r>
              <w:rPr>
                <w:sz w:val="18"/>
                <w:szCs w:val="18"/>
              </w:rPr>
              <w:t xml:space="preserve"> Б</w:t>
            </w:r>
            <w:proofErr w:type="gramEnd"/>
            <w:r>
              <w:rPr>
                <w:sz w:val="18"/>
                <w:szCs w:val="18"/>
              </w:rPr>
              <w:t xml:space="preserve"> 02 20490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3 385 520,00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«Формирование современной городской среды на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39 178 500,10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25 496 594,41</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в рамках реализации муниципальной программы «Формирование современной городской среды на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39 178 500,10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25 496 594,41</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proofErr w:type="gramStart"/>
            <w:r>
              <w:rPr>
                <w:sz w:val="18"/>
                <w:szCs w:val="18"/>
              </w:rPr>
              <w:t>Основное мероприятие «Разработка дизайн - проектов благоустройства дворовых и общественных территорий в городе Ставрополе, разработка сметной документации на выполнение работ по благоустройству дворовых и общественных территорий в городе Ставрополе (в том числе проведение проверки правильности применения сметных нормативов, индексов и методологии выполнения сметной документации на благоустройство дворовых и общественных территорий в городе Ставрополе), осуществление функций строительного контроля за выполнением работ по</w:t>
            </w:r>
            <w:proofErr w:type="gramEnd"/>
            <w:r>
              <w:rPr>
                <w:sz w:val="18"/>
                <w:szCs w:val="18"/>
              </w:rPr>
              <w:t xml:space="preserve"> благоустройству дворовых и общественных территорий в городе Ставрополе»</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03 00000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597 000,00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500 000,00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прочие мероприятия по благоустройству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03 20300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597 000,00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500 000,00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03 20300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597 000,00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500 000,00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«Проведение рейтингового голосования на территории города Ставрополя по отбору общественных территорий, планируемых к благоустройству»</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04 00000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85 050,00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прочие мероприятия по благоустройству территории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04 20300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85 050,00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04 20300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85 050,00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Реализация регионального проекта «Формирование комфортной городской среды»</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И4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38 496 450,10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24 996 594,41</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Реализация программ формирования современной городской среды</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И4 55550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32 489 678,29</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24 996 594,41</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И4 55550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32 489 678,29</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24 996 594,41</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Реализация программ формирования современной городской среды</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И4 А5550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6 006 771,81</w:t>
            </w:r>
          </w:p>
        </w:tc>
        <w:tc>
          <w:tcPr>
            <w:tcW w:w="1843"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20</w:t>
            </w:r>
            <w:proofErr w:type="gramStart"/>
            <w:r>
              <w:rPr>
                <w:sz w:val="18"/>
                <w:szCs w:val="18"/>
              </w:rPr>
              <w:t xml:space="preserve"> Б</w:t>
            </w:r>
            <w:proofErr w:type="gramEnd"/>
            <w:r>
              <w:rPr>
                <w:sz w:val="18"/>
                <w:szCs w:val="18"/>
              </w:rPr>
              <w:t xml:space="preserve"> И4 А5550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6 006 771,81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139 081 982,81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непрограммные мероприятия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139 081 982,81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Финансовое обеспечение отдельных мероприятий за счет средств резервного фонда Правительства Ставропольского края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98 1 00 79201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139 081 982,81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98 1 00 79201</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139 081 982,81</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Другие вопросы в области жилищно-коммунального хозяйства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104 867 516,82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110 472 191,57</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110 472 191,57</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14 0 00 00000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83 032,00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1 107 032,00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1 107 032,00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14</w:t>
            </w:r>
            <w:proofErr w:type="gramStart"/>
            <w:r>
              <w:rPr>
                <w:sz w:val="18"/>
                <w:szCs w:val="18"/>
              </w:rPr>
              <w:t xml:space="preserve"> Б</w:t>
            </w:r>
            <w:proofErr w:type="gramEnd"/>
            <w:r>
              <w:rPr>
                <w:sz w:val="18"/>
                <w:szCs w:val="18"/>
              </w:rPr>
              <w:t xml:space="preserve">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83 032,00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1 107 032,00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1 107 032,00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14</w:t>
            </w:r>
            <w:proofErr w:type="gramStart"/>
            <w:r>
              <w:rPr>
                <w:sz w:val="18"/>
                <w:szCs w:val="18"/>
              </w:rPr>
              <w:t xml:space="preserve"> Б</w:t>
            </w:r>
            <w:proofErr w:type="gramEnd"/>
            <w:r>
              <w:rPr>
                <w:sz w:val="18"/>
                <w:szCs w:val="18"/>
              </w:rPr>
              <w:t xml:space="preserve"> 01 00000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83 032,00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1 107 032,00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1 107 032,00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14</w:t>
            </w:r>
            <w:proofErr w:type="gramStart"/>
            <w:r>
              <w:rPr>
                <w:sz w:val="18"/>
                <w:szCs w:val="18"/>
              </w:rPr>
              <w:t xml:space="preserve"> Б</w:t>
            </w:r>
            <w:proofErr w:type="gramEnd"/>
            <w:r>
              <w:rPr>
                <w:sz w:val="18"/>
                <w:szCs w:val="18"/>
              </w:rPr>
              <w:t xml:space="preserve"> 01 20630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83 032,00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1 107 032,00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1 107 032,00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14</w:t>
            </w:r>
            <w:proofErr w:type="gramStart"/>
            <w:r>
              <w:rPr>
                <w:sz w:val="18"/>
                <w:szCs w:val="18"/>
              </w:rPr>
              <w:t xml:space="preserve"> Б</w:t>
            </w:r>
            <w:proofErr w:type="gramEnd"/>
            <w:r>
              <w:rPr>
                <w:sz w:val="18"/>
                <w:szCs w:val="18"/>
              </w:rPr>
              <w:t xml:space="preserve"> 01 20630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83 032,00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1 107 032,00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1 107 032,00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Обеспечение деятельности комитета городского хозяйства администрации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104 784 484,82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109 365 159,57</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109 365 159,57</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Непрограммные расходы в рамках обеспечения деятельности комитета городского хозяйства администрации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83 1 00 00000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104 784 484,82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109 365 159,57</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109 365 159,57</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83 1 00 10010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10 808 764,82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8 510 271,57</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8 510 271,57</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83 1 00 10010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2 036 326,00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2 036 326,00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2 036 326,00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83 1 00 10010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8 056 907,82</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6 277 609,57</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6 277 609,57</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Уплата налогов, сборов и иных платежей</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83 1 00 10010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850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715 531,00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196 336,00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196 336,00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83 1 00 10020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93 975 720,00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100 854 888,00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100 854 888,00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05</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83 1 00 10020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120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93 975 720,00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100 854 888,00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100 854 888,00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Культура, кинематография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08</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5 512 500,00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Культура</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08</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5 512 500,00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«Культура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08</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07 0 00 00000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5 512 500,00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Подпрограмма «Проведение городских и краевых культурно-массовых мероприятий, посвященных памятным, знаменательным и юбилейным датам в истории России, Ставропольского края,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08</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07 1 00 00000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5 512 500,00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«Обеспечение доступности к культурным ценностям и права на участие в культурной жизни для всех групп населения города Ставрополя, популяризация объектов культурного наследия города Ставрополя, формирование имиджа города Ставрополя как культурного центра Ставропольского края»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08</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07 1 01 00000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5 512 500,00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проведение культурно-массовых мероприятий в городе Ставрополе</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08</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07 1 01 20060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5 512 500,00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08</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01</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07 1 01 20060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240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5 512 500,00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1 162 500,00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Социальная политика</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Социальное обеспечение населения</w:t>
            </w:r>
          </w:p>
        </w:tc>
        <w:tc>
          <w:tcPr>
            <w:tcW w:w="708"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Муниципальная программа «Социальная поддержка населения города Ставрополя»</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03 0 00 00000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Подпрограмма «Дополнительные меры социальной поддержки для отдельных категорий граждан, поддержка социально ориентированных некоммерческих организаций»</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03 2 00 00000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Основное мероприятие «Обеспечение предоставления услуг согласно гарантированному перечню услуг по погребению»</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03 2 03 00000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03 2 03 11010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r>
      <w:tr w:rsidR="00E6035A" w:rsidRPr="003B6602" w:rsidTr="002B1103">
        <w:trPr>
          <w:trHeight w:val="20"/>
        </w:trPr>
        <w:tc>
          <w:tcPr>
            <w:tcW w:w="5671" w:type="dxa"/>
            <w:tcBorders>
              <w:top w:val="nil"/>
              <w:left w:val="nil"/>
              <w:bottom w:val="nil"/>
              <w:right w:val="nil"/>
            </w:tcBorders>
            <w:shd w:val="clear" w:color="auto" w:fill="auto"/>
            <w:hideMark/>
          </w:tcPr>
          <w:p w:rsidR="00E6035A" w:rsidRDefault="00E6035A">
            <w:pPr>
              <w:rPr>
                <w:sz w:val="18"/>
                <w:szCs w:val="18"/>
              </w:rPr>
            </w:pPr>
            <w:r>
              <w:rPr>
                <w:sz w:val="18"/>
                <w:szCs w:val="18"/>
              </w:rPr>
              <w:t>Субсидии бюджетным учреждениям</w:t>
            </w:r>
          </w:p>
        </w:tc>
        <w:tc>
          <w:tcPr>
            <w:tcW w:w="708" w:type="dxa"/>
            <w:tcBorders>
              <w:top w:val="nil"/>
              <w:left w:val="nil"/>
              <w:bottom w:val="nil"/>
              <w:right w:val="nil"/>
            </w:tcBorders>
            <w:shd w:val="clear" w:color="auto" w:fill="auto"/>
            <w:hideMark/>
          </w:tcPr>
          <w:p w:rsidR="00E6035A" w:rsidRDefault="00E6035A">
            <w:pPr>
              <w:jc w:val="center"/>
              <w:rPr>
                <w:sz w:val="18"/>
                <w:szCs w:val="18"/>
              </w:rPr>
            </w:pPr>
            <w:r>
              <w:rPr>
                <w:sz w:val="18"/>
                <w:szCs w:val="18"/>
              </w:rPr>
              <w:t>620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w:t>
            </w:r>
          </w:p>
        </w:tc>
        <w:tc>
          <w:tcPr>
            <w:tcW w:w="1843"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03 2 03 11010</w:t>
            </w:r>
          </w:p>
        </w:tc>
        <w:tc>
          <w:tcPr>
            <w:tcW w:w="567" w:type="dxa"/>
            <w:tcBorders>
              <w:top w:val="nil"/>
              <w:left w:val="nil"/>
              <w:bottom w:val="nil"/>
              <w:right w:val="nil"/>
            </w:tcBorders>
            <w:shd w:val="clear" w:color="auto" w:fill="auto"/>
            <w:noWrap/>
            <w:hideMark/>
          </w:tcPr>
          <w:p w:rsidR="00E6035A" w:rsidRDefault="00E6035A">
            <w:pPr>
              <w:jc w:val="center"/>
              <w:rPr>
                <w:sz w:val="18"/>
                <w:szCs w:val="18"/>
              </w:rPr>
            </w:pPr>
            <w:r>
              <w:rPr>
                <w:sz w:val="18"/>
                <w:szCs w:val="18"/>
              </w:rPr>
              <w:t>610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1843"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c>
          <w:tcPr>
            <w:tcW w:w="2126" w:type="dxa"/>
            <w:tcBorders>
              <w:top w:val="nil"/>
              <w:left w:val="nil"/>
              <w:bottom w:val="nil"/>
              <w:right w:val="nil"/>
            </w:tcBorders>
            <w:shd w:val="clear" w:color="auto" w:fill="auto"/>
            <w:noWrap/>
            <w:hideMark/>
          </w:tcPr>
          <w:p w:rsidR="00E6035A" w:rsidRDefault="00E6035A">
            <w:pPr>
              <w:jc w:val="right"/>
              <w:rPr>
                <w:sz w:val="18"/>
                <w:szCs w:val="18"/>
              </w:rPr>
            </w:pPr>
            <w:r>
              <w:rPr>
                <w:sz w:val="18"/>
                <w:szCs w:val="18"/>
              </w:rPr>
              <w:t>3 595 030,00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Комитет градостроительства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2 751 962 973,48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4 135 220 395,35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2 168 275 268,13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142 921 413,92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148 314 453,93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148 314 453,93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142 921 413,92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148 314 453,93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148 314 453,93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в рамках реализации муниципальной программы «Управление и распоряжение  имуществом, находящимся в </w:t>
            </w:r>
            <w:r w:rsidRPr="00E5535D">
              <w:rPr>
                <w:sz w:val="18"/>
                <w:szCs w:val="18"/>
              </w:rPr>
              <w:lastRenderedPageBreak/>
              <w:t>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«Управление и распоряжение объектами недвижимого имущества, находящимися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уплату взносов на капитальный ремонт общего имущества в многоквартирных домах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72 093,40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1 846 238,00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834 368,00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834 368,00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1 846 238,00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834 368,00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834 368,00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1 096 238,00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84 368,00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84 368,00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1 096 238,00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84 368,00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84 368,00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1 096 238,00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84 368,00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84 368,00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межведомственного электронного взаимодействия и информационных систем»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02 20630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02 20630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комитета градостроительства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141 003 082,52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147 407 992,53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147 407 992,53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Непрограммные расходы в рамках обеспечения деятельности комитета градостроительства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137 771 240,70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143 357 992,53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143 357 992,53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5 739 216,16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5 054 356,05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5 054 356,05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1 832 808,00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1 832 808,00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1 832 808,00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3 808 035,36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3 030 257,25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3 030 257,25</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98 372,80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191 290,80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191 290,80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96 873 728,00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103 965 131,00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103 965 131,00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96 873 728,00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103 965 131,00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103 965 131,00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34 106 788,92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34 288 505,48</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34 288 505,48</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казенных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31 035 297,59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31 195 193,91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31 195 193,91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2 954 241,32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2 976 061,56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2 976 061,56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117 250,01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117 250,01</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117 250,01</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на основании исполнительных листов судебных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1 051 507,62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Исполнение судебных актов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84 1 00 20050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1 051 507,62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предусмотренные на иные цели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3 231 841,82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4 050 000,00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4 050 000,00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судебные издержки комитета градостроительства администрации города Ставрополя по искам о сносе самовольных построек</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84 2 00 20740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84 2 00 20740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Исполнение судебных актов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84 2 00 20740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830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демонтаж, хранение или уничтожение рекламных конструкций за счет средств местного бюджета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84 2 00 21100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2 681 841,82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84 2 00 21100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2 681 841,82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Национальная экономика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5 889 480,11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8 670 300,00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8 670 300,00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вопросы в области национальной экономики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5 889 480,11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8 670 300,00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8 670 300,00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градостроительства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05 0 00 00000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5 427 798,94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8 570 300,00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8 570 300,00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градостроительства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05</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5 427 798,94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8 570 300,00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8 570 300,00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«Подготовка документов территориального планирования города Ставрополя, в том числе разработка проектов планировки территорий города Ставрополя (проектов планировки, проектов межевания)»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05</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4 077 798,94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7 970 300,00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7 970 300,00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подготовку документов территориального планирования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05</w:t>
            </w:r>
            <w:proofErr w:type="gramStart"/>
            <w:r w:rsidRPr="00E5535D">
              <w:rPr>
                <w:sz w:val="18"/>
                <w:szCs w:val="18"/>
              </w:rPr>
              <w:t xml:space="preserve"> Б</w:t>
            </w:r>
            <w:proofErr w:type="gramEnd"/>
            <w:r w:rsidRPr="00E5535D">
              <w:rPr>
                <w:sz w:val="18"/>
                <w:szCs w:val="18"/>
              </w:rPr>
              <w:t xml:space="preserve"> 01 20390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4 077 798,94</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7 970 300,00</w:t>
            </w:r>
          </w:p>
        </w:tc>
        <w:tc>
          <w:tcPr>
            <w:tcW w:w="2126"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right"/>
              <w:rPr>
                <w:sz w:val="18"/>
                <w:szCs w:val="18"/>
              </w:rPr>
            </w:pPr>
            <w:r w:rsidRPr="00E5535D">
              <w:rPr>
                <w:sz w:val="18"/>
                <w:szCs w:val="18"/>
              </w:rPr>
              <w:t>7 970 300,00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05</w:t>
            </w:r>
            <w:proofErr w:type="gramStart"/>
            <w:r w:rsidRPr="00E5535D">
              <w:rPr>
                <w:sz w:val="18"/>
                <w:szCs w:val="18"/>
              </w:rPr>
              <w:t xml:space="preserve"> Б</w:t>
            </w:r>
            <w:proofErr w:type="gramEnd"/>
            <w:r w:rsidRPr="00E5535D">
              <w:rPr>
                <w:sz w:val="18"/>
                <w:szCs w:val="18"/>
              </w:rPr>
              <w:t xml:space="preserve"> 01 20390</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4 077 798,94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7 970 300,00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7 970 300,00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«Разработка градостроительной документации о градостроительном планировании развития и застройки территории города Ставрополя и частей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05</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разработку градостроительной документации о градостроительном планировании развития и застройки территории города Ставрополя и частей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05</w:t>
            </w:r>
            <w:proofErr w:type="gramStart"/>
            <w:r w:rsidRPr="00E5535D">
              <w:rPr>
                <w:sz w:val="18"/>
                <w:szCs w:val="18"/>
              </w:rPr>
              <w:t xml:space="preserve"> Б</w:t>
            </w:r>
            <w:proofErr w:type="gramEnd"/>
            <w:r w:rsidRPr="00E5535D">
              <w:rPr>
                <w:sz w:val="18"/>
                <w:szCs w:val="18"/>
              </w:rPr>
              <w:t xml:space="preserve"> 02 20580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05</w:t>
            </w:r>
            <w:proofErr w:type="gramStart"/>
            <w:r w:rsidRPr="00E5535D">
              <w:rPr>
                <w:sz w:val="18"/>
                <w:szCs w:val="18"/>
              </w:rPr>
              <w:t xml:space="preserve"> Б</w:t>
            </w:r>
            <w:proofErr w:type="gramEnd"/>
            <w:r w:rsidRPr="00E5535D">
              <w:rPr>
                <w:sz w:val="18"/>
                <w:szCs w:val="18"/>
              </w:rPr>
              <w:t xml:space="preserve"> 02 20580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1 350 000,00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комитета градостроительства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461 681,17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предусмотренные на иные цели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461 681,17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Снос самовольных построек, хранение имущества, находившегося в самовольных постройках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84 2 00 21210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461 681,17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12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84 2 00 21210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461 681,17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Жилищно-коммунальное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9 441 828,17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Жилищное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комитета градостроительства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предусмотренные на иные цели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мероприятия в области жилищного хозяйства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84 2 00 20200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84 2 00 20200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Коммунальное хозяйство</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9 373 828,17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9 373 828,17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9 373 828,17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Финансовое обеспечение отдельных мероприятий за счет средств резервного фонда Правительства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98 1 00 79201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9 373 828,17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98 1 00 79201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9 373 828,17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Образование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2 124 512 539,38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3 974 825 641,42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2 007 880 514,20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Дошкольное образование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470 600 419,73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образования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450 173 293,00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«Расширение и усовершенствование сети муниципальных дошкольных и общеобразовательных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450 173 293,00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«Строительство и реконструкция зданий муниципальных  дошкольных и общеобразовательных учреждений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450 173 293,00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Строительство (реконструкция) объектов дошкольных образовательных организаций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S6970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450 173 293,00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Бюджетные инвестиции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S6970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410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450 173 293,00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20 427 126,73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20 427 126,73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Финансовое обеспечение отдельных мероприятий за счет средств резервного фонда Правительства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98 1 00 79201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20 427 126,73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98 1 00 79201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20 427 126,73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Общее образование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1 653 912 119,65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3 974 825 641,42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2 007 880 514,20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образования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240 631 326,00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2 968 439 479,80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2 007 880 514,20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«Расширение и усовершенствование сети муниципальных дошкольных и общеобразовательных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240 631 326,00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2 968 439 479,80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2 007 880 514,20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«Строительство и реконструкция зданий муниципальных  дошкольных и общеобразовательных учреждений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240 631 326,00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2 968 439 479,80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2 007 880 514,20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Строительство (реконструкция, техническое перевооружение) объектов капитального строительства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01 2 01 40010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39 941 396,64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Бюджетные инвестиции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01 2 01 40010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410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39 941 396,64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Субсидии бюджетам на софинансирование капитальных вложений в объекты муниципальной собственности (строительство (реконструкция) общеобразовательных организаций)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S9310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240 631 326,00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2 928 498 083,16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2 007 880 514,20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Бюджетные инвестиции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 2 01 S9310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410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240 631 326,00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2 928 498 083,16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2 007 880 514,20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градостроительства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1 404 634 856,41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1 006 386 161,62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градостроительства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1 404 634 856,41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1 006 386 161,62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Региональный проект «Жилье»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roofErr w:type="gramStart"/>
            <w:r w:rsidRPr="00E5535D">
              <w:rPr>
                <w:sz w:val="18"/>
                <w:szCs w:val="18"/>
              </w:rPr>
              <w:t xml:space="preserve"> Б</w:t>
            </w:r>
            <w:proofErr w:type="gramEnd"/>
            <w:r w:rsidRPr="00E5535D">
              <w:rPr>
                <w:sz w:val="18"/>
                <w:szCs w:val="18"/>
              </w:rPr>
              <w:t xml:space="preserve"> И2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1 404 634 856,41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1 006 386 161,62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проектов комплексного развития территорий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roofErr w:type="gramStart"/>
            <w:r w:rsidRPr="00E5535D">
              <w:rPr>
                <w:sz w:val="18"/>
                <w:szCs w:val="18"/>
              </w:rPr>
              <w:t xml:space="preserve"> Б</w:t>
            </w:r>
            <w:proofErr w:type="gramEnd"/>
            <w:r w:rsidRPr="00E5535D">
              <w:rPr>
                <w:sz w:val="18"/>
                <w:szCs w:val="18"/>
              </w:rPr>
              <w:t xml:space="preserve"> И2 53180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1 404 634 856,41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1 006 386 161,62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Бюджетные инвестиции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05</w:t>
            </w:r>
            <w:proofErr w:type="gramStart"/>
            <w:r w:rsidRPr="00E5535D">
              <w:rPr>
                <w:sz w:val="18"/>
                <w:szCs w:val="18"/>
              </w:rPr>
              <w:t xml:space="preserve"> Б</w:t>
            </w:r>
            <w:proofErr w:type="gramEnd"/>
            <w:r w:rsidRPr="00E5535D">
              <w:rPr>
                <w:sz w:val="18"/>
                <w:szCs w:val="18"/>
              </w:rPr>
              <w:t xml:space="preserve"> И2 53180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410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1 404 634 856,41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1 006 386 161,62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8 645 937,24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8 645 937,24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Финансовое обеспечение отдельных мероприятий за счет средств резервного фонда Правительства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98 1 00 79201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8 645 937,24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98 1 00 79201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8 645 937,24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 кинематография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Культура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«Культура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«Проведение городских и краевых культурно-массовых мероприятий, посвященных памятным, знаменательным и юбилейным датам в истории России, Ставропольского края,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доступности к культурным ценностям и права на участие в культурной жизни для всех групп населения города Ставрополя, популяризация объектов культурного наследия города Ставрополя, формирование имиджа города Ставрополя как культурного центра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проведение культурно-массовых мероприятий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07 1 01 20060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3 410 000,00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Здравоохранение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7 172 696,71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Стационарная медицинская помощь</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7 172 696,71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7 172 696,71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7 172 696,71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Финансовое обеспечение отдельных мероприятий за счет средств резервного фонда Правительства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98 1 00 79201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7 172 696,71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09</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98 1 00 79201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7 172 696,71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Физическая культура и спорт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458 615 015,19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Массовый спорт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447 063 541,50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физической культуры и спорта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447 063 541,50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«Развитие физической культуры и спорта, пропаганда здорового образа жизни»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447 063 541,50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«Реализация мероприятий, направленных на развитие физической культуры и массового спорта»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447 063 541,50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создание модульного бассейна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08 2 01 21880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127 774 067,82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08 2 01 21880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127 774 067,82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создание модульного бегового центра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08 2 01 21930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08 2 01 21930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3 500 000,00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мероприятий по закупке и монтажу оборудования для создания модульных спортивных сооружений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 2 01 L1440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315 789 473,68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 2 01 L1440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315 789 473,68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Спорт высших достижений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11 551 473,69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11 551 473,69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11 551 473,69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Финансовое обеспечение отдельных мероприятий за счет средств резервного фонда Правительства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98 1 00 79201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11 551 473,69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98 1 00 79201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11 551 473,69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Комитет по организации транспортного обслуживания населения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355 506 847,07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54 929 349,67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32 951 857,36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Другие 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Муниципальная программа «Управление и распоряжение имуществом, находящимся в муниципальной собственности города </w:t>
            </w:r>
            <w:r w:rsidRPr="00E5535D">
              <w:rPr>
                <w:sz w:val="18"/>
                <w:szCs w:val="18"/>
              </w:rPr>
              <w:lastRenderedPageBreak/>
              <w:t>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Расходы в рамках реализации муниципальной программы «Управление и распоряжение  имуществом, находящимся в муниципальной собственности города Ставрополя, в том числе земельными ресурсами»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«Управление и распоряжение объектами недвижимого имущества, находящимися в муниципальной собственности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уплату взносов на капитальный ремонт общего имущества в многоквартирных домах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w:t>
            </w:r>
            <w:proofErr w:type="gramStart"/>
            <w:r w:rsidRPr="00E5535D">
              <w:rPr>
                <w:sz w:val="18"/>
                <w:szCs w:val="18"/>
              </w:rPr>
              <w:t xml:space="preserve"> Б</w:t>
            </w:r>
            <w:proofErr w:type="gramEnd"/>
            <w:r w:rsidRPr="00E5535D">
              <w:rPr>
                <w:sz w:val="18"/>
                <w:szCs w:val="18"/>
              </w:rPr>
              <w:t xml:space="preserve"> 02 21120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11 800,00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НАЦИОНАЛЬНАЯ ЭКОНОМИКА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355 495 047,07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54 929 349,67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32 951 857,36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Транспорт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355 495 047,07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54 929 349,67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32 951 857,36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1 278 440,00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1 278 440,00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1 278 440,00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1 278 440,00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1 278 440,00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Обеспечение деятельности комитета по организации транспортного обслуживания населения города Ставрополя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79 0 00 00000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25 182 457,25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21 650 947,00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21 650 947,00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Непрограммные расходы в рамках обеспечения деятельности комитета по организации транспортного обслуживания населения города Ставрополя </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79 1 00 00000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25 182 457,25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21 650 947,00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21 650 947,00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79 1 00 10010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5 275 072,00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286 440,00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286 440,00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79 1 00 10010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286 440,00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286 440,00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286 440,00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79 1 00 10010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4 972 632,00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79 1 00 10010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16 000,00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79 1 00 10020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19 907 385,25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21 364 507,00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21 364 507,00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79 1 00 10020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19 907 385,25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21 364 507,00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21 364 507,00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329 034 149,82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33 278 402,67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11 300 910,36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непрограммные мероприятия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329 034 149,82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33 278 402,67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11 300 910,36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Организация регулярных перевозок пассажиров и багажа автомобильным транспортом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98 1 00 21890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23 467 006,29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33 278 402,67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11 300 910,36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98 1 00 21890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23 467 006,29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33 278 402,67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11 300 910,36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S6010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1 869 506,49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00 S6010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1 869 506,49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Реализация регионального проекта «Развитие общественного транспорта»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И</w:t>
            </w:r>
            <w:proofErr w:type="gramStart"/>
            <w:r w:rsidRPr="00E5535D">
              <w:rPr>
                <w:sz w:val="18"/>
                <w:szCs w:val="18"/>
              </w:rPr>
              <w:t>6</w:t>
            </w:r>
            <w:proofErr w:type="gramEnd"/>
            <w:r w:rsidRPr="00E5535D">
              <w:rPr>
                <w:sz w:val="18"/>
                <w:szCs w:val="18"/>
              </w:rPr>
              <w:t xml:space="preserve">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303 697 637,04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Обновление общественного транспорта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И</w:t>
            </w:r>
            <w:proofErr w:type="gramStart"/>
            <w:r w:rsidRPr="00E5535D">
              <w:rPr>
                <w:sz w:val="18"/>
                <w:szCs w:val="18"/>
              </w:rPr>
              <w:t>6</w:t>
            </w:r>
            <w:proofErr w:type="gramEnd"/>
            <w:r w:rsidRPr="00E5535D">
              <w:rPr>
                <w:sz w:val="18"/>
                <w:szCs w:val="18"/>
              </w:rPr>
              <w:t xml:space="preserve"> 54430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303 697 637,04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622</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98 1 И</w:t>
            </w:r>
            <w:proofErr w:type="gramStart"/>
            <w:r w:rsidRPr="00E5535D">
              <w:rPr>
                <w:sz w:val="18"/>
                <w:szCs w:val="18"/>
              </w:rPr>
              <w:t>6</w:t>
            </w:r>
            <w:proofErr w:type="gramEnd"/>
            <w:r w:rsidRPr="00E5535D">
              <w:rPr>
                <w:sz w:val="18"/>
                <w:szCs w:val="18"/>
              </w:rPr>
              <w:t xml:space="preserve"> 54430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303 697 637,04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Комитет по делам гражданской обороны и чрезвычайным ситуациям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231 115 896,65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180 253 573,12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180 253 573,12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Национальная безопасность и правоохранительная деятельность</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231 015 896,65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180 253 573,12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180 253 573,12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Защита населения и территории от чрезвычайных ситуаций природного и техногенного характера, пожарная безопасность</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231 015 896,65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180 253 573,12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180 253 573,12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в рамках реализации муниципальной программы «Развитие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развитие и обеспечение функционирования информационного общества в городе Ставрополе</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14</w:t>
            </w:r>
            <w:proofErr w:type="gramStart"/>
            <w:r w:rsidRPr="00E5535D">
              <w:rPr>
                <w:sz w:val="18"/>
                <w:szCs w:val="18"/>
              </w:rPr>
              <w:t xml:space="preserve"> Б</w:t>
            </w:r>
            <w:proofErr w:type="gramEnd"/>
            <w:r w:rsidRPr="00E5535D">
              <w:rPr>
                <w:sz w:val="18"/>
                <w:szCs w:val="18"/>
              </w:rPr>
              <w:t xml:space="preserve"> 01 20630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13 834,00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Муниципальная программа «Обеспечение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201 466 316,90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148 667 249,12</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148 667 249,12</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«Осуществление мероприятий по гражданской обороне, защите населения и территорий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78 354 414,88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75 127 489,39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75 127 489,39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«Осуществление мероприятий по гражданской обороне, защите населения и территорий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16 1 01 00000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 xml:space="preserve">Расходы на реализацию мероприятий в области гражданской </w:t>
            </w:r>
            <w:r w:rsidRPr="00E5535D">
              <w:rPr>
                <w:sz w:val="18"/>
                <w:szCs w:val="18"/>
              </w:rPr>
              <w:lastRenderedPageBreak/>
              <w:t>обороны, защиты населения и территории города Ставрополя от чрезвычайных ситуаций природного и техногенного характера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lastRenderedPageBreak/>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16 1 01 20120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16 1 01 20120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1 900 000,00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«Проведение аварийно-спасательных работ и организация подготовки населения города Ставрополя в области гражданской обороны»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16 1 02 00000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76 454 414,88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75 027 489,39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75 027 489,39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16 1 02 11010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76 454 414,88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75 027 489,39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75 027 489,39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казенных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16 1 02 11010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69 073 498,47</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69 005 495,23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69 005 495,23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16 1 02 11010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6 680 396,41</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5 321 474,16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5 321 474,16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16 1 02 11010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700 520,00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700 520,00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700 520,00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«Обеспечение первичных мер пожарной безопасности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533 999,78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535 000,00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535 000,00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первичных мер пожарной безопасности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533 999,78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535 000,00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535 000,00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первичных мер пожарной безопасности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16 2 01 20540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533 999,78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535 000,00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535 000,00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16 2 01 20540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533 999,78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535 000,00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535 000,00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«Построение и развитие аппаратно-программного комплекса «Безопасный город»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122 305 315,24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72 731 809,73</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72 731 809,73</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«Совершенствование, развитие и содержание муниципального казенного учреждения «Единая дежурно-диспетчерская служба»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60 849 006,36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64 872 505,87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64 872 505,87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деятельности (оказание услуг) муниципальных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60 849 006,36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64 872 505,87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64 872 505,87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казенных учреждений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59 689 936,36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63 713 435,87</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63 713 435,87</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1 155 230,00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1 155 230,00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1 155 230,00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16 3 01 11010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3 840,00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3 840,00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3 840,00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«Совершенствование, развитие и поддержание в постоянной готовности системы оповещения и информирования населения об угрозе возникновения или о возникновении чрезвычайных ситуаций природного и техногенного характера и об опасностях, возникающих при военных конфликтах или вследствие этих конфликтов, на территории муниципального образования города Ставрополя Ставропольского края»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16 3 02 00000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20 347 890,00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3 117 560,00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3 117 560,00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по обеспечению своевременного оповещения населения города Ставрополя об угрозе возникновения или о возникновении чрезвычайных ситуаций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16 3 02 20690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20 347 890,00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3 117 560,00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3 117 560,00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16 3 02 20690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20 347 890,00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3 117 560,00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3 117 560,00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Основное мероприятие «Разработка проектной документации, построение, развитие, дооборудование и поддержание в постоянной готовности аппаратно-программного комплекса «Безопасный город» и сегмента обеспечения правопорядка и профилактики правонарушений, включая системы видеонаблюдения на территории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16 3 03 00000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38 007 190,02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3 452 000,00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3 452 000,00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повышение уровня безопасности жизнедеятельности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16 3 03 20350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38 007 190,02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3 452 000,00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3 452 000,00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16 3 03 20350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38 007 190,02</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3 452 000,00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3 452 000,00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«Развитие Центра технического обеспечения муниципального казенного учреждения «Единая дежурно-диспетчерская служба» города Ставрополя по эксплуатации сегментов аппаратно-программного комплекса «Безопасный город», приобретение оборудования, расходных материалов и прочие услуги, ремонт видеооборудования и вычислительной техники»</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16 3 04 00000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3 101 228,86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1 289 743,86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1 289 743,86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реализацию мероприятий, направленных на повышение уровня безопасности жизнедеятельности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16 3 04 20350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3 101 228,86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1 289 743,86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1 289 743,86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16 3 04 20350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3 101 228,86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1 289 743,86</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1 289 743,86</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«Обеспечение безопасности людей на водных объектах в границах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16 4 00 00000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272 587,00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272 950,00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272 950,00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«Обеспечение безопасности людей на водных объектах»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16 4 01 00000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272 587,00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272 950,00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272 950,00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безопасности людей на водных объектах</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16 4 01 20150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272 587,00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272 950,00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272 950,00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16 4 01 20150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272 587,00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272 950,00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272 950,00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комитета по делам гражданской обороны и чрезвычайным ситуациям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29 535 745,75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31 572 490,00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31 572 490,00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Непрограммные расходы в рамках обеспечения деятельности комитета по делам гражданской обороны и чрезвычайным ситуациям администрации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29 535 745,75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31 572 490,00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31 572 490,00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1 710 679,00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1 710 679,00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1 710 679,00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675 379,00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675 379,00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675 379,00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1 035 300,00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1 035 300,00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1 035 300,00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27 825 066,75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29 861 811,00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29 861 811,00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27 825 066,75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29 861 811,00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29 861 811,00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Социальная политика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Социальное обеспечение населения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lastRenderedPageBreak/>
              <w:t>Муниципальная программа «Социальная поддержка населения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Подпрограмма «Дополнительные меры социальной поддержки для отдельных категорий граждан, поддержка социально ориентированных некоммерческих организаций»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Основное мероприятие «Предоставление дополнительных мер социальной поддержки отдельным категориям граждан»</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Предоставление дополнительных мер социальной поддержки в виде установки автономных пожарных извещателей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03 2 01 80350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Социальные выплаты гражданам, кроме публичных нормативных социальных выплат</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624</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03 2 01 80350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320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100 000,00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Контрольно-счетная палата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30 959 832,99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31 704 196,99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31 704 196,99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Общегосударственные вопросы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30 959 832,99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31 704 196,99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31 704 196,99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30 959 832,99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31 704 196,99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31 704 196,99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Обеспечение деятельности контрольно-счетной палаты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86 0 00 00000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30 959 832,99</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31 704 196,99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31 704 196,99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Непрограммные расходы в рамках обеспечения деятельности контрольно-счетной палаты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86 1 00 00000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25 352 246,24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25 697 700,99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25 697 700,99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5 626 999,24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4 528 391,99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4 528 391,99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850 873,00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682 072,00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682 072,00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240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4 738 126,24</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3 808 319,99</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3 808 319,99</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Уплата налогов, сборов и иных платежей</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86 1 00 10010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850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38 000,00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38 000,00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38 000,00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19 725 247,00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21 169 309,00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21 169 309,00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86 1 00 10020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19 725 247,00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21 169 309,00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21 169 309,00</w:t>
            </w:r>
          </w:p>
        </w:tc>
      </w:tr>
      <w:tr w:rsidR="00914474" w:rsidRPr="003B6602" w:rsidTr="002B1103">
        <w:trPr>
          <w:trHeight w:val="20"/>
        </w:trPr>
        <w:tc>
          <w:tcPr>
            <w:tcW w:w="5671" w:type="dxa"/>
            <w:tcBorders>
              <w:top w:val="nil"/>
              <w:left w:val="nil"/>
              <w:bottom w:val="nil"/>
              <w:right w:val="nil"/>
            </w:tcBorders>
            <w:shd w:val="clear" w:color="auto" w:fill="auto"/>
            <w:vAlign w:val="bottom"/>
            <w:hideMark/>
          </w:tcPr>
          <w:p w:rsidR="00E5535D" w:rsidRPr="00E5535D" w:rsidRDefault="00E5535D" w:rsidP="00E5535D">
            <w:pPr>
              <w:widowControl/>
              <w:autoSpaceDE/>
              <w:autoSpaceDN/>
              <w:adjustRightInd/>
              <w:rPr>
                <w:sz w:val="18"/>
                <w:szCs w:val="18"/>
              </w:rPr>
            </w:pPr>
            <w:r w:rsidRPr="00E5535D">
              <w:rPr>
                <w:sz w:val="18"/>
                <w:szCs w:val="18"/>
              </w:rPr>
              <w:t>Председатель контрольно-счетного органа и его заместитель</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86 2 00 00000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5 607 586,75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6 006 496,00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6 006 496,00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обеспечение функций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86 2 00 10010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86 2 00 10010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156 241,00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156 241,00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156 241,00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по оплате труда работников органов местного самоуправления города Ставрополя</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86 2 00 10020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000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5 451 345,75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5 850 255,00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5 850 255,00</w:t>
            </w:r>
          </w:p>
        </w:tc>
      </w:tr>
      <w:tr w:rsidR="00914474" w:rsidRPr="003B6602" w:rsidTr="002B1103">
        <w:trPr>
          <w:trHeight w:val="20"/>
        </w:trPr>
        <w:tc>
          <w:tcPr>
            <w:tcW w:w="5671" w:type="dxa"/>
            <w:tcBorders>
              <w:top w:val="nil"/>
              <w:left w:val="nil"/>
              <w:bottom w:val="nil"/>
              <w:right w:val="nil"/>
            </w:tcBorders>
            <w:shd w:val="clear" w:color="auto" w:fill="auto"/>
            <w:hideMark/>
          </w:tcPr>
          <w:p w:rsidR="00E5535D" w:rsidRPr="00E5535D" w:rsidRDefault="00E5535D" w:rsidP="00E5535D">
            <w:pPr>
              <w:widowControl/>
              <w:autoSpaceDE/>
              <w:autoSpaceDN/>
              <w:adjustRightInd/>
              <w:rPr>
                <w:sz w:val="18"/>
                <w:szCs w:val="18"/>
              </w:rPr>
            </w:pPr>
            <w:r w:rsidRPr="00E5535D">
              <w:rPr>
                <w:sz w:val="18"/>
                <w:szCs w:val="18"/>
              </w:rPr>
              <w:t>Расходы на выплаты персоналу государственных (муниципальных) органов</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r w:rsidRPr="00E5535D">
              <w:rPr>
                <w:sz w:val="18"/>
                <w:szCs w:val="18"/>
              </w:rPr>
              <w:t>643</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01</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06</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86 2 00 10020</w:t>
            </w: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r w:rsidRPr="00E5535D">
              <w:rPr>
                <w:sz w:val="18"/>
                <w:szCs w:val="18"/>
              </w:rPr>
              <w:t>120</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5 451 345,75</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5 850 255,00</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5 850 255,00</w:t>
            </w:r>
          </w:p>
        </w:tc>
      </w:tr>
      <w:tr w:rsidR="00914474" w:rsidRPr="003B6602" w:rsidTr="002B1103">
        <w:trPr>
          <w:trHeight w:val="20"/>
        </w:trPr>
        <w:tc>
          <w:tcPr>
            <w:tcW w:w="5671" w:type="dxa"/>
            <w:tcBorders>
              <w:top w:val="nil"/>
              <w:left w:val="nil"/>
              <w:bottom w:val="nil"/>
              <w:right w:val="nil"/>
            </w:tcBorders>
            <w:shd w:val="clear" w:color="auto" w:fill="auto"/>
            <w:vAlign w:val="bottom"/>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vAlign w:val="bottom"/>
            <w:hideMark/>
          </w:tcPr>
          <w:p w:rsidR="00E5535D" w:rsidRPr="00E5535D" w:rsidRDefault="00E5535D" w:rsidP="00E5535D">
            <w:pPr>
              <w:widowControl/>
              <w:autoSpaceDE/>
              <w:autoSpaceDN/>
              <w:adjustRightInd/>
              <w:rPr>
                <w:sz w:val="18"/>
                <w:szCs w:val="18"/>
              </w:rPr>
            </w:pPr>
            <w:r w:rsidRPr="00E5535D">
              <w:rPr>
                <w:sz w:val="18"/>
                <w:szCs w:val="18"/>
              </w:rPr>
              <w:t>Условно утвержденные расходы</w:t>
            </w: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257 437 730,54</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826 253 250,48</w:t>
            </w:r>
          </w:p>
        </w:tc>
      </w:tr>
      <w:tr w:rsidR="00914474" w:rsidRPr="003B6602" w:rsidTr="002B1103">
        <w:trPr>
          <w:trHeight w:val="20"/>
        </w:trPr>
        <w:tc>
          <w:tcPr>
            <w:tcW w:w="5671" w:type="dxa"/>
            <w:tcBorders>
              <w:top w:val="nil"/>
              <w:left w:val="nil"/>
              <w:bottom w:val="nil"/>
              <w:right w:val="nil"/>
            </w:tcBorders>
            <w:shd w:val="clear" w:color="auto" w:fill="auto"/>
            <w:vAlign w:val="bottom"/>
            <w:hideMark/>
          </w:tcPr>
          <w:p w:rsidR="00E5535D" w:rsidRPr="00E5535D" w:rsidRDefault="00E5535D" w:rsidP="00E5535D">
            <w:pPr>
              <w:widowControl/>
              <w:autoSpaceDE/>
              <w:autoSpaceDN/>
              <w:adjustRightInd/>
              <w:rPr>
                <w:sz w:val="18"/>
                <w:szCs w:val="18"/>
              </w:rPr>
            </w:pPr>
          </w:p>
        </w:tc>
        <w:tc>
          <w:tcPr>
            <w:tcW w:w="708" w:type="dxa"/>
            <w:tcBorders>
              <w:top w:val="nil"/>
              <w:left w:val="nil"/>
              <w:bottom w:val="nil"/>
              <w:right w:val="nil"/>
            </w:tcBorders>
            <w:shd w:val="clear" w:color="auto" w:fill="auto"/>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r>
      <w:tr w:rsidR="00914474" w:rsidRPr="003B6602" w:rsidTr="002B1103">
        <w:trPr>
          <w:trHeight w:val="20"/>
        </w:trPr>
        <w:tc>
          <w:tcPr>
            <w:tcW w:w="5671" w:type="dxa"/>
            <w:tcBorders>
              <w:top w:val="nil"/>
              <w:left w:val="nil"/>
              <w:bottom w:val="nil"/>
              <w:right w:val="nil"/>
            </w:tcBorders>
            <w:shd w:val="clear" w:color="auto" w:fill="auto"/>
            <w:vAlign w:val="bottom"/>
            <w:hideMark/>
          </w:tcPr>
          <w:p w:rsidR="00E5535D" w:rsidRPr="00E5535D" w:rsidRDefault="00E5535D" w:rsidP="00E5535D">
            <w:pPr>
              <w:widowControl/>
              <w:autoSpaceDE/>
              <w:autoSpaceDN/>
              <w:adjustRightInd/>
              <w:rPr>
                <w:sz w:val="18"/>
                <w:szCs w:val="18"/>
              </w:rPr>
            </w:pPr>
            <w:r w:rsidRPr="00E5535D">
              <w:rPr>
                <w:sz w:val="18"/>
                <w:szCs w:val="18"/>
              </w:rPr>
              <w:t>ИТОГО:</w:t>
            </w:r>
          </w:p>
        </w:tc>
        <w:tc>
          <w:tcPr>
            <w:tcW w:w="708"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567"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center"/>
              <w:rPr>
                <w:sz w:val="18"/>
                <w:szCs w:val="18"/>
              </w:rPr>
            </w:pP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24 388 658 592,38</w:t>
            </w:r>
          </w:p>
        </w:tc>
        <w:tc>
          <w:tcPr>
            <w:tcW w:w="1843"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23 271 047 977,05</w:t>
            </w:r>
          </w:p>
        </w:tc>
        <w:tc>
          <w:tcPr>
            <w:tcW w:w="2126" w:type="dxa"/>
            <w:tcBorders>
              <w:top w:val="nil"/>
              <w:left w:val="nil"/>
              <w:bottom w:val="nil"/>
              <w:right w:val="nil"/>
            </w:tcBorders>
            <w:shd w:val="clear" w:color="auto" w:fill="auto"/>
            <w:noWrap/>
            <w:hideMark/>
          </w:tcPr>
          <w:p w:rsidR="00E5535D" w:rsidRPr="00E5535D" w:rsidRDefault="00E5535D" w:rsidP="00E5535D">
            <w:pPr>
              <w:widowControl/>
              <w:autoSpaceDE/>
              <w:autoSpaceDN/>
              <w:adjustRightInd/>
              <w:jc w:val="right"/>
              <w:rPr>
                <w:sz w:val="18"/>
                <w:szCs w:val="18"/>
              </w:rPr>
            </w:pPr>
            <w:r w:rsidRPr="00E5535D">
              <w:rPr>
                <w:sz w:val="18"/>
                <w:szCs w:val="18"/>
              </w:rPr>
              <w:t>20 108 669 006,24</w:t>
            </w:r>
            <w:r w:rsidR="00E5363A" w:rsidRPr="003B6602">
              <w:rPr>
                <w:sz w:val="18"/>
                <w:szCs w:val="18"/>
              </w:rPr>
              <w:t>»;</w:t>
            </w:r>
          </w:p>
        </w:tc>
      </w:tr>
    </w:tbl>
    <w:p w:rsidR="00E7780B" w:rsidRPr="003B6602" w:rsidRDefault="00E7780B" w:rsidP="00D541CB">
      <w:pPr>
        <w:ind w:firstLine="709"/>
        <w:jc w:val="both"/>
        <w:rPr>
          <w:sz w:val="28"/>
          <w:szCs w:val="28"/>
        </w:rPr>
      </w:pPr>
    </w:p>
    <w:p w:rsidR="00941BAA" w:rsidRPr="003B6602" w:rsidRDefault="00995CD9" w:rsidP="00D541CB">
      <w:pPr>
        <w:ind w:firstLine="709"/>
        <w:jc w:val="both"/>
        <w:rPr>
          <w:sz w:val="28"/>
          <w:szCs w:val="28"/>
        </w:rPr>
      </w:pPr>
      <w:r>
        <w:rPr>
          <w:sz w:val="28"/>
          <w:szCs w:val="28"/>
        </w:rPr>
        <w:lastRenderedPageBreak/>
        <w:t>9</w:t>
      </w:r>
      <w:r w:rsidR="00941BAA" w:rsidRPr="003B6602">
        <w:rPr>
          <w:sz w:val="28"/>
          <w:szCs w:val="28"/>
        </w:rPr>
        <w:t>) приложение 4 изложить в следующей редакции:</w:t>
      </w:r>
    </w:p>
    <w:tbl>
      <w:tblPr>
        <w:tblW w:w="15309" w:type="dxa"/>
        <w:tblLayout w:type="fixed"/>
        <w:tblCellMar>
          <w:left w:w="0" w:type="dxa"/>
          <w:right w:w="0" w:type="dxa"/>
        </w:tblCellMar>
        <w:tblLook w:val="04A0" w:firstRow="1" w:lastRow="0" w:firstColumn="1" w:lastColumn="0" w:noHBand="0" w:noVBand="1"/>
      </w:tblPr>
      <w:tblGrid>
        <w:gridCol w:w="10915"/>
        <w:gridCol w:w="4394"/>
      </w:tblGrid>
      <w:tr w:rsidR="009D1DD5" w:rsidRPr="003B6602" w:rsidTr="0041442A">
        <w:trPr>
          <w:trHeight w:val="1254"/>
        </w:trPr>
        <w:tc>
          <w:tcPr>
            <w:tcW w:w="10915" w:type="dxa"/>
          </w:tcPr>
          <w:p w:rsidR="00941BAA" w:rsidRPr="003B6602" w:rsidRDefault="00941BAA" w:rsidP="00D541CB">
            <w:pPr>
              <w:rPr>
                <w:sz w:val="28"/>
                <w:szCs w:val="28"/>
              </w:rPr>
            </w:pPr>
          </w:p>
          <w:p w:rsidR="00941BAA" w:rsidRPr="003B6602" w:rsidRDefault="00941BAA" w:rsidP="00D541CB"/>
          <w:p w:rsidR="00941BAA" w:rsidRPr="003B6602" w:rsidRDefault="00941BAA" w:rsidP="00D541CB"/>
          <w:p w:rsidR="00941BAA" w:rsidRPr="003B6602" w:rsidRDefault="00941BAA" w:rsidP="00D541CB">
            <w:pPr>
              <w:jc w:val="right"/>
            </w:pPr>
          </w:p>
        </w:tc>
        <w:tc>
          <w:tcPr>
            <w:tcW w:w="4394" w:type="dxa"/>
            <w:vAlign w:val="center"/>
          </w:tcPr>
          <w:p w:rsidR="00941BAA" w:rsidRPr="003B6602" w:rsidRDefault="00941BAA" w:rsidP="00D541CB">
            <w:pPr>
              <w:spacing w:line="240" w:lineRule="exact"/>
              <w:jc w:val="center"/>
              <w:rPr>
                <w:sz w:val="28"/>
                <w:szCs w:val="28"/>
              </w:rPr>
            </w:pPr>
            <w:r w:rsidRPr="003B6602">
              <w:rPr>
                <w:sz w:val="28"/>
                <w:szCs w:val="28"/>
              </w:rPr>
              <w:t>«ПРИЛОЖЕНИЕ 4</w:t>
            </w:r>
          </w:p>
          <w:p w:rsidR="00941BAA" w:rsidRPr="003B6602" w:rsidRDefault="00941BAA" w:rsidP="00D541CB">
            <w:pPr>
              <w:spacing w:line="240" w:lineRule="exact"/>
              <w:jc w:val="center"/>
              <w:rPr>
                <w:sz w:val="28"/>
                <w:szCs w:val="28"/>
              </w:rPr>
            </w:pPr>
          </w:p>
          <w:p w:rsidR="00941BAA" w:rsidRPr="003B6602" w:rsidRDefault="00941BAA" w:rsidP="00D541CB">
            <w:pPr>
              <w:spacing w:line="240" w:lineRule="exact"/>
              <w:jc w:val="center"/>
              <w:rPr>
                <w:sz w:val="28"/>
                <w:szCs w:val="28"/>
              </w:rPr>
            </w:pPr>
            <w:r w:rsidRPr="003B6602">
              <w:rPr>
                <w:sz w:val="28"/>
                <w:szCs w:val="28"/>
              </w:rPr>
              <w:t>к решению</w:t>
            </w:r>
          </w:p>
          <w:p w:rsidR="00941BAA" w:rsidRPr="003B6602" w:rsidRDefault="00941BAA" w:rsidP="00D541CB">
            <w:pPr>
              <w:spacing w:line="240" w:lineRule="exact"/>
              <w:jc w:val="center"/>
              <w:rPr>
                <w:sz w:val="28"/>
                <w:szCs w:val="28"/>
              </w:rPr>
            </w:pPr>
            <w:r w:rsidRPr="003B6602">
              <w:rPr>
                <w:sz w:val="28"/>
                <w:szCs w:val="28"/>
              </w:rPr>
              <w:t>Ставропольской городской Думы</w:t>
            </w:r>
          </w:p>
          <w:p w:rsidR="00941BAA" w:rsidRPr="003B6602" w:rsidRDefault="00941BAA" w:rsidP="00D541CB">
            <w:pPr>
              <w:spacing w:line="240" w:lineRule="exact"/>
              <w:ind w:left="317"/>
              <w:jc w:val="center"/>
              <w:rPr>
                <w:sz w:val="28"/>
                <w:szCs w:val="28"/>
              </w:rPr>
            </w:pPr>
            <w:r w:rsidRPr="003B6602">
              <w:rPr>
                <w:sz w:val="28"/>
                <w:szCs w:val="28"/>
              </w:rPr>
              <w:t xml:space="preserve">от </w:t>
            </w:r>
            <w:r w:rsidR="008B08BC" w:rsidRPr="003B6602">
              <w:rPr>
                <w:sz w:val="28"/>
                <w:szCs w:val="28"/>
              </w:rPr>
              <w:t>1</w:t>
            </w:r>
            <w:r w:rsidRPr="003B6602">
              <w:rPr>
                <w:sz w:val="28"/>
                <w:szCs w:val="28"/>
              </w:rPr>
              <w:t>0 декабря 202</w:t>
            </w:r>
            <w:r w:rsidR="008B08BC" w:rsidRPr="003B6602">
              <w:rPr>
                <w:sz w:val="28"/>
                <w:szCs w:val="28"/>
              </w:rPr>
              <w:t>5 г. № 3</w:t>
            </w:r>
            <w:r w:rsidRPr="003B6602">
              <w:rPr>
                <w:sz w:val="28"/>
                <w:szCs w:val="28"/>
              </w:rPr>
              <w:t>4</w:t>
            </w:r>
          </w:p>
        </w:tc>
      </w:tr>
      <w:tr w:rsidR="00941BAA" w:rsidRPr="003B6602" w:rsidTr="0041442A">
        <w:trPr>
          <w:trHeight w:val="310"/>
        </w:trPr>
        <w:tc>
          <w:tcPr>
            <w:tcW w:w="10915" w:type="dxa"/>
          </w:tcPr>
          <w:p w:rsidR="00941BAA" w:rsidRPr="003B6602" w:rsidRDefault="00941BAA" w:rsidP="00D541CB">
            <w:pPr>
              <w:jc w:val="right"/>
            </w:pPr>
          </w:p>
        </w:tc>
        <w:tc>
          <w:tcPr>
            <w:tcW w:w="4394" w:type="dxa"/>
          </w:tcPr>
          <w:p w:rsidR="00941BAA" w:rsidRPr="003B6602" w:rsidRDefault="00941BAA" w:rsidP="00D541CB">
            <w:pPr>
              <w:spacing w:line="240" w:lineRule="exact"/>
              <w:ind w:left="175"/>
              <w:rPr>
                <w:sz w:val="28"/>
                <w:szCs w:val="28"/>
              </w:rPr>
            </w:pPr>
          </w:p>
        </w:tc>
      </w:tr>
    </w:tbl>
    <w:p w:rsidR="00941BAA" w:rsidRPr="003B6602" w:rsidRDefault="00941BAA" w:rsidP="00D541CB">
      <w:pPr>
        <w:pStyle w:val="ConsPlusTitle"/>
        <w:widowControl/>
        <w:spacing w:line="240" w:lineRule="exact"/>
        <w:jc w:val="center"/>
        <w:rPr>
          <w:rFonts w:ascii="Times New Roman" w:hAnsi="Times New Roman" w:cs="Times New Roman"/>
          <w:b w:val="0"/>
          <w:sz w:val="28"/>
          <w:szCs w:val="28"/>
        </w:rPr>
      </w:pPr>
    </w:p>
    <w:p w:rsidR="00810F7A" w:rsidRPr="003B6602" w:rsidRDefault="00810F7A" w:rsidP="00D541CB"/>
    <w:p w:rsidR="00810F7A" w:rsidRPr="003B6602" w:rsidRDefault="00810F7A" w:rsidP="00D541CB">
      <w:pPr>
        <w:jc w:val="center"/>
        <w:rPr>
          <w:sz w:val="28"/>
          <w:szCs w:val="28"/>
        </w:rPr>
      </w:pPr>
      <w:r w:rsidRPr="003B6602">
        <w:rPr>
          <w:sz w:val="28"/>
          <w:szCs w:val="28"/>
        </w:rPr>
        <w:t>РАСПРЕДЕЛЕНИЕ</w:t>
      </w:r>
    </w:p>
    <w:p w:rsidR="00810F7A" w:rsidRPr="003B6602" w:rsidRDefault="00810F7A" w:rsidP="00D541CB">
      <w:pPr>
        <w:jc w:val="center"/>
        <w:rPr>
          <w:sz w:val="28"/>
          <w:szCs w:val="28"/>
        </w:rPr>
      </w:pPr>
      <w:r w:rsidRPr="003B6602">
        <w:rPr>
          <w:sz w:val="28"/>
          <w:szCs w:val="28"/>
        </w:rPr>
        <w:t>бюджетных ассигнований по целевым статьям</w:t>
      </w:r>
    </w:p>
    <w:p w:rsidR="00810F7A" w:rsidRPr="003B6602" w:rsidRDefault="00810F7A" w:rsidP="00D541CB">
      <w:pPr>
        <w:jc w:val="center"/>
        <w:rPr>
          <w:sz w:val="28"/>
          <w:szCs w:val="28"/>
        </w:rPr>
      </w:pPr>
      <w:r w:rsidRPr="003B6602">
        <w:rPr>
          <w:sz w:val="28"/>
          <w:szCs w:val="28"/>
        </w:rPr>
        <w:t>(муниципальным программам и непрограммным направлениям деятельности), группам и подгруппам</w:t>
      </w:r>
    </w:p>
    <w:p w:rsidR="00810F7A" w:rsidRPr="003B6602" w:rsidRDefault="00810F7A" w:rsidP="00D541CB">
      <w:pPr>
        <w:jc w:val="center"/>
        <w:rPr>
          <w:sz w:val="28"/>
          <w:szCs w:val="28"/>
        </w:rPr>
      </w:pPr>
      <w:r w:rsidRPr="003B6602">
        <w:rPr>
          <w:sz w:val="28"/>
          <w:szCs w:val="28"/>
        </w:rPr>
        <w:t>видов расходов классификации расходов бюджетов на 202</w:t>
      </w:r>
      <w:r w:rsidR="008B08BC" w:rsidRPr="003B6602">
        <w:rPr>
          <w:sz w:val="28"/>
          <w:szCs w:val="28"/>
        </w:rPr>
        <w:t>6</w:t>
      </w:r>
      <w:r w:rsidRPr="003B6602">
        <w:rPr>
          <w:sz w:val="28"/>
          <w:szCs w:val="28"/>
        </w:rPr>
        <w:t xml:space="preserve"> год и плановый период 202</w:t>
      </w:r>
      <w:r w:rsidR="008B08BC" w:rsidRPr="003B6602">
        <w:rPr>
          <w:sz w:val="28"/>
          <w:szCs w:val="28"/>
        </w:rPr>
        <w:t>7</w:t>
      </w:r>
      <w:r w:rsidRPr="003B6602">
        <w:rPr>
          <w:sz w:val="28"/>
          <w:szCs w:val="28"/>
        </w:rPr>
        <w:t xml:space="preserve"> и 202</w:t>
      </w:r>
      <w:r w:rsidR="008B08BC" w:rsidRPr="003B6602">
        <w:rPr>
          <w:sz w:val="28"/>
          <w:szCs w:val="28"/>
        </w:rPr>
        <w:t>8</w:t>
      </w:r>
      <w:r w:rsidRPr="003B6602">
        <w:rPr>
          <w:sz w:val="28"/>
          <w:szCs w:val="28"/>
        </w:rPr>
        <w:t xml:space="preserve"> годов</w:t>
      </w:r>
    </w:p>
    <w:p w:rsidR="00810F7A" w:rsidRPr="003B6602" w:rsidRDefault="00810F7A" w:rsidP="00D541CB"/>
    <w:p w:rsidR="00810F7A" w:rsidRPr="003B6602" w:rsidRDefault="00810F7A" w:rsidP="00D541CB">
      <w:pPr>
        <w:jc w:val="right"/>
      </w:pPr>
      <w:r w:rsidRPr="003B6602">
        <w:t>(рублей)</w:t>
      </w:r>
    </w:p>
    <w:tbl>
      <w:tblPr>
        <w:tblW w:w="15451" w:type="dxa"/>
        <w:tblInd w:w="108" w:type="dxa"/>
        <w:tblBorders>
          <w:top w:val="single" w:sz="4" w:space="0" w:color="auto"/>
          <w:left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6946"/>
        <w:gridCol w:w="1843"/>
        <w:gridCol w:w="709"/>
        <w:gridCol w:w="2013"/>
        <w:gridCol w:w="1814"/>
        <w:gridCol w:w="2126"/>
      </w:tblGrid>
      <w:tr w:rsidR="009D1DD5" w:rsidRPr="003B6602" w:rsidTr="00810F7A">
        <w:trPr>
          <w:cantSplit/>
          <w:trHeight w:val="20"/>
        </w:trPr>
        <w:tc>
          <w:tcPr>
            <w:tcW w:w="6946" w:type="dxa"/>
            <w:vMerge w:val="restart"/>
            <w:tcBorders>
              <w:top w:val="single" w:sz="4" w:space="0" w:color="auto"/>
              <w:left w:val="single" w:sz="4" w:space="0" w:color="auto"/>
              <w:bottom w:val="nil"/>
              <w:right w:val="single" w:sz="4" w:space="0" w:color="auto"/>
            </w:tcBorders>
            <w:shd w:val="clear" w:color="auto" w:fill="FFFFFF" w:themeFill="background1"/>
            <w:hideMark/>
          </w:tcPr>
          <w:p w:rsidR="00810F7A" w:rsidRPr="003B6602" w:rsidRDefault="00810F7A" w:rsidP="00D541CB">
            <w:pPr>
              <w:jc w:val="center"/>
              <w:rPr>
                <w:sz w:val="20"/>
                <w:szCs w:val="20"/>
              </w:rPr>
            </w:pPr>
            <w:r w:rsidRPr="003B6602">
              <w:rPr>
                <w:sz w:val="20"/>
                <w:szCs w:val="20"/>
              </w:rPr>
              <w:t>Наименование</w:t>
            </w:r>
          </w:p>
        </w:tc>
        <w:tc>
          <w:tcPr>
            <w:tcW w:w="1843" w:type="dxa"/>
            <w:vMerge w:val="restart"/>
            <w:tcBorders>
              <w:top w:val="single" w:sz="4" w:space="0" w:color="auto"/>
              <w:left w:val="single" w:sz="4" w:space="0" w:color="auto"/>
              <w:bottom w:val="nil"/>
              <w:right w:val="single" w:sz="4" w:space="0" w:color="auto"/>
            </w:tcBorders>
            <w:shd w:val="clear" w:color="auto" w:fill="FFFFFF" w:themeFill="background1"/>
            <w:hideMark/>
          </w:tcPr>
          <w:p w:rsidR="00810F7A" w:rsidRPr="003B6602" w:rsidRDefault="00810F7A" w:rsidP="00D541CB">
            <w:pPr>
              <w:jc w:val="center"/>
              <w:rPr>
                <w:sz w:val="20"/>
                <w:szCs w:val="20"/>
              </w:rPr>
            </w:pPr>
            <w:r w:rsidRPr="003B6602">
              <w:rPr>
                <w:sz w:val="20"/>
                <w:szCs w:val="20"/>
              </w:rPr>
              <w:t>ЦСР</w:t>
            </w:r>
          </w:p>
        </w:tc>
        <w:tc>
          <w:tcPr>
            <w:tcW w:w="709" w:type="dxa"/>
            <w:vMerge w:val="restart"/>
            <w:tcBorders>
              <w:top w:val="single" w:sz="4" w:space="0" w:color="auto"/>
              <w:left w:val="single" w:sz="4" w:space="0" w:color="auto"/>
              <w:bottom w:val="nil"/>
              <w:right w:val="single" w:sz="4" w:space="0" w:color="auto"/>
            </w:tcBorders>
            <w:shd w:val="clear" w:color="auto" w:fill="FFFFFF" w:themeFill="background1"/>
            <w:hideMark/>
          </w:tcPr>
          <w:p w:rsidR="00810F7A" w:rsidRPr="003B6602" w:rsidRDefault="00810F7A" w:rsidP="00D541CB">
            <w:pPr>
              <w:jc w:val="center"/>
              <w:rPr>
                <w:sz w:val="20"/>
                <w:szCs w:val="20"/>
              </w:rPr>
            </w:pPr>
            <w:r w:rsidRPr="003B6602">
              <w:rPr>
                <w:sz w:val="20"/>
                <w:szCs w:val="20"/>
              </w:rPr>
              <w:t>ВР</w:t>
            </w: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10F7A" w:rsidRPr="003B6602" w:rsidRDefault="00810F7A" w:rsidP="00D541CB">
            <w:pPr>
              <w:jc w:val="center"/>
              <w:rPr>
                <w:sz w:val="20"/>
                <w:szCs w:val="20"/>
              </w:rPr>
            </w:pPr>
            <w:r w:rsidRPr="003B6602">
              <w:rPr>
                <w:sz w:val="20"/>
                <w:szCs w:val="20"/>
              </w:rPr>
              <w:t>Сумма по годам</w:t>
            </w:r>
          </w:p>
        </w:tc>
      </w:tr>
      <w:tr w:rsidR="009D1DD5" w:rsidRPr="003B6602" w:rsidTr="00810F7A">
        <w:trPr>
          <w:cantSplit/>
          <w:trHeight w:val="20"/>
        </w:trPr>
        <w:tc>
          <w:tcPr>
            <w:tcW w:w="6946"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1843"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709"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2013" w:type="dxa"/>
            <w:tcBorders>
              <w:top w:val="single" w:sz="4" w:space="0" w:color="auto"/>
              <w:left w:val="single" w:sz="4" w:space="0" w:color="auto"/>
              <w:bottom w:val="nil"/>
              <w:right w:val="single" w:sz="4" w:space="0" w:color="auto"/>
            </w:tcBorders>
            <w:shd w:val="clear" w:color="auto" w:fill="FFFFFF" w:themeFill="background1"/>
            <w:noWrap/>
            <w:vAlign w:val="center"/>
            <w:hideMark/>
          </w:tcPr>
          <w:p w:rsidR="00810F7A" w:rsidRPr="003B6602" w:rsidRDefault="00810F7A" w:rsidP="00D541CB">
            <w:pPr>
              <w:jc w:val="center"/>
              <w:rPr>
                <w:sz w:val="20"/>
                <w:szCs w:val="20"/>
              </w:rPr>
            </w:pPr>
            <w:r w:rsidRPr="003B6602">
              <w:rPr>
                <w:sz w:val="20"/>
                <w:szCs w:val="20"/>
              </w:rPr>
              <w:t>202</w:t>
            </w:r>
            <w:r w:rsidR="008B08BC" w:rsidRPr="003B6602">
              <w:rPr>
                <w:sz w:val="20"/>
                <w:szCs w:val="20"/>
              </w:rPr>
              <w:t>6</w:t>
            </w:r>
          </w:p>
        </w:tc>
        <w:tc>
          <w:tcPr>
            <w:tcW w:w="1814" w:type="dxa"/>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r w:rsidRPr="003B6602">
              <w:rPr>
                <w:sz w:val="20"/>
                <w:szCs w:val="20"/>
              </w:rPr>
              <w:t>202</w:t>
            </w:r>
            <w:r w:rsidR="008B08BC" w:rsidRPr="003B6602">
              <w:rPr>
                <w:sz w:val="20"/>
                <w:szCs w:val="20"/>
              </w:rPr>
              <w:t>7</w:t>
            </w:r>
          </w:p>
        </w:tc>
        <w:tc>
          <w:tcPr>
            <w:tcW w:w="2126" w:type="dxa"/>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r w:rsidRPr="003B6602">
              <w:rPr>
                <w:sz w:val="20"/>
                <w:szCs w:val="20"/>
              </w:rPr>
              <w:t>202</w:t>
            </w:r>
            <w:r w:rsidR="008B08BC" w:rsidRPr="003B6602">
              <w:rPr>
                <w:sz w:val="20"/>
                <w:szCs w:val="20"/>
              </w:rPr>
              <w:t>8</w:t>
            </w:r>
          </w:p>
        </w:tc>
      </w:tr>
    </w:tbl>
    <w:p w:rsidR="00810F7A" w:rsidRPr="003B6602" w:rsidRDefault="00810F7A" w:rsidP="00D541CB">
      <w:pPr>
        <w:rPr>
          <w:sz w:val="2"/>
          <w:szCs w:val="2"/>
        </w:rPr>
      </w:pPr>
    </w:p>
    <w:tbl>
      <w:tblPr>
        <w:tblW w:w="15481" w:type="dxa"/>
        <w:tblInd w:w="93" w:type="dxa"/>
        <w:tblLook w:val="04A0" w:firstRow="1" w:lastRow="0" w:firstColumn="1" w:lastColumn="0" w:noHBand="0" w:noVBand="1"/>
      </w:tblPr>
      <w:tblGrid>
        <w:gridCol w:w="6961"/>
        <w:gridCol w:w="1843"/>
        <w:gridCol w:w="709"/>
        <w:gridCol w:w="1984"/>
        <w:gridCol w:w="1843"/>
        <w:gridCol w:w="2141"/>
      </w:tblGrid>
      <w:tr w:rsidR="00A54590" w:rsidRPr="00A54590" w:rsidTr="00A54590">
        <w:trPr>
          <w:trHeight w:val="20"/>
          <w:tblHeader/>
        </w:trPr>
        <w:tc>
          <w:tcPr>
            <w:tcW w:w="6961" w:type="dxa"/>
            <w:tcBorders>
              <w:top w:val="single" w:sz="4" w:space="0" w:color="auto"/>
              <w:left w:val="single" w:sz="4" w:space="0" w:color="auto"/>
              <w:bottom w:val="single" w:sz="4" w:space="0" w:color="auto"/>
              <w:right w:val="single" w:sz="4" w:space="0" w:color="auto"/>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5</w:t>
            </w: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w:t>
            </w:r>
          </w:p>
        </w:tc>
      </w:tr>
      <w:tr w:rsidR="00A54590" w:rsidRPr="00A54590" w:rsidTr="00A54590">
        <w:trPr>
          <w:trHeight w:val="20"/>
        </w:trPr>
        <w:tc>
          <w:tcPr>
            <w:tcW w:w="6961" w:type="dxa"/>
            <w:tcBorders>
              <w:top w:val="single" w:sz="4" w:space="0" w:color="auto"/>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«Развитие образования в городе Ставрополе»</w:t>
            </w:r>
          </w:p>
        </w:tc>
        <w:tc>
          <w:tcPr>
            <w:tcW w:w="1843" w:type="dxa"/>
            <w:tcBorders>
              <w:top w:val="single" w:sz="4" w:space="0" w:color="auto"/>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01 0 00 00000</w:t>
            </w:r>
          </w:p>
        </w:tc>
        <w:tc>
          <w:tcPr>
            <w:tcW w:w="709" w:type="dxa"/>
            <w:tcBorders>
              <w:top w:val="single" w:sz="4" w:space="0" w:color="auto"/>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single" w:sz="4" w:space="0" w:color="auto"/>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9 166 033 473,31</w:t>
            </w:r>
          </w:p>
        </w:tc>
        <w:tc>
          <w:tcPr>
            <w:tcW w:w="1843" w:type="dxa"/>
            <w:tcBorders>
              <w:top w:val="single" w:sz="4" w:space="0" w:color="auto"/>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11 221 041 240,68</w:t>
            </w:r>
          </w:p>
        </w:tc>
        <w:tc>
          <w:tcPr>
            <w:tcW w:w="2141" w:type="dxa"/>
            <w:tcBorders>
              <w:top w:val="single" w:sz="4" w:space="0" w:color="auto"/>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10 225 706 279,80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«Организация дошкольного, общего и дополнительного образования»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01 1 00 00000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8 095 228 854,31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8 252 601 760,88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8 217 825 765,60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предоставления общедоступного и бесплатного дошкольного образования»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3 266 015 123,92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3 397 450 089,23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3 397 450 089,23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1 752 044 845,79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1 815 058 279,27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1 815 058 279,27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1 697 277 369,42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1 757 780 089,39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1 757 780 089,39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54 767 476,37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57 278 189,88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57 278 189,88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Предоставление субсидий частным дошкольным образовательным организациям, частным общеобразовательным организациям, осуществляющим образовательную деятельность по предоставлению дошкольного, начального общего, основного общего, среднего общего образования по имеющим государственную аккредитацию основным общеобразовательным программам, на частичную компенсацию расходов на содержание зданий, оплату коммунальных услуг и оплату труда, за исключением расходов на оплату труда работников, финансируемых за счет средств субвенции из бюджета Ставропольского края</w:t>
            </w:r>
            <w:proofErr w:type="gramEnd"/>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01 1 01 60010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3 333 605,24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3 134 824,61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3 134 824,61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01 1 01 60010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3 333 605,24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3 134 824,61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3 134 824,61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01 1 01 76140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133 607 926,37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133 607 926,37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133 607 926,37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01 1 01 76140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1 974 501,27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1 974 501,27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1 974 501,27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01 1 01 76140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131 633 425,10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131 633 425,10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131 633 425,10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01 1 01 77170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1 377 028 746,52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1 445 649 058,98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1 445 649 058,98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01 1 01 77170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540 000,00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540 000,00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540 000,00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01 1 01 77170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1 325 588 211,72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1 394 208 524,18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1 394 208 524,18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01 1 01 77170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44 188 765,80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44 188 765,80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44 188 765,80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некоммерческим организациям (за исключением государственных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01 1 01 77170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514 190,00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514 190,00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514 190,00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01 1 01 77170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6 197 579,00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6 197 579,00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6 197 579,00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предоставления общедоступного и бесплатного общего образования и организация предоставления дополнительного образования детей»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3 969 931 303,67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4 109 488 342,03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4 093 324 868,54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1 344 799 766,80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1 409 444 069,66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1 409 444 069,66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1 269 021 194,92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1 330 244 598,78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1 330 244 598,78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75 778 571,88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79 199 470,88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79 199 470,88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дополнительное использование средств бюджета города Ставрополя для осуществления переданных отдельных государственных полномочий Ставропольского края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(обучение тьюторов)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01 1 02 21840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01 1 02 21840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Предоставление субсидий частным дошкольным образовательным организациям, частным общеобразовательным организациям, осуществляющим образовательную деятельность по предоставлению дошкольного, начального общего, основного общего, среднего общего образования по имеющим государственную аккредитацию основным общеобразовательным программам, на частичную компенсацию расходов на содержание зданий, оплату коммунальных услуг и оплату труда, за исключением расходов на оплату труда работников, финансируемых за счет средств субвенции из бюджета Ставропольского края</w:t>
            </w:r>
            <w:proofErr w:type="gramEnd"/>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01 1 02 60010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8 272 564,76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8 471 345,39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8 471 345,39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01 1 02 60010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7 792 138,97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8 136 573,13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8 136 573,13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01 1 02 60010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480 425,79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334 772,26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334 772,26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Выплата педагогическим работникам образовательных организаций, участвующим в </w:t>
            </w:r>
            <w:r w:rsidRPr="00A54590">
              <w:rPr>
                <w:sz w:val="18"/>
                <w:szCs w:val="18"/>
              </w:rPr>
              <w:lastRenderedPageBreak/>
              <w:t>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01 1 02 70260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6 676 961,97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6 944 040,45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7 221 802,07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01 1 02 70260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6 676 961,97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6 944 040,45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7 221 802,07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ребенка (детей) участника специальной военной операции, обучающегося (</w:t>
            </w:r>
            <w:proofErr w:type="gramStart"/>
            <w:r w:rsidRPr="00A54590">
              <w:rPr>
                <w:sz w:val="18"/>
                <w:szCs w:val="18"/>
              </w:rPr>
              <w:t>обучающихся</w:t>
            </w:r>
            <w:proofErr w:type="gramEnd"/>
            <w:r w:rsidRPr="00A54590">
              <w:rPr>
                <w:sz w:val="18"/>
                <w:szCs w:val="18"/>
              </w:rPr>
              <w:t>)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01 1 02 77130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11 540 783,54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01 1 02 77130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10 938 046,27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01 1 02 77130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602 737,27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01 1 02 77160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2 229 455 253,53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2 328 076 175,95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2 328 076 175,95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01 1 02 77160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2 055 832 180,58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2 140 976 145,04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2 140 976 145,04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01 1 02 77160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159 761 570,95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173 238 528,91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173 238 528,91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некоммерческим организациям (за исключением государственных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01 1 02 77160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12 349 498,00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12 349 498,00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12 349 498,00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01 1 02 77160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1 512 004,00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1 512 004,00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1 512 004,00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Компенсация в денежном эквиваленте за питание </w:t>
            </w:r>
            <w:proofErr w:type="gramStart"/>
            <w:r w:rsidRPr="00A54590">
              <w:rPr>
                <w:sz w:val="18"/>
                <w:szCs w:val="18"/>
              </w:rPr>
              <w:t>обучающихся</w:t>
            </w:r>
            <w:proofErr w:type="gramEnd"/>
            <w:r w:rsidRPr="00A54590">
              <w:rPr>
                <w:sz w:val="18"/>
                <w:szCs w:val="18"/>
              </w:rPr>
              <w:t xml:space="preserve"> с ограниченными возможностями здоровья, получающих образование на дому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01 1 02 80260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9 002 979,00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9 002 979,00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9 002 979,00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01 1 02 80260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9 002 979,00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9 002 979,00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9 002 979,00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Предоставление денежной компенсации стоимости горячего питания родителям (законным представителям) обучающихся, имеющих заболевания, в муниципальных образовательных организациях</w:t>
            </w:r>
            <w:proofErr w:type="gramEnd"/>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01 1 02 90260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1 948 386,07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1 948 386,07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1 948 386,07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01 1 02 90260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1 948 386,07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1 948 386,07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1 948 386,07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L3040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358 064 608,00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345 601 345,51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329 160 110,40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L3040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334 706 955,37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322 243 692,88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305 802 457,77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02 L3040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23 357 652,63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23 357 652,63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23 357 652,63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предоставления дополнительного образования детей в муниципальных образовательных учреждениях»</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397 887 744,89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407 223 078,43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407 285 360,55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01 1 03 11010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230 514 483,21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213 043 878,43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211 774 400,55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01 1 03 11010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96 976 082,93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91 014 662,28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90 595 734,58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01 1 03 11010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133 538 400,28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122 029 216,15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121 178 665,97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функционирования модели персонифицированного финансирования дополнительного образования детей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01 1 03 21240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167 373 261,68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194 179 200,00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195 510 960,00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01 1 03 21240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54 325 821,36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63 322 851,56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63 757 349,79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01 1 03 21240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109 107 594,00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126 315 781,04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127 181 901,75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01 1 03 21240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1 969 923,16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2 270 283,70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2 285 854,23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01 1 03 21240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1 969 923,16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2 270 283,70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2 285 854,23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и обеспечение отдыха и оздоровления детей»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01 1 04 00000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35 315 003,39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34 018 308,37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34 018 308,37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организацию отдыха детей в каникулярное время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01 1 04 21790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7 320 000,00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7 320 000,00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7 320 000,00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01 1 04 21790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6 295 200,00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6 295 200,00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6 295 200,00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01 1 04 21790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1 024 800,00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1 024 800,00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1 024 800,00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Организация и обеспечение отдыха и оздоровления детей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01 1 04 78810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27 995 003,39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26 698 308,37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26 698 308,37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01 1 04 78810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18 883 210,65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19 062 306,05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19 062 306,05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01 1 04 78810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9 111 792,74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7 636 002,32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7 636 002,32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«Проведение мероприятий с обучающимися и воспитанниками муниципальных бюджетных и автономных образовательных учреждений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01 1 05 00000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19 547 225,50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12 860 785,00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12 860 785,00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Проведение общественно значимых мероприятий в сфере образования, мероприятий для детей и молодежи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01 1 05 20240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13 547 225,50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6 860 785,00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6 860 785,00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01 1 05 20240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13 201 935,50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6 515 495,00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6 515 495,00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01 1 05 20240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345 290,00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345 290,00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345 290,00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предоставление гранта в форме субсидии муниципальным общеобразовательным учреждениям города Ставрополя, школьные команды которых заняли призовые места в городской Спартакиаде среди школьных команд муниципальных общеобразовательных учреждений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01 1 05 20260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01 1 05 20260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«Модернизация образовательных организаций, совершенствование материально-технической базы, проведение ремонтных работ, создание условий для повышения качества образовательного процесса»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01 1 06 00000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134 106 036,21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21 297 677,91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01 1 06 11010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134 106 036,21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21 297 677,91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01 1 06 11010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114 501 819,90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21 297 677,91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01 1 06 11010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19 604 216,31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«Защита прав и законных интересов детей-сирот и детей, оставшихся без попечения родителей»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01 1 07 00000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69 078 475,48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71 465 894,03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73 949 986,31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денежных средств на содержание ребенка опекуну (попечителю)</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01 1 07 78110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30 266 361,00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31 134 640,00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32 737 767,60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01 1 07 78110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30 266 361,00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31 134 640,00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32 737 767,60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бесплатного проезда детей-сирот и детей, оставшихся без попечения родителей, а также лиц из числа детей-сирот и детей, оставшихся без попечения родителей, обучающихся по основным образовательным программам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01 1 07 78120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3 487 536,00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3 487 536,00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3 487 536,00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01 1 07 78120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3 487 536,00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3 487 536,00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3 487 536,00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01 1 07 78130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33 074 578,48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34 593 718,03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35 474 682,71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01 1 07 78130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33 074 578,48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34 593 718,03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35 474 682,71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Выплата единовременного пособия усыновителям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01 1 07 78140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2 250 000,00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01 1 07 78140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2 250 000,00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образовательной деятельности, оценки качества образования»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01 1 08 00000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24 108 088,29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22 982 463,57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22 982 463,57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01 1 08 11010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21 503 542,29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22 982 463,57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22 982 463,57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01 1 08 11010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21 503 542,29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22 982 463,57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22 982 463,57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повышение уровня качества образования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01 1 08 21780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184 834,00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01 1 08 21780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184 834,00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Предоставление мер материального стимулирования гражданам, заключившим договор о целевом </w:t>
            </w:r>
            <w:proofErr w:type="gramStart"/>
            <w:r w:rsidRPr="00A54590">
              <w:rPr>
                <w:sz w:val="18"/>
                <w:szCs w:val="18"/>
              </w:rPr>
              <w:t>обучении по программам</w:t>
            </w:r>
            <w:proofErr w:type="gramEnd"/>
            <w:r w:rsidRPr="00A54590">
              <w:rPr>
                <w:sz w:val="18"/>
                <w:szCs w:val="18"/>
              </w:rPr>
              <w:t xml:space="preserve"> бакалавриата и программам специалитета в пределах установленной квоты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01 1 08 21910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2 419 712,00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выплаты населению</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01 1 08 21910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360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498 176,00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01 1 08 21910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1 814 784,00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01 1 08 21910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106 752,00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регионального проекта  «Педагоги и наставники»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Ю</w:t>
            </w:r>
            <w:proofErr w:type="gramStart"/>
            <w:r w:rsidRPr="00A54590">
              <w:rPr>
                <w:sz w:val="18"/>
                <w:szCs w:val="18"/>
              </w:rPr>
              <w:t>6</w:t>
            </w:r>
            <w:proofErr w:type="gramEnd"/>
            <w:r w:rsidRPr="00A54590">
              <w:rPr>
                <w:sz w:val="18"/>
                <w:szCs w:val="18"/>
              </w:rPr>
              <w:t xml:space="preserve">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179 239 852,96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175 815 122,31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175 953 904,03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муниципальных общеобразовательных организаций и профессиональных образовательных организаций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Ю</w:t>
            </w:r>
            <w:proofErr w:type="gramStart"/>
            <w:r w:rsidRPr="00A54590">
              <w:rPr>
                <w:sz w:val="18"/>
                <w:szCs w:val="18"/>
              </w:rPr>
              <w:t>6</w:t>
            </w:r>
            <w:proofErr w:type="gramEnd"/>
            <w:r w:rsidRPr="00A54590">
              <w:rPr>
                <w:sz w:val="18"/>
                <w:szCs w:val="18"/>
              </w:rPr>
              <w:t xml:space="preserve"> 50500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4 609 080,00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4 609 080,00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4 609 080,00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Ю</w:t>
            </w:r>
            <w:proofErr w:type="gramStart"/>
            <w:r w:rsidRPr="00A54590">
              <w:rPr>
                <w:sz w:val="18"/>
                <w:szCs w:val="18"/>
              </w:rPr>
              <w:t>6</w:t>
            </w:r>
            <w:proofErr w:type="gramEnd"/>
            <w:r w:rsidRPr="00A54590">
              <w:rPr>
                <w:sz w:val="18"/>
                <w:szCs w:val="18"/>
              </w:rPr>
              <w:t xml:space="preserve"> 50500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4 218 480,00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4 218 480,00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4 218 480,00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Ю</w:t>
            </w:r>
            <w:proofErr w:type="gramStart"/>
            <w:r w:rsidRPr="00A54590">
              <w:rPr>
                <w:sz w:val="18"/>
                <w:szCs w:val="18"/>
              </w:rPr>
              <w:t>6</w:t>
            </w:r>
            <w:proofErr w:type="gramEnd"/>
            <w:r w:rsidRPr="00A54590">
              <w:rPr>
                <w:sz w:val="18"/>
                <w:szCs w:val="18"/>
              </w:rPr>
              <w:t xml:space="preserve"> 50500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390 600,00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390 600,00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390 600,00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Ю</w:t>
            </w:r>
            <w:proofErr w:type="gramStart"/>
            <w:r w:rsidRPr="00A54590">
              <w:rPr>
                <w:sz w:val="18"/>
                <w:szCs w:val="18"/>
              </w:rPr>
              <w:t>6</w:t>
            </w:r>
            <w:proofErr w:type="gramEnd"/>
            <w:r w:rsidRPr="00A54590">
              <w:rPr>
                <w:sz w:val="18"/>
                <w:szCs w:val="18"/>
              </w:rPr>
              <w:t xml:space="preserve"> 51790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10 840 474,96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11 423 300,31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11 562 082,03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Ю</w:t>
            </w:r>
            <w:proofErr w:type="gramStart"/>
            <w:r w:rsidRPr="00A54590">
              <w:rPr>
                <w:sz w:val="18"/>
                <w:szCs w:val="18"/>
              </w:rPr>
              <w:t>6</w:t>
            </w:r>
            <w:proofErr w:type="gramEnd"/>
            <w:r w:rsidRPr="00A54590">
              <w:rPr>
                <w:sz w:val="18"/>
                <w:szCs w:val="18"/>
              </w:rPr>
              <w:t xml:space="preserve"> 51790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9 993 494,96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10 576 320,31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10 715 102,03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Ю</w:t>
            </w:r>
            <w:proofErr w:type="gramStart"/>
            <w:r w:rsidRPr="00A54590">
              <w:rPr>
                <w:sz w:val="18"/>
                <w:szCs w:val="18"/>
              </w:rPr>
              <w:t>6</w:t>
            </w:r>
            <w:proofErr w:type="gramEnd"/>
            <w:r w:rsidRPr="00A54590">
              <w:rPr>
                <w:sz w:val="18"/>
                <w:szCs w:val="18"/>
              </w:rPr>
              <w:t xml:space="preserve"> 51790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846 980,00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846 980,00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846 980,00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Ю</w:t>
            </w:r>
            <w:proofErr w:type="gramStart"/>
            <w:r w:rsidRPr="00A54590">
              <w:rPr>
                <w:sz w:val="18"/>
                <w:szCs w:val="18"/>
              </w:rPr>
              <w:t>6</w:t>
            </w:r>
            <w:proofErr w:type="gramEnd"/>
            <w:r w:rsidRPr="00A54590">
              <w:rPr>
                <w:sz w:val="18"/>
                <w:szCs w:val="18"/>
              </w:rPr>
              <w:t xml:space="preserve"> 53030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163 790 298,00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159 782 742,00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159 782 742,00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Ю</w:t>
            </w:r>
            <w:proofErr w:type="gramStart"/>
            <w:r w:rsidRPr="00A54590">
              <w:rPr>
                <w:sz w:val="18"/>
                <w:szCs w:val="18"/>
              </w:rPr>
              <w:t>6</w:t>
            </w:r>
            <w:proofErr w:type="gramEnd"/>
            <w:r w:rsidRPr="00A54590">
              <w:rPr>
                <w:sz w:val="18"/>
                <w:szCs w:val="18"/>
              </w:rPr>
              <w:t xml:space="preserve"> 53030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151 759 818,00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147 752 262,00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147 752 262,00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1 Ю</w:t>
            </w:r>
            <w:proofErr w:type="gramStart"/>
            <w:r w:rsidRPr="00A54590">
              <w:rPr>
                <w:sz w:val="18"/>
                <w:szCs w:val="18"/>
              </w:rPr>
              <w:t>6</w:t>
            </w:r>
            <w:proofErr w:type="gramEnd"/>
            <w:r w:rsidRPr="00A54590">
              <w:rPr>
                <w:sz w:val="18"/>
                <w:szCs w:val="18"/>
              </w:rPr>
              <w:t xml:space="preserve"> 53030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12 030 480,00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12 030 480,00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12 030 480,00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«Расширение и усовершенствование сети муниципальных дошкольных и общеобразовательных учреждений»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01 2 00 00000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1 070 804 619,00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2 968 439 479,80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2 007 880 514,20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«Строительство и реконструкция зданий муниципальных дошкольных и общеобразовательных учреждений на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01 2 01 00000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1 070 804 619,00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2 968 439 479,80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2 007 880 514,20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Строительство (реконструкция, техническое перевооружение) объектов капитального строительства муниципальной собственности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01 2 01 40010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39 941 396,64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Бюджетные инвестиции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01 2 01 40010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39 941 396,64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Приобретение нежилых зданий (комплексов зданий, сооружений) с благоустроенной </w:t>
            </w:r>
            <w:r w:rsidRPr="00A54590">
              <w:rPr>
                <w:sz w:val="18"/>
                <w:szCs w:val="18"/>
              </w:rPr>
              <w:lastRenderedPageBreak/>
              <w:t>территорией для размещения детских дошкольных образовательных организаций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01 2 01 S0290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380 000 000,00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из них:</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остатки на начало года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2 01 S0290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380 000 000,00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Бюджетные инвестиции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2 01 S0290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380 000 000,00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Строительство (реконструкция) объектов дошкольных образовательных организаций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2 01 S6970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450 173 293,00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Бюджетные инвестиции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2 01 S6970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450 173 293,00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Субсидии бюджетам на софинансирование капитальных вложений в объекты муниципальной собственности (строительство (реконструкция) общеобразовательных организаций)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2 01 S9310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240 631 326,00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2 928 498 083,16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2 007 880 514,20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Бюджетные инвестиции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01 2 01 S9310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240 631 326,00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2 928 498 083,16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2 007 880 514,20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«Поддержка ведения садоводства и огородничества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02 0 00 00000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15 435 922,84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5 251 460,00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5 251 460,00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в рамках реализации муниципальной программы «Поддержка ведения садоводства и огородничества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02</w:t>
            </w:r>
            <w:proofErr w:type="gramStart"/>
            <w:r w:rsidRPr="00A54590">
              <w:rPr>
                <w:sz w:val="18"/>
                <w:szCs w:val="18"/>
              </w:rPr>
              <w:t xml:space="preserve"> Б</w:t>
            </w:r>
            <w:proofErr w:type="gramEnd"/>
            <w:r w:rsidRPr="00A54590">
              <w:rPr>
                <w:sz w:val="18"/>
                <w:szCs w:val="18"/>
              </w:rPr>
              <w:t xml:space="preserve">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15 435 922,84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5 251 460,00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5 251 460,00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Основное мероприятие «Инженерное обеспечение садоводческих некоммерческих товариществ, огороднических некоммерческих товариществ, а также некоммерческих организаций, созданных гражданами для ведения садоводства, огородничества или дачного хозяйства до дня вступления в силу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расположенных на территории города Ставрополя»</w:t>
            </w:r>
            <w:proofErr w:type="gramEnd"/>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02</w:t>
            </w:r>
            <w:proofErr w:type="gramStart"/>
            <w:r w:rsidRPr="00A54590">
              <w:rPr>
                <w:sz w:val="18"/>
                <w:szCs w:val="18"/>
              </w:rPr>
              <w:t xml:space="preserve"> Б</w:t>
            </w:r>
            <w:proofErr w:type="gramEnd"/>
            <w:r w:rsidRPr="00A54590">
              <w:rPr>
                <w:sz w:val="18"/>
                <w:szCs w:val="18"/>
              </w:rPr>
              <w:t xml:space="preserve"> 03 00000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5 000 000,00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Инженерное обеспечение садоводческих некоммерческих товариществ, огороднических некоммерческих товариществ, а также некоммерческих организаций, созданных гражданами для ведения садоводства, огородничества или дачного хозяйства до дня вступления в силу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расположенных на территории города Ставрополя</w:t>
            </w:r>
            <w:proofErr w:type="gramEnd"/>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02</w:t>
            </w:r>
            <w:proofErr w:type="gramStart"/>
            <w:r w:rsidRPr="00A54590">
              <w:rPr>
                <w:sz w:val="18"/>
                <w:szCs w:val="18"/>
              </w:rPr>
              <w:t xml:space="preserve"> Б</w:t>
            </w:r>
            <w:proofErr w:type="gramEnd"/>
            <w:r w:rsidRPr="00A54590">
              <w:rPr>
                <w:sz w:val="18"/>
                <w:szCs w:val="18"/>
              </w:rPr>
              <w:t xml:space="preserve"> 03 60050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5 000 000,00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02</w:t>
            </w:r>
            <w:proofErr w:type="gramStart"/>
            <w:r w:rsidRPr="00A54590">
              <w:rPr>
                <w:sz w:val="18"/>
                <w:szCs w:val="18"/>
              </w:rPr>
              <w:t xml:space="preserve"> Б</w:t>
            </w:r>
            <w:proofErr w:type="gramEnd"/>
            <w:r w:rsidRPr="00A54590">
              <w:rPr>
                <w:sz w:val="18"/>
                <w:szCs w:val="18"/>
              </w:rPr>
              <w:t xml:space="preserve"> 03 60050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5 000 000,00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Основное мероприятие «Ремонт подъездных автомобильных дорог общего пользования местного значения к садоводческим некоммерческим товариществам, огородническим некоммерческим товариществам, а также некоммерческим организациям, созданным гражданами для ведения садоводства, дачного хозяйства до дня вступления в силу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расположенным на территории города Ставрополя»</w:t>
            </w:r>
            <w:proofErr w:type="gramEnd"/>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02</w:t>
            </w:r>
            <w:proofErr w:type="gramStart"/>
            <w:r w:rsidRPr="00A54590">
              <w:rPr>
                <w:sz w:val="18"/>
                <w:szCs w:val="18"/>
              </w:rPr>
              <w:t xml:space="preserve"> Б</w:t>
            </w:r>
            <w:proofErr w:type="gramEnd"/>
            <w:r w:rsidRPr="00A54590">
              <w:rPr>
                <w:sz w:val="18"/>
                <w:szCs w:val="18"/>
              </w:rPr>
              <w:t xml:space="preserve"> 04 00000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10 435 922,84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5 251 460,00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5 251 460,00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 xml:space="preserve">Расходы на ремонт подъездных автомобильных дорог общего пользования местного значения к садоводческим некоммерческим товариществам, огородническим некоммерческим товариществам, а также некоммерческим организациям, созданным гражданами для ведения  садоводства, дачного хозяйства до дня вступления в силу  </w:t>
            </w:r>
            <w:r w:rsidRPr="00A54590">
              <w:rPr>
                <w:sz w:val="18"/>
                <w:szCs w:val="18"/>
              </w:rPr>
              <w:lastRenderedPageBreak/>
              <w:t>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расположенным на территории города Ставрополя</w:t>
            </w:r>
            <w:proofErr w:type="gramEnd"/>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02</w:t>
            </w:r>
            <w:proofErr w:type="gramStart"/>
            <w:r w:rsidRPr="00A54590">
              <w:rPr>
                <w:sz w:val="18"/>
                <w:szCs w:val="18"/>
              </w:rPr>
              <w:t xml:space="preserve"> Б</w:t>
            </w:r>
            <w:proofErr w:type="gramEnd"/>
            <w:r w:rsidRPr="00A54590">
              <w:rPr>
                <w:sz w:val="18"/>
                <w:szCs w:val="18"/>
              </w:rPr>
              <w:t xml:space="preserve"> 04 9Д106</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10 435 922,84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5 251 460,00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5 251 460,00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02</w:t>
            </w:r>
            <w:proofErr w:type="gramStart"/>
            <w:r w:rsidRPr="00A54590">
              <w:rPr>
                <w:sz w:val="18"/>
                <w:szCs w:val="18"/>
              </w:rPr>
              <w:t xml:space="preserve"> Б</w:t>
            </w:r>
            <w:proofErr w:type="gramEnd"/>
            <w:r w:rsidRPr="00A54590">
              <w:rPr>
                <w:sz w:val="18"/>
                <w:szCs w:val="18"/>
              </w:rPr>
              <w:t xml:space="preserve"> 04 9Д106</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10 435 922,84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5 251 460,00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5 251 460,00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«Социальная поддержка населения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03 0 00 00000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2 647 822 671,14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2 528 853 354,14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2 581 924 928,85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Подпрограмма «Осуществление отдельных государственных полномочий в области социальной поддержки отдельных категорий граждан» </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 xml:space="preserve">03 1 00 00000 </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2 230 177 959,58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2 374 108 079,28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2 427 179 653,99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«Предоставление мер социальной поддержки отдельным категориям граждан»</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 xml:space="preserve">03 1 01 00000 </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1 777 438 540,57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1 809 058 920,63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1 839 144 019,94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Осуществление ежегодной денежной выплаты лицам, награжденным нагрудным знаком «Почетный донор России»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03 1 01 52200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29 302 381,47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28 589 973,41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29 721 782,27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03 1 01 52200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132 781,93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335 446,85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335 446,85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03 1 01 52200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29 169 599,54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28 254 526,56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29 386 335,42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компенсации  расходов на оплату жилых помещений и коммунальных услуг отдельным категориям граждан</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03 1 01 52500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555 188 288,50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554 933 330,85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554 869 583,55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03 1 01 52500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3 255 000,00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2 546 000,00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2 546 000,00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03 1 01 52500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3 933 288,50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3 263 957,07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3 263 943,93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03 1 01 52500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548 000 000,00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549 123 373,78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549 059 639,62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Предоставление государственной социальной помощи малоимущим семьям, малоимущим одиноко проживающим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03 1 01 76240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11 251 046,72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11 251 046,72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11 251 046,72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03 1 01 76240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03 1 01 76240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11 249 046,72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11 251 046,72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11 251 046,72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Компенсация отдельным категориям граждан оплаты взноса на капитальный ремонт общего имущества в многоквартирном доме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 xml:space="preserve">03 1 01 77220 </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31 515 466,15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31 579 090,92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31 579 090,92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03 1 01 77220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106 350,00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106 350,00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 xml:space="preserve">03 1 01 77220 </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31 185 466,15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31 472 740,92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31 472 740,92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03 1 01 77820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97 214 129,22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98 722 813,89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102 671 753,74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03 1 01 77820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685 535,62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451 040,00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451 040,00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03 1 01 77820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96 528 593,60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98 271 773,89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102 220 713,74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мер социальной поддержки ветеранов труда и тружеников тыла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433 891 623,02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451 246 393,15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469 296 655,60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428 891 623,02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446 246 393,15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464 296 655,60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мер социальной поддержки ветеранов труда Ставропольского края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318 154 272,88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330 879 787,69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344 115 277,43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Иные закупки товаров, работ и услуг для обеспечения государственных </w:t>
            </w:r>
            <w:r w:rsidRPr="00A54590">
              <w:rPr>
                <w:sz w:val="18"/>
                <w:szCs w:val="18"/>
              </w:rPr>
              <w:lastRenderedPageBreak/>
              <w:t>(муниципальных)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03 1 01 78220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314 154 272,88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326 879 787,69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340 115 277,43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мер социальной поддержки реабилитированных лиц и лиц, признанных пострадавшими от политических репрессий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6 468 256,35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6 726 973,26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6 996 058,25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6 388 256,35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6 646 973,26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6 916 058,25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Ежемесячная доплата к пенсии гражданам, ставшим инвалидами при исполнении служебных обязанностей в районах боевых действий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536 713,66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558 184,35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580 510,37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2 460,37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2 460,37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2 460,37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534 253,29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555 723,98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578 050,00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Ежемесячная денежная выплата семьям погибших ветеранов боевых действий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7 731 232,50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8 040 512,60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8 362 113,51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131 232,50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19 500,00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7 600 000,00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8 021 012,60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8 342 613,51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Предоставление гражданам субсидий на оплату жилого помещения и коммунальных услуг</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268 832 225,99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269 122 342,27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264 128 846,97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4 200 000,00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4 200 000,00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4 200 000,00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264 632 225,99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264 922 342,27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259 928 846,97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Предоставление дополнительной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2 097 601,76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2 097 601,76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2 097 601,76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24 520,00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24 520,00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24 520,00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2 073 081,76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2 073 081,76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2 073 081,76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Ежегодная денежная компенсация части стоимости путевки в санаторно-курортную организацию военнослужащим, ставшим инвалидами вследствие ранения, контузии, увечья или заболевания, полученных при исполнении обязанностей военной службы в районах боевых действий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11 988,16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888 011,84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Ежегодная денежная выплата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w:t>
            </w:r>
            <w:r w:rsidRPr="00A54590">
              <w:rPr>
                <w:sz w:val="18"/>
                <w:szCs w:val="18"/>
              </w:rPr>
              <w:br/>
              <w:t xml:space="preserve">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1 919 823,57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1 996 615,74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2 089 377,18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25 572,39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03 1 01 78290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1 894 251,18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1 996 615,74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2 089 377,18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Осуществление выплаты социального пособия на погребение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03 1 01 78730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3 358 329,05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3 358 329,05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3 358 329,05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03 1 01 78730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03 1 01 78730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3 352 329,05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3 358 329,05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3 358 329,05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Компенсация отдельным категориям граждан оплаты взноса на капитальный ремонт общего имущества в многоквартирном доме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R4620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9 077 149,73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9 055 924,97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7 125 992,62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01 R4620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9 077 149,73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9 055 924,97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7 125 992,62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«Предоставление мер социальной поддержки семьям и детям»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239 583 839,07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345 507 827,83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359 327 364,25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ежегодного социального пособия на проезд студентам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03 1 02 76260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959 323,69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997 695,09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1 037 605,32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03 1 02 76260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6 995,20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6 995,20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03 1 02 76260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947 323,69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990 699,89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1 030 610,12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Выплата ежемесячной денежной компенсации на каждого ребенка в возрасте до 18 лет многодетным семьям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03 1 02 76280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180 030 354,11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03 1 02 76280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1 305 000,00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03 1 02 76280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178 725 354,11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03 1 02 77190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58 594 161,27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03 1 02 77190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604 000,00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03 1 02 77190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57 990 161,27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Ежемесячная денежная компенсация на каждого ребенка на оплату жилья и коммунальных услуг</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03 1 02 78301</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103 341 903,50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117 121 529,69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03 1 02 78301</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103 341 903,50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117 121 529,69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Ежегодная денежная компенсация на каждого из детей, обучающихся в общеобразовательных организациях, в целях их обеспечения одеждой для посещения учебных занятий, а также спортивной формой на весь период обучения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03 1 02 78302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78 211 877,24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78 211 877,24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03 1 02 78302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78 211 877,24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78 211 877,24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Ежемесячная денежная компенсация на каждого из детей, обучающихся в 5 - 11 классах общеобразовательных организаций и (или) обучающихся в профессиональных образовательных организациях по очной форме обучения, расположенных на территории Ставропольского края, в рамках предоставления им одноразового бесплатного питания на весь период обучения, за исключением каникулярного времени в летние месяцы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03 1 02 78303</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113 842 560,00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113 842 560,00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03 1 02 78303</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113 842 560,00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113 842 560,00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Ежемесячная  денежная компенсация на каждого из детей, обучающихся в общеобразовательных организациях, на оплату проезда автомобильным  транспортом (за исключением такси) в городском и пригородном сообщении, городским наземным электрическим транспортом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03 1 02 78304</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49 113 792,00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49 113 792,00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03 1 02 78304</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49 113 792,00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49 113 792,00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регионального проекта «Многодетная семья»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Я</w:t>
            </w:r>
            <w:proofErr w:type="gramStart"/>
            <w:r w:rsidRPr="00A54590">
              <w:rPr>
                <w:sz w:val="18"/>
                <w:szCs w:val="18"/>
              </w:rPr>
              <w:t>2</w:t>
            </w:r>
            <w:proofErr w:type="gramEnd"/>
            <w:r w:rsidRPr="00A54590">
              <w:rPr>
                <w:sz w:val="18"/>
                <w:szCs w:val="18"/>
              </w:rPr>
              <w:t xml:space="preserve">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213 155 579,94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219 541 330,82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228 708 269,80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Оказание государственной социальной помощи на основании социального контракта отдельным категориям граждан</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Я</w:t>
            </w:r>
            <w:proofErr w:type="gramStart"/>
            <w:r w:rsidRPr="00A54590">
              <w:rPr>
                <w:sz w:val="18"/>
                <w:szCs w:val="18"/>
              </w:rPr>
              <w:t>2</w:t>
            </w:r>
            <w:proofErr w:type="gramEnd"/>
            <w:r w:rsidRPr="00A54590">
              <w:rPr>
                <w:sz w:val="18"/>
                <w:szCs w:val="18"/>
              </w:rPr>
              <w:t xml:space="preserve"> 54040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213 155 579,94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219 541 330,82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228 708 269,80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1 Я</w:t>
            </w:r>
            <w:proofErr w:type="gramStart"/>
            <w:r w:rsidRPr="00A54590">
              <w:rPr>
                <w:sz w:val="18"/>
                <w:szCs w:val="18"/>
              </w:rPr>
              <w:t>2</w:t>
            </w:r>
            <w:proofErr w:type="gramEnd"/>
            <w:r w:rsidRPr="00A54590">
              <w:rPr>
                <w:sz w:val="18"/>
                <w:szCs w:val="18"/>
              </w:rPr>
              <w:t xml:space="preserve"> 54040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213 155 579,94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219 541 330,82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228 708 269,80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«Дополнительные меры социальной поддержки для отдельных категорий граждан, поддержка социально ориентированных некоммерческих организаций»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03 2 00 00000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390 152 026,50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147 027 208,45</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147 027 208,45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«Предоставление дополнительных мер социальной поддержки отдельным категориям граждан»</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354 908 913,87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119 373 598,45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119 373 598,45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ежемесячного пособия малообеспеченной многодетной семье, имеющей детей в возрасте от 1,5 до 3 лет, и малообеспеченной одинокой матери, имеющей ребенка (детей) в возрасте от 1,5 до 3 лет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03 2 01 80030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503 474,40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505 856,81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505 856,81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03 2 01 80030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503 474,40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505 856,81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505 856,81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Предоставление мер социальной поддержки Почетным гражданам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03 2 01 80080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4 975 061,00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03 2 01 80080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4 975 061,00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Осуществление ежемесячной денежной выплаты семьям, воспитывающим детей-инвалидов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8 251 827,80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8 264 522,92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8 264 522,92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8 251 827,80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8 264 522,92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8 264 522,92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ежемесячного социального пособия на проезд в пассажирском транспорте общего пользования детям-инвалидам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1 665 795,81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1 668 358,57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1 668 358,57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1 665 795,81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1 668 358,57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1 668 358,57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ежемесячного социального пособия на проезд в городском общественном транспорте отдельным категориям граждан</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1 303 775,53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1 305 781,34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1 305 781,34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1 303 775,53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1 305 781,34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1 305 781,34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ежемесячного пособия семьям, воспитывающим детей в возрасте до 18 лет, больных целиакией или сахарным диабетом, не имеющих инвалидности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733 639,78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734 768,46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734 768,46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733 639,78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734 768,46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734 768,46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единовременного пособия на ремонт жилых помещений одиноким и одиноко проживающим участникам и инвалидам Великой Отечественной войны, труженикам тыла, вдовам погибших (умерших) участников Великой Отечественной войны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127 140,23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127 727,03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127 727,03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127 140,23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127 727,03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127 727,03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единовременного пособия гражданам, оказавшимся в трудной жизненной ситуации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1 271 405,68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1 273 361,69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1 273 361,69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1 271 405,68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1 273 361,69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1 273 361,69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семьям, воспитывающим детей-инвалидов в возрасте до 18 лет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2 357 184,51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2 360 810,95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2 360 810,95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03 2 01 80180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2 357 184,51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2 360 810,95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2 360 810,95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Выплата единовременного пособия ветеранам боевых действий, направленным на реабилитацию в Центр восстановительной терапии для воинов-интернационалистов им. М.А. </w:t>
            </w:r>
            <w:proofErr w:type="gramStart"/>
            <w:r w:rsidRPr="00A54590">
              <w:rPr>
                <w:sz w:val="18"/>
                <w:szCs w:val="18"/>
              </w:rPr>
              <w:t>Лиходея</w:t>
            </w:r>
            <w:proofErr w:type="gramEnd"/>
            <w:r w:rsidRPr="00A54590">
              <w:rPr>
                <w:sz w:val="18"/>
                <w:szCs w:val="18"/>
              </w:rPr>
              <w:t xml:space="preserve"> на частичное возмещение расходов на проезд к месту лечения и обратно</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03 2 01 80210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63 081,00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38 239,80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38 239,80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03 2 01 80210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63 081,00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38 239,80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38 239,80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ежемесячного пособия гражданам, оказавшимся в трудной жизненной ситуации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03 2 01 80290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03 2 01 80290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Осуществление единовременной денежной компенсации отдельным категориям </w:t>
            </w:r>
            <w:r w:rsidRPr="00A54590">
              <w:rPr>
                <w:sz w:val="18"/>
                <w:szCs w:val="18"/>
              </w:rPr>
              <w:lastRenderedPageBreak/>
              <w:t>граждан на возмещение расходов, связанных с переносом и (или) приобретением газового водонагревателя (приобретением и установкой электрического водонагревателя)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03 2 01 80300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03 2 01 80300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Предоставление дополнительных мер социальной поддержки в виде установки автономных пожарных извещателей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03 2 01 80350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03 2 01 80350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Предоставление дополнительных мер социальной поддержки членам семей погибших участников специальной военной операции в виде ежемесячной денежной выплаты на проезд в городском общественном транспорте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7 802 395,76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7 810 746,41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7 810 746,41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7 802 395,76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7 810 746,41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7 810 746,41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Осуществление единовременной денежной выплаты гражданам, заключившим контракт о прохождении военной службы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03 2 01 80400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200 000 000,00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03 2 01 80400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200 000 000,00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Осуществление ежемесячной денежной выплаты ветеранам боевых действий из числа лиц, принимающих (принимавших) участие в боевых действиях на территориях других государств, а также в специальной военной операции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03 2 01 80410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97 698 959,21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89 963 424,47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89 963 424,47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03 2 01 80410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97 698 959,21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89 963 424,47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89 963 424,47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Предоставление дополнительных мер социальной поддержки граждан, в виде единовременной выплаты на проведение ремонтных работ, направленных на восстановление эксплуатационных характеристик общего имущества многоквартирного дома по адресу: город Ставрополь, улица Туапсинская, дом 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03 2 01 80440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19 658 410,00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03 2 01 80440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19 658 410,00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Предоставление дополнительных мер социальной поддержки граждан, пострадавших в результате пожара, произошедшего 26 ноября 2025 года в многоквартирном доме по адресу: город Ставрополь, улица Дзержинского, дом 143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03 2 01 80450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8 076 763,16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Публичные нормативные социальные выплаты гражданам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03 2 01 80450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8 076 763,16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предоставления услуг согласно гарантированному перечню услуг по погребению»</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3 595 030,00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3 595 030,00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3 595 030,00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03 2 03 11010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3 595 030,00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3 595 030,00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3 595 030,00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03 2 03 11010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3 595 030,00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3 595 030,00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3 595 030,00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«Предоставление дополнительных мер социальной поддержки отдельным категориям граждан при проезде в городском общественном транспорте на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03 2 04 00000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Предоставление дополнительных мер социальной поддержки отдельным категориям граждан при проезде в городском общественном транспорте на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03 2 04 80220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03 2 04 80220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«Совершенствование социальной поддержки семьи и детей»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03 2 05 00000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10 624 000,00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4 837 980,00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4 837 980,00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социальную поддержку семьи и детей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03 2 05 20500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10 624 000,00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4 837 980,00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4 837 980,00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Иные закупки товаров, работ и услуг для обеспечения государственных </w:t>
            </w:r>
            <w:r w:rsidRPr="00A54590">
              <w:rPr>
                <w:sz w:val="18"/>
                <w:szCs w:val="18"/>
              </w:rPr>
              <w:lastRenderedPageBreak/>
              <w:t>(муниципальных)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03 2 05 20500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10 624 000,00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4 837 980,00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4 837 980,00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Основное мероприятие «Поддержка пожилых людей»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03 2 06 00000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437 271,10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455 000,00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455 000,00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сохранение устойчивого роста уровня и качества жизни людей с ограниченными возможностями здоровья и пожилых людей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03 2 06 20520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437 271,10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455 000,00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455 000,00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03 2 06 20520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437 271,10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455 000,00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455 000,00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«Поддержка социально ориентированных некоммерческих организаций»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03 2 07 00000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на поддержку социально ориентированных некоммерческих организаций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03 2 07 60040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некоммерческим организациям (за исключением государственных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03 2 07 60040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«Проведение мероприятий для отдельных категорий граждан»</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03 2 08 00000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3 586 811,53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1 765 600,00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1 765 600,00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повышение социальной активности жителей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03 2 08 20510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285 270,00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353 600,00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353 600,00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03 2 08 20510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285 270,00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353 600,00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353 600,00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поддержание качества жизни людей с ограниченными возможностями здоровья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03 2 08 20590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3 301 541,53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1 412 000,00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1 412 000,00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03 2 08 20590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3 301 541,53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1 412 000,00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1 412 000,00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«Доступная среда»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03 3 00 00000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27 492 685,06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7 718 066,41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7 718 066,41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работы по оказанию отдельным категориям граждан социальных транспортных услуг и услуг по сопровождению»</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8 055 100,24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5 906 066,41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5 906 066,41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создание условий для беспрепятственного доступа маломобильных групп населения к объектам городской инфраструктуры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03 3 01 20530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8 055 100,24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5 906 066,41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5 906 066,41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03 3 01 20530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124 377,04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126 512,41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126 512,41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03 3 01 20530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7 897 399,20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5 746 230,00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5 746 230,00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03 3 01 20530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33 324,00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33 324,00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33 324,00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Основное мероприятие «Проведение мероприятий по приспособлению жилых помещений инвалидов и общего имущества в многоквартирном доме, в которых проживают инвалиды, с учетом потребностей инвалидов и обеспечения условий их доступности для инвалидов в соответствии с разделами III и IV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 июля 2016</w:t>
            </w:r>
            <w:proofErr w:type="gramEnd"/>
            <w:r w:rsidRPr="00A54590">
              <w:rPr>
                <w:sz w:val="18"/>
                <w:szCs w:val="18"/>
              </w:rPr>
              <w:t xml:space="preserve"> г. № 649»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13 762 796,70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1 812 000,00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1 812 000,00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 xml:space="preserve">Проведение мероприятий по приспособлению жилых помещений инвалидов и общего имущества в многоквартирном доме, в которых проживают инвалиды, с учетом потребностей инвалидов и обеспечения условий их доступности для инвалидов в соответствии с разделами III и IV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 июля 2016 г. № 649 </w:t>
            </w:r>
            <w:proofErr w:type="gramEnd"/>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03 3 02 21630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13 762 796,70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1 812 000,00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1 812 000,00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Иные закупки товаров, работ и услуг для обеспечения государственных </w:t>
            </w:r>
            <w:r w:rsidRPr="00A54590">
              <w:rPr>
                <w:sz w:val="18"/>
                <w:szCs w:val="18"/>
              </w:rPr>
              <w:lastRenderedPageBreak/>
              <w:t>(муниципальных)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03 3 02 21630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13 762 796,70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1 812 000,00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1 812 000,00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Основное мероприятие «Создание условий для беспрепятственного доступа маломобильных групп населения к объектам городской инфраструктуры»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5 674 788,12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создание условий для беспрепятственного доступа маломобильных групп населения к объектам городской инфраструктуры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03 3 03 20530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173 770,00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03 3 03 20530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173 770,00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Работы по созданию условий для беспрепятственного доступа маломобильных групп населения к объектам городской инфраструктуры на территории города Ставрополя за счет средств дорожного фонда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03 9Д114</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5 501 018,12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03 3 03 9Д114</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5 501 018,12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04 0 00 00000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5 571 243 656,45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3 298 798 276,54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1 387 052 634,56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«Развитие жилищно-коммунального хозяйства на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04 1 00 00000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972 379 264,78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663 981 207,48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11 598 621,44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«Повышение уровня технического состояния многоквартирных домов города Ставрополя и продление сроков их эксплуатации»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04 1 01 00000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13 037 006,24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11 516 761,44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11 516 761,44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проведение капитального ремонта муниципального жилищного фонда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04 1 01 20190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13 037 006,24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11 516 761,44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11 516 761,44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04 1 01 20190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13 037 006,24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11 516 761,44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11 516 761,44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теплоснабжения и газоснабжения в границах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04 1 02 00000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12 432 170,54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81 860,00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81 860,00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мероприятия в области коммунального хозяйства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04 1 02 20220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12 432 170,54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81 860,00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81 860,00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04 1 02 20220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12 432 170,54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81 860,00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81 860,00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«Строительство (реконструкция) объектов коммунальной инфраструктуры»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04 1 03 00000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946 910 088,00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652 382 586,04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Строительство (реконструкция) объектов коммунальной инфраструктуры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1 03 S0060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946 910 088,00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652 382 586,04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Бюджетные инвестиции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1 03 S0060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946 910 088,00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652 382 586,04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«Дорожная деятельность и обеспечение безопасности дорожного движения на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04 2 00 00000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2 322 022 425,59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1 277 902 447,70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728 574 415,53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дорожной деятельности в отношении автомобильных дорог общего пользования местного значения в границах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2 094 393 220,11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1 065 276 105,35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630 597 201,91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Расходы на приобретение коммунальной техники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04 2 02 21470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94 201 066,67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04 2 02 21470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94 201 066,67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ремонт автомобильных дорог общего пользования местного значения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9Д101</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133 762 698,94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76 261 126,45</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76 261 126,45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9Д101</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133 762 698,94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76 261 126,45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76 261 126,45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Расходы на ремонт и содержание внутриквартальных автомобильных дорог общего </w:t>
            </w:r>
            <w:r w:rsidRPr="00A54590">
              <w:rPr>
                <w:sz w:val="18"/>
                <w:szCs w:val="18"/>
              </w:rPr>
              <w:lastRenderedPageBreak/>
              <w:t>пользования местного значения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04 2 02 9Д102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194 989 300,05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42 306 314,14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42 306 314,14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9Д102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194 989 300,05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42 306 314,14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42 306 314,14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прочие мероприятия  в области дорожного хозяйства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9Д103</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6 151 000,00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1 350 000,00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1 350 000,00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9Д103</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6 151 000,00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содержание автомобильных дорог общего пользования местного значения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9Д104</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199 731 802,46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277 315 761,75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277 315 761,75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9Д104</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199 731 802,46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277 315 761,75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277 315 761,75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 в части капитального ремонта, ремонта и содержания автомобильных дорог общего пользования местного значения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99 838 547,90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212 885 430,62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212 885 430,62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99 838 547,90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212 885 430,62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212 885 430,62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Проектирование, строительство и реконструкция автомобильных дорог общего пользования местного значения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9Д108</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13 800 788,60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Бюджетные инвестиции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9Д108</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13 800 788,60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Капитальный ремонт и ремонт автомобильных дорог общего пользования местного значения в границах города Ставрополя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9Д112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3 460 000,00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9Д112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3 460 000,00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выполнение ямочного ремонта внутриквартальных автомобильных дорог общего пользования местного значения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9Д113</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25 063 613,36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9Д113</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25 063 613,36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Строительство и реконструкция автомобильных дорог общего пользования местного значения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SД004</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63 256 923,93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434 348 903,44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Бюджетные инвестиции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SД004</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63 256 923,93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434 348 903,44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Капитальный ремонт и ремонт автомобильных дорог общего пользования местного значения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SД005</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979 778 831,00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SД005</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979 778 831,00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осуществление функций административного центра Ставропольского края на содержание автомобильных дорог общего пользования местного значения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SД104</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263 157 894,74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SД104</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147 368 421,06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SД104</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115 789 473,68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Расходы  на осуществление функций административного центра Ставропольского края на ремонт автомобильных дорог общего пользования местного значения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SД107</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17 200 752,46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20 378 568,95</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20 378 568,95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02 SД107</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17 200 752,46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20 378 568,95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20 378 568,95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«Повышение безопасности дорожного движения на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192 896 765,76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101 900 161,62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97 977 213,62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Создание и обеспечение функционирования в городе Ставрополе специализированных центров по профилактике детского дорожно-транспортного травматизма на базе </w:t>
            </w:r>
            <w:r w:rsidRPr="00A54590">
              <w:rPr>
                <w:sz w:val="18"/>
                <w:szCs w:val="18"/>
              </w:rPr>
              <w:lastRenderedPageBreak/>
              <w:t xml:space="preserve">муниципальных образовательных учреждений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04 2 03 21730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3 768 646,04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1 001 799,13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1 001 799,13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04 2 03 21730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3 768 646,04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1 001 799,13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1 001 799,13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элементами обустройства автомобильных дорог общего пользования местного значения и организация обеспечения безопасности дорожного движения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03 9Д105</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12 946 393,64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14 557 561,17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10 634 613,17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03 9Д105</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12 946 393,64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14 557 561,17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10 634 613,17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 в части капитального ремонта, ремонта и содержания автомобильных дорог общего пользования местного значения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03 9Д110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176 181 726,08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86 340 801,32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86 340 801,32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03 9Д110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176 181 726,08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86 340 801,32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86 340 801,32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регионального проекта «Общесистемные меры развития дорожного хозяйства»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И</w:t>
            </w:r>
            <w:proofErr w:type="gramStart"/>
            <w:r w:rsidRPr="00A54590">
              <w:rPr>
                <w:sz w:val="18"/>
                <w:szCs w:val="18"/>
              </w:rPr>
              <w:t>9</w:t>
            </w:r>
            <w:proofErr w:type="gramEnd"/>
            <w:r w:rsidRPr="00A54590">
              <w:rPr>
                <w:sz w:val="18"/>
                <w:szCs w:val="18"/>
              </w:rPr>
              <w:t xml:space="preserve">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34 732 439,72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110 726 180,73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И</w:t>
            </w:r>
            <w:proofErr w:type="gramStart"/>
            <w:r w:rsidRPr="00A54590">
              <w:rPr>
                <w:sz w:val="18"/>
                <w:szCs w:val="18"/>
              </w:rPr>
              <w:t>9</w:t>
            </w:r>
            <w:proofErr w:type="gramEnd"/>
            <w:r w:rsidRPr="00A54590">
              <w:rPr>
                <w:sz w:val="18"/>
                <w:szCs w:val="18"/>
              </w:rPr>
              <w:t xml:space="preserve"> 54180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34 720 073,61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110 726 180,73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И</w:t>
            </w:r>
            <w:proofErr w:type="gramStart"/>
            <w:r w:rsidRPr="00A54590">
              <w:rPr>
                <w:sz w:val="18"/>
                <w:szCs w:val="18"/>
              </w:rPr>
              <w:t>9</w:t>
            </w:r>
            <w:proofErr w:type="gramEnd"/>
            <w:r w:rsidRPr="00A54590">
              <w:rPr>
                <w:sz w:val="18"/>
                <w:szCs w:val="18"/>
              </w:rPr>
              <w:t xml:space="preserve"> 54180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34 720 073,61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110 726 180,73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И</w:t>
            </w:r>
            <w:proofErr w:type="gramStart"/>
            <w:r w:rsidRPr="00A54590">
              <w:rPr>
                <w:sz w:val="18"/>
                <w:szCs w:val="18"/>
              </w:rPr>
              <w:t>9</w:t>
            </w:r>
            <w:proofErr w:type="gramEnd"/>
            <w:r w:rsidRPr="00A54590">
              <w:rPr>
                <w:sz w:val="18"/>
                <w:szCs w:val="18"/>
              </w:rPr>
              <w:t xml:space="preserve"> А4180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12 366,11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2 И</w:t>
            </w:r>
            <w:proofErr w:type="gramStart"/>
            <w:r w:rsidRPr="00A54590">
              <w:rPr>
                <w:sz w:val="18"/>
                <w:szCs w:val="18"/>
              </w:rPr>
              <w:t>9</w:t>
            </w:r>
            <w:proofErr w:type="gramEnd"/>
            <w:r w:rsidRPr="00A54590">
              <w:rPr>
                <w:sz w:val="18"/>
                <w:szCs w:val="18"/>
              </w:rPr>
              <w:t xml:space="preserve"> А4180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12 366,11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«Благоустройство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04 3 00 00000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2 276 841 966,08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1 356 914 621,36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646 879 597,59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«Осуществление деятельности по использованию, охране, защите и воспроизводству городских лесов»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56 504 564,21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28 785 221,16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28 785 221,16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56 504 564,21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28 785 221,16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28 785 221,16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56 504 564,21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28 785 221,16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28 785 221,16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«Создание и обеспечение надлежащего состояния мест захоронения на территориях общественных муниципальных кладбищ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66 371 920,69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18 056 796,45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18 056 796,45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04 3 02 11010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4 673 866,06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04 3 02 11010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4 673 866,06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проектирование, устройство, благоустройство и содержание муниципальных общественных кладбищ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04 3 02 20290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61 698 054,63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18 056 796,45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18 056 796,45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04 3 02 20290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61 698 054,63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18 056 796,45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18 056 796,45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и проведение мероприятий при осуществлении деятельности по обращению с животными без владельцев»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10 709 858,52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8 978 977,79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8 978 977,79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Дополнительное финансовое обеспечение за счет бюджета города Ставрополя для осуществления переданных отдельных государственных полномочий Ставропольского края по проведениию мероприятий при осуществлении деятельности по обращению с животными без владельцев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04 3 03 21530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2 354 963,42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1 674 107,08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1 674 107,08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04 3 03 21530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2 354 963,42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1 674 107,08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1 674 107,08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Мероприятия в области обращения с животными без владельцев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04 3 03 70140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8 354 895,10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7 304 870,71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7 304 870,71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04 3 03 70140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8 354 895,10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7 304 870,71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7 304 870,71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«Благоустройство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2 143 255 622,66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1 301 093 625,96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591 058 602,19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117 163 374,80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101 528 478,65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101 528 478,65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117 163 374,80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101 528 478,65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101 528 478,65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уличного освещения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04 3 04 20280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348 658 369,79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252 931 451,84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252 931 451,84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04 3 04 20280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348 658 369,79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252 931 451,84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252 931 451,84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прочие мероприятия по благоустройству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04 3 04 20300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1 289 681 228,70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139 242 689,28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122 911 055,91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04 3 04 20300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1 289 493 728,70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139 055 189,28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122 723 555,91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04 3 04 20300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187 500,00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187 500,00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187 500,00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проведение мероприятий по озеленению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04 3 04 20780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6 031 327,25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6 595 450,00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6 595 450,00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04 3 04 20780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6 031 327,25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6 595 450,00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6 595 450,00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проведение работ по уходу за зелеными насаждениями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04 3 04 21070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11 364 254,76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1 883 440,00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1 883 440,00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04 3 04 21070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11 364 254,76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1 883 440,00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1 883 440,00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инициативного проекта (благоустройство общественной территории в районе урочища</w:t>
            </w:r>
            <w:proofErr w:type="gramStart"/>
            <w:r w:rsidRPr="00A54590">
              <w:rPr>
                <w:sz w:val="18"/>
                <w:szCs w:val="18"/>
              </w:rPr>
              <w:t>«Т</w:t>
            </w:r>
            <w:proofErr w:type="gramEnd"/>
            <w:r w:rsidRPr="00A54590">
              <w:rPr>
                <w:sz w:val="18"/>
                <w:szCs w:val="18"/>
              </w:rPr>
              <w:t>аманская лесная дача»)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04 3 04 23101</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1 990 446,84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04 3 04 23101</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1 990 446,84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осуществление функций административного центра Ставропольского края на проведение мероприятий по благоустройству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S6412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263 157 894,73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693 703 390,40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S6412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263 157 894,73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693 703 390,40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осуществление функций административного центра Ставропольского края на проведение мероприятий по озеленению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S6413</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48 138 723,13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48 138 723,13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48 138 723,13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S6413</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48 138 723,13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48 138 723,13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48 138 723,13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осуществление функций административного центра Ставропольского края на проведение мероприятий по озеленению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S6414</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2 533 617,01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2 533 617,01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2 533 617,01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S6414</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2 533 617,01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2 533 617,01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2 533 617,01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осуществление функций административного центра Ставропольского края на содержание центральной части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S6415</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1 353 198,65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1 353 198,65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1 353 198,65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S6415</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1 353 198,65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1 353 198,65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1 353 198,65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осуществление функций административного центра Ставропольского края на содержание центральной части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S6416</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53 183 187,00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53 183 187,00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53 183 187,00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S6416</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27 472 412,65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27 472 412,65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27 472 412,65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04 3 04 S6416</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25 710 774,35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25 710 774,35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25 710 774,35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«Развитие градостроительства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05 0 00 00000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1 410 062 655,35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1 014 956 461,62</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8 570 300,00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в рамках реализации муниципальной программы «Развитие градостроительства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05</w:t>
            </w:r>
            <w:proofErr w:type="gramStart"/>
            <w:r w:rsidRPr="00A54590">
              <w:rPr>
                <w:sz w:val="18"/>
                <w:szCs w:val="18"/>
              </w:rPr>
              <w:t xml:space="preserve"> Б</w:t>
            </w:r>
            <w:proofErr w:type="gramEnd"/>
            <w:r w:rsidRPr="00A54590">
              <w:rPr>
                <w:sz w:val="18"/>
                <w:szCs w:val="18"/>
              </w:rPr>
              <w:t xml:space="preserve">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1 410 062 655,35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1 014 956 461,62</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8 570 300,00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Основное мероприятие «Подготовка документов территориального планирования города Ставрополя, в том числе разработка проектов планировки территорий города Ставрополя (проектов планировки, проектов межевания)»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05</w:t>
            </w:r>
            <w:proofErr w:type="gramStart"/>
            <w:r w:rsidRPr="00A54590">
              <w:rPr>
                <w:sz w:val="18"/>
                <w:szCs w:val="18"/>
              </w:rPr>
              <w:t xml:space="preserve"> Б</w:t>
            </w:r>
            <w:proofErr w:type="gramEnd"/>
            <w:r w:rsidRPr="00A54590">
              <w:rPr>
                <w:sz w:val="18"/>
                <w:szCs w:val="18"/>
              </w:rPr>
              <w:t xml:space="preserve">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4 077 798,94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7 970 300,00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7 970 300,00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подготовку документов территориального планирования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05</w:t>
            </w:r>
            <w:proofErr w:type="gramStart"/>
            <w:r w:rsidRPr="00A54590">
              <w:rPr>
                <w:sz w:val="18"/>
                <w:szCs w:val="18"/>
              </w:rPr>
              <w:t xml:space="preserve"> Б</w:t>
            </w:r>
            <w:proofErr w:type="gramEnd"/>
            <w:r w:rsidRPr="00A54590">
              <w:rPr>
                <w:sz w:val="18"/>
                <w:szCs w:val="18"/>
              </w:rPr>
              <w:t xml:space="preserve"> 01 20390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4 077 798,94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7 970 300,00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7 970 300,00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05</w:t>
            </w:r>
            <w:proofErr w:type="gramStart"/>
            <w:r w:rsidRPr="00A54590">
              <w:rPr>
                <w:sz w:val="18"/>
                <w:szCs w:val="18"/>
              </w:rPr>
              <w:t xml:space="preserve"> Б</w:t>
            </w:r>
            <w:proofErr w:type="gramEnd"/>
            <w:r w:rsidRPr="00A54590">
              <w:rPr>
                <w:sz w:val="18"/>
                <w:szCs w:val="18"/>
              </w:rPr>
              <w:t xml:space="preserve"> 01 20390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4 077 798,94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7 970 300,00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7 970 300,00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«Разработка градостроительной документации о градостроительном планировании развития и застройки территории города Ставрополя и частей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05</w:t>
            </w:r>
            <w:proofErr w:type="gramStart"/>
            <w:r w:rsidRPr="00A54590">
              <w:rPr>
                <w:sz w:val="18"/>
                <w:szCs w:val="18"/>
              </w:rPr>
              <w:t xml:space="preserve"> Б</w:t>
            </w:r>
            <w:proofErr w:type="gramEnd"/>
            <w:r w:rsidRPr="00A54590">
              <w:rPr>
                <w:sz w:val="18"/>
                <w:szCs w:val="18"/>
              </w:rPr>
              <w:t xml:space="preserve">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разработку градостроительной документации о градостроительном планировании развития и застройки территории города Ставрополя и частей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05</w:t>
            </w:r>
            <w:proofErr w:type="gramStart"/>
            <w:r w:rsidRPr="00A54590">
              <w:rPr>
                <w:sz w:val="18"/>
                <w:szCs w:val="18"/>
              </w:rPr>
              <w:t xml:space="preserve"> Б</w:t>
            </w:r>
            <w:proofErr w:type="gramEnd"/>
            <w:r w:rsidRPr="00A54590">
              <w:rPr>
                <w:sz w:val="18"/>
                <w:szCs w:val="18"/>
              </w:rPr>
              <w:t xml:space="preserve"> 02 20580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05</w:t>
            </w:r>
            <w:proofErr w:type="gramStart"/>
            <w:r w:rsidRPr="00A54590">
              <w:rPr>
                <w:sz w:val="18"/>
                <w:szCs w:val="18"/>
              </w:rPr>
              <w:t xml:space="preserve"> Б</w:t>
            </w:r>
            <w:proofErr w:type="gramEnd"/>
            <w:r w:rsidRPr="00A54590">
              <w:rPr>
                <w:sz w:val="18"/>
                <w:szCs w:val="18"/>
              </w:rPr>
              <w:t xml:space="preserve"> 02 20580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1 350 000,00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Региональный проект «Жилье»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05</w:t>
            </w:r>
            <w:proofErr w:type="gramStart"/>
            <w:r w:rsidRPr="00A54590">
              <w:rPr>
                <w:sz w:val="18"/>
                <w:szCs w:val="18"/>
              </w:rPr>
              <w:t xml:space="preserve"> Б</w:t>
            </w:r>
            <w:proofErr w:type="gramEnd"/>
            <w:r w:rsidRPr="00A54590">
              <w:rPr>
                <w:sz w:val="18"/>
                <w:szCs w:val="18"/>
              </w:rPr>
              <w:t xml:space="preserve"> И2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1 404 634 856,41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1 006 386 161,62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проектов комплексного развития территорий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05</w:t>
            </w:r>
            <w:proofErr w:type="gramStart"/>
            <w:r w:rsidRPr="00A54590">
              <w:rPr>
                <w:sz w:val="18"/>
                <w:szCs w:val="18"/>
              </w:rPr>
              <w:t xml:space="preserve"> Б</w:t>
            </w:r>
            <w:proofErr w:type="gramEnd"/>
            <w:r w:rsidRPr="00A54590">
              <w:rPr>
                <w:sz w:val="18"/>
                <w:szCs w:val="18"/>
              </w:rPr>
              <w:t xml:space="preserve"> И2 53180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1 404 634 856,41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1 006 386 161,62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Бюджетные инвестиции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05</w:t>
            </w:r>
            <w:proofErr w:type="gramStart"/>
            <w:r w:rsidRPr="00A54590">
              <w:rPr>
                <w:sz w:val="18"/>
                <w:szCs w:val="18"/>
              </w:rPr>
              <w:t xml:space="preserve"> Б</w:t>
            </w:r>
            <w:proofErr w:type="gramEnd"/>
            <w:r w:rsidRPr="00A54590">
              <w:rPr>
                <w:sz w:val="18"/>
                <w:szCs w:val="18"/>
              </w:rPr>
              <w:t xml:space="preserve"> И2 53180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1 404 634 856,41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1 006 386 161,62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«Обеспечение жильем населения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06 0 00 00000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57 813 158,99</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16 021 765,68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15 805 996,81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«Обеспечение жильем молодых семей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06 1 00 00000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13 173 282,00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16 021 765,68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15 805 996,81</w:t>
            </w:r>
          </w:p>
        </w:tc>
      </w:tr>
      <w:tr w:rsidR="00A54590" w:rsidRPr="005D5135" w:rsidTr="00A54590">
        <w:trPr>
          <w:trHeight w:val="20"/>
        </w:trPr>
        <w:tc>
          <w:tcPr>
            <w:tcW w:w="6961" w:type="dxa"/>
            <w:tcBorders>
              <w:top w:val="nil"/>
              <w:left w:val="nil"/>
              <w:bottom w:val="nil"/>
              <w:right w:val="nil"/>
            </w:tcBorders>
            <w:shd w:val="clear" w:color="auto" w:fill="auto"/>
            <w:hideMark/>
          </w:tcPr>
          <w:p w:rsidR="00A54590" w:rsidRPr="005D5135" w:rsidRDefault="00A54590" w:rsidP="00A54590">
            <w:pPr>
              <w:widowControl/>
              <w:autoSpaceDE/>
              <w:autoSpaceDN/>
              <w:adjustRightInd/>
              <w:rPr>
                <w:sz w:val="18"/>
                <w:szCs w:val="18"/>
              </w:rPr>
            </w:pPr>
            <w:r w:rsidRPr="005D5135">
              <w:rPr>
                <w:sz w:val="18"/>
                <w:szCs w:val="18"/>
              </w:rPr>
              <w:t>Основное мероприятие «Выдача свидетельств (извещений) молодым семьям»</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06 1 01 00000</w:t>
            </w:r>
          </w:p>
        </w:tc>
        <w:tc>
          <w:tcPr>
            <w:tcW w:w="709"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000</w:t>
            </w:r>
          </w:p>
        </w:tc>
        <w:tc>
          <w:tcPr>
            <w:tcW w:w="1984"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13 173 282,00</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16 021 765,68</w:t>
            </w:r>
          </w:p>
        </w:tc>
        <w:tc>
          <w:tcPr>
            <w:tcW w:w="2141"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15 805 996,81</w:t>
            </w:r>
          </w:p>
        </w:tc>
      </w:tr>
      <w:tr w:rsidR="00A54590" w:rsidRPr="005D5135" w:rsidTr="005D5135">
        <w:trPr>
          <w:trHeight w:val="20"/>
        </w:trPr>
        <w:tc>
          <w:tcPr>
            <w:tcW w:w="6961" w:type="dxa"/>
            <w:tcBorders>
              <w:top w:val="nil"/>
              <w:left w:val="nil"/>
              <w:bottom w:val="nil"/>
              <w:right w:val="nil"/>
            </w:tcBorders>
            <w:shd w:val="clear" w:color="auto" w:fill="auto"/>
            <w:hideMark/>
          </w:tcPr>
          <w:p w:rsidR="00A54590" w:rsidRPr="005D5135" w:rsidRDefault="00A54590" w:rsidP="00A54590">
            <w:pPr>
              <w:widowControl/>
              <w:autoSpaceDE/>
              <w:autoSpaceDN/>
              <w:adjustRightInd/>
              <w:rPr>
                <w:sz w:val="18"/>
                <w:szCs w:val="18"/>
              </w:rPr>
            </w:pPr>
            <w:r w:rsidRPr="005D5135">
              <w:rPr>
                <w:sz w:val="18"/>
                <w:szCs w:val="18"/>
              </w:rPr>
              <w:t>Предоставление молодым семьям социальных выплат на приобретение (строительство) жилья</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06 1 01 21970</w:t>
            </w:r>
          </w:p>
        </w:tc>
        <w:tc>
          <w:tcPr>
            <w:tcW w:w="709"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000</w:t>
            </w:r>
          </w:p>
        </w:tc>
        <w:tc>
          <w:tcPr>
            <w:tcW w:w="1984"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852 624,00</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0,00</w:t>
            </w:r>
          </w:p>
        </w:tc>
        <w:tc>
          <w:tcPr>
            <w:tcW w:w="2141"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0,00</w:t>
            </w:r>
          </w:p>
        </w:tc>
      </w:tr>
      <w:tr w:rsidR="00A54590" w:rsidRPr="005D5135" w:rsidTr="005D5135">
        <w:trPr>
          <w:trHeight w:val="20"/>
        </w:trPr>
        <w:tc>
          <w:tcPr>
            <w:tcW w:w="6961" w:type="dxa"/>
            <w:tcBorders>
              <w:top w:val="nil"/>
              <w:left w:val="nil"/>
              <w:bottom w:val="nil"/>
              <w:right w:val="nil"/>
            </w:tcBorders>
            <w:shd w:val="clear" w:color="auto" w:fill="auto"/>
            <w:hideMark/>
          </w:tcPr>
          <w:p w:rsidR="00A54590" w:rsidRPr="005D5135" w:rsidRDefault="00A54590" w:rsidP="00A54590">
            <w:pPr>
              <w:widowControl/>
              <w:autoSpaceDE/>
              <w:autoSpaceDN/>
              <w:adjustRightInd/>
              <w:rPr>
                <w:sz w:val="18"/>
                <w:szCs w:val="18"/>
              </w:rPr>
            </w:pPr>
            <w:r w:rsidRPr="005D5135">
              <w:rPr>
                <w:sz w:val="18"/>
                <w:szCs w:val="18"/>
              </w:rPr>
              <w:t>Исполнение судебных актов</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06 1 01 21970</w:t>
            </w:r>
          </w:p>
        </w:tc>
        <w:tc>
          <w:tcPr>
            <w:tcW w:w="709"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830</w:t>
            </w:r>
          </w:p>
        </w:tc>
        <w:tc>
          <w:tcPr>
            <w:tcW w:w="1984"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852 624,00</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0,00</w:t>
            </w:r>
          </w:p>
        </w:tc>
        <w:tc>
          <w:tcPr>
            <w:tcW w:w="2141"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5D5135" w:rsidRDefault="00A54590" w:rsidP="00A54590">
            <w:pPr>
              <w:widowControl/>
              <w:autoSpaceDE/>
              <w:autoSpaceDN/>
              <w:adjustRightInd/>
              <w:rPr>
                <w:sz w:val="18"/>
                <w:szCs w:val="18"/>
              </w:rPr>
            </w:pPr>
            <w:r w:rsidRPr="005D5135">
              <w:rPr>
                <w:sz w:val="18"/>
                <w:szCs w:val="18"/>
              </w:rPr>
              <w:t>Предоставление молодым семьям социальных выплат на приобретение (строительство) жилья</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06 1 01 L4970</w:t>
            </w:r>
          </w:p>
        </w:tc>
        <w:tc>
          <w:tcPr>
            <w:tcW w:w="709"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000</w:t>
            </w:r>
          </w:p>
        </w:tc>
        <w:tc>
          <w:tcPr>
            <w:tcW w:w="1984"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12 320 658,00</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16 021 765,68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5D5135">
              <w:rPr>
                <w:sz w:val="18"/>
                <w:szCs w:val="18"/>
              </w:rPr>
              <w:t>15 805 996,81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06 1 01 L4970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12 320 658,00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16 021 765,68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15 805 996,81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«Переселение граждан из аварийного жилищного фонда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06 2 00 00000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44 639 876,99</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мероприятий по выплате собственникам помещений, находящихся в аварийных многоквартирных домах жилищного фонда города Ставрополя, возмещения за помещения, изымаемые для муниципальных нужд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06 2 02 00000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42 012 391,87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собственникам помещений, находящихся в аварийных многоквартирных домах жилищно</w:t>
            </w:r>
            <w:bookmarkStart w:id="3" w:name="_GoBack"/>
            <w:bookmarkEnd w:id="3"/>
            <w:r w:rsidRPr="00A54590">
              <w:rPr>
                <w:sz w:val="18"/>
                <w:szCs w:val="18"/>
              </w:rPr>
              <w:t>го фонда города Ставрополя, возмещения за помещения, изымаемые для муниципальных нужд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06 2 02 20960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42 012 391,87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Бюджетные инвестиции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06 2 02 20960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42 012 391,87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регионального проекта  «Жилье»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06 2 И</w:t>
            </w:r>
            <w:proofErr w:type="gramStart"/>
            <w:r w:rsidRPr="00A54590">
              <w:rPr>
                <w:sz w:val="18"/>
                <w:szCs w:val="18"/>
              </w:rPr>
              <w:t>2</w:t>
            </w:r>
            <w:proofErr w:type="gramEnd"/>
            <w:r w:rsidRPr="00A54590">
              <w:rPr>
                <w:sz w:val="18"/>
                <w:szCs w:val="18"/>
              </w:rPr>
              <w:t xml:space="preserve">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2 627 485,12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мероприятий по переселению граждан из жилых помещений, признанных непригодными для проживания, многоквартирных домов, признанных аварийными и подлежащими сносу или реконструкции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06 2 И</w:t>
            </w:r>
            <w:proofErr w:type="gramStart"/>
            <w:r w:rsidRPr="00A54590">
              <w:rPr>
                <w:sz w:val="18"/>
                <w:szCs w:val="18"/>
              </w:rPr>
              <w:t>2</w:t>
            </w:r>
            <w:proofErr w:type="gramEnd"/>
            <w:r w:rsidRPr="00A54590">
              <w:rPr>
                <w:sz w:val="18"/>
                <w:szCs w:val="18"/>
              </w:rPr>
              <w:t xml:space="preserve"> S0100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2 627 485,12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5D5135">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Бюджетные инвестиции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06 2 И</w:t>
            </w:r>
            <w:proofErr w:type="gramStart"/>
            <w:r w:rsidRPr="00A54590">
              <w:rPr>
                <w:sz w:val="18"/>
                <w:szCs w:val="18"/>
              </w:rPr>
              <w:t>2</w:t>
            </w:r>
            <w:proofErr w:type="gramEnd"/>
            <w:r w:rsidRPr="00A54590">
              <w:rPr>
                <w:sz w:val="18"/>
                <w:szCs w:val="18"/>
              </w:rPr>
              <w:t xml:space="preserve"> S0100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2 627 485,12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«Культура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980 540 306,37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879 047 276,24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905 109 110,59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 xml:space="preserve">Подпрограмма «Проведение городских и краевых культурно-массовых мероприятий, посвященных памятным, знаменательным и юбилейным датам в истории России, Ставропольского края, города  Ставрополя» </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40 695 666,08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22 972 742,90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21 072 742,90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доступности к культурным ценностям и права на участие в культурной жизни для всех групп населения города Ставрополя, популяризация объектов культурного наследия города Ставрополя, формирование имиджа города Ставрополя как культурного центра Ставропольского края»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07 1 01 00000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40 695 666,08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22 972 742,90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21 072 742,90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проведение культурно-массовых мероприятий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07 1 01 20060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37 868 116,08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20 245 192,90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18 345 192,90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07 1 01 20060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20 269 816,08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9 822 692,90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9 822 692,90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07 1 01 20060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11 008 500,00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5 902 500,00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5 902 500,00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07 1 01 20060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6 589 800,00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4 520 000,00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2 620 000,00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размещение информационных баннеров на лайтбоксах на остановочных пунктах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07 1 01 21130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2 727 550,00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2 727 550,00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2 727 550,00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07 1 01 21130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2 727 550,00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2 727 550,00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2 727 550,00</w:t>
            </w:r>
          </w:p>
        </w:tc>
      </w:tr>
      <w:tr w:rsidR="00A54590" w:rsidRPr="00A54590" w:rsidTr="005D5135">
        <w:trPr>
          <w:trHeight w:val="20"/>
        </w:trPr>
        <w:tc>
          <w:tcPr>
            <w:tcW w:w="6961" w:type="dxa"/>
            <w:tcBorders>
              <w:top w:val="nil"/>
              <w:left w:val="nil"/>
              <w:bottom w:val="nil"/>
              <w:right w:val="nil"/>
            </w:tcBorders>
            <w:shd w:val="clear" w:color="auto" w:fill="auto"/>
            <w:hideMark/>
          </w:tcPr>
          <w:p w:rsidR="00A54590" w:rsidRPr="005D5135" w:rsidRDefault="00A54590" w:rsidP="00A54590">
            <w:pPr>
              <w:widowControl/>
              <w:autoSpaceDE/>
              <w:autoSpaceDN/>
              <w:adjustRightInd/>
              <w:rPr>
                <w:sz w:val="18"/>
                <w:szCs w:val="18"/>
              </w:rPr>
            </w:pPr>
            <w:r w:rsidRPr="005D5135">
              <w:rPr>
                <w:sz w:val="18"/>
                <w:szCs w:val="18"/>
              </w:rPr>
              <w:t>Расходы на предоставление гранта в форме субсидии из бюджета города Ставрополя участнику, признанному победителем конкурса на разработку логотипа, посвященного 250-летию основания города Ставрополя</w:t>
            </w:r>
          </w:p>
        </w:tc>
        <w:tc>
          <w:tcPr>
            <w:tcW w:w="1843" w:type="dxa"/>
            <w:tcBorders>
              <w:top w:val="nil"/>
              <w:left w:val="nil"/>
              <w:bottom w:val="nil"/>
              <w:right w:val="nil"/>
            </w:tcBorders>
            <w:shd w:val="clear" w:color="auto" w:fill="auto"/>
            <w:hideMark/>
          </w:tcPr>
          <w:p w:rsidR="00A54590" w:rsidRPr="005D5135" w:rsidRDefault="00A54590" w:rsidP="00A54590">
            <w:pPr>
              <w:widowControl/>
              <w:autoSpaceDE/>
              <w:autoSpaceDN/>
              <w:adjustRightInd/>
              <w:jc w:val="center"/>
              <w:rPr>
                <w:sz w:val="18"/>
                <w:szCs w:val="18"/>
              </w:rPr>
            </w:pPr>
            <w:r w:rsidRPr="005D5135">
              <w:rPr>
                <w:sz w:val="18"/>
                <w:szCs w:val="18"/>
              </w:rPr>
              <w:t>07 1 01 21920</w:t>
            </w:r>
          </w:p>
        </w:tc>
        <w:tc>
          <w:tcPr>
            <w:tcW w:w="709" w:type="dxa"/>
            <w:tcBorders>
              <w:top w:val="nil"/>
              <w:left w:val="nil"/>
              <w:bottom w:val="nil"/>
              <w:right w:val="nil"/>
            </w:tcBorders>
            <w:shd w:val="clear" w:color="auto" w:fill="auto"/>
            <w:hideMark/>
          </w:tcPr>
          <w:p w:rsidR="00A54590" w:rsidRPr="005D5135" w:rsidRDefault="00A54590" w:rsidP="00A54590">
            <w:pPr>
              <w:widowControl/>
              <w:autoSpaceDE/>
              <w:autoSpaceDN/>
              <w:adjustRightInd/>
              <w:jc w:val="center"/>
              <w:rPr>
                <w:sz w:val="18"/>
                <w:szCs w:val="18"/>
              </w:rPr>
            </w:pPr>
            <w:r w:rsidRPr="005D5135">
              <w:rPr>
                <w:sz w:val="18"/>
                <w:szCs w:val="18"/>
              </w:rPr>
              <w:t>000</w:t>
            </w:r>
          </w:p>
        </w:tc>
        <w:tc>
          <w:tcPr>
            <w:tcW w:w="1984" w:type="dxa"/>
            <w:tcBorders>
              <w:top w:val="nil"/>
              <w:left w:val="nil"/>
              <w:bottom w:val="nil"/>
              <w:right w:val="nil"/>
            </w:tcBorders>
            <w:shd w:val="clear" w:color="auto" w:fill="auto"/>
            <w:hideMark/>
          </w:tcPr>
          <w:p w:rsidR="00A54590" w:rsidRPr="005D5135" w:rsidRDefault="00A54590" w:rsidP="00A54590">
            <w:pPr>
              <w:widowControl/>
              <w:autoSpaceDE/>
              <w:autoSpaceDN/>
              <w:adjustRightInd/>
              <w:jc w:val="right"/>
              <w:rPr>
                <w:sz w:val="18"/>
                <w:szCs w:val="18"/>
              </w:rPr>
            </w:pPr>
            <w:r w:rsidRPr="005D5135">
              <w:rPr>
                <w:sz w:val="18"/>
                <w:szCs w:val="18"/>
              </w:rPr>
              <w:t>100 000,00</w:t>
            </w:r>
          </w:p>
        </w:tc>
        <w:tc>
          <w:tcPr>
            <w:tcW w:w="1843" w:type="dxa"/>
            <w:tcBorders>
              <w:top w:val="nil"/>
              <w:left w:val="nil"/>
              <w:bottom w:val="nil"/>
              <w:right w:val="nil"/>
            </w:tcBorders>
            <w:shd w:val="clear" w:color="auto" w:fill="auto"/>
            <w:hideMark/>
          </w:tcPr>
          <w:p w:rsidR="00A54590" w:rsidRPr="005D5135" w:rsidRDefault="00A54590" w:rsidP="00A54590">
            <w:pPr>
              <w:widowControl/>
              <w:autoSpaceDE/>
              <w:autoSpaceDN/>
              <w:adjustRightInd/>
              <w:jc w:val="right"/>
              <w:rPr>
                <w:sz w:val="18"/>
                <w:szCs w:val="18"/>
              </w:rPr>
            </w:pPr>
            <w:r w:rsidRPr="005D5135">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5D5135">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07 1 01 21920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«Развитие культуры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939 844 640,29</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856 074 533,34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884 036 367,69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деятельности муниципальных  учреждений дополнительного образования в сфере культуры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302 339 771,14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309 171 790,95</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309 171 790,95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07 2 01 11010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302 339 771,14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309 171 790,95</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309 171 790,95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07 2 01 11010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247 668 915,21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253 704 892,18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253 704 892,18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07 2 01 11010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54 670 855,93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55 466 898,77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55 466 898,77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деятельности муниципальных учреждений  культурно-досугового типа»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07 2 02 00000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322 955 443,43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284 138 470,40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284 138 470,40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07 2 02 11010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322 955 443,43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284 138 470,40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284 138 470,40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07 2 02 11010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46 069 542,12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46 095 128,88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46 095 128,88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07 2 02 11010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276 885 901,31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238 043 341,52</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238 043 341,52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деятельности муниципальных учреждений, осуществляющих библиотечное обслуживание»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07 2 03 00000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90 996 066,48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92 677 636,35</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92 694 503,99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07 2 03 11010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87 968 352,76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89 603 632,21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89 603 632,21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07 2 03 11010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87 968 352,76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89 603 632,21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89 603 632,21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03 L5194</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3 027 713,72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3 074 004,14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3 090 871,78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03 L5194</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3 027 713,72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3 074 004,14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3 090 871,78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деятельности муниципальных учреждений, осуществляющих театрально-концертную деятельность»</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07 2 04 00000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154 976 226,26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155 009 365,53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155 009 365,53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07 2 04 11010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154 976 226,26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155 009 365,53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155 009 365,53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07 2 04 11010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141 416 205,26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141 449 344,53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141 449 344,53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07 2 04 11010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13 560 021,00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13 560 021,00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13 560 021,00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«Участие учащихся муниципальных учреждений дополнительного образования в области искусств и творческих коллективов, концертных исполнителей муниципальных учреждений  культуры города Ставрополя в фестивалях и конкурсах исполнительского мастерства»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07 2 05 00000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5 377 000,00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3 377 250,00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3 377 250,00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участие учащихся муниципальных учреждений дополнительного образования детей в области искусств города Ставрополя и творческих коллективов, концертных исполнителей муниципальных учреждений культуры города Ставрополя в фестивалях и конкурсах исполнительского мастерства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07 2 05 21230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5 377 000,00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3 377 250,00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3 377 250,00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07 2 05 21230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4 797 000,00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2 797 250,00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2 797 250,00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07 2 05 21230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580 000,00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580 000,00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580 000,00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Основное  мероприятие «Модернизация муниципальных учреждений в сфере культуры, совершенствование материально-технической базы, проведение ремонтных работ (за исключением объектов культурного наследия (памятников истории и культуры)»</w:t>
            </w:r>
            <w:proofErr w:type="gramEnd"/>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07 2 06 00000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18 744 947,32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07 2 06 11010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2 264 663,61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07 2 06 11010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914 319,95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07 2 06 11010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1 350 343,66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модернизацию материально-технической базы муниципальных учреждений в сфере культуры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07 2 06 21280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6 802 599,17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07 2 06 21280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6 203 750,00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07 2 06 21280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598 849,17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Проведение капитального ремонта зданий и сооружений муниципальных учреждений в сфере культуры, не являющихся объектами культурного наследия (в том числе на изготовление проектно-сметной документации, проведение государственной экспертизы, технический контроль и авторский надзор)</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07 2 06 21740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9 677 684,54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07 2 06 21740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7 268 284,56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07 2 06 21740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2 409 399,98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деятельности муниципальных учреждений, осуществляющих музейное дело»</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07 2 08 00000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6 073 928,82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6 086 686,78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6 086 686,78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07 2 08 11010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6 073 928,82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6 086 686,78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6 086 686,78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07 2 08 11010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6 073 928,82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6 086 686,78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6 086 686,78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«Сохранение объектов культурного наследия (памятников истории и культуры), находящихся в муниципальной собственности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07 2 09 00000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17 178 830,26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5 313 333,33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сохранение историко-культурного наследия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07 2 09 20400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620 231,26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07 2 09 20400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590 231,26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07 2 09 20400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изготовление научно-проектной документации для проведения работ по сохранению объектов культурного наследия, находящихся в муниципальной собственности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07 2 09 21750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2 228 169,00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5 313 333,33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07 2 09 21750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2 228 169,00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5 313 333,33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строительный контроль и авторский надзор мероприятий, направленных на сохранение объектов культурного наследия (памятников истории и культуры), находящихся в муниципальной собственности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07 2 09 21770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270 020,00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07 2 09 21770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270 020,00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Проведение работ по сохранению объектов культурного наследия (памятников истории и культуры) народов Российской Федерации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09 S6450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14 060 410,00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09 S6450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14 060 410,00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5D5135">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Основное мероприятие «Обеспечение </w:t>
            </w:r>
            <w:proofErr w:type="gramStart"/>
            <w:r w:rsidRPr="00A54590">
              <w:rPr>
                <w:sz w:val="18"/>
                <w:szCs w:val="18"/>
              </w:rPr>
              <w:t>оценки качества условий оказания услуг</w:t>
            </w:r>
            <w:proofErr w:type="gramEnd"/>
            <w:r w:rsidRPr="00A54590">
              <w:rPr>
                <w:sz w:val="18"/>
                <w:szCs w:val="18"/>
              </w:rPr>
              <w:t xml:space="preserve"> в области культуры муниципальными учреждениями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07 2 10 00000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112 021,00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5D5135">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повышение уровня качества оказания услуг в области культуры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07 2 10 21710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112 021,00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5D5135">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07 2 10 21710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112 021,00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регионального проекта «Семейные ценности и инфраструктура культуры»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Я5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21 090 405,58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33 258 300,04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Модернизация учреждений культуры, включая создание детских культурно-просветительских центров на базе учреждений культуры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Я5 53490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3 189 792,66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Я5 53490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3 189 792,66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Я5 54540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8 421 052,63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Я5 54540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8 421 052,63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Модернизация региональных и (или) муниципальных учреждений культуры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Я5 55130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9 479 560,29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33 258 300,04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07 2 Я5 55130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9 479 560,29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33 258 300,04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«Развитие физической культуры и спорта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08 0 00 00000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782 106 462,84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336 451 394,41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336 451 394,41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«Развитие системы организации физкультурно-оздоровительной и спортивно-массовой работы муниципальных бюджетных учреждений физкультурно-спортивной направленности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08 1 00 00000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325 396 373,43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326 804 824,41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326 804 824,41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деятельности муниципальных бюджетных учреждений дополнительного образования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08 1 01 00000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296 923 989,43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305 213 245,77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305 213 245,77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08 1 01 11010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296 923 989,43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305 213 245,77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305 213 245,77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08 1 01 11010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296 923 989,43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305 213 245,77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305 213 245,77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деятельности муниципальных бюджетных учреждений физкультурно-оздоровительной направленности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08 1 02 00000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7 103 549,07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7 121 449,07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7 121 449,07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08 1 02 11010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7 103 549,07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7 121 449,07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7 121 449,07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08 1 02 11010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7 103 549,07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7 121 449,07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7 121 449,07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организации, проведения и участия в официальных физкультурных и спортивных мероприятиях муниципальных бюджетных учреждений физкультурно-спортивной направленности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08 1 03 00000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14 470 129,57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14 470 129,57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14 470 129,57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08 1 03 11010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14 470 129,57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14 470 129,57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14 470 129,57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08 1 03 11010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14 470 129,57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14 470 129,57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14 470 129,57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«Модернизация муниципальных учреждений в сфере физической культуры и спорта, совершенствование материально-технической базы, проведение ремонтных работ»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08 1 06 00000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6 898 705,36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08 1 06 11010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6 898 705,36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08 1 06 11010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6 898 705,36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«Развитие физической культуры и спорта, пропаганда здорового образа жизни»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08 2 00 00000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456 710 089,41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9 646 570,00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9 646 570,00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«Реализация мероприятий, направленных на развитие физической культуры и массового спорта»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08 2 01 00000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454 644 339,41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7 580 820,00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7 580 820,00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создание модульного бассейна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08 2 01 21880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127 774 067,82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08 2 01 21880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127 774 067,82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создание модульного бегового центра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08 2 01 21930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08 2 01 21930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мероприятий по закупке и монтажу оборудования для создания модульных спортивных сооружений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2 01 L1440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315 789 473,68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2 01 L1440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315 789 473,68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5D5135" w:rsidTr="00A54590">
        <w:trPr>
          <w:trHeight w:val="20"/>
        </w:trPr>
        <w:tc>
          <w:tcPr>
            <w:tcW w:w="6961" w:type="dxa"/>
            <w:tcBorders>
              <w:top w:val="nil"/>
              <w:left w:val="nil"/>
              <w:bottom w:val="nil"/>
              <w:right w:val="nil"/>
            </w:tcBorders>
            <w:shd w:val="clear" w:color="auto" w:fill="auto"/>
            <w:hideMark/>
          </w:tcPr>
          <w:p w:rsidR="00A54590" w:rsidRPr="005D5135" w:rsidRDefault="00A54590" w:rsidP="00A54590">
            <w:pPr>
              <w:widowControl/>
              <w:autoSpaceDE/>
              <w:autoSpaceDN/>
              <w:adjustRightInd/>
              <w:rPr>
                <w:sz w:val="18"/>
                <w:szCs w:val="18"/>
              </w:rPr>
            </w:pPr>
            <w:r w:rsidRPr="005D5135">
              <w:rPr>
                <w:sz w:val="18"/>
                <w:szCs w:val="18"/>
              </w:rPr>
              <w:t>Расходы на реализацию мероприятий, направленных на развитие физической культуры и массового спорта</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08 2 01 20420</w:t>
            </w:r>
          </w:p>
        </w:tc>
        <w:tc>
          <w:tcPr>
            <w:tcW w:w="709"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000</w:t>
            </w:r>
          </w:p>
        </w:tc>
        <w:tc>
          <w:tcPr>
            <w:tcW w:w="1984"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7 580 797,91</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7 580 820,00</w:t>
            </w:r>
          </w:p>
        </w:tc>
        <w:tc>
          <w:tcPr>
            <w:tcW w:w="2141"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7 580 820,00</w:t>
            </w:r>
          </w:p>
        </w:tc>
      </w:tr>
      <w:tr w:rsidR="00A54590" w:rsidRPr="005D5135" w:rsidTr="00A54590">
        <w:trPr>
          <w:trHeight w:val="20"/>
        </w:trPr>
        <w:tc>
          <w:tcPr>
            <w:tcW w:w="6961" w:type="dxa"/>
            <w:tcBorders>
              <w:top w:val="nil"/>
              <w:left w:val="nil"/>
              <w:bottom w:val="nil"/>
              <w:right w:val="nil"/>
            </w:tcBorders>
            <w:shd w:val="clear" w:color="auto" w:fill="auto"/>
            <w:hideMark/>
          </w:tcPr>
          <w:p w:rsidR="00A54590" w:rsidRPr="005D5135" w:rsidRDefault="00A54590" w:rsidP="00A54590">
            <w:pPr>
              <w:widowControl/>
              <w:autoSpaceDE/>
              <w:autoSpaceDN/>
              <w:adjustRightInd/>
              <w:rPr>
                <w:sz w:val="18"/>
                <w:szCs w:val="18"/>
              </w:rPr>
            </w:pPr>
            <w:r w:rsidRPr="005D5135">
              <w:rPr>
                <w:sz w:val="18"/>
                <w:szCs w:val="18"/>
              </w:rPr>
              <w:t>Расходы на выплаты персоналу казенных учреждений</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08 2 01 20420</w:t>
            </w:r>
          </w:p>
        </w:tc>
        <w:tc>
          <w:tcPr>
            <w:tcW w:w="709"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110</w:t>
            </w:r>
          </w:p>
        </w:tc>
        <w:tc>
          <w:tcPr>
            <w:tcW w:w="1984"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4 580 820,00</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4 580 820,00</w:t>
            </w:r>
          </w:p>
        </w:tc>
        <w:tc>
          <w:tcPr>
            <w:tcW w:w="2141"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4 580 820,00</w:t>
            </w:r>
          </w:p>
        </w:tc>
      </w:tr>
      <w:tr w:rsidR="00A54590" w:rsidRPr="005D5135" w:rsidTr="00A54590">
        <w:trPr>
          <w:trHeight w:val="20"/>
        </w:trPr>
        <w:tc>
          <w:tcPr>
            <w:tcW w:w="6961" w:type="dxa"/>
            <w:tcBorders>
              <w:top w:val="nil"/>
              <w:left w:val="nil"/>
              <w:bottom w:val="nil"/>
              <w:right w:val="nil"/>
            </w:tcBorders>
            <w:shd w:val="clear" w:color="auto" w:fill="auto"/>
            <w:hideMark/>
          </w:tcPr>
          <w:p w:rsidR="00A54590" w:rsidRPr="005D5135" w:rsidRDefault="00A54590" w:rsidP="00A54590">
            <w:pPr>
              <w:widowControl/>
              <w:autoSpaceDE/>
              <w:autoSpaceDN/>
              <w:adjustRightInd/>
              <w:rPr>
                <w:sz w:val="18"/>
                <w:szCs w:val="18"/>
              </w:rPr>
            </w:pPr>
            <w:r w:rsidRPr="005D5135">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08 2 01 20420</w:t>
            </w:r>
          </w:p>
        </w:tc>
        <w:tc>
          <w:tcPr>
            <w:tcW w:w="709"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240</w:t>
            </w:r>
          </w:p>
        </w:tc>
        <w:tc>
          <w:tcPr>
            <w:tcW w:w="1984"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2 999 977,91</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3 000 000,00</w:t>
            </w:r>
          </w:p>
        </w:tc>
        <w:tc>
          <w:tcPr>
            <w:tcW w:w="2141"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3 000 000,00</w:t>
            </w:r>
          </w:p>
        </w:tc>
      </w:tr>
      <w:tr w:rsidR="00A54590" w:rsidRPr="005D5135" w:rsidTr="00A54590">
        <w:trPr>
          <w:trHeight w:val="20"/>
        </w:trPr>
        <w:tc>
          <w:tcPr>
            <w:tcW w:w="6961" w:type="dxa"/>
            <w:tcBorders>
              <w:top w:val="nil"/>
              <w:left w:val="nil"/>
              <w:bottom w:val="nil"/>
              <w:right w:val="nil"/>
            </w:tcBorders>
            <w:shd w:val="clear" w:color="auto" w:fill="auto"/>
            <w:hideMark/>
          </w:tcPr>
          <w:p w:rsidR="00A54590" w:rsidRPr="005D5135" w:rsidRDefault="00A54590" w:rsidP="00A54590">
            <w:pPr>
              <w:widowControl/>
              <w:autoSpaceDE/>
              <w:autoSpaceDN/>
              <w:adjustRightInd/>
              <w:rPr>
                <w:sz w:val="18"/>
                <w:szCs w:val="18"/>
              </w:rPr>
            </w:pPr>
            <w:r w:rsidRPr="005D5135">
              <w:rPr>
                <w:sz w:val="18"/>
                <w:szCs w:val="18"/>
              </w:rPr>
              <w:t>Основное мероприятие «Пропаганда здорового образа жизни через средства массовой информации»</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08 2 02 00000</w:t>
            </w:r>
          </w:p>
        </w:tc>
        <w:tc>
          <w:tcPr>
            <w:tcW w:w="709"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000</w:t>
            </w:r>
          </w:p>
        </w:tc>
        <w:tc>
          <w:tcPr>
            <w:tcW w:w="1984"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509 500,00</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509 500,00</w:t>
            </w:r>
          </w:p>
        </w:tc>
        <w:tc>
          <w:tcPr>
            <w:tcW w:w="2141"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509 500,00</w:t>
            </w:r>
          </w:p>
        </w:tc>
      </w:tr>
      <w:tr w:rsidR="00A54590" w:rsidRPr="005D5135" w:rsidTr="00A54590">
        <w:trPr>
          <w:trHeight w:val="20"/>
        </w:trPr>
        <w:tc>
          <w:tcPr>
            <w:tcW w:w="6961" w:type="dxa"/>
            <w:tcBorders>
              <w:top w:val="nil"/>
              <w:left w:val="nil"/>
              <w:bottom w:val="nil"/>
              <w:right w:val="nil"/>
            </w:tcBorders>
            <w:shd w:val="clear" w:color="auto" w:fill="auto"/>
            <w:hideMark/>
          </w:tcPr>
          <w:p w:rsidR="00A54590" w:rsidRPr="005D5135" w:rsidRDefault="00A54590" w:rsidP="00A54590">
            <w:pPr>
              <w:widowControl/>
              <w:autoSpaceDE/>
              <w:autoSpaceDN/>
              <w:adjustRightInd/>
              <w:rPr>
                <w:sz w:val="18"/>
                <w:szCs w:val="18"/>
              </w:rPr>
            </w:pPr>
            <w:r w:rsidRPr="005D5135">
              <w:rPr>
                <w:sz w:val="18"/>
                <w:szCs w:val="18"/>
              </w:rPr>
              <w:t xml:space="preserve">Расходы на пропаганду здорового образа жизни </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08 2 02 20440</w:t>
            </w:r>
          </w:p>
        </w:tc>
        <w:tc>
          <w:tcPr>
            <w:tcW w:w="709"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000</w:t>
            </w:r>
          </w:p>
        </w:tc>
        <w:tc>
          <w:tcPr>
            <w:tcW w:w="1984"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509 500,00</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509 500,00</w:t>
            </w:r>
          </w:p>
        </w:tc>
        <w:tc>
          <w:tcPr>
            <w:tcW w:w="2141"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509 500,00</w:t>
            </w:r>
          </w:p>
        </w:tc>
      </w:tr>
      <w:tr w:rsidR="00A54590" w:rsidRPr="005D5135" w:rsidTr="00A54590">
        <w:trPr>
          <w:trHeight w:val="20"/>
        </w:trPr>
        <w:tc>
          <w:tcPr>
            <w:tcW w:w="6961" w:type="dxa"/>
            <w:tcBorders>
              <w:top w:val="nil"/>
              <w:left w:val="nil"/>
              <w:bottom w:val="nil"/>
              <w:right w:val="nil"/>
            </w:tcBorders>
            <w:shd w:val="clear" w:color="auto" w:fill="auto"/>
            <w:hideMark/>
          </w:tcPr>
          <w:p w:rsidR="00A54590" w:rsidRPr="005D5135" w:rsidRDefault="00A54590" w:rsidP="00A54590">
            <w:pPr>
              <w:widowControl/>
              <w:autoSpaceDE/>
              <w:autoSpaceDN/>
              <w:adjustRightInd/>
              <w:rPr>
                <w:sz w:val="18"/>
                <w:szCs w:val="18"/>
              </w:rPr>
            </w:pPr>
            <w:r w:rsidRPr="005D5135">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08 2 02 20440</w:t>
            </w:r>
          </w:p>
        </w:tc>
        <w:tc>
          <w:tcPr>
            <w:tcW w:w="709"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center"/>
              <w:rPr>
                <w:sz w:val="18"/>
                <w:szCs w:val="18"/>
              </w:rPr>
            </w:pPr>
            <w:r w:rsidRPr="005D5135">
              <w:rPr>
                <w:sz w:val="18"/>
                <w:szCs w:val="18"/>
              </w:rPr>
              <w:t>240</w:t>
            </w:r>
          </w:p>
        </w:tc>
        <w:tc>
          <w:tcPr>
            <w:tcW w:w="1984"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509 500,00</w:t>
            </w:r>
          </w:p>
        </w:tc>
        <w:tc>
          <w:tcPr>
            <w:tcW w:w="1843"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509 500,00</w:t>
            </w:r>
          </w:p>
        </w:tc>
        <w:tc>
          <w:tcPr>
            <w:tcW w:w="2141" w:type="dxa"/>
            <w:tcBorders>
              <w:top w:val="nil"/>
              <w:left w:val="nil"/>
              <w:bottom w:val="nil"/>
              <w:right w:val="nil"/>
            </w:tcBorders>
            <w:shd w:val="clear" w:color="auto" w:fill="auto"/>
            <w:noWrap/>
            <w:hideMark/>
          </w:tcPr>
          <w:p w:rsidR="00A54590" w:rsidRPr="005D5135" w:rsidRDefault="00A54590" w:rsidP="00A54590">
            <w:pPr>
              <w:widowControl/>
              <w:autoSpaceDE/>
              <w:autoSpaceDN/>
              <w:adjustRightInd/>
              <w:jc w:val="right"/>
              <w:rPr>
                <w:sz w:val="18"/>
                <w:szCs w:val="18"/>
              </w:rPr>
            </w:pPr>
            <w:r w:rsidRPr="005D5135">
              <w:rPr>
                <w:sz w:val="18"/>
                <w:szCs w:val="18"/>
              </w:rPr>
              <w:t>509 500,00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«Подготовка  и участие в семинарах, конференциях и курсах повышения квалификации работников отрасли «Физическая культура и спорт»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08 2 03 00000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56 250,00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56 250,00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56 250,00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повышение квалификации работников отрасли  «Физическая культура и спорт»</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08 2 03 21060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56 250,00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56 250,00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56 250,00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08 2 03 21060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56 250,00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56 250,00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56 250,00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«Предоставление финансовой поддержки некоммерческим организациям, осуществляющим деятельность в области физической культуры и спорта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08 2 04 00000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1 500 000,00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1 500 000,00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1 500 000,00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предоставление автономной некоммерческой организации «Ставропольский городской авиационный спортивный клуб» субсидии в виде имущественного взноса муниципального образования города Ставрополя  Ставропольского края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08 2 04 60120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Субсидии некоммерческим организациям (за исключением государственных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08 2 04 60120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«Молодежь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53 907 286,97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48 618 978,31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48 618 978,31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в рамках реализации муниципальной программы «Молодежь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53 907 286,97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48 618 978,31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48 618 978,31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«Проведение мероприятий по гражданскому и патриотическому воспитанию молодежи»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7 036 544,16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1 852 000,00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1 852 000,00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создание условий для интеграции молодежи в процессы социально-экономического, общественно-политического, культурного развития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01 20460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4 157 200,00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1 852 000,00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1 852 000,00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01 20460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4 157 200,00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1 852 000,00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1 852 000,00</w:t>
            </w:r>
          </w:p>
        </w:tc>
      </w:tr>
      <w:tr w:rsidR="00A54590" w:rsidRPr="00A54590" w:rsidTr="005D5135">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регионального проекта «Россия - страна возможностей»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Ю1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2 879 344,16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5D5135">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проектов школьного инициативного бюджетирования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Ю1 76750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2 879 344,16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5D5135">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Ю1 76750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2 779 616,00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5D5135">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Ю1 76750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99 728,16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«Создание системы поддержки  и поощрения талантливой и успешной молодежи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02 00000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5 877 040,00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5 297 040,00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5 297 040,00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создание условий для интеграции молодежи в процессы социально-экономического, общественно-политического, культурного развития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02 20460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5 877 040,00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5 297 040,00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5 297 040,00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02 20460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49 040,00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49 040,00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49 040,00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Стипендии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02 20460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3 105 000,00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3 105 000,00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3 105 000,00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Премии и гранты</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02 20460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02 20460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2 473 000,00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1 893 000,00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1 893 000,00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«Формирование условий для реализации молодежных инициатив и развития деятельности молодежных объединений»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9 073 308,38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8 408 308,38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8 408 308,38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создание условий для интеграции молодежи в процессы социально-экономического, общественно-политического, культурного развития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03 20460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9 073 308,38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8 408 308,38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8 408 308,38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03 20460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9 073 308,38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8 408 308,38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8 408 308,38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деятельности муниципальных бюджетных учреждений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04 00000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31 439 594,43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33 061 629,93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33 061 629,93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27 681 275,51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29 303 311,01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29 303 311,01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27 681 275,51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29 303 311,01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29 303 311,01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Повышение заработной платы работников муниципальных центров по работе с молодежью</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04 70130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3 758 318,92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3 758 318,92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3 758 318,92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04 70130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3 758 318,92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3 758 318,92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3 758 318,92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молодежных пространств»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05 00000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480 800,00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укрепление материально-технической базы муниципальных учреждений города Ставрополя в сфере молодежной политики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05 21110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480 800,00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09</w:t>
            </w:r>
            <w:proofErr w:type="gramStart"/>
            <w:r w:rsidRPr="00A54590">
              <w:rPr>
                <w:sz w:val="18"/>
                <w:szCs w:val="18"/>
              </w:rPr>
              <w:t xml:space="preserve"> Б</w:t>
            </w:r>
            <w:proofErr w:type="gramEnd"/>
            <w:r w:rsidRPr="00A54590">
              <w:rPr>
                <w:sz w:val="18"/>
                <w:szCs w:val="18"/>
              </w:rPr>
              <w:t xml:space="preserve"> 05 21110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480 800,00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Муниципальная программа «Управление муниципальными финансами и </w:t>
            </w:r>
            <w:r w:rsidRPr="00A54590">
              <w:rPr>
                <w:sz w:val="18"/>
                <w:szCs w:val="18"/>
              </w:rPr>
              <w:lastRenderedPageBreak/>
              <w:t>муниципальным долгом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10 0 00 00000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232 672 471,52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516 000 000,00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403 000 000,00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Расходы в рамках реализации муниципальной программы «Управление муниципальными финансами и муниципальным долгом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10</w:t>
            </w:r>
            <w:proofErr w:type="gramStart"/>
            <w:r w:rsidRPr="00A54590">
              <w:rPr>
                <w:sz w:val="18"/>
                <w:szCs w:val="18"/>
              </w:rPr>
              <w:t xml:space="preserve"> Б</w:t>
            </w:r>
            <w:proofErr w:type="gramEnd"/>
            <w:r w:rsidRPr="00A54590">
              <w:rPr>
                <w:sz w:val="18"/>
                <w:szCs w:val="18"/>
              </w:rPr>
              <w:t xml:space="preserve">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232 672 471,52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516 000 000,00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403 000 000,00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«Своевременное исполнение обязательств по обслуживанию и погашению муниципального долга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10</w:t>
            </w:r>
            <w:proofErr w:type="gramStart"/>
            <w:r w:rsidRPr="00A54590">
              <w:rPr>
                <w:sz w:val="18"/>
                <w:szCs w:val="18"/>
              </w:rPr>
              <w:t xml:space="preserve"> Б</w:t>
            </w:r>
            <w:proofErr w:type="gramEnd"/>
            <w:r w:rsidRPr="00A54590">
              <w:rPr>
                <w:sz w:val="18"/>
                <w:szCs w:val="18"/>
              </w:rPr>
              <w:t xml:space="preserve">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232 672 471,52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516 000 000,00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403 000 000,00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Обслуживание муниципального долга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10</w:t>
            </w:r>
            <w:proofErr w:type="gramStart"/>
            <w:r w:rsidRPr="00A54590">
              <w:rPr>
                <w:sz w:val="18"/>
                <w:szCs w:val="18"/>
              </w:rPr>
              <w:t xml:space="preserve"> Б</w:t>
            </w:r>
            <w:proofErr w:type="gramEnd"/>
            <w:r w:rsidRPr="00A54590">
              <w:rPr>
                <w:sz w:val="18"/>
                <w:szCs w:val="18"/>
              </w:rPr>
              <w:t xml:space="preserve"> 01 20010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232 672 471,52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516 000 000,00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403 000 000,00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Обслуживание муниципального долга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10</w:t>
            </w:r>
            <w:proofErr w:type="gramStart"/>
            <w:r w:rsidRPr="00A54590">
              <w:rPr>
                <w:sz w:val="18"/>
                <w:szCs w:val="18"/>
              </w:rPr>
              <w:t xml:space="preserve"> Б</w:t>
            </w:r>
            <w:proofErr w:type="gramEnd"/>
            <w:r w:rsidRPr="00A54590">
              <w:rPr>
                <w:sz w:val="18"/>
                <w:szCs w:val="18"/>
              </w:rPr>
              <w:t xml:space="preserve"> 01 20010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730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232 672 471,52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516 000 000,00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403 000 000,00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«Управление и распоряжение имуществом, находящимся в муниципальной собственности города Ставрополя, в том числе земельными ресурсами»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44 558 435,44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27 057 247,54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27 057 247,54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в рамках реализации муниципальной программы «Управление и распоряжение  имуществом, находящимся в муниципальной собственности города Ставрополя, в том числе земельными ресурсами»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44 558 435,44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27 057 247,54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27 057 247,54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«Создание условий для эффективного выполнения полномочий по управлению и распоряжению имуществом, находящимся в муниципальной собственности города Ставрополя, в том числе земельными ресурсами»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12 770 397,03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14 122 931,94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14 122 931,94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10 701 077,03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12 053 611,94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12 053 611,94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10 701 077,03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12 053 611,94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12 053 611,94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создание условий для эффективного выполнения полномочий по управлению и распоряжению муниципальной собственностью города Ставрополя в области имущественных и земельных отношений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01 20340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2 069 320,00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2 069 320,00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2 069 320,00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01 20340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1 369 320,00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1 369 320,00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1 369 320,00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Исполнение судебных актов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01 20340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«Управление и распоряжение объектами недвижимого имущества, находящимися в муниципальной собственности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02 00000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18 058 038,41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12 934 315,60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12 934 315,60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получение рыночной оценки стоимости недвижимого имущества, находящегося в муниципальной собственности города Ставрополя, и подготовку технической документации на объекты недвижимого имущества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02 20030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1 038 770,00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868 770,00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868 770,00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02 20030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1 038 770,00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868 770,00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868 770,00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Расходы на содержание объектов муниципальной казны города Ставрополя в части нежилых помещений </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02 20070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3 523 736,95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3 371 587,28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3 371 587,28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02 20070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3 523 736,95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3 371 587,28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3 371 587,28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содержание объектов муниципальной казны города Ставрополя в части жилых помещений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02 20840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8 038 828,91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3 250 307,92</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3 250 307,92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02 20840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8 038 828,91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3 250 307,92</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3 250 307,92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уплату взносов на капитальный ремонт общего имущества в многоквартирных домах</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02 21120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5 456 702,55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5 443 650,40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5 443 650,40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02 21120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5 456 702,55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5 443 650,40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5 443 650,40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Основное мероприятие «Обеспечение муниципального образования земельными ресурсами»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03 00000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13 730 000,00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Выкуп (изъятие) земельных участков для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03 20170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13 730 000,00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Бюджетные инвестиции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w:t>
            </w:r>
            <w:proofErr w:type="gramStart"/>
            <w:r w:rsidRPr="00A54590">
              <w:rPr>
                <w:sz w:val="18"/>
                <w:szCs w:val="18"/>
              </w:rPr>
              <w:t xml:space="preserve"> Б</w:t>
            </w:r>
            <w:proofErr w:type="gramEnd"/>
            <w:r w:rsidRPr="00A54590">
              <w:rPr>
                <w:sz w:val="18"/>
                <w:szCs w:val="18"/>
              </w:rPr>
              <w:t xml:space="preserve"> 03 20170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13 730 000,00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«Экономическое развитие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341 371 010,17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209 621 184,75</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209 621 184,75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«Развитие малого и среднего предпринимательства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11 498 784,00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12 464 684,00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12 464 684,00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«Финансовая поддержка субъектов малого и среднего предпринимательства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12 1 01 00000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510 000,00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3 510 000,00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3 510 000,00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Предоставление субсидий субъектам малого и среднего предпринимательства, осуществляющим деятельность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12 1 01 60130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510 000,00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3 510 000,00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3 510 000,00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12 1 01 60130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510 000,00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3 510 000,00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3 510 000,00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«Развитие инфраструктуры поддержки субъектов малого и среднего предпринимательства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12 1 02 00000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10 974 084,00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8 894 684,00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8 894 684,00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развитие малого и среднего предпринимательства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12 1 02 20480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10 974 084,00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8 894 684,00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8 894 684,00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некоммерческим организациям (за исключением государственных (муниципальных) учреждений)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12 1 02 20480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10 974 084,00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8 894 684,00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8 894 684,00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благоприятных условий для развития малого и среднего предпринимательства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12 1 03 00000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14 700,00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развитие малого и среднего предпринимательства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12 1 03 20480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14 700,00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12 1 03 20480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14 700,00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«Создание благоприятных условий для экономического развития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131 064 319,33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3 194 270,00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3 194 270,00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«Создание благоприятных условий для развития инвестиционной деятельности»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17 140,00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72 000,00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информирование об инвестиционных возможностях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12 2 01 20650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17 140,00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72 000,00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12 2 01 20650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17 140,00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72 000,00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«Создание условий для развития туризма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12 2 02 00000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166 600,00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203 500,00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203 500,00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повышение туристической привлекательности города Ставрополя, развитие внутреннего и въездного туризма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12 2 02 20640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166 600,00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203 500,00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203 500,00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12 2 02 20640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166 600,00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203 500,00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203 500,00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«Развитие международного, межрегионального и межмуниципального сотрудничества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12 2 03 00000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3 375 086,00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2 613 770,00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2 613 770,00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членства в международных, общероссийских и региональных объединениях муниципальных образований (оплата членских взносов)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12 2 03 20040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2 585 086,00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1 823 770,00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1 823 770,00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Уплата налогов, сборов и иных платежей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12 2 03 20040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2 585 086,00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1 823 770,00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1 823 770,00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Организация приема и обслуживание официальных лиц и делегаций городов стран дальнего и ближнего зарубежья, регионов Российской Федерации, представителей иностранных посольств и консульств и проведение официальных мероприятий (представительские расходы)</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12 2 03 20090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790 000,00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790 000,00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790 000,00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12 2 03 20090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790 000,00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790 000,00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790 000,00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«Формирование положительного имиджа города Ставрополя на региональном, федеральном и международных уровнях»</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12 2 04 00000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344 400,00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участия представителей администрации города Ставрополя и предприятий города Ставрополя в выставках, семинарах, форумах, конференциях и иных мероприятиях инвестиционной и инновационной направленности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12 2 04 20650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344 400,00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12 2 04 20650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344 400,00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«Формирование инфраструктуры развития туризма»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12 2 05 00000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2 124 800,00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125 000,00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125 000,00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повышение туристической привлекательности города Ставрополя, развитие внутреннего и въездного туризма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12 2 05 20640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2 124 800,00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125 000,00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125 000,00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12 2 05 20640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2 124 800,00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125 000,00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125 000,00</w:t>
            </w:r>
          </w:p>
        </w:tc>
      </w:tr>
      <w:tr w:rsidR="00A54590" w:rsidRPr="00A54590" w:rsidTr="005D5135">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регионального проекта «Создание номерного фонда, инфраструктуры и новых точек притяжения»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2 П</w:t>
            </w:r>
            <w:proofErr w:type="gramStart"/>
            <w:r w:rsidRPr="00A54590">
              <w:rPr>
                <w:sz w:val="18"/>
                <w:szCs w:val="18"/>
              </w:rPr>
              <w:t>1</w:t>
            </w:r>
            <w:proofErr w:type="gramEnd"/>
            <w:r w:rsidRPr="00A54590">
              <w:rPr>
                <w:sz w:val="18"/>
                <w:szCs w:val="18"/>
              </w:rPr>
              <w:t xml:space="preserve">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125 036 293,33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Поддержка и продвижение событийных мероприятий, направленных на развитие туризма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2 П</w:t>
            </w:r>
            <w:proofErr w:type="gramStart"/>
            <w:r w:rsidRPr="00A54590">
              <w:rPr>
                <w:sz w:val="18"/>
                <w:szCs w:val="18"/>
              </w:rPr>
              <w:t>1</w:t>
            </w:r>
            <w:proofErr w:type="gramEnd"/>
            <w:r w:rsidRPr="00A54590">
              <w:rPr>
                <w:sz w:val="18"/>
                <w:szCs w:val="18"/>
              </w:rPr>
              <w:t xml:space="preserve"> D5582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2 П</w:t>
            </w:r>
            <w:proofErr w:type="gramStart"/>
            <w:r w:rsidRPr="00A54590">
              <w:rPr>
                <w:sz w:val="18"/>
                <w:szCs w:val="18"/>
              </w:rPr>
              <w:t>1</w:t>
            </w:r>
            <w:proofErr w:type="gramEnd"/>
            <w:r w:rsidRPr="00A54590">
              <w:rPr>
                <w:sz w:val="18"/>
                <w:szCs w:val="18"/>
              </w:rPr>
              <w:t xml:space="preserve"> D5582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проектов по развитию общественной территории муниципального образования, в том числе мероприятий (результатов) по обустройству туристического центра города на территории муниципального образования в соответствии с туристским кодом центра города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2 П</w:t>
            </w:r>
            <w:proofErr w:type="gramStart"/>
            <w:r w:rsidRPr="00A54590">
              <w:rPr>
                <w:sz w:val="18"/>
                <w:szCs w:val="18"/>
              </w:rPr>
              <w:t>1</w:t>
            </w:r>
            <w:proofErr w:type="gramEnd"/>
            <w:r w:rsidRPr="00A54590">
              <w:rPr>
                <w:sz w:val="18"/>
                <w:szCs w:val="18"/>
              </w:rPr>
              <w:t xml:space="preserve"> D5583</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115 036 293,33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2 П</w:t>
            </w:r>
            <w:proofErr w:type="gramStart"/>
            <w:r w:rsidRPr="00A54590">
              <w:rPr>
                <w:sz w:val="18"/>
                <w:szCs w:val="18"/>
              </w:rPr>
              <w:t>1</w:t>
            </w:r>
            <w:proofErr w:type="gramEnd"/>
            <w:r w:rsidRPr="00A54590">
              <w:rPr>
                <w:sz w:val="18"/>
                <w:szCs w:val="18"/>
              </w:rPr>
              <w:t xml:space="preserve"> D5583</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115 036 293,33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«Создание условий для развития торговой деятельности и сферы услуг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12 3 00 00000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37 423 055,16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21 130 138,52</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21 130 138,52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«Формирование комплекса мер по обеспечению совершенствования потребительского рынка и сферы услуг на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12 3 01 00000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1 505 879,00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1 096 200,00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1 096 200,00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проведение культурно-массовых мероприятий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12 3 01 20060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1 505 879,00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1 096 200,00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1 096 200,00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12 3 01 20060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1 505 879,00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1 096 200,00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1 096 200,00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«Расширение возможностей для розничного сбыта продукции, обеспечение продовольственной безопасности, стимулирование предпринимательской активности и самозанятости граждан на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12 3 02 00000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6 416 965,95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6 416 965,95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6 416 965,95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Обеспечение продовольственной безопасности и развития розничной торговли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12 3 02 20890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6 416 965,95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6 416 965,95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6 416 965,95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12 3 02 20890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6 416 965,95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6 416 965,95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6 416 965,95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деятельности муниципального бюджетного учреждения «Ставбытсервис»</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12 3 08 00000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29 500 210,21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13 616 972,57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13 616 972,57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12 3 08 11010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15 078 130,21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13 616 972,57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13 616 972,57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12 3 08 11010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15 078 130,21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13 616 972,57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13 616 972,57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Реализация мероприятий по временному размещению и питанию граждан Российской Федерации, иностранных граждан и лиц без гражданства, постоянно проживающих на территориях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Ставропольского края, за счет средств резервного фонда Правительства Ставропольского края</w:t>
            </w:r>
            <w:proofErr w:type="gramEnd"/>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12 3 08 79202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14 422 080,00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12 3 08 79202</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14 422 080,00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«Повышение результативности и эффективности предоставления государственных и муниципальных услуг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12 4 00 00000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161 384 851,68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172 832 092,23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172 832 092,23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и предоставление муниципальных услуг в городе Ставрополе в электронной форме»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оптимизацию и повышение качества предоставления государственных и муниципальных услуг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12 4 01 20710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12 4 01 20710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«Проведение мониторинга удовлетворенности населения качеством и доступностью государственных и муниципальных услуг, предоставляемых органами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оптимизацию и повышение качества предоставления государственных и муниципальных услуг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12 4 02 20710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12 4 02 20710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проведение и участие в семинарах, круглых столах и конференциях по вопросам оптимизации и повышения качества предоставления государственных и муниципальных услуг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оптимизацию и повышение качества предоставления государственных и муниципальных услуг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12 4 03 20710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12 4 03 20710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деятельности многофункционального центра предоставления государственных и муниципальных услуг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12 4 04 00000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161 211 851,68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172 229 092,23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172 229 092,23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161 211 851,68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172 229 092,23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172 229 092,23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Расходы на выплаты персоналу казенных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135 235 649,49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144 979 190,38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144 979 190,38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24 666 214,39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25 942 981,85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25 942 981,85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выплаты населению</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360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3 067,80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12 4 04 11010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1 306 920,00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1 306 920,00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1 306 920,00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«Развитие муниципальной службы и противодействие коррупции в администрации города Ставрополя, отраслевых (функциональных) и территориальных органах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13 0 00 00000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260 000,00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260 000,00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260 000,00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в рамках реализации муниципальной программы «Развитие муниципальной службы и противодействие коррупции в администрации города Ставрополя, отраслевых (функциональных) и территориальных органах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13</w:t>
            </w:r>
            <w:proofErr w:type="gramStart"/>
            <w:r w:rsidRPr="00A54590">
              <w:rPr>
                <w:sz w:val="18"/>
                <w:szCs w:val="18"/>
              </w:rPr>
              <w:t xml:space="preserve"> Б</w:t>
            </w:r>
            <w:proofErr w:type="gramEnd"/>
            <w:r w:rsidRPr="00A54590">
              <w:rPr>
                <w:sz w:val="18"/>
                <w:szCs w:val="18"/>
              </w:rPr>
              <w:t xml:space="preserve">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260 000,00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260 000,00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260 000,00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«Создание условий для профессионального развития и личностного роста муниципальных служащих»</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13</w:t>
            </w:r>
            <w:proofErr w:type="gramStart"/>
            <w:r w:rsidRPr="00A54590">
              <w:rPr>
                <w:sz w:val="18"/>
                <w:szCs w:val="18"/>
              </w:rPr>
              <w:t xml:space="preserve"> Б</w:t>
            </w:r>
            <w:proofErr w:type="gramEnd"/>
            <w:r w:rsidRPr="00A54590">
              <w:rPr>
                <w:sz w:val="18"/>
                <w:szCs w:val="18"/>
              </w:rPr>
              <w:t xml:space="preserve">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повышение профессионального уровня муниципальных служащих</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13</w:t>
            </w:r>
            <w:proofErr w:type="gramStart"/>
            <w:r w:rsidRPr="00A54590">
              <w:rPr>
                <w:sz w:val="18"/>
                <w:szCs w:val="18"/>
              </w:rPr>
              <w:t xml:space="preserve"> Б</w:t>
            </w:r>
            <w:proofErr w:type="gramEnd"/>
            <w:r w:rsidRPr="00A54590">
              <w:rPr>
                <w:sz w:val="18"/>
                <w:szCs w:val="18"/>
              </w:rPr>
              <w:t xml:space="preserve"> 01 20450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13</w:t>
            </w:r>
            <w:proofErr w:type="gramStart"/>
            <w:r w:rsidRPr="00A54590">
              <w:rPr>
                <w:sz w:val="18"/>
                <w:szCs w:val="18"/>
              </w:rPr>
              <w:t xml:space="preserve"> Б</w:t>
            </w:r>
            <w:proofErr w:type="gramEnd"/>
            <w:r w:rsidRPr="00A54590">
              <w:rPr>
                <w:sz w:val="18"/>
                <w:szCs w:val="18"/>
              </w:rPr>
              <w:t xml:space="preserve"> 01 20450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«Формирование антикоррупционных механизмов в кадровой работе»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13</w:t>
            </w:r>
            <w:proofErr w:type="gramStart"/>
            <w:r w:rsidRPr="00A54590">
              <w:rPr>
                <w:sz w:val="18"/>
                <w:szCs w:val="18"/>
              </w:rPr>
              <w:t xml:space="preserve"> Б</w:t>
            </w:r>
            <w:proofErr w:type="gramEnd"/>
            <w:r w:rsidRPr="00A54590">
              <w:rPr>
                <w:sz w:val="18"/>
                <w:szCs w:val="18"/>
              </w:rPr>
              <w:t xml:space="preserve"> 02 00000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противодействие коррупции в сфере деятельности администрации города Ставрополя и ее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13</w:t>
            </w:r>
            <w:proofErr w:type="gramStart"/>
            <w:r w:rsidRPr="00A54590">
              <w:rPr>
                <w:sz w:val="18"/>
                <w:szCs w:val="18"/>
              </w:rPr>
              <w:t xml:space="preserve"> Б</w:t>
            </w:r>
            <w:proofErr w:type="gramEnd"/>
            <w:r w:rsidRPr="00A54590">
              <w:rPr>
                <w:sz w:val="18"/>
                <w:szCs w:val="18"/>
              </w:rPr>
              <w:t xml:space="preserve"> 02 20620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13</w:t>
            </w:r>
            <w:proofErr w:type="gramStart"/>
            <w:r w:rsidRPr="00A54590">
              <w:rPr>
                <w:sz w:val="18"/>
                <w:szCs w:val="18"/>
              </w:rPr>
              <w:t xml:space="preserve"> Б</w:t>
            </w:r>
            <w:proofErr w:type="gramEnd"/>
            <w:r w:rsidRPr="00A54590">
              <w:rPr>
                <w:sz w:val="18"/>
                <w:szCs w:val="18"/>
              </w:rPr>
              <w:t xml:space="preserve"> 02 20620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«Развитие информационного общества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14 0 00 00000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71 234 231,26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58 705 668,88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60 085 668,88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в рамках реализации муниципальной программы «Развитие информационного общества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71 234 231,26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58 705 668,88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60 085 668,88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«Развитие и обеспечение функционирования инфраструктуры информационного общества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29 058 223,80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17 050 850,00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18 430 850,00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развитие и обеспечение функционирования информационного общества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01 20630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29 058 223,80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17 050 850,00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18 430 850,00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01 20630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29 058 223,80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17 050 850,00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18 430 850,00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«Развитие и обеспечение функционирования межведомственного электронного взаимодействия и информационных систем»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02 00000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8 975 484,08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7 285 140,00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7 285 140,00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развитие и обеспечение функционирования информационного общества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02 20630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8 975 484,08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7 285 140,00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7 285 140,00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02 20630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8 975 484,08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7 285 140,00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7 285 140,00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«Информирование населения города Ставрополя о деятельности администрации города Ставрополя через средства массовой информации»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03 00000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7 003 600,00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7 003 600,00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7 003 600,00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Расходы на оказание информационных услуг средствами массовой информации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03 98710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7 003 600,00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7 003 600,00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7 003 600,00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03 98710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7 003 600,00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7 003 600,00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7 003 600,00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«Официальное опубликование муниципальных правовых актов в газете «</w:t>
            </w:r>
            <w:proofErr w:type="gramStart"/>
            <w:r w:rsidRPr="00A54590">
              <w:rPr>
                <w:sz w:val="18"/>
                <w:szCs w:val="18"/>
              </w:rPr>
              <w:t>Вечерний</w:t>
            </w:r>
            <w:proofErr w:type="gramEnd"/>
            <w:r w:rsidRPr="00A54590">
              <w:rPr>
                <w:sz w:val="18"/>
                <w:szCs w:val="18"/>
              </w:rPr>
              <w:t xml:space="preserve"> Ставрополь»</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04 00000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26 196 923,38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27 366 078,88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27 366 078,88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26 196 923,38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27 366 078,88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27 366 078,88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казенных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20 268 302,68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21 751 349,22</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21 751 349,22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5 664 304,58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5 611 531,66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5 611 531,66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Исполнение судебных актов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261 118,12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14</w:t>
            </w:r>
            <w:proofErr w:type="gramStart"/>
            <w:r w:rsidRPr="00A54590">
              <w:rPr>
                <w:sz w:val="18"/>
                <w:szCs w:val="18"/>
              </w:rPr>
              <w:t xml:space="preserve"> Б</w:t>
            </w:r>
            <w:proofErr w:type="gramEnd"/>
            <w:r w:rsidRPr="00A54590">
              <w:rPr>
                <w:sz w:val="18"/>
                <w:szCs w:val="18"/>
              </w:rPr>
              <w:t xml:space="preserve"> 04 11010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3 198,00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3 198,00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3 198,00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«Обеспечение безопасности, общественного порядка и профилактика правонарушений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355 693 708,64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378 539 339,03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381 970 299,03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«Профилактика терроризма, экстремизма, межнациональных (межэтнических) конфликтов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339 271 578,64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362 087 909,03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365 518 869,03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«Сбор и анализ информации о состоянии  этноконфессиональных отношений и межнациональной напряженности, распространении идеологии терроризма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повышение уровня безопасности жизнедеятельности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15 1 01 20350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15 1 01 20350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и проведение информационно-пропагандистских мероприятий по разъяснению сущности терроризма и экстремизма, их общественной опасности»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15 1 02 00000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775 300,00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675 300,00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675 300,00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повышение уровня безопасности жизнедеятельности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15 1 02 20350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670 036,84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570 036,84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570 036,84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15 1 02 20350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280 036,84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180 036,84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180 036,84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15 1 02 20350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Проведение информационно-пропагандистских мероприятий, направленных на профилактику идеологии терроризма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02 S7730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105 263,16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105 263,16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105 263,16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02 S7730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105 263,16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105 263,16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105 263,16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«Реализация профилактических мер, направленных на предупреждение экстремистской деятельности»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15 1 03 00000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527 800,00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127 800,00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127 800,00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повышение уровня безопасности жизнедеятельности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15 1 03 20350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127 800,00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127 800,00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127 800,00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15 1 03 20350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51 300,00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51 300,00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51 300,00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15 1 03 20350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Расходы на предоставление субсидий за счет бюджета города Ставрополя некоммерческим организациям на поддержку социокультурных проектов, </w:t>
            </w:r>
            <w:r w:rsidRPr="00A54590">
              <w:rPr>
                <w:sz w:val="18"/>
                <w:szCs w:val="18"/>
              </w:rPr>
              <w:lastRenderedPageBreak/>
              <w:t>направленных на социальную и культурную адаптацию мигрантов, профилактику межнациональных (межэтнических) конфликтов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15 1 03 60210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15 1 03 60210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Основное мероприятие «Повышение </w:t>
            </w:r>
            <w:proofErr w:type="gramStart"/>
            <w:r w:rsidRPr="00A54590">
              <w:rPr>
                <w:sz w:val="18"/>
                <w:szCs w:val="18"/>
              </w:rPr>
              <w:t>уровня антитеррористической защищенности мест массового пребывания граждан</w:t>
            </w:r>
            <w:proofErr w:type="gramEnd"/>
            <w:r w:rsidRPr="00A54590">
              <w:rPr>
                <w:sz w:val="18"/>
                <w:szCs w:val="18"/>
              </w:rPr>
              <w:t xml:space="preserve"> на территории города Ставрополя и муниципальных учреждений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15 1 04 00000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337 968 478,64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361 184 809,03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364 615 769,03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создание безопасных условий функционирования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15 1 04 20380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333 276 464,82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359 958 409,03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363 389 369,03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15 1 04 20380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283 387 646,31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300 843 183,43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304 728 783,43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15 1 04 20380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49 888 818,51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59 115 225,60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58 660 585,60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создание безопасных условий функционирования муниципальных учреждений в части капитального ремонта, ремонта и содержания автомобильных дорог общего пользования местного значения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15 1 04 9Д111</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1 226 400,00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1 226 400,00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1 226 400,00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15 1 04 9Д111</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1 226 400,00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1 226 400,00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1 226 400,00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15 1 04 S0120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3 465 613,82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15 1 04 S0120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3 465 613,82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Подпрограмма «Профилактика правонарушений в городе Ставрополе» </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14 413 140,00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14 413 140,00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14 413 140,00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«Профилактика правонарушений несовершеннолетних»</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15 2 01 00000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13 913 140,00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13 913 140,00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13 913 140,00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профилактику правонарушений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15 2 01 20660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13 913 140,00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13 913 140,00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13 913 140,00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15 2 01 20660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7 650,00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7 650,00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7 650,00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15 2 01 20660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13 305 490,00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13 305 490,00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13 305 490,00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15 2 01 20660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«Организация материально-технического обеспечения деятельности народной дружины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15 2 03 00000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организацию материально-технического обеспечения деятельности народной дружины города Ставрополя, в том числе материальное стимулирование ее членов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15 2 03 20100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15 2 03 20100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470 000,00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470 000,00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470 000,00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15 2 03 20100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Подпрограмма «НЕзависимость» </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2 008 990,00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2 038 290,00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2 038 290,00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«Мониторинг наркоситуации в городе Ставрополе на основе социологических исследований и статистических данных»</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15 3 01 00000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46 670,00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74 970,00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74 970,00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по профилактике незаконного потребления наркотических средств и психотропных веществ, наркомании и снижение их потребления среди подростков и молодежи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15 3 01 20370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46 670,00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74 970,00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74 970,00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15 3 01 20370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46 670,00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74 970,00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74 970,00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Основное мероприятие «Профилактика зависимости от наркотических и других психоактивных веще</w:t>
            </w:r>
            <w:proofErr w:type="gramStart"/>
            <w:r w:rsidRPr="00A54590">
              <w:rPr>
                <w:sz w:val="18"/>
                <w:szCs w:val="18"/>
              </w:rPr>
              <w:t>ств ср</w:t>
            </w:r>
            <w:proofErr w:type="gramEnd"/>
            <w:r w:rsidRPr="00A54590">
              <w:rPr>
                <w:sz w:val="18"/>
                <w:szCs w:val="18"/>
              </w:rPr>
              <w:t>еди детей и молодежи»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15 3 02 00000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1 122 450,00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1 122 450,00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1 122 450,00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по профилактике незаконного потребления наркотических средств и психотропных веществ, наркомании и снижение их потребления среди подростков и молодежи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15 3 02 20370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1 122 450,00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1 122 450,00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1 122 450,00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15 3 02 20370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35 300,00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35 300,00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35 300,00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15 3 02 20370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1 077 150,00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1 077 150,00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1 077 150,00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15 3 02 20370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«Профилактика зависимого (аддиктивного) поведения и пропаганда здорового образа жизни»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15 3 03 00000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839 870,00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840 870,00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840 870,00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по профилактике незаконного потребления наркотических средств и психотропных веществ, наркомании и снижение их потребления среди подростков и молодежи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15 3 03 20370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839 870,00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840 870,00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840 870,00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казенных учреждений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15 3 03 20370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6 300,00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6 300,00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6 300,00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15 3 03 20370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633 570,00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634 570,00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634 570,00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15 3 03 20370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16 0 00 00000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281 638 258,28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221 055 824,92</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182 055 824,92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«Осуществление мероприятий по гражданской обороне, защите населения и территорий от чрезвычайных ситуаций природного и техногенного характера»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16 1 00 00000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78 354 414,88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75 127 489,39</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75 127 489,39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«Осуществление мероприятий по гражданской обороне, защите населения и территорий от чрезвычайных ситуаций природного и техногенного характера»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16 1 01 00000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в области гражданской обороны, защиты населения и территории города Ставрополя от чрезвычайных ситуаций природного и техногенного характера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16 1 01 20120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16 1 01 20120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«Проведение аварийно-спасательных работ и организация подготовки населения города Ставрополя в области гражданской обороны»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16 1 02 00000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76 454 414,88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75 027 489,39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75 027 489,39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16 1 02 11010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76 454 414,88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75 027 489,39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75 027 489,39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казенных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16 1 02 11010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69 073 498,47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69 005 495,23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69 005 495,23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16 1 02 11010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6 680 396,41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5 321 474,16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5 321 474,16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16 1 02 11010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700 520,00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700 520,00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700 520,00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«Обеспечение первичных мер пожарной безопасности в границах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16 2 00 00000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80 705 941,16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72 923 575,80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33 923 575,80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Основное мероприятие «Обеспечение первичных мер пожарной безопасности на </w:t>
            </w:r>
            <w:r w:rsidRPr="00A54590">
              <w:rPr>
                <w:sz w:val="18"/>
                <w:szCs w:val="18"/>
              </w:rPr>
              <w:lastRenderedPageBreak/>
              <w:t>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16 2 01 00000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533 999,78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535 000,00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535 000,00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Обеспечение первичных мер пожарной безопасности в границах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16 2 01 20540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533 999,78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535 000,00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535 000,00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16 2 01 20540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533 999,78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535 000,00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535 000,00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«Выполнение противопожарных мероприятий в муниципальных учреждениях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16 2 02 00000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80 171 941,38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72 388 575,80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33 388 575,80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пожарной безопасности в муниципальных учреждениях образования, культуры, физической культуры и спорта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16 2 02 20550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80 171 941,38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72 388 575,80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33 388 575,80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16 2 02 20550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66 896 880,06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68 542 925,80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29 542 925,80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автономным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16 2 02 20550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13 275 061,32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3 845 650,00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3 845 650,00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«Построение и развитие аппаратно-программного комплекса «Безопасный город»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16 3 00 00000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122 305 315,24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72 731 809,73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72 731 809,73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«Совершенствование, развитие и содержание муниципального казенного учреждения «Единая дежурно-диспетчерская служба»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60 849 006,36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64 872 505,87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64 872 505,87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60 849 006,36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64 872 505,87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64 872 505,87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казенных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59 689 936,36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63 713 435,87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63 713 435,87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1 155 230,00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1 155 230,00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1 155 230,00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16 3 01 11010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3 840,00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3 840,00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3 840,00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«Совершенствование, развитие и поддержание в постоянной готовности системы оповещения и информирования населения об угрозе возникновения или о возникновении чрезвычайных ситуаций природного и техногенного характера и об опасностях, возникающих при военных конфликтах или вследствие этих конфликтов, на территории муниципального образования города Ставрополя Ставропольского края»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20 347 890,00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3 117 560,00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3 117 560,00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по обеспечению своевременного оповещения населения города Ставрополя об угрозе возникновения или о возникновении чрезвычайных ситуаций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16 3 02 20690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20 347 890,00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3 117 560,00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3 117 560,00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16 3 02 20690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20 347 890,00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3 117 560,00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3 117 560,00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«Разработка проектной документации, построение, развитие, дооборудование и поддержание в постоянной готовности аппаратно-программного комплекса «Безопасный город» и сегмента обеспечения правопорядка и профилактики правонарушений, включая системы видеонаблюдения на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38 007 190,02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3 452 000,00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3 452 000,00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мероприятий, направленных на повышение уровня безопасности жизнедеятельности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16 3 03 20350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38 007 190,02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3 452 000,00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3 452 000,00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16 3 03 20350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38 007 190,02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3 452 000,00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3 452 000,00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«Развитие Центра технического обеспечения муниципального казенного учреждения «Единая дежурно-диспетчерская служба» города Ставрополя по эксплуатации сегментов аппаратно-программного комплекса «Безопасный город», приобретение оборудования, расходных материалов и прочие услуги, ремонт видеооборудования и вычислительной техники»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16 3 04 00000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3 101 228,86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1 289 743,86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1 289 743,86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Расходы на реализацию мероприятий, направленных на повышение уровня безопасности жизнедеятельности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16 3 04 20350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3 101 228,86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1 289 743,86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1 289 743,86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16 3 04 20350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3 101 228,86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1 289 743,86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1 289 743,86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Подпрограмма «Обеспечение безопасности людей на водных объектах в границах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16 4 00 00000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272 587,00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272 950,00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272 950,00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«Обеспечение безопасности людей на водных объектах»</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16 4 01 00000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272 587,00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272 950,00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272 950,00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безопасности людей на водных объектах</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16 4 01 20150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272 587,00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272 950,00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272 950,00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16 4 01 20150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272 587,00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272 950,00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272 950,00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«Энергосбережение и повышение энергетической эффективности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17 0 00 00000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9 359 340,00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9 359 340,00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9 359 340,00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в рамках реализации муниципальной программы «Энергосбережение и повышение энергетической эффективности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17</w:t>
            </w:r>
            <w:proofErr w:type="gramStart"/>
            <w:r w:rsidRPr="00A54590">
              <w:rPr>
                <w:sz w:val="18"/>
                <w:szCs w:val="18"/>
              </w:rPr>
              <w:t xml:space="preserve"> Б</w:t>
            </w:r>
            <w:proofErr w:type="gramEnd"/>
            <w:r w:rsidRPr="00A54590">
              <w:rPr>
                <w:sz w:val="18"/>
                <w:szCs w:val="18"/>
              </w:rPr>
              <w:t xml:space="preserve">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9 359 340,00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9 359 340,00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9 359 340,00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«Энергосбережение и энергоэффективность в бюджетном секторе»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17</w:t>
            </w:r>
            <w:proofErr w:type="gramStart"/>
            <w:r w:rsidRPr="00A54590">
              <w:rPr>
                <w:sz w:val="18"/>
                <w:szCs w:val="18"/>
              </w:rPr>
              <w:t xml:space="preserve"> Б</w:t>
            </w:r>
            <w:proofErr w:type="gramEnd"/>
            <w:r w:rsidRPr="00A54590">
              <w:rPr>
                <w:sz w:val="18"/>
                <w:szCs w:val="18"/>
              </w:rPr>
              <w:t xml:space="preserve">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5 973 820,00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5 973 820,00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5 973 820,00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проведение мероприятий по энергосбережению и повышению энергетической эффективности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17</w:t>
            </w:r>
            <w:proofErr w:type="gramStart"/>
            <w:r w:rsidRPr="00A54590">
              <w:rPr>
                <w:sz w:val="18"/>
                <w:szCs w:val="18"/>
              </w:rPr>
              <w:t xml:space="preserve"> Б</w:t>
            </w:r>
            <w:proofErr w:type="gramEnd"/>
            <w:r w:rsidRPr="00A54590">
              <w:rPr>
                <w:sz w:val="18"/>
                <w:szCs w:val="18"/>
              </w:rPr>
              <w:t xml:space="preserve"> 01 20490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5 973 820,00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5 973 820,00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5 973 820,00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17</w:t>
            </w:r>
            <w:proofErr w:type="gramStart"/>
            <w:r w:rsidRPr="00A54590">
              <w:rPr>
                <w:sz w:val="18"/>
                <w:szCs w:val="18"/>
              </w:rPr>
              <w:t xml:space="preserve"> Б</w:t>
            </w:r>
            <w:proofErr w:type="gramEnd"/>
            <w:r w:rsidRPr="00A54590">
              <w:rPr>
                <w:sz w:val="18"/>
                <w:szCs w:val="18"/>
              </w:rPr>
              <w:t xml:space="preserve"> 01 20490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5 973 820,00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5 973 820,00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5 973 820,00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«Энергосбережение и энергоэффективность систем коммунальной инфраструктуры»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17</w:t>
            </w:r>
            <w:proofErr w:type="gramStart"/>
            <w:r w:rsidRPr="00A54590">
              <w:rPr>
                <w:sz w:val="18"/>
                <w:szCs w:val="18"/>
              </w:rPr>
              <w:t xml:space="preserve"> Б</w:t>
            </w:r>
            <w:proofErr w:type="gramEnd"/>
            <w:r w:rsidRPr="00A54590">
              <w:rPr>
                <w:sz w:val="18"/>
                <w:szCs w:val="18"/>
              </w:rPr>
              <w:t xml:space="preserve">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3 385 520,00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3 385 520,00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3 385 520,00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проведение мероприятий по энергосбережению и повышению энергетической эффективности</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17</w:t>
            </w:r>
            <w:proofErr w:type="gramStart"/>
            <w:r w:rsidRPr="00A54590">
              <w:rPr>
                <w:sz w:val="18"/>
                <w:szCs w:val="18"/>
              </w:rPr>
              <w:t xml:space="preserve"> Б</w:t>
            </w:r>
            <w:proofErr w:type="gramEnd"/>
            <w:r w:rsidRPr="00A54590">
              <w:rPr>
                <w:sz w:val="18"/>
                <w:szCs w:val="18"/>
              </w:rPr>
              <w:t xml:space="preserve"> 02 20490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3 385 520,00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3 385 520,00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3 385 520,00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17</w:t>
            </w:r>
            <w:proofErr w:type="gramStart"/>
            <w:r w:rsidRPr="00A54590">
              <w:rPr>
                <w:sz w:val="18"/>
                <w:szCs w:val="18"/>
              </w:rPr>
              <w:t xml:space="preserve"> Б</w:t>
            </w:r>
            <w:proofErr w:type="gramEnd"/>
            <w:r w:rsidRPr="00A54590">
              <w:rPr>
                <w:sz w:val="18"/>
                <w:szCs w:val="18"/>
              </w:rPr>
              <w:t xml:space="preserve"> 02 20490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3 385 520,00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3 385 520,00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3 385 520,00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«Развитие казачества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18 0 00 00000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2 944 000,00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2 944 000,00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2 944 000,00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в рамках реализации муниципальной программы «Развитие казачества в городе Ставрополе»</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18</w:t>
            </w:r>
            <w:proofErr w:type="gramStart"/>
            <w:r w:rsidRPr="00A54590">
              <w:rPr>
                <w:sz w:val="18"/>
                <w:szCs w:val="18"/>
              </w:rPr>
              <w:t xml:space="preserve"> Б</w:t>
            </w:r>
            <w:proofErr w:type="gramEnd"/>
            <w:r w:rsidRPr="00A54590">
              <w:rPr>
                <w:sz w:val="18"/>
                <w:szCs w:val="18"/>
              </w:rPr>
              <w:t xml:space="preserve">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2 944 000,00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2 944 000,00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2 944 000,00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«Создание условий для развития казачества, привлечения членов казачьих обществ к несению службы по охране общественного порядка на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18</w:t>
            </w:r>
            <w:proofErr w:type="gramStart"/>
            <w:r w:rsidRPr="00A54590">
              <w:rPr>
                <w:sz w:val="18"/>
                <w:szCs w:val="18"/>
              </w:rPr>
              <w:t xml:space="preserve"> Б</w:t>
            </w:r>
            <w:proofErr w:type="gramEnd"/>
            <w:r w:rsidRPr="00A54590">
              <w:rPr>
                <w:sz w:val="18"/>
                <w:szCs w:val="18"/>
              </w:rPr>
              <w:t xml:space="preserve"> 01 00000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2 852 200,00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2 852 200,00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2 852 200,00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Предоставление субсидии казачьим обществам, внесенным в государственный реестр казачьих обществ в Российской Федерации и взявшим на себя обязательства по несению службы в целях обеспечения охраны общественного порядка на территории города Ставрополя, на финансирование расходов, связанных с организацией деятельности народных дружин из числа членов казачьих обществ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18</w:t>
            </w:r>
            <w:proofErr w:type="gramStart"/>
            <w:r w:rsidRPr="00A54590">
              <w:rPr>
                <w:sz w:val="18"/>
                <w:szCs w:val="18"/>
              </w:rPr>
              <w:t xml:space="preserve"> Б</w:t>
            </w:r>
            <w:proofErr w:type="gramEnd"/>
            <w:r w:rsidRPr="00A54590">
              <w:rPr>
                <w:sz w:val="18"/>
                <w:szCs w:val="18"/>
              </w:rPr>
              <w:t xml:space="preserve"> 01 60080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2 852 200,00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2 852 200,00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2 852 200,00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некоммерческим организациям (за исключением государственных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18</w:t>
            </w:r>
            <w:proofErr w:type="gramStart"/>
            <w:r w:rsidRPr="00A54590">
              <w:rPr>
                <w:sz w:val="18"/>
                <w:szCs w:val="18"/>
              </w:rPr>
              <w:t xml:space="preserve"> Б</w:t>
            </w:r>
            <w:proofErr w:type="gramEnd"/>
            <w:r w:rsidRPr="00A54590">
              <w:rPr>
                <w:sz w:val="18"/>
                <w:szCs w:val="18"/>
              </w:rPr>
              <w:t xml:space="preserve"> 01 60080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2 852 200,00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2 852 200,00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2 852 200,00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«Развитие духовно-культурных основ казачества, использование в образовательном процессе культурно-исторических традиций казачества, военно-патриотического воспитания казачьей молодежи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18</w:t>
            </w:r>
            <w:proofErr w:type="gramStart"/>
            <w:r w:rsidRPr="00A54590">
              <w:rPr>
                <w:sz w:val="18"/>
                <w:szCs w:val="18"/>
              </w:rPr>
              <w:t xml:space="preserve"> Б</w:t>
            </w:r>
            <w:proofErr w:type="gramEnd"/>
            <w:r w:rsidRPr="00A54590">
              <w:rPr>
                <w:sz w:val="18"/>
                <w:szCs w:val="18"/>
              </w:rPr>
              <w:t xml:space="preserve"> 02 00000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91 800,00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91 800,00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91 800,00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Расходы на реализацию мероприятий, направленных на создание условий для развития </w:t>
            </w:r>
            <w:r w:rsidRPr="00A54590">
              <w:rPr>
                <w:sz w:val="18"/>
                <w:szCs w:val="18"/>
              </w:rPr>
              <w:lastRenderedPageBreak/>
              <w:t xml:space="preserve">казачества на территории города Ставрополя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18</w:t>
            </w:r>
            <w:proofErr w:type="gramStart"/>
            <w:r w:rsidRPr="00A54590">
              <w:rPr>
                <w:sz w:val="18"/>
                <w:szCs w:val="18"/>
              </w:rPr>
              <w:t xml:space="preserve"> Б</w:t>
            </w:r>
            <w:proofErr w:type="gramEnd"/>
            <w:r w:rsidRPr="00A54590">
              <w:rPr>
                <w:sz w:val="18"/>
                <w:szCs w:val="18"/>
              </w:rPr>
              <w:t xml:space="preserve"> 02 20360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91 800,00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91 800,00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91 800,00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Субсидии бюджетным учреждениям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18</w:t>
            </w:r>
            <w:proofErr w:type="gramStart"/>
            <w:r w:rsidRPr="00A54590">
              <w:rPr>
                <w:sz w:val="18"/>
                <w:szCs w:val="18"/>
              </w:rPr>
              <w:t xml:space="preserve"> Б</w:t>
            </w:r>
            <w:proofErr w:type="gramEnd"/>
            <w:r w:rsidRPr="00A54590">
              <w:rPr>
                <w:sz w:val="18"/>
                <w:szCs w:val="18"/>
              </w:rPr>
              <w:t xml:space="preserve"> 02 20360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610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91 800,00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91 800,00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91 800,00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Муниципальная программа «Формирование современной городской среды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20 0 00 00000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39 178 500,10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25 496 594,41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в рамках реализации муниципальной программы «Формирование современной городской среды на территории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39 178 500,10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25 496 594,41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roofErr w:type="gramStart"/>
            <w:r w:rsidRPr="00A54590">
              <w:rPr>
                <w:sz w:val="18"/>
                <w:szCs w:val="18"/>
              </w:rPr>
              <w:t>Основное мероприятие «Разработка дизайн-проектов благоустройства дворовых и общественных территорий в городе Ставрополе, разработка сметной документации на выполнение работ по благоустройству дворовых и общественных территорий в городе Ставрополе (в том числе проведение проверки правильности применения сметных нормативов, индексов и методологии выполнения сметной документации на благоустройство дворовых и общественных территорий в городе Ставрополе), осуществление функций строительного контроля за выполнением работ по благоустройству</w:t>
            </w:r>
            <w:proofErr w:type="gramEnd"/>
            <w:r w:rsidRPr="00A54590">
              <w:rPr>
                <w:sz w:val="18"/>
                <w:szCs w:val="18"/>
              </w:rPr>
              <w:t xml:space="preserve"> дворовых и общественных территорий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03 00000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597 000,00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прочие мероприятия по благоустройству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03 20300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597 000,00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03 20300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597 000,00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Основное мероприятие «Проведение рейтингового голосования на территории города Ставрополя по отбору общественных территорий, планируемых к благоустройству»</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04 00000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85 050,00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прочие мероприятия по благоустройству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04 20300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85 050,00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04 20300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85 050,00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регионального проекта  «Формирование комфортной городской среды»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И4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38 496 450,10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24 996 594,41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программ формирования современной городской среды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И4 55550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32 489 678,29</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24 996 594,41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И4 55550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32 489 678,29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24 996 594,41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программ формирования современной городской среды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И4 А5550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6 006 771,81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20</w:t>
            </w:r>
            <w:proofErr w:type="gramStart"/>
            <w:r w:rsidRPr="00A54590">
              <w:rPr>
                <w:sz w:val="18"/>
                <w:szCs w:val="18"/>
              </w:rPr>
              <w:t xml:space="preserve"> Б</w:t>
            </w:r>
            <w:proofErr w:type="gramEnd"/>
            <w:r w:rsidRPr="00A54590">
              <w:rPr>
                <w:sz w:val="18"/>
                <w:szCs w:val="18"/>
              </w:rPr>
              <w:t xml:space="preserve"> И4 А5550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6 006 771,81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Ставропольской городской Думы</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82 369 965,66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85 120 926,00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85 120 926,00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Ставропольской городской Думы</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71 034 392,16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73 169 841,00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73 169 841,00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8 543 366,41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6 104 335,00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6 104 335,00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2 386 646,00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1 901 646,00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1 901 646,00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6 156 720,41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4 202 689,00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4 202 689,00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62 491 025,75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67 065 506,00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67 065 506,00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62 491 025,75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67 065 506,00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67 065 506,00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Председатель представительного органа муниципального образования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3 200 903,50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3 429 463,00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3 429 463,00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70 2 00 10010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70 2 00 10010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70 2 00 10020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3 122 783,50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3 351 343,00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3 351 343,00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70 2 00 10020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3 122 783,50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3 351 343,00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3 351 343,00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Депутаты представительного органа муниципального образования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70 3 00 00000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5 444 170,00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5 831 122,00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5 831 122,00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70 3 00 10010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156 240,00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156 240,00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156 240,00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70 3 00 10010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156 240,00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156 240,00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156 240,00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70 3 00 10020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5 287 930,00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5 674 882,00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5 674 882,00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70 3 00 10020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5 287 930,00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5 674 882,00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5 674 882,00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предусмотренные на иные цели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70 4 00 00000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2 690 500,00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2 690 500,00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2 690 500,00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оказание информационных услуг средствами массовой информации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70 4 00 98710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2 690 500,00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2 690 500,00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2 690 500,00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70 4 00 98710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2 690 500,00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2 690 500,00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2 690 500,00</w:t>
            </w:r>
          </w:p>
        </w:tc>
      </w:tr>
      <w:tr w:rsidR="00A54590" w:rsidRPr="00A54590" w:rsidTr="00A54590">
        <w:trPr>
          <w:trHeight w:val="20"/>
        </w:trPr>
        <w:tc>
          <w:tcPr>
            <w:tcW w:w="696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290 509 632,72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299 988 378,11</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299 988 378,11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287 253 092,45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296 503 278,25</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296 503 278,25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13 739 094,25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14 042 188,00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14 042 188,00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6 373 328,00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6 373 328,00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6 373 328,00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7 341 766,25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7 644 860,00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7 644 860,00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24 000,00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24 000,00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24 000,00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194 273 991,73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208 546 667,94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208 546 667,94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194 273 991,73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208 546 667,94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208 546 667,94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71 1 00 11010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73 752 802,80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72 078 006,15</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72 078 006,15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казенных учреждений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38 703 261,99</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41 492 637,53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41 492 637,53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34 821 990,81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30 357 818,62</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30 357 818,62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227 550,00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227 550,00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227 550,00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на основании исполнительных листов судебных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71 1 00 20050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3 753 608,77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Исполнение судебных актов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71 1 00 20050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3 753 608,77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Осуществление отдельных государственных полномочий Ставропольского края по организации архивного дела в Ставропольском крае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71 1 00 76630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1 724 594,90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1 827 416,16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1 827 416,16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71 1 00 76630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1 357 235,97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1 445 740,63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1 445 740,63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71 1 00 76630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367 358,93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381 675,53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381 675,53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71 1 00 76930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71 1 00 76930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Глава муниципального образования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3 256 540,27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3 485 099,86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3 485 099,86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71 2 00 10010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71 2 00 10010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78 120,00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71 2 00 10020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3 178 420,27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3 406 979,86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3 406 979,86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71 2 00 10020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3 178 420,27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3 406 979,86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3 406 979,86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комитета по управлению муниципальным имуществом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72 0 00 00000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148 705 695,17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154 364 719,03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154 364 719,03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комитета по управлению муниципальным имуществом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72 1 00 00000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148 633 745,17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154 364 719,03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154 364 719,03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72 1 00 10010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17 834 160,35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16 881 658,46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16 881 658,46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72 1 00 10010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2 800 281,12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2 800 281,12</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2 800 281,12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72 1 00 10010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14 965 343,57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14 012 841,68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14 012 841,68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72 1 00 10010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68 535,66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68 535,66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68 535,66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72 1 00 10020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128 105 350,82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137 483 060,57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137 483 060,57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72 1 00 10020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128 105 350,82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137 483 060,57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137 483 060,57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на основании исполнительных листов судебных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72 1 00 20050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2 694 234,00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Исполнение судебных актов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72 1 00 20050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2 694 234,00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предусмотренные на иные цели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72 2 00 00000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71 950,00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Расходы на уплату налога на добавленную стоимость в связи с реализацией муниципального имущества физическим лицам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72 2 00 20910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71 950,00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72 2 00 20910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71 950,00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комитета финансов и бюджета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73 0 00 00000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93 649 604,83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100 676 122,00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100 676 122,00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комитета финансов и бюджета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73 1 00 00000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93 649 604,83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100 676 122,00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100 676 122,00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73 1 00 10010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6 851 577,83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7 524 137,00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7 524 137,00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73 1 00 10010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2 260 166,00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2 260 166,00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2 260 166,00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73 1 00 10010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4 513 111,83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5 185 671,00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5 185 671,00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73 1 00 10010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78 300,00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78 300,00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78 300,00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73 1 00 10020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86 798 027,00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93 151 985,00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93 151 985,00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73 1 00 10020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86 798 027,00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93 151 985,00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93 151 985,00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комитета экономического развития и торговли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74 0 00 00000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80 348 219,70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84 844 486,96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84 844 486,96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комитета экономического развития и торговли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74 1 00 00000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80 348 219,70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84 844 486,96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84 844 486,96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74 1 00 10010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6 892 132,20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6 011 215,96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6 011 215,96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74 1 00 10010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1 775 510,00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1 775 510,00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1 775 510,00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74 1 00 10010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5 095 485,40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4 214 569,16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4 214 569,16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74 1 00 10010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21 136,80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21 136,80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21 136,80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74 1 00 10020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73 456 087,50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78 833 271,00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78 833 271,00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74 1 00 10020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73 456 087,50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78 833 271,00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78 833 271,00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комитета образования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75 0 00 00000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91 275 322,99</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97 300 202,56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97 300 202,56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комитета образования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75 1 00 00000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91 275 322,99</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97 300 202,56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97 300 202,56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75 1 00 10010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11 252 191,22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11 262 005,26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11 262 005,26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75 1 00 10010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1 390 536,00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1 390 536,00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1 390 536,00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75 1 00 10010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9 859 155,22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9 869 469,26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9 869 469,26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75 1 00 10010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2 500,00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75 1 00 10020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60 685 937,50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65 128 078,00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65 128 078,00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75 1 00 10020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60 685 937,50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65 128 078,00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65 128 078,00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75 1 00 11010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12 739 177,51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13 658 910,18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13 658 910,18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казенных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75 1 00 11010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12 328 113,46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13 246 571,98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13 246 571,98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75 1 00 11010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411 064,05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412 338,20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412 338,20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организацию и осуществление деятельности по опеке и попечительству в области образования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75 1 00 76200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6 598 016,76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7 251 209,12</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7 251 209,12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75 1 00 76200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6 492 156,76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6 937 134,12</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6 937 134,12</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75 1 00 76200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105 860,00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314 075,00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314 075,00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комитета культуры и молодежной политики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76 0 00 00000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31 108 015,46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33 072 776,44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33 072 776,44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комитета культуры и молодежной политики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76 1 00 00000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31 108 015,46</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33 072 776,44</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33 072 776,44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76 1 00 10010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2 461 357,71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2 329 182,44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2 329 182,44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76 1 00 10010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671 832,70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671 832,70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671 832,70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76 1 00 10010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1 619 945,01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1 487 769,74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1 487 769,74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76 1 00 10010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169 580,00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169 580,00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169 580,00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76 1 00 10020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28 646 657,75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30 743 594,00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30 743 594,00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76 1 00 10020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28 646 657,75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30 743 594,00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30 743 594,00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Обеспечение деятельности комитета труда и социальной защиты населения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77 0 00 00000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139 206 739,91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148 752 848,38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148 752 317,94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комитета труда и социальной защиты населения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77 1 00 00000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139 206 739,91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148 752 848,38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148 752 317,94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1 462 231,89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1 444 888,05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1 444 888,05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270 816,00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270 816,00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270 816,00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1 189 475,89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1 172 132,05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1 172 132,05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1 940,00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1 940,00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29 203 489,10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31 340 329,77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31 340 329,77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29 203 489,10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31 340 329,77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31 340 329,77</w:t>
            </w:r>
          </w:p>
        </w:tc>
      </w:tr>
      <w:tr w:rsidR="00A54590" w:rsidRPr="00A54590" w:rsidTr="007570BD">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на основании исполнительных листов судебных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77 1 00 20050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44 000,00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7570BD">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Исполнение судебных актов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77 1 00 20050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44 000,00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Организация и осуществление деятельности по опеке и попечительству в области здравоохранения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77 1 00 76100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3 333 292,17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3 545 235,67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3 545 235,67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77 1 00 76100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2 848 967,67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3 050 646,09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3 050 646,09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77 1 00 76100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484 324,50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494 589,58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494 589,58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Осуществление отдельных государственных полномочий в области труда и социальной защиты отдельных категорий граждан</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77 1 00 76210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105 163 726,75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112 422 394,89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112 421 864,45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77 1 00 76210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101 196 808,75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108 215 476,74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108 214 946,30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77 1 00 76210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3 867 000,00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4 107 000,15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4 107 000,15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77 1 00 76210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99 918,00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99 918,00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99 918,00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комитета физической культуры и спорта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78 0 00 00000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31 763 261,05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33 799 193,48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33 799 193,48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комитета физической культуры и спорта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78 1 00 00000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31 763 261,05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33 799 193,48</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33 799 193,48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78 1 00 10010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1 223 234,00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1 125 504,00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1 125 504,00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78 1 00 10010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380 184,00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380 184,00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380 184,00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78 1 00 10010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840 930,00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743 200,00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743 200,00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78 1 00 10010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2 120,00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2 120,00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78 1 00 10020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18 565 644,75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19 924 623,00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19 924 623,00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78 1 00 10020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18 565 644,75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19 924 623,00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19 924 623,00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78 1 00 11010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11 974 382,30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12 749 066,48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12 749 066,48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казенных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78 1 00 11010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10 587 350,30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11 362 034,48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11 362 034,48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78 1 00 11010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1 387 032,00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1 387 032,00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1 387 032,00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 xml:space="preserve">Обеспечение деятельности комитета по организации транспортного обслуживания населения города Ставрополя </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79 0 00 00000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25 182 457,25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21 650 947,00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21 650 947,00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Непрограммные расходы в рамках обеспечения деятельности комитета по организации транспортного обслуживания населения города Ставрополя </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79 1 00 00000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25 182 457,25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21 650 947,00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21 650 947,00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79 1 00 10010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5 275 072,00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286 440,00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286 440,00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79 1 00 10010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286 440,00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286 440,00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286 440,00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79 1 00 10010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4 972 632,00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79 1 00 10010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79 1 00 10020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19 907 385,25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21 364 507,00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21 364 507,00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79 1 00 10020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19 907 385,25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21 364 507,00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21 364 507,00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администрации Ленинского района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80 0 00 00000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78 345 043,21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82 392 122,17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82 392 122,17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Непрограммные расходы в рамках </w:t>
            </w:r>
            <w:proofErr w:type="gramStart"/>
            <w:r w:rsidRPr="00A54590">
              <w:rPr>
                <w:sz w:val="18"/>
                <w:szCs w:val="18"/>
              </w:rPr>
              <w:t>обеспечения деятельности администрации Ленинского района города</w:t>
            </w:r>
            <w:proofErr w:type="gramEnd"/>
            <w:r w:rsidRPr="00A54590">
              <w:rPr>
                <w:sz w:val="18"/>
                <w:szCs w:val="18"/>
              </w:rPr>
              <w:t xml:space="preserve">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80 1 00 00000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78 345 043,21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82 392 122,17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82 392 122,17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5 177 879,78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4 443 666,57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4 443 666,57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1 193 707,00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1 166 592,00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1 166 592,00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3 883 802,78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3 184 704,57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3 184 704,57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100 370,00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92 370,00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92 370,00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63 608 714,00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68 264 987,00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68 264 987,00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63 606 092,09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68 264 987,00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68 264 987,00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Социальные выплаты гражданам, кроме публичных нормативных социальных выплат</w:t>
            </w:r>
          </w:p>
        </w:tc>
        <w:tc>
          <w:tcPr>
            <w:tcW w:w="1843" w:type="dxa"/>
            <w:tcBorders>
              <w:top w:val="nil"/>
              <w:left w:val="nil"/>
              <w:bottom w:val="nil"/>
              <w:right w:val="nil"/>
            </w:tcBorders>
            <w:shd w:val="clear" w:color="FFFFFF" w:fill="FFFFFF"/>
            <w:noWrap/>
            <w:hideMark/>
          </w:tcPr>
          <w:p w:rsidR="00A54590" w:rsidRPr="00A54590" w:rsidRDefault="00A54590" w:rsidP="00A54590">
            <w:pPr>
              <w:widowControl/>
              <w:autoSpaceDE/>
              <w:autoSpaceDN/>
              <w:adjustRightInd/>
              <w:jc w:val="center"/>
              <w:rPr>
                <w:sz w:val="18"/>
                <w:szCs w:val="18"/>
              </w:rPr>
            </w:pPr>
            <w:r w:rsidRPr="00A54590">
              <w:rPr>
                <w:sz w:val="18"/>
                <w:szCs w:val="18"/>
              </w:rPr>
              <w:t>80 1 00 10020</w:t>
            </w:r>
          </w:p>
        </w:tc>
        <w:tc>
          <w:tcPr>
            <w:tcW w:w="709" w:type="dxa"/>
            <w:tcBorders>
              <w:top w:val="nil"/>
              <w:left w:val="nil"/>
              <w:bottom w:val="nil"/>
              <w:right w:val="nil"/>
            </w:tcBorders>
            <w:shd w:val="clear" w:color="FFFFFF" w:fill="FFFFFF"/>
            <w:noWrap/>
            <w:hideMark/>
          </w:tcPr>
          <w:p w:rsidR="00A54590" w:rsidRPr="00A54590" w:rsidRDefault="00A54590" w:rsidP="00A54590">
            <w:pPr>
              <w:widowControl/>
              <w:autoSpaceDE/>
              <w:autoSpaceDN/>
              <w:adjustRightInd/>
              <w:jc w:val="center"/>
              <w:rPr>
                <w:sz w:val="18"/>
                <w:szCs w:val="18"/>
              </w:rPr>
            </w:pPr>
            <w:r w:rsidRPr="00A54590">
              <w:rPr>
                <w:sz w:val="18"/>
                <w:szCs w:val="18"/>
              </w:rPr>
              <w:t>320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2 621,91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на основании исполнительных листов судебных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356 615,00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Исполнение судебных актов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356 615,00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организацию и осуществление деятельности по опеке и попечительству в области образования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7 453 446,03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7 818 744,55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7 818 744,55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7 167 992,29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7 506 828,81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7 506 828,81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285 453,74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311 915,74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311 915,74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Создание и организация деятельности комиссий по делам несовершеннолетних и защите их прав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80 1 00 76360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1 748 388,40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1 864 724,05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1 864 724,05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80 1 00 76360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1 740 177,19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1 856 512,84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1 856 512,84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80 1 00 76360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8 211,21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8 211,21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8 211,21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администрации Октябрьского района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81 0 00 00000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74 367 517,61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78 489 501,56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78 489 501,56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Непрограммные расходы в рамках </w:t>
            </w:r>
            <w:proofErr w:type="gramStart"/>
            <w:r w:rsidRPr="00A54590">
              <w:rPr>
                <w:sz w:val="18"/>
                <w:szCs w:val="18"/>
              </w:rPr>
              <w:t>обеспечения деятельности администрации Октябрьского района города</w:t>
            </w:r>
            <w:proofErr w:type="gramEnd"/>
            <w:r w:rsidRPr="00A54590">
              <w:rPr>
                <w:sz w:val="18"/>
                <w:szCs w:val="18"/>
              </w:rPr>
              <w:t xml:space="preserve">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81 1 00 00000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74 367 517,61</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78 489 501,56</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78 489 501,56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5 197 091,90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4 957 668,16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4 957 668,16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1 197 840,00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1 197 840,00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1 197 840,00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3 955 685,90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3 716 262,16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3 716 262,16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43 566,00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43 566,00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43 566,00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59 721 515,00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64 093 271,00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64 093 271,00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59 721 515,00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64 093 271,00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64 093 271,00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на основании исполнительных листов судебных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489 659,70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Исполнение судебных актов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489 659,70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организацию и осуществление деятельности по опеке и попечительству в области образования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7 210 862,61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7 573 838,35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7 573 838,35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6 978 139,25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7 455 186,90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7 455 186,90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232 723,36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118 651,45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118 651,45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Создание и организация деятельности комиссий по делам несовершеннолетних и защите их прав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81 1 00 76360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1 748 388,40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1 864 724,05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1 864 724,05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81 1 00 76360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1 718 097,83</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1 818 201,36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1 818 201,36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81 1 00 76360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30 290,57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46 522,69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46 522,69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администрации Промышленного района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82 0 00 00000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112 974 309,03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108 798 617,29</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108 798 617,29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Непрограммные расходы в рамках </w:t>
            </w:r>
            <w:proofErr w:type="gramStart"/>
            <w:r w:rsidRPr="00A54590">
              <w:rPr>
                <w:sz w:val="18"/>
                <w:szCs w:val="18"/>
              </w:rPr>
              <w:t>обеспечения деятельности администрации Промышленного района города</w:t>
            </w:r>
            <w:proofErr w:type="gramEnd"/>
            <w:r w:rsidRPr="00A54590">
              <w:rPr>
                <w:sz w:val="18"/>
                <w:szCs w:val="18"/>
              </w:rPr>
              <w:t xml:space="preserve">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82 1 00 00000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112 974 309,03</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108 798 617,29</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108 798 617,29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7 730 727,01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6 734 838,89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6 734 838,89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1 572 816,00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1 572 816,00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1 572 816,00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5 882 681,01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4 886 792,89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4 886 792,89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275 230,00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275 230,00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275 230,00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85 059 003,75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91 370 531,48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91 370 531,48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85 059 003,75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91 370 531,48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91 370 531,48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на основании исполнительных листов судебных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10 028 290,78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Исполнение судебных актов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10 028 290,78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организацию и осуществление деятельности по опеке и попечительству в области образования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8 407 899,10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8 828 522,87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8 828 522,87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8 008 927,74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8 429 551,51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8 429 551,51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82 1 00 76200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398 971,36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398 971,36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398 971,36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Создание и организация деятельности комиссий по делам несовершеннолетних и защите их прав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82 1 00 76360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1 748 388,39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1 864 724,05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1 864 724,05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82 1 00 76360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1 664 939,45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1 781 275,11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1 781 275,11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82 1 00 76360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83 448,94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83 448,94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83 448,94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Обеспечение деятельности комитета городского хозяйства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83 0 00 00000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105 384 484,82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109 865 159,57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109 865 159,57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комитета городского хозяйства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83 1 00 00000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105 284 484,82</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109 865 159,57</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109 865 159,57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10 808 764,82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8 510 271,57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8 510 271,57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2 036 326,00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2 036 326,00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2 036 326,00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8 056 907,82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6 277 609,57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6 277 609,57</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715 531,00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196 336,00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196 336,00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93 975 720,00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100 854 888,00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100 854 888,00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93 975 720,00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100 854 888,00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100 854 888,00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на основании исполнительных листов судебных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Исполнение судебных актов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предусмотренные на иные цели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83 2 00 00000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уплату административного штрафа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83 2 00 21040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83 2 00 21040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Обеспечение деятельности комитета градостроительства администрации города Ставрополя </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84 0 00 00000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141 532 763,69</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147 507 992,53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147 507 992,53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Непрограммные расходы в рамках обеспечения деятельности комитета градостроительства администрации города Ставрополя </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84 1 00 00000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137 771 240,70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143 357 992,53</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143 357 992,53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5 739 216,16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5 054 356,05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5 054 356,05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1 832 808,00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1 832 808,00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1 832 808,00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3 808 035,36</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3 030 257,25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3 030 257,25</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98 372,80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191 290,80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191 290,80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96 873 728,00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103 965 131,00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103 965 131,00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96 873 728,00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103 965 131,00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103 965 131,00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деятельности (оказание услуг) муниципальных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34 106 788,92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34 288 505,48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34 288 505,48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казенных учреждений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31 035 297,59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31 195 193,91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31 195 193,91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2 954 241,32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2 976 061,56</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2 976 061,56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84 1 00 11010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117 250,01</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117 250,01</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117 250,01</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на основании исполнительных листов судебных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1 051 507,62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Исполнение судебных актов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1 051 507,62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предусмотренные на иные цели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84 2 00 00000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3 761 522,99</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4 150 000,00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4 150 000,00</w:t>
            </w:r>
          </w:p>
        </w:tc>
      </w:tr>
      <w:tr w:rsidR="00A54590" w:rsidRPr="00A54590" w:rsidTr="00D94E79">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мероприятия в области жилищного хозяйства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84 2 00 20200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68 000,00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D94E79">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84 2 00 20200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68 000,00</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Расходы на судебные издержки комитета градостроительства администрации города </w:t>
            </w:r>
            <w:r w:rsidRPr="00A54590">
              <w:rPr>
                <w:sz w:val="18"/>
                <w:szCs w:val="18"/>
              </w:rPr>
              <w:lastRenderedPageBreak/>
              <w:t>Ставрополя по искам о сносе самовольных построек</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lastRenderedPageBreak/>
              <w:t>84 2 00 20740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550 000,00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84 2 00 20740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Исполнение судебных актов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84 2 00 20740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830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Расходы на демонтаж, хранение или уничтожение рекламных конструкций за счет средств местного бюджета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84 2 00 21100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2 681 841,82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84 2 00 21100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2 681 841,82</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3 500 000,00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Снос самовольных построек, хранение имущества, находившегося в самовольных постройках</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84 2 00 21210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461 681,17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84 2 00 21210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461 681,17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комитета по делам гражданской обороны и чрезвычайным ситуациям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29 535 745,75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31 572 490,00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31 572 490,00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комитета по делам гражданской обороны и чрезвычайным ситуациям администрации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29 535 745,75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31 572 490,00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31 572 490,00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1 710 679,00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1 710 679,00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1 710 679,00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675 379,00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675 379,00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675 379,00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1 035 300,00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1 035 300,00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1 035 300,00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27 825 066,75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29 861 811,00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29 861 811,00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27 825 066,75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29 861 811,00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29 861 811,00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контрольно-счетной</w:t>
            </w:r>
            <w:r w:rsidRPr="00A54590">
              <w:rPr>
                <w:sz w:val="18"/>
                <w:szCs w:val="18"/>
              </w:rPr>
              <w:br/>
              <w:t>палаты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86 0 00 00000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30 959 832,99</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31 704 196,99</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31 704 196,99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Непрограммные расходы в рамках обеспечения деятельности контрольно-счетной палаты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86 1 00 00000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25 352 246,24</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25 697 700,99</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25 697 700,99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86 1 00 10010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5 626 999,24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4 528 391,99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4 528 391,99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86 1 00 10010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850 873,00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682 072,00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682 072,00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86 1 00 10010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4 738 126,24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3 808 319,99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3 808 319,99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86 1 00 10010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38 000,00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86 1 00 10020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19 725 247,00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21 169 309,00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21 169 309,00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86 1 00 10020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19 725 247,00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21 169 309,00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21 169 309,00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Председатель контрольно-счетного органа и его заместитель</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86 2 00 00000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5 607 586,75</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6 006 496,00</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6 006 496,00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функций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86 2 00 10010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156 241,00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156 241,00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156 241,00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86 2 00 10010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156 241,00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156 241,00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156 241,00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по оплате труда работников органов местного самоуправления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86 2 00 10020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5 451 345,75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5 850 255,00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5 850 255,00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86 2 00 10020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5 451 345,75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5 850 255,00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5 850 255,00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иных функций Ставропольской городской Думы, администрации города Ставрополя, ее отраслевых (функциональных) и территориальных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98 0 00 00000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737 564 430,87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565 630 159,29</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841 670 957,68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непрограммные мероприятия</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98 1 00 00000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737 564 430,87</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565 630 159,29</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841 670 957,68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финансовое обеспечение выплат, производимых в связи с осуществлением полномочий лицами, замещающими (замещавшими) муниципальные должности, прохождением муниципальной службы</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98 1 00 10050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3 245 560,20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Резервные средства</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98 1 00 10050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870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3 245 560,20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Резервный фонд администрации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13 634 117,89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266 571 889,87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493 849 018,98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Резервные средства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98 1 00 20020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870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13 634 117,89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266 571 889,87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493 849 018,98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на основании исполнительных листов судебных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9 865 925,37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5 565 098,45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19 291 296,74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Резервные средства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98 1 00 20050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870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9 865 925,37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5 565 098,45</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19 291 296,74</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обеспечение выплаты минимального размера оплаты труда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98 1 00 20080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136 600 000,00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206 900 000,00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263 900 000,00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Резервные средства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98 1 00 20080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870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136 600 000,00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206 900 000,00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263 900 000,00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реализацию проекта «Здоровые города» в городе Ставрополе</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165 444,60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136 727,10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136 727,10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Премии и гранты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81 000,00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81 000,00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81 000,00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Уплата налогов, сборов и иных платежей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98 1 00 20110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84 444,60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55 727,10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55 727,10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инициативных проектов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98 1 00 20160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Резервные средства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98 1 00 20160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870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3 000 000,00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Выплата собственникам помещений, находящихся в аварийных многоквартирных домах жилищного фонда города Ставрополя, возмещения за помещения, изымаемые для муниципальных нужд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98 1 00 20960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13 037 100,65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 xml:space="preserve">Бюджетные инвестиции </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98 1 00 20960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410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13 037 100,65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Дополнительное использование средств бюджета города Ставрополя для осуществления переданных отдельных государственных полномочий Ставропольского края в области труда и социальной защиты отдельных категорий граждан</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98 1 00 21340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6 459 434,45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6 932 075,89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6 932 075,89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98 1 00 21340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6 459 434,45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6 932 075,89</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6 932 075,89</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вопросы, связанные с общегосударственным управлением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98 1 00 21350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98 1 00 21350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Дополнительное финансовое обеспечение за счет бюджета города Ставрополя для осуществления  переданных отдельных государственных полномочий Ставропольского края по созданию административных комиссий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4 600 000,00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98 1 00 21360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4 600 000,00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2 100 000,00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2 100 000,00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Дополнительное использование средств бюджета города Ставрополя для осуществления переданных отдельных государственных полномочий Ставропольского края по созданию и организации деятельности комиссий по делам несовершеннолетних и защите их прав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98 1 00 21380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3 893 605,07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4 173 930,13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4 173 930,13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98 1 00 21380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3 893 605,07</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4 173 930,13</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4 173 930,13</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Осуществление выплаты премии лицам, награжденным знаком отличия «Почетный волонтер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98 1 00 21400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Премии и гранты</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98 1 00 21400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350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150 000,00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150 000,00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150 000,00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lastRenderedPageBreak/>
              <w:t>Расходы на демонтаж, перемещение, транспортирование и хранение самовольно (незаконно) установленных (размещенных) некапитальных нестационарных сооружений</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98 1 00 21620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9 900,00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9 900,00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9 900,00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98 1 00 21620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9 900,00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9 900,00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9 900,00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Организация регулярных перевозок пассажиров и багажа автомобильным транспортом на территории города Ставрополя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98 1 00 21890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23 467 006,29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33 278 402,67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11 300 910,36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98 1 00 21890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23 467 006,29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33 278 402,67</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11 300 910,36</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98 1 00 51200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1 963 659,98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179 754,30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194 717,60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98 1 00 51200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1 963 659,98</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179 754,30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194 717,60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Обеспечение деятельности депутатов Думы Ставропольского края и их помощников в избирательных округах</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98 1 00 76610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15 633 487,49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16 632 380,88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16 632 380,88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Расходы на выплаты персоналу государственных (муниципальных) органов</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98 1 00 76610</w:t>
            </w: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r w:rsidRPr="00A54590">
              <w:rPr>
                <w:sz w:val="18"/>
                <w:szCs w:val="18"/>
              </w:rPr>
              <w:t>120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15 344 759,89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16 343 653,28</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16 343 653,28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98 1 00 76610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288 727,60</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288 727,60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288 727,60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Финансовое обеспечение отдельных мероприятий за счет средств резервного фонда Правительства Ставропольского края</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98 1 00 79201</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196 253 045,35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98 1 00 79201</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196 253 045,35</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S6010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1 869 506,49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Иные закупки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00 S6010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240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1 869 506,49</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Реализация регионального проекта «Развитие общественного транспорта»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И</w:t>
            </w:r>
            <w:proofErr w:type="gramStart"/>
            <w:r w:rsidRPr="00A54590">
              <w:rPr>
                <w:sz w:val="18"/>
                <w:szCs w:val="18"/>
              </w:rPr>
              <w:t>6</w:t>
            </w:r>
            <w:proofErr w:type="gramEnd"/>
            <w:r w:rsidRPr="00A54590">
              <w:rPr>
                <w:sz w:val="18"/>
                <w:szCs w:val="18"/>
              </w:rPr>
              <w:t xml:space="preserve"> 00000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303 697 637,04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Обновление общественного транспорта</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И</w:t>
            </w:r>
            <w:proofErr w:type="gramStart"/>
            <w:r w:rsidRPr="00A54590">
              <w:rPr>
                <w:sz w:val="18"/>
                <w:szCs w:val="18"/>
              </w:rPr>
              <w:t>6</w:t>
            </w:r>
            <w:proofErr w:type="gramEnd"/>
            <w:r w:rsidRPr="00A54590">
              <w:rPr>
                <w:sz w:val="18"/>
                <w:szCs w:val="18"/>
              </w:rPr>
              <w:t xml:space="preserve"> 54430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000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303 697 637,04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r w:rsidRPr="00A5459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98 1 И</w:t>
            </w:r>
            <w:proofErr w:type="gramStart"/>
            <w:r w:rsidRPr="00A54590">
              <w:rPr>
                <w:sz w:val="18"/>
                <w:szCs w:val="18"/>
              </w:rPr>
              <w:t>6</w:t>
            </w:r>
            <w:proofErr w:type="gramEnd"/>
            <w:r w:rsidRPr="00A54590">
              <w:rPr>
                <w:sz w:val="18"/>
                <w:szCs w:val="18"/>
              </w:rPr>
              <w:t xml:space="preserve"> 54430</w:t>
            </w: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center"/>
              <w:rPr>
                <w:sz w:val="18"/>
                <w:szCs w:val="18"/>
              </w:rPr>
            </w:pPr>
            <w:r w:rsidRPr="00A54590">
              <w:rPr>
                <w:sz w:val="18"/>
                <w:szCs w:val="18"/>
              </w:rPr>
              <w:t>810</w:t>
            </w: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303 697 637,04</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0,00</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vAlign w:val="bottom"/>
            <w:hideMark/>
          </w:tcPr>
          <w:p w:rsidR="00A54590" w:rsidRPr="00A54590" w:rsidRDefault="00A54590" w:rsidP="00A54590">
            <w:pPr>
              <w:widowControl/>
              <w:autoSpaceDE/>
              <w:autoSpaceDN/>
              <w:adjustRightInd/>
              <w:rPr>
                <w:sz w:val="18"/>
                <w:szCs w:val="18"/>
              </w:rPr>
            </w:pPr>
            <w:r w:rsidRPr="00A54590">
              <w:rPr>
                <w:sz w:val="18"/>
                <w:szCs w:val="18"/>
              </w:rPr>
              <w:t>Условно утвержденные расходы</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257 437 730,54</w:t>
            </w: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r w:rsidRPr="00A54590">
              <w:rPr>
                <w:sz w:val="18"/>
                <w:szCs w:val="18"/>
              </w:rPr>
              <w:t>826 253 250,48</w:t>
            </w:r>
          </w:p>
        </w:tc>
      </w:tr>
      <w:tr w:rsidR="00A54590" w:rsidRPr="00A54590" w:rsidTr="00A54590">
        <w:trPr>
          <w:trHeight w:val="20"/>
        </w:trPr>
        <w:tc>
          <w:tcPr>
            <w:tcW w:w="6961" w:type="dxa"/>
            <w:tcBorders>
              <w:top w:val="nil"/>
              <w:left w:val="nil"/>
              <w:bottom w:val="nil"/>
              <w:right w:val="nil"/>
            </w:tcBorders>
            <w:shd w:val="clear" w:color="auto" w:fill="auto"/>
            <w:hideMark/>
          </w:tcPr>
          <w:p w:rsidR="00A54590" w:rsidRPr="00A54590" w:rsidRDefault="00A54590" w:rsidP="00A54590">
            <w:pPr>
              <w:widowControl/>
              <w:autoSpaceDE/>
              <w:autoSpaceDN/>
              <w:adjustRightInd/>
              <w:rPr>
                <w:sz w:val="18"/>
                <w:szCs w:val="18"/>
              </w:rPr>
            </w:pP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709"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center"/>
              <w:rPr>
                <w:sz w:val="18"/>
                <w:szCs w:val="18"/>
              </w:rPr>
            </w:pPr>
          </w:p>
        </w:tc>
        <w:tc>
          <w:tcPr>
            <w:tcW w:w="1984"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c>
          <w:tcPr>
            <w:tcW w:w="2141"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jc w:val="right"/>
              <w:rPr>
                <w:sz w:val="18"/>
                <w:szCs w:val="18"/>
              </w:rPr>
            </w:pPr>
          </w:p>
        </w:tc>
      </w:tr>
      <w:tr w:rsidR="00A54590" w:rsidRPr="00A54590" w:rsidTr="00A54590">
        <w:trPr>
          <w:trHeight w:val="20"/>
        </w:trPr>
        <w:tc>
          <w:tcPr>
            <w:tcW w:w="6961" w:type="dxa"/>
            <w:tcBorders>
              <w:top w:val="nil"/>
              <w:left w:val="nil"/>
              <w:bottom w:val="nil"/>
              <w:right w:val="nil"/>
            </w:tcBorders>
            <w:shd w:val="clear" w:color="auto" w:fill="auto"/>
            <w:vAlign w:val="bottom"/>
            <w:hideMark/>
          </w:tcPr>
          <w:p w:rsidR="00A54590" w:rsidRPr="00A54590" w:rsidRDefault="00A54590" w:rsidP="00A54590">
            <w:pPr>
              <w:widowControl/>
              <w:autoSpaceDE/>
              <w:autoSpaceDN/>
              <w:adjustRightInd/>
              <w:rPr>
                <w:sz w:val="18"/>
                <w:szCs w:val="18"/>
              </w:rPr>
            </w:pPr>
            <w:r w:rsidRPr="00A54590">
              <w:rPr>
                <w:sz w:val="18"/>
                <w:szCs w:val="18"/>
              </w:rPr>
              <w:t>ИТОГО:</w:t>
            </w:r>
          </w:p>
        </w:tc>
        <w:tc>
          <w:tcPr>
            <w:tcW w:w="1843"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rPr>
                <w:sz w:val="18"/>
                <w:szCs w:val="18"/>
              </w:rPr>
            </w:pPr>
          </w:p>
        </w:tc>
        <w:tc>
          <w:tcPr>
            <w:tcW w:w="709" w:type="dxa"/>
            <w:tcBorders>
              <w:top w:val="nil"/>
              <w:left w:val="nil"/>
              <w:bottom w:val="nil"/>
              <w:right w:val="nil"/>
            </w:tcBorders>
            <w:shd w:val="clear" w:color="auto" w:fill="auto"/>
            <w:noWrap/>
            <w:hideMark/>
          </w:tcPr>
          <w:p w:rsidR="00A54590" w:rsidRPr="00A54590" w:rsidRDefault="00A54590" w:rsidP="00A54590">
            <w:pPr>
              <w:widowControl/>
              <w:autoSpaceDE/>
              <w:autoSpaceDN/>
              <w:adjustRightInd/>
              <w:rPr>
                <w:sz w:val="18"/>
                <w:szCs w:val="18"/>
              </w:rPr>
            </w:pPr>
          </w:p>
        </w:tc>
        <w:tc>
          <w:tcPr>
            <w:tcW w:w="1984"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24 388 658 592,38</w:t>
            </w:r>
          </w:p>
        </w:tc>
        <w:tc>
          <w:tcPr>
            <w:tcW w:w="1843"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23 271 047 977,05</w:t>
            </w:r>
          </w:p>
        </w:tc>
        <w:tc>
          <w:tcPr>
            <w:tcW w:w="2141" w:type="dxa"/>
            <w:tcBorders>
              <w:top w:val="nil"/>
              <w:left w:val="nil"/>
              <w:bottom w:val="nil"/>
              <w:right w:val="nil"/>
            </w:tcBorders>
            <w:shd w:val="clear" w:color="auto" w:fill="auto"/>
            <w:hideMark/>
          </w:tcPr>
          <w:p w:rsidR="00A54590" w:rsidRPr="00A54590" w:rsidRDefault="00A54590" w:rsidP="00A54590">
            <w:pPr>
              <w:widowControl/>
              <w:autoSpaceDE/>
              <w:autoSpaceDN/>
              <w:adjustRightInd/>
              <w:jc w:val="right"/>
              <w:rPr>
                <w:sz w:val="18"/>
                <w:szCs w:val="18"/>
              </w:rPr>
            </w:pPr>
            <w:r w:rsidRPr="00A54590">
              <w:rPr>
                <w:sz w:val="18"/>
                <w:szCs w:val="18"/>
              </w:rPr>
              <w:t>20 108 669 006,24</w:t>
            </w:r>
            <w:r w:rsidR="00847E51">
              <w:rPr>
                <w:sz w:val="18"/>
                <w:szCs w:val="18"/>
              </w:rPr>
              <w:t>»;</w:t>
            </w:r>
          </w:p>
        </w:tc>
      </w:tr>
    </w:tbl>
    <w:p w:rsidR="00E7780B" w:rsidRPr="003B6602" w:rsidRDefault="00E7780B" w:rsidP="00D541CB"/>
    <w:p w:rsidR="00B87BB7" w:rsidRPr="003B6602" w:rsidRDefault="00B87BB7" w:rsidP="00D541CB"/>
    <w:p w:rsidR="00810F7A" w:rsidRPr="003B6602" w:rsidRDefault="00810F7A" w:rsidP="00D541CB">
      <w:pPr>
        <w:sectPr w:rsidR="00810F7A" w:rsidRPr="003B6602" w:rsidSect="002824EF">
          <w:pgSz w:w="16838" w:h="11906" w:orient="landscape"/>
          <w:pgMar w:top="1985" w:right="539" w:bottom="567" w:left="851" w:header="709" w:footer="170" w:gutter="0"/>
          <w:cols w:space="708"/>
          <w:docGrid w:linePitch="360"/>
        </w:sectPr>
      </w:pPr>
    </w:p>
    <w:p w:rsidR="00EC0878" w:rsidRPr="003B6602" w:rsidRDefault="00995CD9" w:rsidP="00D541CB">
      <w:pPr>
        <w:ind w:firstLine="709"/>
        <w:contextualSpacing/>
        <w:jc w:val="both"/>
        <w:rPr>
          <w:sz w:val="28"/>
          <w:szCs w:val="28"/>
        </w:rPr>
      </w:pPr>
      <w:r>
        <w:rPr>
          <w:sz w:val="28"/>
          <w:szCs w:val="28"/>
        </w:rPr>
        <w:lastRenderedPageBreak/>
        <w:t>10</w:t>
      </w:r>
      <w:r w:rsidR="00EC0878" w:rsidRPr="003B6602">
        <w:rPr>
          <w:sz w:val="28"/>
          <w:szCs w:val="28"/>
        </w:rPr>
        <w:t xml:space="preserve">) приложение </w:t>
      </w:r>
      <w:r w:rsidR="00F83DF4" w:rsidRPr="003B6602">
        <w:rPr>
          <w:sz w:val="28"/>
          <w:szCs w:val="28"/>
        </w:rPr>
        <w:t>5</w:t>
      </w:r>
      <w:r w:rsidR="00EC0878" w:rsidRPr="003B6602">
        <w:rPr>
          <w:sz w:val="28"/>
          <w:szCs w:val="28"/>
        </w:rPr>
        <w:t xml:space="preserve"> изложить в следующей редакции:</w:t>
      </w:r>
    </w:p>
    <w:p w:rsidR="00EC0878" w:rsidRPr="003B6602" w:rsidRDefault="00EC0878" w:rsidP="00D541CB">
      <w:pPr>
        <w:spacing w:line="240" w:lineRule="exact"/>
        <w:ind w:left="4678"/>
        <w:jc w:val="center"/>
        <w:rPr>
          <w:sz w:val="28"/>
          <w:szCs w:val="28"/>
        </w:rPr>
      </w:pPr>
      <w:r w:rsidRPr="003B6602">
        <w:rPr>
          <w:sz w:val="28"/>
          <w:szCs w:val="28"/>
        </w:rPr>
        <w:t>«ПРИЛОЖЕНИЕ 5</w:t>
      </w:r>
    </w:p>
    <w:p w:rsidR="00EC0878" w:rsidRPr="003B6602" w:rsidRDefault="00EC0878" w:rsidP="00D541CB">
      <w:pPr>
        <w:spacing w:line="240" w:lineRule="exact"/>
        <w:ind w:left="4536"/>
        <w:jc w:val="center"/>
        <w:rPr>
          <w:sz w:val="28"/>
          <w:szCs w:val="28"/>
        </w:rPr>
      </w:pPr>
    </w:p>
    <w:p w:rsidR="00EC0878" w:rsidRPr="003B6602" w:rsidRDefault="00EC0878" w:rsidP="00D541CB">
      <w:pPr>
        <w:spacing w:line="240" w:lineRule="exact"/>
        <w:ind w:left="4536"/>
        <w:jc w:val="center"/>
        <w:rPr>
          <w:sz w:val="28"/>
          <w:szCs w:val="28"/>
        </w:rPr>
      </w:pPr>
      <w:r w:rsidRPr="003B6602">
        <w:rPr>
          <w:sz w:val="28"/>
          <w:szCs w:val="28"/>
        </w:rPr>
        <w:t>к решению</w:t>
      </w:r>
    </w:p>
    <w:p w:rsidR="00EC0878" w:rsidRPr="003B6602" w:rsidRDefault="00EC0878" w:rsidP="00D541CB">
      <w:pPr>
        <w:spacing w:line="240" w:lineRule="exact"/>
        <w:ind w:left="4536"/>
        <w:jc w:val="center"/>
        <w:rPr>
          <w:sz w:val="28"/>
          <w:szCs w:val="28"/>
        </w:rPr>
      </w:pPr>
      <w:r w:rsidRPr="003B6602">
        <w:rPr>
          <w:sz w:val="28"/>
          <w:szCs w:val="28"/>
        </w:rPr>
        <w:t>Ставропольской городской Думы</w:t>
      </w:r>
    </w:p>
    <w:p w:rsidR="00EC0878" w:rsidRPr="003B6602" w:rsidRDefault="00EC0878" w:rsidP="00D541CB">
      <w:pPr>
        <w:spacing w:line="240" w:lineRule="exact"/>
        <w:ind w:left="4536"/>
        <w:jc w:val="center"/>
        <w:rPr>
          <w:sz w:val="28"/>
          <w:szCs w:val="28"/>
        </w:rPr>
      </w:pPr>
      <w:r w:rsidRPr="003B6602">
        <w:rPr>
          <w:sz w:val="28"/>
          <w:szCs w:val="28"/>
        </w:rPr>
        <w:t xml:space="preserve">от </w:t>
      </w:r>
      <w:r w:rsidR="008B08BC" w:rsidRPr="003B6602">
        <w:rPr>
          <w:sz w:val="28"/>
          <w:szCs w:val="28"/>
        </w:rPr>
        <w:t>1</w:t>
      </w:r>
      <w:r w:rsidRPr="003B6602">
        <w:rPr>
          <w:sz w:val="28"/>
          <w:szCs w:val="28"/>
        </w:rPr>
        <w:t>0 декабря 202</w:t>
      </w:r>
      <w:r w:rsidR="008B08BC" w:rsidRPr="003B6602">
        <w:rPr>
          <w:sz w:val="28"/>
          <w:szCs w:val="28"/>
        </w:rPr>
        <w:t>5</w:t>
      </w:r>
      <w:r w:rsidRPr="003B6602">
        <w:rPr>
          <w:sz w:val="28"/>
          <w:szCs w:val="28"/>
        </w:rPr>
        <w:t xml:space="preserve"> г. № 34</w:t>
      </w:r>
    </w:p>
    <w:p w:rsidR="00CA55A1" w:rsidRPr="003B6602" w:rsidRDefault="00CA55A1" w:rsidP="00D541CB"/>
    <w:p w:rsidR="00810F7A" w:rsidRPr="003B6602" w:rsidRDefault="00810F7A" w:rsidP="00D541CB">
      <w:pPr>
        <w:jc w:val="center"/>
      </w:pPr>
      <w:r w:rsidRPr="003B6602">
        <w:t>РАСПРЕДЕЛЕНИЕ</w:t>
      </w:r>
    </w:p>
    <w:p w:rsidR="00810F7A" w:rsidRPr="003B6602" w:rsidRDefault="00810F7A" w:rsidP="00D541CB">
      <w:pPr>
        <w:jc w:val="center"/>
      </w:pPr>
      <w:r w:rsidRPr="003B6602">
        <w:t>бюджетных ассигнований по разделам, подразделам классификации</w:t>
      </w:r>
    </w:p>
    <w:p w:rsidR="00810F7A" w:rsidRPr="003B6602" w:rsidRDefault="00810F7A" w:rsidP="00D541CB">
      <w:pPr>
        <w:jc w:val="center"/>
      </w:pPr>
      <w:r w:rsidRPr="003B6602">
        <w:t>расходов бюджетов на 202</w:t>
      </w:r>
      <w:r w:rsidR="008B08BC" w:rsidRPr="003B6602">
        <w:t>6</w:t>
      </w:r>
      <w:r w:rsidRPr="003B6602">
        <w:t xml:space="preserve"> год и плановый период 202</w:t>
      </w:r>
      <w:r w:rsidR="008B08BC" w:rsidRPr="003B6602">
        <w:t>7</w:t>
      </w:r>
      <w:r w:rsidRPr="003B6602">
        <w:t xml:space="preserve"> и 202</w:t>
      </w:r>
      <w:r w:rsidR="008B08BC" w:rsidRPr="003B6602">
        <w:t>8</w:t>
      </w:r>
      <w:r w:rsidRPr="003B6602">
        <w:t xml:space="preserve"> годов</w:t>
      </w:r>
    </w:p>
    <w:p w:rsidR="00810F7A" w:rsidRPr="003B6602" w:rsidRDefault="00810F7A" w:rsidP="00D541CB"/>
    <w:p w:rsidR="006A0CB2" w:rsidRPr="003B6602" w:rsidRDefault="006A0CB2" w:rsidP="00D541CB"/>
    <w:p w:rsidR="00810F7A" w:rsidRPr="003B6602" w:rsidRDefault="00810F7A" w:rsidP="00D541CB">
      <w:pPr>
        <w:jc w:val="right"/>
      </w:pPr>
      <w:r w:rsidRPr="003B6602">
        <w:t>(рублей)</w:t>
      </w:r>
    </w:p>
    <w:tbl>
      <w:tblPr>
        <w:tblW w:w="9924" w:type="dxa"/>
        <w:tblInd w:w="-318" w:type="dxa"/>
        <w:tblBorders>
          <w:top w:val="single" w:sz="4" w:space="0" w:color="auto"/>
          <w:left w:val="single" w:sz="4" w:space="0" w:color="auto"/>
          <w:right w:val="single" w:sz="4" w:space="0" w:color="auto"/>
          <w:insideH w:val="single" w:sz="6" w:space="0" w:color="auto"/>
          <w:insideV w:val="single" w:sz="4" w:space="0" w:color="auto"/>
        </w:tblBorders>
        <w:shd w:val="clear" w:color="auto" w:fill="FFFFFF" w:themeFill="background1"/>
        <w:tblLayout w:type="fixed"/>
        <w:tblLook w:val="04A0" w:firstRow="1" w:lastRow="0" w:firstColumn="1" w:lastColumn="0" w:noHBand="0" w:noVBand="1"/>
      </w:tblPr>
      <w:tblGrid>
        <w:gridCol w:w="3687"/>
        <w:gridCol w:w="567"/>
        <w:gridCol w:w="567"/>
        <w:gridCol w:w="1701"/>
        <w:gridCol w:w="1701"/>
        <w:gridCol w:w="1701"/>
      </w:tblGrid>
      <w:tr w:rsidR="009D1DD5" w:rsidRPr="003B6602" w:rsidTr="00810F7A">
        <w:trPr>
          <w:cantSplit/>
          <w:trHeight w:val="20"/>
        </w:trPr>
        <w:tc>
          <w:tcPr>
            <w:tcW w:w="3687" w:type="dxa"/>
            <w:vMerge w:val="restart"/>
            <w:tcBorders>
              <w:top w:val="single" w:sz="4" w:space="0" w:color="auto"/>
              <w:left w:val="single" w:sz="4" w:space="0" w:color="auto"/>
              <w:bottom w:val="nil"/>
              <w:right w:val="single" w:sz="4" w:space="0" w:color="auto"/>
            </w:tcBorders>
            <w:shd w:val="clear" w:color="auto" w:fill="FFFFFF" w:themeFill="background1"/>
            <w:hideMark/>
          </w:tcPr>
          <w:p w:rsidR="00810F7A" w:rsidRPr="003B6602" w:rsidRDefault="00810F7A" w:rsidP="00D541CB">
            <w:pPr>
              <w:jc w:val="center"/>
              <w:rPr>
                <w:sz w:val="20"/>
                <w:szCs w:val="20"/>
              </w:rPr>
            </w:pPr>
            <w:r w:rsidRPr="003B6602">
              <w:rPr>
                <w:sz w:val="20"/>
                <w:szCs w:val="20"/>
              </w:rPr>
              <w:t>Наименование показателя</w:t>
            </w:r>
          </w:p>
        </w:tc>
        <w:tc>
          <w:tcPr>
            <w:tcW w:w="567" w:type="dxa"/>
            <w:vMerge w:val="restart"/>
            <w:tcBorders>
              <w:top w:val="single" w:sz="4" w:space="0" w:color="auto"/>
              <w:left w:val="single" w:sz="4" w:space="0" w:color="auto"/>
              <w:bottom w:val="nil"/>
              <w:right w:val="single" w:sz="4" w:space="0" w:color="auto"/>
            </w:tcBorders>
            <w:shd w:val="clear" w:color="auto" w:fill="FFFFFF" w:themeFill="background1"/>
            <w:noWrap/>
            <w:hideMark/>
          </w:tcPr>
          <w:p w:rsidR="00810F7A" w:rsidRPr="003B6602" w:rsidRDefault="00810F7A" w:rsidP="00D541CB">
            <w:pPr>
              <w:jc w:val="center"/>
              <w:rPr>
                <w:sz w:val="20"/>
                <w:szCs w:val="20"/>
              </w:rPr>
            </w:pPr>
            <w:r w:rsidRPr="003B6602">
              <w:rPr>
                <w:sz w:val="20"/>
                <w:szCs w:val="20"/>
              </w:rPr>
              <w:t>Рз</w:t>
            </w:r>
          </w:p>
        </w:tc>
        <w:tc>
          <w:tcPr>
            <w:tcW w:w="567" w:type="dxa"/>
            <w:vMerge w:val="restart"/>
            <w:tcBorders>
              <w:top w:val="single" w:sz="4" w:space="0" w:color="auto"/>
              <w:left w:val="single" w:sz="4" w:space="0" w:color="auto"/>
              <w:bottom w:val="nil"/>
              <w:right w:val="single" w:sz="4" w:space="0" w:color="auto"/>
            </w:tcBorders>
            <w:shd w:val="clear" w:color="auto" w:fill="FFFFFF" w:themeFill="background1"/>
            <w:noWrap/>
            <w:hideMark/>
          </w:tcPr>
          <w:p w:rsidR="00810F7A" w:rsidRPr="003B6602" w:rsidRDefault="00810F7A" w:rsidP="00D541CB">
            <w:pPr>
              <w:jc w:val="center"/>
              <w:rPr>
                <w:sz w:val="20"/>
                <w:szCs w:val="20"/>
              </w:rPr>
            </w:pPr>
            <w:proofErr w:type="gramStart"/>
            <w:r w:rsidRPr="003B6602">
              <w:rPr>
                <w:sz w:val="20"/>
                <w:szCs w:val="20"/>
              </w:rPr>
              <w:t>ПР</w:t>
            </w:r>
            <w:proofErr w:type="gramEnd"/>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810F7A" w:rsidRPr="003B6602" w:rsidRDefault="00810F7A" w:rsidP="00D541CB">
            <w:pPr>
              <w:jc w:val="center"/>
              <w:rPr>
                <w:sz w:val="20"/>
                <w:szCs w:val="20"/>
              </w:rPr>
            </w:pPr>
            <w:r w:rsidRPr="003B6602">
              <w:rPr>
                <w:sz w:val="20"/>
                <w:szCs w:val="20"/>
              </w:rPr>
              <w:t>Сумма по годам</w:t>
            </w:r>
          </w:p>
        </w:tc>
      </w:tr>
      <w:tr w:rsidR="009D1DD5" w:rsidRPr="003B6602" w:rsidTr="00810F7A">
        <w:trPr>
          <w:cantSplit/>
          <w:trHeight w:val="20"/>
        </w:trPr>
        <w:tc>
          <w:tcPr>
            <w:tcW w:w="3687"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567"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567"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p>
        </w:tc>
        <w:tc>
          <w:tcPr>
            <w:tcW w:w="1701" w:type="dxa"/>
            <w:tcBorders>
              <w:top w:val="single" w:sz="4" w:space="0" w:color="auto"/>
              <w:left w:val="single" w:sz="4" w:space="0" w:color="auto"/>
              <w:bottom w:val="nil"/>
              <w:right w:val="single" w:sz="4" w:space="0" w:color="auto"/>
            </w:tcBorders>
            <w:shd w:val="clear" w:color="auto" w:fill="FFFFFF" w:themeFill="background1"/>
            <w:noWrap/>
            <w:vAlign w:val="center"/>
            <w:hideMark/>
          </w:tcPr>
          <w:p w:rsidR="00810F7A" w:rsidRPr="003B6602" w:rsidRDefault="00810F7A" w:rsidP="00D541CB">
            <w:pPr>
              <w:jc w:val="center"/>
              <w:rPr>
                <w:sz w:val="20"/>
                <w:szCs w:val="20"/>
              </w:rPr>
            </w:pPr>
            <w:r w:rsidRPr="003B6602">
              <w:rPr>
                <w:sz w:val="20"/>
                <w:szCs w:val="20"/>
              </w:rPr>
              <w:t>202</w:t>
            </w:r>
            <w:r w:rsidR="008B08BC" w:rsidRPr="003B6602">
              <w:rPr>
                <w:sz w:val="20"/>
                <w:szCs w:val="20"/>
              </w:rPr>
              <w:t>6</w:t>
            </w:r>
            <w:r w:rsidRPr="003B6602">
              <w:rPr>
                <w:sz w:val="20"/>
                <w:szCs w:val="20"/>
              </w:rPr>
              <w:t xml:space="preserve"> год</w:t>
            </w:r>
          </w:p>
        </w:tc>
        <w:tc>
          <w:tcPr>
            <w:tcW w:w="1701" w:type="dxa"/>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r w:rsidRPr="003B6602">
              <w:rPr>
                <w:sz w:val="20"/>
                <w:szCs w:val="20"/>
              </w:rPr>
              <w:t>202</w:t>
            </w:r>
            <w:r w:rsidR="008B08BC" w:rsidRPr="003B6602">
              <w:rPr>
                <w:sz w:val="20"/>
                <w:szCs w:val="20"/>
              </w:rPr>
              <w:t>7</w:t>
            </w:r>
            <w:r w:rsidRPr="003B6602">
              <w:rPr>
                <w:sz w:val="20"/>
                <w:szCs w:val="20"/>
              </w:rPr>
              <w:t xml:space="preserve"> год</w:t>
            </w:r>
          </w:p>
        </w:tc>
        <w:tc>
          <w:tcPr>
            <w:tcW w:w="1701" w:type="dxa"/>
            <w:tcBorders>
              <w:top w:val="single" w:sz="4" w:space="0" w:color="auto"/>
              <w:left w:val="single" w:sz="4" w:space="0" w:color="auto"/>
              <w:bottom w:val="nil"/>
              <w:right w:val="single" w:sz="4" w:space="0" w:color="auto"/>
            </w:tcBorders>
            <w:shd w:val="clear" w:color="auto" w:fill="FFFFFF" w:themeFill="background1"/>
            <w:vAlign w:val="center"/>
            <w:hideMark/>
          </w:tcPr>
          <w:p w:rsidR="00810F7A" w:rsidRPr="003B6602" w:rsidRDefault="00810F7A" w:rsidP="00D541CB">
            <w:pPr>
              <w:jc w:val="center"/>
              <w:rPr>
                <w:sz w:val="20"/>
                <w:szCs w:val="20"/>
              </w:rPr>
            </w:pPr>
            <w:r w:rsidRPr="003B6602">
              <w:rPr>
                <w:sz w:val="20"/>
                <w:szCs w:val="20"/>
              </w:rPr>
              <w:t>202</w:t>
            </w:r>
            <w:r w:rsidR="008B08BC" w:rsidRPr="003B6602">
              <w:rPr>
                <w:sz w:val="20"/>
                <w:szCs w:val="20"/>
              </w:rPr>
              <w:t>8</w:t>
            </w:r>
            <w:r w:rsidRPr="003B6602">
              <w:rPr>
                <w:sz w:val="20"/>
                <w:szCs w:val="20"/>
              </w:rPr>
              <w:t xml:space="preserve"> год</w:t>
            </w:r>
          </w:p>
        </w:tc>
      </w:tr>
    </w:tbl>
    <w:p w:rsidR="00810F7A" w:rsidRPr="003B6602" w:rsidRDefault="00810F7A" w:rsidP="00D541CB">
      <w:pPr>
        <w:rPr>
          <w:sz w:val="2"/>
          <w:szCs w:val="2"/>
        </w:rPr>
      </w:pPr>
    </w:p>
    <w:tbl>
      <w:tblPr>
        <w:tblW w:w="9981" w:type="dxa"/>
        <w:tblInd w:w="-375" w:type="dxa"/>
        <w:shd w:val="clear" w:color="auto" w:fill="FFFFFF" w:themeFill="background1"/>
        <w:tblLayout w:type="fixed"/>
        <w:tblCellMar>
          <w:left w:w="51" w:type="dxa"/>
          <w:right w:w="51" w:type="dxa"/>
        </w:tblCellMar>
        <w:tblLook w:val="04A0" w:firstRow="1" w:lastRow="0" w:firstColumn="1" w:lastColumn="0" w:noHBand="0" w:noVBand="1"/>
      </w:tblPr>
      <w:tblGrid>
        <w:gridCol w:w="3687"/>
        <w:gridCol w:w="567"/>
        <w:gridCol w:w="567"/>
        <w:gridCol w:w="1758"/>
        <w:gridCol w:w="1701"/>
        <w:gridCol w:w="1701"/>
      </w:tblGrid>
      <w:tr w:rsidR="00914474" w:rsidRPr="003B6602" w:rsidTr="002C6AF2">
        <w:trPr>
          <w:trHeight w:val="20"/>
          <w:tblHeader/>
        </w:trPr>
        <w:tc>
          <w:tcPr>
            <w:tcW w:w="3687" w:type="dxa"/>
            <w:tcBorders>
              <w:top w:val="single" w:sz="4" w:space="0" w:color="auto"/>
              <w:left w:val="single" w:sz="4" w:space="0" w:color="auto"/>
              <w:bottom w:val="single" w:sz="4" w:space="0" w:color="auto"/>
              <w:right w:val="single" w:sz="4" w:space="0" w:color="auto"/>
            </w:tcBorders>
            <w:shd w:val="clear" w:color="auto" w:fill="FFFFFF" w:themeFill="background1"/>
          </w:tcPr>
          <w:p w:rsidR="00E04B23" w:rsidRPr="003B6602" w:rsidRDefault="00E04B23" w:rsidP="00E04B23">
            <w:pPr>
              <w:jc w:val="center"/>
              <w:rPr>
                <w:sz w:val="20"/>
                <w:szCs w:val="20"/>
              </w:rPr>
            </w:pPr>
            <w:r w:rsidRPr="003B6602">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E04B23" w:rsidRPr="003B6602" w:rsidRDefault="00E04B23" w:rsidP="00E04B23">
            <w:pPr>
              <w:jc w:val="center"/>
              <w:rPr>
                <w:sz w:val="20"/>
                <w:szCs w:val="20"/>
              </w:rPr>
            </w:pPr>
            <w:r w:rsidRPr="003B6602">
              <w:rPr>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E04B23" w:rsidRPr="003B6602" w:rsidRDefault="00E04B23" w:rsidP="00E04B23">
            <w:pPr>
              <w:jc w:val="center"/>
              <w:rPr>
                <w:sz w:val="20"/>
                <w:szCs w:val="20"/>
              </w:rPr>
            </w:pPr>
            <w:r w:rsidRPr="003B6602">
              <w:rPr>
                <w:sz w:val="20"/>
                <w:szCs w:val="20"/>
              </w:rPr>
              <w:t>3</w:t>
            </w:r>
          </w:p>
        </w:tc>
        <w:tc>
          <w:tcPr>
            <w:tcW w:w="175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E04B23" w:rsidRPr="003B6602" w:rsidRDefault="00E04B23" w:rsidP="00E04B23">
            <w:pPr>
              <w:jc w:val="center"/>
              <w:rPr>
                <w:sz w:val="20"/>
                <w:szCs w:val="20"/>
              </w:rPr>
            </w:pPr>
            <w:r w:rsidRPr="003B6602">
              <w:rPr>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E04B23" w:rsidRPr="003B6602" w:rsidRDefault="00E04B23" w:rsidP="00E04B23">
            <w:pPr>
              <w:jc w:val="center"/>
              <w:rPr>
                <w:sz w:val="20"/>
                <w:szCs w:val="20"/>
              </w:rPr>
            </w:pPr>
            <w:r w:rsidRPr="003B6602">
              <w:rPr>
                <w:sz w:val="20"/>
                <w:szCs w:val="2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E04B23" w:rsidRPr="003B6602" w:rsidRDefault="00E04B23" w:rsidP="00E04B23">
            <w:pPr>
              <w:jc w:val="center"/>
              <w:rPr>
                <w:sz w:val="20"/>
                <w:szCs w:val="20"/>
              </w:rPr>
            </w:pPr>
            <w:r w:rsidRPr="003B6602">
              <w:rPr>
                <w:sz w:val="20"/>
                <w:szCs w:val="20"/>
              </w:rPr>
              <w:t>6</w:t>
            </w:r>
          </w:p>
        </w:tc>
      </w:tr>
      <w:tr w:rsidR="00715A62" w:rsidRPr="003B6602" w:rsidTr="002C6AF2">
        <w:trPr>
          <w:trHeight w:val="20"/>
        </w:trPr>
        <w:tc>
          <w:tcPr>
            <w:tcW w:w="3687" w:type="dxa"/>
            <w:tcBorders>
              <w:top w:val="single" w:sz="4" w:space="0" w:color="auto"/>
            </w:tcBorders>
            <w:shd w:val="clear" w:color="auto" w:fill="FFFFFF" w:themeFill="background1"/>
            <w:hideMark/>
          </w:tcPr>
          <w:p w:rsidR="00715A62" w:rsidRPr="003B6602" w:rsidRDefault="00715A62" w:rsidP="00E66789">
            <w:pPr>
              <w:rPr>
                <w:sz w:val="20"/>
                <w:szCs w:val="20"/>
              </w:rPr>
            </w:pPr>
            <w:r w:rsidRPr="003B6602">
              <w:rPr>
                <w:sz w:val="20"/>
                <w:szCs w:val="20"/>
              </w:rPr>
              <w:t>Общегосударственные вопросы</w:t>
            </w:r>
          </w:p>
        </w:tc>
        <w:tc>
          <w:tcPr>
            <w:tcW w:w="567" w:type="dxa"/>
            <w:tcBorders>
              <w:top w:val="single" w:sz="4" w:space="0" w:color="auto"/>
            </w:tcBorders>
            <w:shd w:val="clear" w:color="auto" w:fill="FFFFFF" w:themeFill="background1"/>
            <w:noWrap/>
            <w:hideMark/>
          </w:tcPr>
          <w:p w:rsidR="00715A62" w:rsidRPr="003B6602" w:rsidRDefault="00715A62" w:rsidP="00E66789">
            <w:pPr>
              <w:rPr>
                <w:sz w:val="20"/>
                <w:szCs w:val="20"/>
              </w:rPr>
            </w:pPr>
            <w:r w:rsidRPr="003B6602">
              <w:rPr>
                <w:sz w:val="20"/>
                <w:szCs w:val="20"/>
              </w:rPr>
              <w:t xml:space="preserve">01     </w:t>
            </w:r>
          </w:p>
        </w:tc>
        <w:tc>
          <w:tcPr>
            <w:tcW w:w="567" w:type="dxa"/>
            <w:tcBorders>
              <w:top w:val="single" w:sz="4" w:space="0" w:color="auto"/>
            </w:tcBorders>
            <w:shd w:val="clear" w:color="auto" w:fill="FFFFFF" w:themeFill="background1"/>
            <w:noWrap/>
            <w:hideMark/>
          </w:tcPr>
          <w:p w:rsidR="00715A62" w:rsidRPr="003B6602" w:rsidRDefault="00715A62" w:rsidP="00E66789">
            <w:pPr>
              <w:rPr>
                <w:sz w:val="20"/>
                <w:szCs w:val="20"/>
              </w:rPr>
            </w:pPr>
            <w:r w:rsidRPr="003B6602">
              <w:rPr>
                <w:sz w:val="20"/>
                <w:szCs w:val="20"/>
              </w:rPr>
              <w:t>00</w:t>
            </w:r>
          </w:p>
        </w:tc>
        <w:tc>
          <w:tcPr>
            <w:tcW w:w="1758" w:type="dxa"/>
            <w:tcBorders>
              <w:top w:val="single" w:sz="4" w:space="0" w:color="auto"/>
            </w:tcBorders>
            <w:shd w:val="clear" w:color="auto" w:fill="FFFFFF" w:themeFill="background1"/>
            <w:noWrap/>
            <w:hideMark/>
          </w:tcPr>
          <w:p w:rsidR="00715A62" w:rsidRDefault="00715A62">
            <w:pPr>
              <w:jc w:val="right"/>
              <w:rPr>
                <w:sz w:val="20"/>
                <w:szCs w:val="20"/>
              </w:rPr>
            </w:pPr>
            <w:r>
              <w:rPr>
                <w:sz w:val="20"/>
                <w:szCs w:val="20"/>
              </w:rPr>
              <w:t>1 591 931 982,86</w:t>
            </w:r>
          </w:p>
        </w:tc>
        <w:tc>
          <w:tcPr>
            <w:tcW w:w="1701" w:type="dxa"/>
            <w:tcBorders>
              <w:top w:val="single" w:sz="4" w:space="0" w:color="auto"/>
            </w:tcBorders>
            <w:shd w:val="clear" w:color="auto" w:fill="FFFFFF" w:themeFill="background1"/>
            <w:hideMark/>
          </w:tcPr>
          <w:p w:rsidR="00715A62" w:rsidRDefault="00715A62">
            <w:pPr>
              <w:jc w:val="right"/>
              <w:rPr>
                <w:sz w:val="20"/>
                <w:szCs w:val="20"/>
              </w:rPr>
            </w:pPr>
            <w:r>
              <w:rPr>
                <w:sz w:val="20"/>
                <w:szCs w:val="20"/>
              </w:rPr>
              <w:t>1 926 464 187,14</w:t>
            </w:r>
          </w:p>
        </w:tc>
        <w:tc>
          <w:tcPr>
            <w:tcW w:w="1701" w:type="dxa"/>
            <w:tcBorders>
              <w:top w:val="single" w:sz="4" w:space="0" w:color="auto"/>
            </w:tcBorders>
            <w:shd w:val="clear" w:color="auto" w:fill="FFFFFF" w:themeFill="background1"/>
            <w:hideMark/>
          </w:tcPr>
          <w:p w:rsidR="00715A62" w:rsidRDefault="00715A62">
            <w:pPr>
              <w:jc w:val="right"/>
              <w:rPr>
                <w:sz w:val="20"/>
                <w:szCs w:val="20"/>
              </w:rPr>
            </w:pPr>
            <w:r>
              <w:rPr>
                <w:sz w:val="20"/>
                <w:szCs w:val="20"/>
              </w:rPr>
              <w:t>2 225 862 477,84</w:t>
            </w:r>
          </w:p>
        </w:tc>
      </w:tr>
      <w:tr w:rsidR="00715A62" w:rsidRPr="003B6602" w:rsidTr="004B240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Функционирование высшего должностного лица субъекта Российской Федерации и муниципального образования</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 xml:space="preserve">01     </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02</w:t>
            </w:r>
          </w:p>
        </w:tc>
        <w:tc>
          <w:tcPr>
            <w:tcW w:w="1758" w:type="dxa"/>
            <w:shd w:val="clear" w:color="auto" w:fill="auto"/>
            <w:noWrap/>
            <w:hideMark/>
          </w:tcPr>
          <w:p w:rsidR="00715A62" w:rsidRDefault="00715A62">
            <w:pPr>
              <w:jc w:val="right"/>
              <w:rPr>
                <w:sz w:val="20"/>
                <w:szCs w:val="20"/>
              </w:rPr>
            </w:pPr>
            <w:r>
              <w:rPr>
                <w:sz w:val="20"/>
                <w:szCs w:val="20"/>
              </w:rPr>
              <w:t>3 256 540,27</w:t>
            </w:r>
          </w:p>
        </w:tc>
        <w:tc>
          <w:tcPr>
            <w:tcW w:w="1701" w:type="dxa"/>
            <w:shd w:val="clear" w:color="auto" w:fill="FFFFFF" w:themeFill="background1"/>
            <w:hideMark/>
          </w:tcPr>
          <w:p w:rsidR="00715A62" w:rsidRDefault="00715A62">
            <w:pPr>
              <w:jc w:val="right"/>
              <w:rPr>
                <w:sz w:val="20"/>
                <w:szCs w:val="20"/>
              </w:rPr>
            </w:pPr>
            <w:r>
              <w:rPr>
                <w:sz w:val="20"/>
                <w:szCs w:val="20"/>
              </w:rPr>
              <w:t>3 485 099,86</w:t>
            </w:r>
          </w:p>
        </w:tc>
        <w:tc>
          <w:tcPr>
            <w:tcW w:w="1701" w:type="dxa"/>
            <w:shd w:val="clear" w:color="auto" w:fill="FFFFFF" w:themeFill="background1"/>
            <w:tcMar>
              <w:left w:w="51" w:type="dxa"/>
              <w:right w:w="51" w:type="dxa"/>
            </w:tcMar>
            <w:hideMark/>
          </w:tcPr>
          <w:p w:rsidR="00715A62" w:rsidRDefault="00715A62">
            <w:pPr>
              <w:jc w:val="right"/>
              <w:rPr>
                <w:sz w:val="20"/>
                <w:szCs w:val="20"/>
              </w:rPr>
            </w:pPr>
            <w:r>
              <w:rPr>
                <w:sz w:val="20"/>
                <w:szCs w:val="20"/>
              </w:rPr>
              <w:t>3 485 099,86</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 xml:space="preserve">01     </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03</w:t>
            </w:r>
          </w:p>
        </w:tc>
        <w:tc>
          <w:tcPr>
            <w:tcW w:w="1758" w:type="dxa"/>
            <w:shd w:val="clear" w:color="auto" w:fill="auto"/>
            <w:noWrap/>
            <w:hideMark/>
          </w:tcPr>
          <w:p w:rsidR="00715A62" w:rsidRDefault="00715A62">
            <w:pPr>
              <w:jc w:val="right"/>
              <w:rPr>
                <w:sz w:val="20"/>
                <w:szCs w:val="20"/>
              </w:rPr>
            </w:pPr>
            <w:r>
              <w:rPr>
                <w:sz w:val="20"/>
                <w:szCs w:val="20"/>
              </w:rPr>
              <w:t>79 679 465,66</w:t>
            </w:r>
          </w:p>
        </w:tc>
        <w:tc>
          <w:tcPr>
            <w:tcW w:w="1701" w:type="dxa"/>
            <w:shd w:val="clear" w:color="auto" w:fill="FFFFFF" w:themeFill="background1"/>
            <w:hideMark/>
          </w:tcPr>
          <w:p w:rsidR="00715A62" w:rsidRDefault="00715A62">
            <w:pPr>
              <w:jc w:val="right"/>
              <w:rPr>
                <w:sz w:val="20"/>
                <w:szCs w:val="20"/>
              </w:rPr>
            </w:pPr>
            <w:r>
              <w:rPr>
                <w:sz w:val="20"/>
                <w:szCs w:val="20"/>
              </w:rPr>
              <w:t>82 430 426,00</w:t>
            </w:r>
          </w:p>
        </w:tc>
        <w:tc>
          <w:tcPr>
            <w:tcW w:w="1701" w:type="dxa"/>
            <w:shd w:val="clear" w:color="auto" w:fill="FFFFFF" w:themeFill="background1"/>
            <w:hideMark/>
          </w:tcPr>
          <w:p w:rsidR="00715A62" w:rsidRDefault="00715A62">
            <w:pPr>
              <w:jc w:val="right"/>
              <w:rPr>
                <w:sz w:val="20"/>
                <w:szCs w:val="20"/>
              </w:rPr>
            </w:pPr>
            <w:r>
              <w:rPr>
                <w:sz w:val="20"/>
                <w:szCs w:val="20"/>
              </w:rPr>
              <w:t>82 430 426,00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 xml:space="preserve">01     </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04</w:t>
            </w:r>
          </w:p>
        </w:tc>
        <w:tc>
          <w:tcPr>
            <w:tcW w:w="1758" w:type="dxa"/>
            <w:shd w:val="clear" w:color="auto" w:fill="auto"/>
            <w:noWrap/>
            <w:hideMark/>
          </w:tcPr>
          <w:p w:rsidR="00715A62" w:rsidRDefault="00715A62">
            <w:pPr>
              <w:jc w:val="right"/>
              <w:rPr>
                <w:sz w:val="20"/>
                <w:szCs w:val="20"/>
              </w:rPr>
            </w:pPr>
            <w:r>
              <w:rPr>
                <w:sz w:val="20"/>
                <w:szCs w:val="20"/>
              </w:rPr>
              <w:t>468 673 144,32</w:t>
            </w:r>
          </w:p>
        </w:tc>
        <w:tc>
          <w:tcPr>
            <w:tcW w:w="1701" w:type="dxa"/>
            <w:shd w:val="clear" w:color="auto" w:fill="FFFFFF" w:themeFill="background1"/>
            <w:hideMark/>
          </w:tcPr>
          <w:p w:rsidR="00715A62" w:rsidRDefault="00715A62">
            <w:pPr>
              <w:jc w:val="right"/>
              <w:rPr>
                <w:sz w:val="20"/>
                <w:szCs w:val="20"/>
              </w:rPr>
            </w:pPr>
            <w:r>
              <w:rPr>
                <w:sz w:val="20"/>
                <w:szCs w:val="20"/>
              </w:rPr>
              <w:t>498 499 997,25</w:t>
            </w:r>
          </w:p>
        </w:tc>
        <w:tc>
          <w:tcPr>
            <w:tcW w:w="1701" w:type="dxa"/>
            <w:shd w:val="clear" w:color="auto" w:fill="FFFFFF" w:themeFill="background1"/>
            <w:hideMark/>
          </w:tcPr>
          <w:p w:rsidR="00715A62" w:rsidRDefault="00715A62">
            <w:pPr>
              <w:jc w:val="right"/>
              <w:rPr>
                <w:sz w:val="20"/>
                <w:szCs w:val="20"/>
              </w:rPr>
            </w:pPr>
            <w:r>
              <w:rPr>
                <w:sz w:val="20"/>
                <w:szCs w:val="20"/>
              </w:rPr>
              <w:t>498 499 997,25</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Судебная система</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 xml:space="preserve">01     </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05</w:t>
            </w:r>
          </w:p>
        </w:tc>
        <w:tc>
          <w:tcPr>
            <w:tcW w:w="1758" w:type="dxa"/>
            <w:shd w:val="clear" w:color="auto" w:fill="auto"/>
            <w:noWrap/>
            <w:hideMark/>
          </w:tcPr>
          <w:p w:rsidR="00715A62" w:rsidRDefault="00715A62">
            <w:pPr>
              <w:jc w:val="right"/>
              <w:rPr>
                <w:sz w:val="20"/>
                <w:szCs w:val="20"/>
              </w:rPr>
            </w:pPr>
            <w:r>
              <w:rPr>
                <w:sz w:val="20"/>
                <w:szCs w:val="20"/>
              </w:rPr>
              <w:t>1 963 659,98</w:t>
            </w:r>
          </w:p>
        </w:tc>
        <w:tc>
          <w:tcPr>
            <w:tcW w:w="1701" w:type="dxa"/>
            <w:shd w:val="clear" w:color="auto" w:fill="FFFFFF" w:themeFill="background1"/>
            <w:hideMark/>
          </w:tcPr>
          <w:p w:rsidR="00715A62" w:rsidRDefault="00715A62">
            <w:pPr>
              <w:jc w:val="right"/>
              <w:rPr>
                <w:sz w:val="20"/>
                <w:szCs w:val="20"/>
              </w:rPr>
            </w:pPr>
            <w:r>
              <w:rPr>
                <w:sz w:val="20"/>
                <w:szCs w:val="20"/>
              </w:rPr>
              <w:t>179 754,30</w:t>
            </w:r>
          </w:p>
        </w:tc>
        <w:tc>
          <w:tcPr>
            <w:tcW w:w="1701" w:type="dxa"/>
            <w:shd w:val="clear" w:color="auto" w:fill="FFFFFF" w:themeFill="background1"/>
            <w:hideMark/>
          </w:tcPr>
          <w:p w:rsidR="00715A62" w:rsidRDefault="00715A62">
            <w:pPr>
              <w:jc w:val="right"/>
              <w:rPr>
                <w:sz w:val="20"/>
                <w:szCs w:val="20"/>
              </w:rPr>
            </w:pPr>
            <w:r>
              <w:rPr>
                <w:sz w:val="20"/>
                <w:szCs w:val="20"/>
              </w:rPr>
              <w:t>194 717,60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 xml:space="preserve">01     </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06</w:t>
            </w:r>
          </w:p>
        </w:tc>
        <w:tc>
          <w:tcPr>
            <w:tcW w:w="1758" w:type="dxa"/>
            <w:shd w:val="clear" w:color="auto" w:fill="auto"/>
            <w:noWrap/>
            <w:hideMark/>
          </w:tcPr>
          <w:p w:rsidR="00715A62" w:rsidRDefault="00715A62">
            <w:pPr>
              <w:jc w:val="right"/>
              <w:rPr>
                <w:sz w:val="20"/>
                <w:szCs w:val="20"/>
              </w:rPr>
            </w:pPr>
            <w:r>
              <w:rPr>
                <w:sz w:val="20"/>
                <w:szCs w:val="20"/>
              </w:rPr>
              <w:t>124 650 485,82</w:t>
            </w:r>
          </w:p>
        </w:tc>
        <w:tc>
          <w:tcPr>
            <w:tcW w:w="1701" w:type="dxa"/>
            <w:shd w:val="clear" w:color="auto" w:fill="FFFFFF" w:themeFill="background1"/>
            <w:hideMark/>
          </w:tcPr>
          <w:p w:rsidR="00715A62" w:rsidRDefault="00715A62">
            <w:pPr>
              <w:jc w:val="right"/>
              <w:rPr>
                <w:sz w:val="20"/>
                <w:szCs w:val="20"/>
              </w:rPr>
            </w:pPr>
            <w:r>
              <w:rPr>
                <w:sz w:val="20"/>
                <w:szCs w:val="20"/>
              </w:rPr>
              <w:t>132 421 366,99</w:t>
            </w:r>
          </w:p>
        </w:tc>
        <w:tc>
          <w:tcPr>
            <w:tcW w:w="1701" w:type="dxa"/>
            <w:shd w:val="clear" w:color="auto" w:fill="FFFFFF" w:themeFill="background1"/>
            <w:hideMark/>
          </w:tcPr>
          <w:p w:rsidR="00715A62" w:rsidRDefault="00715A62">
            <w:pPr>
              <w:jc w:val="right"/>
              <w:rPr>
                <w:sz w:val="20"/>
                <w:szCs w:val="20"/>
              </w:rPr>
            </w:pPr>
            <w:r>
              <w:rPr>
                <w:sz w:val="20"/>
                <w:szCs w:val="20"/>
              </w:rPr>
              <w:t>132 421 366,99</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Резервные фонды</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 xml:space="preserve">01     </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11</w:t>
            </w:r>
          </w:p>
        </w:tc>
        <w:tc>
          <w:tcPr>
            <w:tcW w:w="1758" w:type="dxa"/>
            <w:shd w:val="clear" w:color="auto" w:fill="auto"/>
            <w:noWrap/>
            <w:hideMark/>
          </w:tcPr>
          <w:p w:rsidR="00715A62" w:rsidRDefault="00715A62">
            <w:pPr>
              <w:jc w:val="right"/>
              <w:rPr>
                <w:sz w:val="20"/>
                <w:szCs w:val="20"/>
              </w:rPr>
            </w:pPr>
            <w:r>
              <w:rPr>
                <w:sz w:val="20"/>
                <w:szCs w:val="20"/>
              </w:rPr>
              <w:t>13 634 117,89</w:t>
            </w:r>
          </w:p>
        </w:tc>
        <w:tc>
          <w:tcPr>
            <w:tcW w:w="1701" w:type="dxa"/>
            <w:shd w:val="clear" w:color="auto" w:fill="FFFFFF" w:themeFill="background1"/>
            <w:hideMark/>
          </w:tcPr>
          <w:p w:rsidR="00715A62" w:rsidRDefault="00715A62">
            <w:pPr>
              <w:jc w:val="right"/>
              <w:rPr>
                <w:sz w:val="20"/>
                <w:szCs w:val="20"/>
              </w:rPr>
            </w:pPr>
            <w:r>
              <w:rPr>
                <w:sz w:val="20"/>
                <w:szCs w:val="20"/>
              </w:rPr>
              <w:t>266 571 889,87</w:t>
            </w:r>
          </w:p>
        </w:tc>
        <w:tc>
          <w:tcPr>
            <w:tcW w:w="1701" w:type="dxa"/>
            <w:shd w:val="clear" w:color="auto" w:fill="FFFFFF" w:themeFill="background1"/>
            <w:hideMark/>
          </w:tcPr>
          <w:p w:rsidR="00715A62" w:rsidRDefault="00715A62">
            <w:pPr>
              <w:jc w:val="right"/>
              <w:rPr>
                <w:sz w:val="20"/>
                <w:szCs w:val="20"/>
              </w:rPr>
            </w:pPr>
            <w:r>
              <w:rPr>
                <w:sz w:val="20"/>
                <w:szCs w:val="20"/>
              </w:rPr>
              <w:t>493 849 018,98</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Другие общегосударственные вопросы</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 xml:space="preserve">01     </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13</w:t>
            </w:r>
          </w:p>
        </w:tc>
        <w:tc>
          <w:tcPr>
            <w:tcW w:w="1758" w:type="dxa"/>
            <w:shd w:val="clear" w:color="auto" w:fill="auto"/>
            <w:noWrap/>
            <w:hideMark/>
          </w:tcPr>
          <w:p w:rsidR="00715A62" w:rsidRDefault="00715A62">
            <w:pPr>
              <w:jc w:val="right"/>
              <w:rPr>
                <w:sz w:val="20"/>
                <w:szCs w:val="20"/>
              </w:rPr>
            </w:pPr>
            <w:r>
              <w:rPr>
                <w:sz w:val="20"/>
                <w:szCs w:val="20"/>
              </w:rPr>
              <w:t>900 074 568,92</w:t>
            </w:r>
          </w:p>
        </w:tc>
        <w:tc>
          <w:tcPr>
            <w:tcW w:w="1701" w:type="dxa"/>
            <w:shd w:val="clear" w:color="auto" w:fill="FFFFFF" w:themeFill="background1"/>
            <w:hideMark/>
          </w:tcPr>
          <w:p w:rsidR="00715A62" w:rsidRDefault="00715A62">
            <w:pPr>
              <w:jc w:val="right"/>
              <w:rPr>
                <w:sz w:val="20"/>
                <w:szCs w:val="20"/>
              </w:rPr>
            </w:pPr>
            <w:r>
              <w:rPr>
                <w:sz w:val="20"/>
                <w:szCs w:val="20"/>
              </w:rPr>
              <w:t>942 875 652,87</w:t>
            </w:r>
          </w:p>
        </w:tc>
        <w:tc>
          <w:tcPr>
            <w:tcW w:w="1701" w:type="dxa"/>
            <w:shd w:val="clear" w:color="auto" w:fill="FFFFFF" w:themeFill="background1"/>
            <w:hideMark/>
          </w:tcPr>
          <w:p w:rsidR="00715A62" w:rsidRDefault="00715A62">
            <w:pPr>
              <w:jc w:val="right"/>
              <w:rPr>
                <w:sz w:val="20"/>
                <w:szCs w:val="20"/>
              </w:rPr>
            </w:pPr>
            <w:r>
              <w:rPr>
                <w:sz w:val="20"/>
                <w:szCs w:val="20"/>
              </w:rPr>
              <w:t>1 014 981 851,16</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Национальная безопасность и правоохранительная деятельность</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03</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00</w:t>
            </w:r>
          </w:p>
        </w:tc>
        <w:tc>
          <w:tcPr>
            <w:tcW w:w="1758" w:type="dxa"/>
            <w:shd w:val="clear" w:color="auto" w:fill="auto"/>
            <w:noWrap/>
            <w:hideMark/>
          </w:tcPr>
          <w:p w:rsidR="00715A62" w:rsidRDefault="00715A62">
            <w:pPr>
              <w:jc w:val="right"/>
              <w:rPr>
                <w:sz w:val="20"/>
                <w:szCs w:val="20"/>
              </w:rPr>
            </w:pPr>
            <w:r>
              <w:rPr>
                <w:sz w:val="20"/>
                <w:szCs w:val="20"/>
              </w:rPr>
              <w:t>231 515 896,65</w:t>
            </w:r>
          </w:p>
        </w:tc>
        <w:tc>
          <w:tcPr>
            <w:tcW w:w="1701" w:type="dxa"/>
            <w:shd w:val="clear" w:color="auto" w:fill="FFFFFF" w:themeFill="background1"/>
            <w:hideMark/>
          </w:tcPr>
          <w:p w:rsidR="00715A62" w:rsidRDefault="00715A62">
            <w:pPr>
              <w:jc w:val="right"/>
              <w:rPr>
                <w:sz w:val="20"/>
                <w:szCs w:val="20"/>
              </w:rPr>
            </w:pPr>
            <w:r>
              <w:rPr>
                <w:sz w:val="20"/>
                <w:szCs w:val="20"/>
              </w:rPr>
              <w:t>180 753 573,12</w:t>
            </w:r>
          </w:p>
        </w:tc>
        <w:tc>
          <w:tcPr>
            <w:tcW w:w="1701" w:type="dxa"/>
            <w:shd w:val="clear" w:color="auto" w:fill="FFFFFF" w:themeFill="background1"/>
            <w:hideMark/>
          </w:tcPr>
          <w:p w:rsidR="00715A62" w:rsidRDefault="00715A62">
            <w:pPr>
              <w:jc w:val="right"/>
              <w:rPr>
                <w:sz w:val="20"/>
                <w:szCs w:val="20"/>
              </w:rPr>
            </w:pPr>
            <w:r>
              <w:rPr>
                <w:sz w:val="20"/>
                <w:szCs w:val="20"/>
              </w:rPr>
              <w:t>180 753 573,12</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Защита населения и территории от чрезвычайных ситуаций природного и техногенного характера, пожарная безопасность</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03</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10</w:t>
            </w:r>
          </w:p>
        </w:tc>
        <w:tc>
          <w:tcPr>
            <w:tcW w:w="1758" w:type="dxa"/>
            <w:shd w:val="clear" w:color="auto" w:fill="auto"/>
            <w:noWrap/>
            <w:hideMark/>
          </w:tcPr>
          <w:p w:rsidR="00715A62" w:rsidRDefault="00715A62">
            <w:pPr>
              <w:jc w:val="right"/>
              <w:rPr>
                <w:sz w:val="20"/>
                <w:szCs w:val="20"/>
              </w:rPr>
            </w:pPr>
            <w:r>
              <w:rPr>
                <w:sz w:val="20"/>
                <w:szCs w:val="20"/>
              </w:rPr>
              <w:t>231 015 896,65</w:t>
            </w:r>
          </w:p>
        </w:tc>
        <w:tc>
          <w:tcPr>
            <w:tcW w:w="1701" w:type="dxa"/>
            <w:shd w:val="clear" w:color="auto" w:fill="FFFFFF" w:themeFill="background1"/>
            <w:hideMark/>
          </w:tcPr>
          <w:p w:rsidR="00715A62" w:rsidRDefault="00715A62">
            <w:pPr>
              <w:jc w:val="right"/>
              <w:rPr>
                <w:sz w:val="20"/>
                <w:szCs w:val="20"/>
              </w:rPr>
            </w:pPr>
            <w:r>
              <w:rPr>
                <w:sz w:val="20"/>
                <w:szCs w:val="20"/>
              </w:rPr>
              <w:t>180 253 573,12</w:t>
            </w:r>
          </w:p>
        </w:tc>
        <w:tc>
          <w:tcPr>
            <w:tcW w:w="1701" w:type="dxa"/>
            <w:shd w:val="clear" w:color="auto" w:fill="FFFFFF" w:themeFill="background1"/>
            <w:hideMark/>
          </w:tcPr>
          <w:p w:rsidR="00715A62" w:rsidRDefault="00715A62">
            <w:pPr>
              <w:jc w:val="right"/>
              <w:rPr>
                <w:sz w:val="20"/>
                <w:szCs w:val="20"/>
              </w:rPr>
            </w:pPr>
            <w:r>
              <w:rPr>
                <w:sz w:val="20"/>
                <w:szCs w:val="20"/>
              </w:rPr>
              <w:t>180 253 573,12</w:t>
            </w:r>
          </w:p>
        </w:tc>
      </w:tr>
      <w:tr w:rsidR="00715A62" w:rsidRPr="003B6602" w:rsidTr="00985F69">
        <w:trPr>
          <w:trHeight w:val="273"/>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Другие вопросы в области национальной безопасности и правоохранительной деятельности</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03</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14</w:t>
            </w:r>
          </w:p>
        </w:tc>
        <w:tc>
          <w:tcPr>
            <w:tcW w:w="1758" w:type="dxa"/>
            <w:shd w:val="clear" w:color="auto" w:fill="auto"/>
            <w:noWrap/>
            <w:hideMark/>
          </w:tcPr>
          <w:p w:rsidR="00715A62" w:rsidRDefault="00715A62">
            <w:pPr>
              <w:jc w:val="right"/>
              <w:rPr>
                <w:sz w:val="20"/>
                <w:szCs w:val="20"/>
              </w:rPr>
            </w:pPr>
            <w:r>
              <w:rPr>
                <w:sz w:val="20"/>
                <w:szCs w:val="20"/>
              </w:rPr>
              <w:t>500 000,00</w:t>
            </w:r>
          </w:p>
        </w:tc>
        <w:tc>
          <w:tcPr>
            <w:tcW w:w="1701" w:type="dxa"/>
            <w:shd w:val="clear" w:color="auto" w:fill="FFFFFF" w:themeFill="background1"/>
            <w:hideMark/>
          </w:tcPr>
          <w:p w:rsidR="00715A62" w:rsidRDefault="00715A62">
            <w:pPr>
              <w:jc w:val="right"/>
              <w:rPr>
                <w:sz w:val="20"/>
                <w:szCs w:val="20"/>
              </w:rPr>
            </w:pPr>
            <w:r>
              <w:rPr>
                <w:sz w:val="20"/>
                <w:szCs w:val="20"/>
              </w:rPr>
              <w:t>500 000,00</w:t>
            </w:r>
          </w:p>
        </w:tc>
        <w:tc>
          <w:tcPr>
            <w:tcW w:w="1701" w:type="dxa"/>
            <w:shd w:val="clear" w:color="auto" w:fill="FFFFFF" w:themeFill="background1"/>
            <w:hideMark/>
          </w:tcPr>
          <w:p w:rsidR="00715A62" w:rsidRDefault="00715A62">
            <w:pPr>
              <w:jc w:val="right"/>
              <w:rPr>
                <w:sz w:val="20"/>
                <w:szCs w:val="20"/>
              </w:rPr>
            </w:pPr>
            <w:r>
              <w:rPr>
                <w:sz w:val="20"/>
                <w:szCs w:val="20"/>
              </w:rPr>
              <w:t>500 000,00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Национальная экономика</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04</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00</w:t>
            </w:r>
          </w:p>
        </w:tc>
        <w:tc>
          <w:tcPr>
            <w:tcW w:w="1758" w:type="dxa"/>
            <w:shd w:val="clear" w:color="auto" w:fill="auto"/>
            <w:noWrap/>
            <w:hideMark/>
          </w:tcPr>
          <w:p w:rsidR="00715A62" w:rsidRDefault="00715A62">
            <w:pPr>
              <w:jc w:val="right"/>
              <w:rPr>
                <w:sz w:val="20"/>
                <w:szCs w:val="20"/>
              </w:rPr>
            </w:pPr>
            <w:r>
              <w:rPr>
                <w:sz w:val="20"/>
                <w:szCs w:val="20"/>
              </w:rPr>
              <w:t>2 912 243 349,01</w:t>
            </w:r>
          </w:p>
        </w:tc>
        <w:tc>
          <w:tcPr>
            <w:tcW w:w="1701" w:type="dxa"/>
            <w:shd w:val="clear" w:color="auto" w:fill="FFFFFF" w:themeFill="background1"/>
            <w:hideMark/>
          </w:tcPr>
          <w:p w:rsidR="00715A62" w:rsidRDefault="00715A62">
            <w:pPr>
              <w:jc w:val="right"/>
              <w:rPr>
                <w:sz w:val="20"/>
                <w:szCs w:val="20"/>
              </w:rPr>
            </w:pPr>
            <w:r>
              <w:rPr>
                <w:sz w:val="20"/>
                <w:szCs w:val="20"/>
              </w:rPr>
              <w:t>1 403 014 149,17</w:t>
            </w:r>
          </w:p>
        </w:tc>
        <w:tc>
          <w:tcPr>
            <w:tcW w:w="1701" w:type="dxa"/>
            <w:shd w:val="clear" w:color="auto" w:fill="FFFFFF" w:themeFill="background1"/>
            <w:hideMark/>
          </w:tcPr>
          <w:p w:rsidR="00715A62" w:rsidRDefault="00715A62">
            <w:pPr>
              <w:jc w:val="right"/>
              <w:rPr>
                <w:sz w:val="20"/>
                <w:szCs w:val="20"/>
              </w:rPr>
            </w:pPr>
            <w:r>
              <w:rPr>
                <w:sz w:val="20"/>
                <w:szCs w:val="20"/>
              </w:rPr>
              <w:t>831 708 624,69</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Водное хозяйство</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04</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06</w:t>
            </w:r>
          </w:p>
        </w:tc>
        <w:tc>
          <w:tcPr>
            <w:tcW w:w="1758" w:type="dxa"/>
            <w:shd w:val="clear" w:color="auto" w:fill="auto"/>
            <w:noWrap/>
            <w:hideMark/>
          </w:tcPr>
          <w:p w:rsidR="00715A62" w:rsidRDefault="00715A62">
            <w:pPr>
              <w:jc w:val="right"/>
              <w:rPr>
                <w:sz w:val="20"/>
                <w:szCs w:val="20"/>
              </w:rPr>
            </w:pPr>
            <w:r>
              <w:rPr>
                <w:sz w:val="20"/>
                <w:szCs w:val="20"/>
              </w:rPr>
              <w:t>13 332 153,83</w:t>
            </w:r>
          </w:p>
        </w:tc>
        <w:tc>
          <w:tcPr>
            <w:tcW w:w="1701" w:type="dxa"/>
            <w:shd w:val="clear" w:color="auto" w:fill="FFFFFF" w:themeFill="background1"/>
            <w:hideMark/>
          </w:tcPr>
          <w:p w:rsidR="00715A62" w:rsidRDefault="00715A62">
            <w:pPr>
              <w:jc w:val="right"/>
              <w:rPr>
                <w:sz w:val="20"/>
                <w:szCs w:val="20"/>
              </w:rPr>
            </w:pPr>
            <w:r>
              <w:rPr>
                <w:sz w:val="20"/>
                <w:szCs w:val="20"/>
              </w:rPr>
              <w:t>7 788 619,82</w:t>
            </w:r>
          </w:p>
        </w:tc>
        <w:tc>
          <w:tcPr>
            <w:tcW w:w="1701" w:type="dxa"/>
            <w:shd w:val="clear" w:color="auto" w:fill="FFFFFF" w:themeFill="background1"/>
            <w:hideMark/>
          </w:tcPr>
          <w:p w:rsidR="00715A62" w:rsidRDefault="00715A62">
            <w:pPr>
              <w:jc w:val="right"/>
              <w:rPr>
                <w:sz w:val="20"/>
                <w:szCs w:val="20"/>
              </w:rPr>
            </w:pPr>
            <w:r>
              <w:rPr>
                <w:sz w:val="20"/>
                <w:szCs w:val="20"/>
              </w:rPr>
              <w:t>7 788 619,82</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Лесное хозяйство</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04</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07</w:t>
            </w:r>
          </w:p>
        </w:tc>
        <w:tc>
          <w:tcPr>
            <w:tcW w:w="1758" w:type="dxa"/>
            <w:shd w:val="clear" w:color="auto" w:fill="auto"/>
            <w:noWrap/>
            <w:hideMark/>
          </w:tcPr>
          <w:p w:rsidR="00715A62" w:rsidRDefault="00715A62">
            <w:pPr>
              <w:jc w:val="right"/>
              <w:rPr>
                <w:sz w:val="20"/>
                <w:szCs w:val="20"/>
              </w:rPr>
            </w:pPr>
            <w:r>
              <w:rPr>
                <w:sz w:val="20"/>
                <w:szCs w:val="20"/>
              </w:rPr>
              <w:t>56 504 564,21</w:t>
            </w:r>
          </w:p>
        </w:tc>
        <w:tc>
          <w:tcPr>
            <w:tcW w:w="1701" w:type="dxa"/>
            <w:shd w:val="clear" w:color="auto" w:fill="FFFFFF" w:themeFill="background1"/>
            <w:hideMark/>
          </w:tcPr>
          <w:p w:rsidR="00715A62" w:rsidRDefault="00715A62">
            <w:pPr>
              <w:jc w:val="right"/>
              <w:rPr>
                <w:sz w:val="20"/>
                <w:szCs w:val="20"/>
              </w:rPr>
            </w:pPr>
            <w:r>
              <w:rPr>
                <w:sz w:val="20"/>
                <w:szCs w:val="20"/>
              </w:rPr>
              <w:t>28 785 221,16</w:t>
            </w:r>
          </w:p>
        </w:tc>
        <w:tc>
          <w:tcPr>
            <w:tcW w:w="1701" w:type="dxa"/>
            <w:shd w:val="clear" w:color="auto" w:fill="FFFFFF" w:themeFill="background1"/>
            <w:hideMark/>
          </w:tcPr>
          <w:p w:rsidR="00715A62" w:rsidRDefault="00715A62">
            <w:pPr>
              <w:jc w:val="right"/>
              <w:rPr>
                <w:sz w:val="20"/>
                <w:szCs w:val="20"/>
              </w:rPr>
            </w:pPr>
            <w:r>
              <w:rPr>
                <w:sz w:val="20"/>
                <w:szCs w:val="20"/>
              </w:rPr>
              <w:t>28 785 221,16</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Транспорт</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04</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08</w:t>
            </w:r>
          </w:p>
        </w:tc>
        <w:tc>
          <w:tcPr>
            <w:tcW w:w="1758" w:type="dxa"/>
            <w:shd w:val="clear" w:color="auto" w:fill="auto"/>
            <w:noWrap/>
            <w:hideMark/>
          </w:tcPr>
          <w:p w:rsidR="00715A62" w:rsidRDefault="00715A62">
            <w:pPr>
              <w:jc w:val="right"/>
              <w:rPr>
                <w:sz w:val="20"/>
                <w:szCs w:val="20"/>
              </w:rPr>
            </w:pPr>
            <w:r>
              <w:rPr>
                <w:sz w:val="20"/>
                <w:szCs w:val="20"/>
              </w:rPr>
              <w:t>355 495 047,07</w:t>
            </w:r>
          </w:p>
        </w:tc>
        <w:tc>
          <w:tcPr>
            <w:tcW w:w="1701" w:type="dxa"/>
            <w:shd w:val="clear" w:color="auto" w:fill="FFFFFF" w:themeFill="background1"/>
            <w:hideMark/>
          </w:tcPr>
          <w:p w:rsidR="00715A62" w:rsidRDefault="00715A62">
            <w:pPr>
              <w:jc w:val="right"/>
              <w:rPr>
                <w:sz w:val="20"/>
                <w:szCs w:val="20"/>
              </w:rPr>
            </w:pPr>
            <w:r>
              <w:rPr>
                <w:sz w:val="20"/>
                <w:szCs w:val="20"/>
              </w:rPr>
              <w:t>54 929 349,67</w:t>
            </w:r>
          </w:p>
        </w:tc>
        <w:tc>
          <w:tcPr>
            <w:tcW w:w="1701" w:type="dxa"/>
            <w:shd w:val="clear" w:color="auto" w:fill="FFFFFF" w:themeFill="background1"/>
            <w:hideMark/>
          </w:tcPr>
          <w:p w:rsidR="00715A62" w:rsidRDefault="00715A62">
            <w:pPr>
              <w:jc w:val="right"/>
              <w:rPr>
                <w:sz w:val="20"/>
                <w:szCs w:val="20"/>
              </w:rPr>
            </w:pPr>
            <w:r>
              <w:rPr>
                <w:sz w:val="20"/>
                <w:szCs w:val="20"/>
              </w:rPr>
              <w:t>32 951 857,36</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Дорожное хозяйство (дорожные фонды)</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04</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09</w:t>
            </w:r>
          </w:p>
        </w:tc>
        <w:tc>
          <w:tcPr>
            <w:tcW w:w="1758" w:type="dxa"/>
            <w:shd w:val="clear" w:color="auto" w:fill="auto"/>
            <w:noWrap/>
            <w:hideMark/>
          </w:tcPr>
          <w:p w:rsidR="00715A62" w:rsidRDefault="00715A62">
            <w:pPr>
              <w:jc w:val="right"/>
              <w:rPr>
                <w:sz w:val="20"/>
                <w:szCs w:val="20"/>
              </w:rPr>
            </w:pPr>
            <w:r>
              <w:rPr>
                <w:sz w:val="20"/>
                <w:szCs w:val="20"/>
              </w:rPr>
              <w:t>2 241 216 053,84</w:t>
            </w:r>
          </w:p>
        </w:tc>
        <w:tc>
          <w:tcPr>
            <w:tcW w:w="1701" w:type="dxa"/>
            <w:shd w:val="clear" w:color="auto" w:fill="FFFFFF" w:themeFill="background1"/>
            <w:hideMark/>
          </w:tcPr>
          <w:p w:rsidR="00715A62" w:rsidRDefault="00715A62">
            <w:pPr>
              <w:jc w:val="right"/>
              <w:rPr>
                <w:sz w:val="20"/>
                <w:szCs w:val="20"/>
              </w:rPr>
            </w:pPr>
            <w:r>
              <w:rPr>
                <w:sz w:val="20"/>
                <w:szCs w:val="20"/>
              </w:rPr>
              <w:t>1 283 378 508,57</w:t>
            </w:r>
          </w:p>
        </w:tc>
        <w:tc>
          <w:tcPr>
            <w:tcW w:w="1701" w:type="dxa"/>
            <w:shd w:val="clear" w:color="auto" w:fill="FFFFFF" w:themeFill="background1"/>
            <w:hideMark/>
          </w:tcPr>
          <w:p w:rsidR="00715A62" w:rsidRDefault="00715A62">
            <w:pPr>
              <w:jc w:val="right"/>
              <w:rPr>
                <w:sz w:val="20"/>
                <w:szCs w:val="20"/>
              </w:rPr>
            </w:pPr>
            <w:r>
              <w:rPr>
                <w:sz w:val="20"/>
                <w:szCs w:val="20"/>
              </w:rPr>
              <w:t>734 050 476,40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Другие вопросы в области национальной экономики</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04</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12</w:t>
            </w:r>
          </w:p>
        </w:tc>
        <w:tc>
          <w:tcPr>
            <w:tcW w:w="1758" w:type="dxa"/>
            <w:shd w:val="clear" w:color="auto" w:fill="auto"/>
            <w:noWrap/>
            <w:hideMark/>
          </w:tcPr>
          <w:p w:rsidR="00715A62" w:rsidRDefault="00715A62">
            <w:pPr>
              <w:jc w:val="right"/>
              <w:rPr>
                <w:sz w:val="20"/>
                <w:szCs w:val="20"/>
              </w:rPr>
            </w:pPr>
            <w:r>
              <w:rPr>
                <w:sz w:val="20"/>
                <w:szCs w:val="20"/>
              </w:rPr>
              <w:t>245 695 530,06</w:t>
            </w:r>
          </w:p>
        </w:tc>
        <w:tc>
          <w:tcPr>
            <w:tcW w:w="1701" w:type="dxa"/>
            <w:shd w:val="clear" w:color="auto" w:fill="FFFFFF" w:themeFill="background1"/>
            <w:hideMark/>
          </w:tcPr>
          <w:p w:rsidR="00715A62" w:rsidRDefault="00715A62">
            <w:pPr>
              <w:jc w:val="right"/>
              <w:rPr>
                <w:sz w:val="20"/>
                <w:szCs w:val="20"/>
              </w:rPr>
            </w:pPr>
            <w:r>
              <w:rPr>
                <w:sz w:val="20"/>
                <w:szCs w:val="20"/>
              </w:rPr>
              <w:t>28 132 449,95</w:t>
            </w:r>
          </w:p>
        </w:tc>
        <w:tc>
          <w:tcPr>
            <w:tcW w:w="1701" w:type="dxa"/>
            <w:shd w:val="clear" w:color="auto" w:fill="FFFFFF" w:themeFill="background1"/>
            <w:hideMark/>
          </w:tcPr>
          <w:p w:rsidR="00715A62" w:rsidRDefault="00715A62">
            <w:pPr>
              <w:jc w:val="right"/>
              <w:rPr>
                <w:sz w:val="20"/>
                <w:szCs w:val="20"/>
              </w:rPr>
            </w:pPr>
            <w:r>
              <w:rPr>
                <w:sz w:val="20"/>
                <w:szCs w:val="20"/>
              </w:rPr>
              <w:t>28 132 449,95</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Жилищно-коммунальное хозяйство</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05</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00</w:t>
            </w:r>
          </w:p>
        </w:tc>
        <w:tc>
          <w:tcPr>
            <w:tcW w:w="1758" w:type="dxa"/>
            <w:shd w:val="clear" w:color="auto" w:fill="auto"/>
            <w:noWrap/>
            <w:hideMark/>
          </w:tcPr>
          <w:p w:rsidR="00715A62" w:rsidRDefault="00715A62">
            <w:pPr>
              <w:jc w:val="right"/>
              <w:rPr>
                <w:sz w:val="20"/>
                <w:szCs w:val="20"/>
              </w:rPr>
            </w:pPr>
            <w:r>
              <w:rPr>
                <w:sz w:val="20"/>
                <w:szCs w:val="20"/>
              </w:rPr>
              <w:t>3 545 493 717,72</w:t>
            </w:r>
          </w:p>
        </w:tc>
        <w:tc>
          <w:tcPr>
            <w:tcW w:w="1701" w:type="dxa"/>
            <w:shd w:val="clear" w:color="auto" w:fill="FFFFFF" w:themeFill="background1"/>
            <w:hideMark/>
          </w:tcPr>
          <w:p w:rsidR="00715A62" w:rsidRDefault="00715A62">
            <w:pPr>
              <w:jc w:val="right"/>
              <w:rPr>
                <w:sz w:val="20"/>
                <w:szCs w:val="20"/>
              </w:rPr>
            </w:pPr>
            <w:r>
              <w:rPr>
                <w:sz w:val="20"/>
                <w:szCs w:val="20"/>
              </w:rPr>
              <w:t>2 130 683 345,12</w:t>
            </w:r>
          </w:p>
        </w:tc>
        <w:tc>
          <w:tcPr>
            <w:tcW w:w="1701" w:type="dxa"/>
            <w:shd w:val="clear" w:color="auto" w:fill="FFFFFF" w:themeFill="background1"/>
            <w:hideMark/>
          </w:tcPr>
          <w:p w:rsidR="00715A62" w:rsidRDefault="00715A62">
            <w:pPr>
              <w:jc w:val="right"/>
              <w:rPr>
                <w:sz w:val="20"/>
                <w:szCs w:val="20"/>
              </w:rPr>
            </w:pPr>
            <w:r>
              <w:rPr>
                <w:sz w:val="20"/>
                <w:szCs w:val="20"/>
              </w:rPr>
              <w:t>742 769 140,90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Жилищное хозяйство</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05</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01</w:t>
            </w:r>
          </w:p>
        </w:tc>
        <w:tc>
          <w:tcPr>
            <w:tcW w:w="1758" w:type="dxa"/>
            <w:shd w:val="clear" w:color="auto" w:fill="auto"/>
            <w:noWrap/>
            <w:hideMark/>
          </w:tcPr>
          <w:p w:rsidR="00715A62" w:rsidRDefault="00715A62">
            <w:pPr>
              <w:jc w:val="right"/>
              <w:rPr>
                <w:sz w:val="20"/>
                <w:szCs w:val="20"/>
              </w:rPr>
            </w:pPr>
            <w:r>
              <w:rPr>
                <w:sz w:val="20"/>
                <w:szCs w:val="20"/>
              </w:rPr>
              <w:t>70 781 983,88</w:t>
            </w:r>
          </w:p>
        </w:tc>
        <w:tc>
          <w:tcPr>
            <w:tcW w:w="1701" w:type="dxa"/>
            <w:shd w:val="clear" w:color="auto" w:fill="FFFFFF" w:themeFill="background1"/>
            <w:hideMark/>
          </w:tcPr>
          <w:p w:rsidR="00715A62" w:rsidRDefault="00715A62">
            <w:pPr>
              <w:jc w:val="right"/>
              <w:rPr>
                <w:sz w:val="20"/>
                <w:szCs w:val="20"/>
              </w:rPr>
            </w:pPr>
            <w:r>
              <w:rPr>
                <w:sz w:val="20"/>
                <w:szCs w:val="20"/>
              </w:rPr>
              <w:t>11 516 761,44</w:t>
            </w:r>
          </w:p>
        </w:tc>
        <w:tc>
          <w:tcPr>
            <w:tcW w:w="1701" w:type="dxa"/>
            <w:shd w:val="clear" w:color="auto" w:fill="FFFFFF" w:themeFill="background1"/>
            <w:hideMark/>
          </w:tcPr>
          <w:p w:rsidR="00715A62" w:rsidRDefault="00715A62">
            <w:pPr>
              <w:jc w:val="right"/>
              <w:rPr>
                <w:sz w:val="20"/>
                <w:szCs w:val="20"/>
              </w:rPr>
            </w:pPr>
            <w:r>
              <w:rPr>
                <w:sz w:val="20"/>
                <w:szCs w:val="20"/>
              </w:rPr>
              <w:t>11 516 761,44</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Коммунальное хозяйство</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05</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02</w:t>
            </w:r>
          </w:p>
        </w:tc>
        <w:tc>
          <w:tcPr>
            <w:tcW w:w="1758" w:type="dxa"/>
            <w:shd w:val="clear" w:color="auto" w:fill="auto"/>
            <w:noWrap/>
            <w:hideMark/>
          </w:tcPr>
          <w:p w:rsidR="00715A62" w:rsidRDefault="00715A62">
            <w:pPr>
              <w:jc w:val="right"/>
              <w:rPr>
                <w:sz w:val="20"/>
                <w:szCs w:val="20"/>
              </w:rPr>
            </w:pPr>
            <w:r>
              <w:rPr>
                <w:sz w:val="20"/>
                <w:szCs w:val="20"/>
              </w:rPr>
              <w:t>968 716 086,71</w:t>
            </w:r>
          </w:p>
        </w:tc>
        <w:tc>
          <w:tcPr>
            <w:tcW w:w="1701" w:type="dxa"/>
            <w:shd w:val="clear" w:color="auto" w:fill="FFFFFF" w:themeFill="background1"/>
            <w:hideMark/>
          </w:tcPr>
          <w:p w:rsidR="00715A62" w:rsidRDefault="00715A62">
            <w:pPr>
              <w:jc w:val="right"/>
              <w:rPr>
                <w:sz w:val="20"/>
                <w:szCs w:val="20"/>
              </w:rPr>
            </w:pPr>
            <w:r>
              <w:rPr>
                <w:sz w:val="20"/>
                <w:szCs w:val="20"/>
              </w:rPr>
              <w:t>652 464 446,04</w:t>
            </w:r>
          </w:p>
        </w:tc>
        <w:tc>
          <w:tcPr>
            <w:tcW w:w="1701" w:type="dxa"/>
            <w:shd w:val="clear" w:color="auto" w:fill="FFFFFF" w:themeFill="background1"/>
            <w:hideMark/>
          </w:tcPr>
          <w:p w:rsidR="00715A62" w:rsidRDefault="00715A62">
            <w:pPr>
              <w:jc w:val="right"/>
              <w:rPr>
                <w:sz w:val="20"/>
                <w:szCs w:val="20"/>
              </w:rPr>
            </w:pPr>
            <w:r>
              <w:rPr>
                <w:sz w:val="20"/>
                <w:szCs w:val="20"/>
              </w:rPr>
              <w:t>81 860,00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Благоустройство</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05</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03</w:t>
            </w:r>
          </w:p>
        </w:tc>
        <w:tc>
          <w:tcPr>
            <w:tcW w:w="1758" w:type="dxa"/>
            <w:shd w:val="clear" w:color="auto" w:fill="auto"/>
            <w:noWrap/>
            <w:hideMark/>
          </w:tcPr>
          <w:p w:rsidR="00715A62" w:rsidRDefault="00715A62">
            <w:pPr>
              <w:jc w:val="right"/>
              <w:rPr>
                <w:sz w:val="20"/>
                <w:szCs w:val="20"/>
              </w:rPr>
            </w:pPr>
            <w:r>
              <w:rPr>
                <w:sz w:val="20"/>
                <w:szCs w:val="20"/>
              </w:rPr>
              <w:t>2 401 128 130,31</w:t>
            </w:r>
          </w:p>
        </w:tc>
        <w:tc>
          <w:tcPr>
            <w:tcW w:w="1701" w:type="dxa"/>
            <w:shd w:val="clear" w:color="auto" w:fill="FFFFFF" w:themeFill="background1"/>
            <w:hideMark/>
          </w:tcPr>
          <w:p w:rsidR="00715A62" w:rsidRDefault="00715A62">
            <w:pPr>
              <w:jc w:val="right"/>
              <w:rPr>
                <w:sz w:val="20"/>
                <w:szCs w:val="20"/>
              </w:rPr>
            </w:pPr>
            <w:r>
              <w:rPr>
                <w:sz w:val="20"/>
                <w:szCs w:val="20"/>
              </w:rPr>
              <w:t>1 356 229 946,07</w:t>
            </w:r>
          </w:p>
        </w:tc>
        <w:tc>
          <w:tcPr>
            <w:tcW w:w="1701" w:type="dxa"/>
            <w:shd w:val="clear" w:color="auto" w:fill="FFFFFF" w:themeFill="background1"/>
            <w:hideMark/>
          </w:tcPr>
          <w:p w:rsidR="00715A62" w:rsidRDefault="00715A62">
            <w:pPr>
              <w:jc w:val="right"/>
              <w:rPr>
                <w:sz w:val="20"/>
                <w:szCs w:val="20"/>
              </w:rPr>
            </w:pPr>
            <w:r>
              <w:rPr>
                <w:sz w:val="20"/>
                <w:szCs w:val="20"/>
              </w:rPr>
              <w:t>620 698 327,89</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Другие вопросы в области жилищно-</w:t>
            </w:r>
            <w:r w:rsidRPr="003B6602">
              <w:rPr>
                <w:sz w:val="20"/>
                <w:szCs w:val="20"/>
              </w:rPr>
              <w:lastRenderedPageBreak/>
              <w:t>коммунального хозяйства</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lastRenderedPageBreak/>
              <w:t>05</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05</w:t>
            </w:r>
          </w:p>
        </w:tc>
        <w:tc>
          <w:tcPr>
            <w:tcW w:w="1758" w:type="dxa"/>
            <w:shd w:val="clear" w:color="auto" w:fill="auto"/>
            <w:noWrap/>
            <w:hideMark/>
          </w:tcPr>
          <w:p w:rsidR="00715A62" w:rsidRDefault="00715A62">
            <w:pPr>
              <w:jc w:val="right"/>
              <w:rPr>
                <w:sz w:val="20"/>
                <w:szCs w:val="20"/>
              </w:rPr>
            </w:pPr>
            <w:r>
              <w:rPr>
                <w:sz w:val="20"/>
                <w:szCs w:val="20"/>
              </w:rPr>
              <w:t>104 867 516,82</w:t>
            </w:r>
          </w:p>
        </w:tc>
        <w:tc>
          <w:tcPr>
            <w:tcW w:w="1701" w:type="dxa"/>
            <w:shd w:val="clear" w:color="auto" w:fill="FFFFFF" w:themeFill="background1"/>
            <w:hideMark/>
          </w:tcPr>
          <w:p w:rsidR="00715A62" w:rsidRDefault="00715A62">
            <w:pPr>
              <w:jc w:val="right"/>
              <w:rPr>
                <w:sz w:val="20"/>
                <w:szCs w:val="20"/>
              </w:rPr>
            </w:pPr>
            <w:r>
              <w:rPr>
                <w:sz w:val="20"/>
                <w:szCs w:val="20"/>
              </w:rPr>
              <w:t>110 472 191,57</w:t>
            </w:r>
          </w:p>
        </w:tc>
        <w:tc>
          <w:tcPr>
            <w:tcW w:w="1701" w:type="dxa"/>
            <w:shd w:val="clear" w:color="auto" w:fill="FFFFFF" w:themeFill="background1"/>
            <w:hideMark/>
          </w:tcPr>
          <w:p w:rsidR="00715A62" w:rsidRDefault="00715A62">
            <w:pPr>
              <w:jc w:val="right"/>
              <w:rPr>
                <w:sz w:val="20"/>
                <w:szCs w:val="20"/>
              </w:rPr>
            </w:pPr>
            <w:r>
              <w:rPr>
                <w:sz w:val="20"/>
                <w:szCs w:val="20"/>
              </w:rPr>
              <w:t>110 472 191,57</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lastRenderedPageBreak/>
              <w:t>Образование</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07</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00</w:t>
            </w:r>
          </w:p>
        </w:tc>
        <w:tc>
          <w:tcPr>
            <w:tcW w:w="1758" w:type="dxa"/>
            <w:shd w:val="clear" w:color="auto" w:fill="auto"/>
            <w:noWrap/>
            <w:hideMark/>
          </w:tcPr>
          <w:p w:rsidR="00715A62" w:rsidRDefault="00715A62">
            <w:pPr>
              <w:jc w:val="right"/>
              <w:rPr>
                <w:sz w:val="20"/>
                <w:szCs w:val="20"/>
              </w:rPr>
            </w:pPr>
            <w:r>
              <w:rPr>
                <w:sz w:val="20"/>
                <w:szCs w:val="20"/>
              </w:rPr>
              <w:t>11 223 168 179,88</w:t>
            </w:r>
          </w:p>
        </w:tc>
        <w:tc>
          <w:tcPr>
            <w:tcW w:w="1701" w:type="dxa"/>
            <w:shd w:val="clear" w:color="auto" w:fill="FFFFFF" w:themeFill="background1"/>
            <w:hideMark/>
          </w:tcPr>
          <w:p w:rsidR="00715A62" w:rsidRDefault="00715A62">
            <w:pPr>
              <w:jc w:val="right"/>
              <w:rPr>
                <w:sz w:val="20"/>
                <w:szCs w:val="20"/>
              </w:rPr>
            </w:pPr>
            <w:r>
              <w:rPr>
                <w:sz w:val="20"/>
                <w:szCs w:val="20"/>
              </w:rPr>
              <w:t>12 865 944 770,86</w:t>
            </w:r>
          </w:p>
        </w:tc>
        <w:tc>
          <w:tcPr>
            <w:tcW w:w="1701" w:type="dxa"/>
            <w:shd w:val="clear" w:color="auto" w:fill="FFFFFF" w:themeFill="background1"/>
            <w:hideMark/>
          </w:tcPr>
          <w:p w:rsidR="00715A62" w:rsidRDefault="00715A62">
            <w:pPr>
              <w:jc w:val="right"/>
              <w:rPr>
                <w:sz w:val="20"/>
                <w:szCs w:val="20"/>
              </w:rPr>
            </w:pPr>
            <w:r>
              <w:rPr>
                <w:sz w:val="20"/>
                <w:szCs w:val="20"/>
              </w:rPr>
              <w:t>10 859 428 816,12</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Дошкольное образование</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07</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01</w:t>
            </w:r>
          </w:p>
        </w:tc>
        <w:tc>
          <w:tcPr>
            <w:tcW w:w="1758" w:type="dxa"/>
            <w:shd w:val="clear" w:color="auto" w:fill="auto"/>
            <w:noWrap/>
            <w:hideMark/>
          </w:tcPr>
          <w:p w:rsidR="00715A62" w:rsidRDefault="00715A62">
            <w:pPr>
              <w:jc w:val="right"/>
              <w:rPr>
                <w:sz w:val="20"/>
                <w:szCs w:val="20"/>
              </w:rPr>
            </w:pPr>
            <w:r>
              <w:rPr>
                <w:sz w:val="20"/>
                <w:szCs w:val="20"/>
              </w:rPr>
              <w:t>4 192 367 131,34</w:t>
            </w:r>
          </w:p>
        </w:tc>
        <w:tc>
          <w:tcPr>
            <w:tcW w:w="1701" w:type="dxa"/>
            <w:shd w:val="clear" w:color="auto" w:fill="FFFFFF" w:themeFill="background1"/>
            <w:hideMark/>
          </w:tcPr>
          <w:p w:rsidR="00715A62" w:rsidRDefault="00715A62">
            <w:pPr>
              <w:jc w:val="right"/>
              <w:rPr>
                <w:sz w:val="20"/>
                <w:szCs w:val="20"/>
              </w:rPr>
            </w:pPr>
            <w:r>
              <w:rPr>
                <w:sz w:val="20"/>
                <w:szCs w:val="20"/>
              </w:rPr>
              <w:t>3 430 305 227,55</w:t>
            </w:r>
          </w:p>
        </w:tc>
        <w:tc>
          <w:tcPr>
            <w:tcW w:w="1701" w:type="dxa"/>
            <w:shd w:val="clear" w:color="auto" w:fill="FFFFFF" w:themeFill="background1"/>
            <w:tcMar>
              <w:left w:w="51" w:type="dxa"/>
              <w:right w:w="51" w:type="dxa"/>
            </w:tcMar>
            <w:hideMark/>
          </w:tcPr>
          <w:p w:rsidR="00715A62" w:rsidRDefault="00715A62">
            <w:pPr>
              <w:jc w:val="right"/>
              <w:rPr>
                <w:sz w:val="20"/>
                <w:szCs w:val="20"/>
              </w:rPr>
            </w:pPr>
            <w:r>
              <w:rPr>
                <w:sz w:val="20"/>
                <w:szCs w:val="20"/>
              </w:rPr>
              <w:t>3 429 520 892,38</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Общее образование</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07</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02</w:t>
            </w:r>
          </w:p>
        </w:tc>
        <w:tc>
          <w:tcPr>
            <w:tcW w:w="1758" w:type="dxa"/>
            <w:shd w:val="clear" w:color="auto" w:fill="auto"/>
            <w:noWrap/>
            <w:hideMark/>
          </w:tcPr>
          <w:p w:rsidR="00715A62" w:rsidRDefault="00715A62">
            <w:pPr>
              <w:jc w:val="right"/>
              <w:rPr>
                <w:sz w:val="20"/>
                <w:szCs w:val="20"/>
              </w:rPr>
            </w:pPr>
            <w:r>
              <w:rPr>
                <w:sz w:val="20"/>
                <w:szCs w:val="20"/>
              </w:rPr>
              <w:t>5 978 286 578,89</w:t>
            </w:r>
          </w:p>
        </w:tc>
        <w:tc>
          <w:tcPr>
            <w:tcW w:w="1701" w:type="dxa"/>
            <w:shd w:val="clear" w:color="auto" w:fill="FFFFFF" w:themeFill="background1"/>
            <w:hideMark/>
          </w:tcPr>
          <w:p w:rsidR="00715A62" w:rsidRDefault="00715A62">
            <w:pPr>
              <w:jc w:val="right"/>
              <w:rPr>
                <w:sz w:val="20"/>
                <w:szCs w:val="20"/>
              </w:rPr>
            </w:pPr>
            <w:r>
              <w:rPr>
                <w:sz w:val="20"/>
                <w:szCs w:val="20"/>
              </w:rPr>
              <w:t>8 387 013 628,54</w:t>
            </w:r>
          </w:p>
        </w:tc>
        <w:tc>
          <w:tcPr>
            <w:tcW w:w="1701" w:type="dxa"/>
            <w:shd w:val="clear" w:color="auto" w:fill="FFFFFF" w:themeFill="background1"/>
            <w:tcMar>
              <w:left w:w="51" w:type="dxa"/>
              <w:right w:w="51" w:type="dxa"/>
            </w:tcMar>
            <w:hideMark/>
          </w:tcPr>
          <w:p w:rsidR="00715A62" w:rsidRDefault="00715A62">
            <w:pPr>
              <w:jc w:val="right"/>
              <w:rPr>
                <w:sz w:val="20"/>
                <w:szCs w:val="20"/>
              </w:rPr>
            </w:pPr>
            <w:r>
              <w:rPr>
                <w:sz w:val="20"/>
                <w:szCs w:val="20"/>
              </w:rPr>
              <w:t>6 349 420 386,81</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Дополнительное образование детей</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07</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03</w:t>
            </w:r>
          </w:p>
        </w:tc>
        <w:tc>
          <w:tcPr>
            <w:tcW w:w="1758" w:type="dxa"/>
            <w:shd w:val="clear" w:color="auto" w:fill="auto"/>
            <w:noWrap/>
            <w:hideMark/>
          </w:tcPr>
          <w:p w:rsidR="00715A62" w:rsidRDefault="00715A62">
            <w:pPr>
              <w:jc w:val="right"/>
              <w:rPr>
                <w:sz w:val="20"/>
                <w:szCs w:val="20"/>
              </w:rPr>
            </w:pPr>
            <w:r>
              <w:rPr>
                <w:sz w:val="20"/>
                <w:szCs w:val="20"/>
              </w:rPr>
              <w:t>826 542 153,06</w:t>
            </w:r>
          </w:p>
        </w:tc>
        <w:tc>
          <w:tcPr>
            <w:tcW w:w="1701" w:type="dxa"/>
            <w:shd w:val="clear" w:color="auto" w:fill="FFFFFF" w:themeFill="background1"/>
            <w:hideMark/>
          </w:tcPr>
          <w:p w:rsidR="00715A62" w:rsidRDefault="00715A62">
            <w:pPr>
              <w:jc w:val="right"/>
              <w:rPr>
                <w:sz w:val="20"/>
                <w:szCs w:val="20"/>
              </w:rPr>
            </w:pPr>
            <w:r>
              <w:rPr>
                <w:sz w:val="20"/>
                <w:szCs w:val="20"/>
              </w:rPr>
              <w:t>827 942 745,67</w:t>
            </w:r>
          </w:p>
        </w:tc>
        <w:tc>
          <w:tcPr>
            <w:tcW w:w="1701" w:type="dxa"/>
            <w:shd w:val="clear" w:color="auto" w:fill="FFFFFF" w:themeFill="background1"/>
            <w:tcMar>
              <w:left w:w="51" w:type="dxa"/>
              <w:right w:w="51" w:type="dxa"/>
            </w:tcMar>
            <w:hideMark/>
          </w:tcPr>
          <w:p w:rsidR="00715A62" w:rsidRDefault="00715A62">
            <w:pPr>
              <w:jc w:val="right"/>
              <w:rPr>
                <w:sz w:val="20"/>
                <w:szCs w:val="20"/>
              </w:rPr>
            </w:pPr>
            <w:r>
              <w:rPr>
                <w:sz w:val="20"/>
                <w:szCs w:val="20"/>
              </w:rPr>
              <w:t>859 802 207,83</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Профессиональная подготовка, переподготовка и повышение квалификации</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07</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05</w:t>
            </w:r>
          </w:p>
        </w:tc>
        <w:tc>
          <w:tcPr>
            <w:tcW w:w="1758" w:type="dxa"/>
            <w:shd w:val="clear" w:color="auto" w:fill="auto"/>
            <w:noWrap/>
            <w:hideMark/>
          </w:tcPr>
          <w:p w:rsidR="00715A62" w:rsidRDefault="00715A62">
            <w:pPr>
              <w:jc w:val="right"/>
              <w:rPr>
                <w:sz w:val="20"/>
                <w:szCs w:val="20"/>
              </w:rPr>
            </w:pPr>
            <w:r>
              <w:rPr>
                <w:sz w:val="20"/>
                <w:szCs w:val="20"/>
              </w:rPr>
              <w:t>160 000,00</w:t>
            </w:r>
          </w:p>
        </w:tc>
        <w:tc>
          <w:tcPr>
            <w:tcW w:w="1701" w:type="dxa"/>
            <w:shd w:val="clear" w:color="auto" w:fill="FFFFFF" w:themeFill="background1"/>
            <w:hideMark/>
          </w:tcPr>
          <w:p w:rsidR="00715A62" w:rsidRDefault="00715A62">
            <w:pPr>
              <w:jc w:val="right"/>
              <w:rPr>
                <w:sz w:val="20"/>
                <w:szCs w:val="20"/>
              </w:rPr>
            </w:pPr>
            <w:r>
              <w:rPr>
                <w:sz w:val="20"/>
                <w:szCs w:val="20"/>
              </w:rPr>
              <w:t>160 000,00</w:t>
            </w:r>
          </w:p>
        </w:tc>
        <w:tc>
          <w:tcPr>
            <w:tcW w:w="1701" w:type="dxa"/>
            <w:shd w:val="clear" w:color="auto" w:fill="FFFFFF" w:themeFill="background1"/>
            <w:hideMark/>
          </w:tcPr>
          <w:p w:rsidR="00715A62" w:rsidRDefault="00715A62">
            <w:pPr>
              <w:jc w:val="right"/>
              <w:rPr>
                <w:sz w:val="20"/>
                <w:szCs w:val="20"/>
              </w:rPr>
            </w:pPr>
            <w:r>
              <w:rPr>
                <w:sz w:val="20"/>
                <w:szCs w:val="20"/>
              </w:rPr>
              <w:t>160 000,00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 xml:space="preserve">Молодежная политика </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07</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07</w:t>
            </w:r>
          </w:p>
        </w:tc>
        <w:tc>
          <w:tcPr>
            <w:tcW w:w="1758" w:type="dxa"/>
            <w:shd w:val="clear" w:color="auto" w:fill="auto"/>
            <w:noWrap/>
            <w:hideMark/>
          </w:tcPr>
          <w:p w:rsidR="00715A62" w:rsidRDefault="00715A62">
            <w:pPr>
              <w:jc w:val="right"/>
              <w:rPr>
                <w:sz w:val="20"/>
                <w:szCs w:val="20"/>
              </w:rPr>
            </w:pPr>
            <w:r>
              <w:rPr>
                <w:sz w:val="20"/>
                <w:szCs w:val="20"/>
              </w:rPr>
              <w:t>54 748 955,62</w:t>
            </w:r>
          </w:p>
        </w:tc>
        <w:tc>
          <w:tcPr>
            <w:tcW w:w="1701" w:type="dxa"/>
            <w:shd w:val="clear" w:color="auto" w:fill="FFFFFF" w:themeFill="background1"/>
            <w:hideMark/>
          </w:tcPr>
          <w:p w:rsidR="00715A62" w:rsidRDefault="00715A62">
            <w:pPr>
              <w:jc w:val="right"/>
              <w:rPr>
                <w:sz w:val="20"/>
                <w:szCs w:val="20"/>
              </w:rPr>
            </w:pPr>
            <w:r>
              <w:rPr>
                <w:sz w:val="20"/>
                <w:szCs w:val="20"/>
              </w:rPr>
              <w:t>52 608 588,80</w:t>
            </w:r>
          </w:p>
        </w:tc>
        <w:tc>
          <w:tcPr>
            <w:tcW w:w="1701" w:type="dxa"/>
            <w:shd w:val="clear" w:color="auto" w:fill="FFFFFF" w:themeFill="background1"/>
            <w:hideMark/>
          </w:tcPr>
          <w:p w:rsidR="00715A62" w:rsidRDefault="00715A62">
            <w:pPr>
              <w:jc w:val="right"/>
              <w:rPr>
                <w:sz w:val="20"/>
                <w:szCs w:val="20"/>
              </w:rPr>
            </w:pPr>
            <w:r>
              <w:rPr>
                <w:sz w:val="20"/>
                <w:szCs w:val="20"/>
              </w:rPr>
              <w:t>52 608 588,80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Другие вопросы в области образования</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07</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09</w:t>
            </w:r>
          </w:p>
        </w:tc>
        <w:tc>
          <w:tcPr>
            <w:tcW w:w="1758" w:type="dxa"/>
            <w:shd w:val="clear" w:color="auto" w:fill="auto"/>
            <w:noWrap/>
            <w:hideMark/>
          </w:tcPr>
          <w:p w:rsidR="00715A62" w:rsidRDefault="00715A62">
            <w:pPr>
              <w:jc w:val="right"/>
              <w:rPr>
                <w:sz w:val="20"/>
                <w:szCs w:val="20"/>
              </w:rPr>
            </w:pPr>
            <w:r>
              <w:rPr>
                <w:sz w:val="20"/>
                <w:szCs w:val="20"/>
              </w:rPr>
              <w:t>171 063 360,97</w:t>
            </w:r>
          </w:p>
        </w:tc>
        <w:tc>
          <w:tcPr>
            <w:tcW w:w="1701" w:type="dxa"/>
            <w:shd w:val="clear" w:color="auto" w:fill="FFFFFF" w:themeFill="background1"/>
            <w:hideMark/>
          </w:tcPr>
          <w:p w:rsidR="00715A62" w:rsidRDefault="00715A62">
            <w:pPr>
              <w:jc w:val="right"/>
              <w:rPr>
                <w:sz w:val="20"/>
                <w:szCs w:val="20"/>
              </w:rPr>
            </w:pPr>
            <w:r>
              <w:rPr>
                <w:sz w:val="20"/>
                <w:szCs w:val="20"/>
              </w:rPr>
              <w:t>167 914 580,30</w:t>
            </w:r>
          </w:p>
        </w:tc>
        <w:tc>
          <w:tcPr>
            <w:tcW w:w="1701" w:type="dxa"/>
            <w:shd w:val="clear" w:color="auto" w:fill="FFFFFF" w:themeFill="background1"/>
            <w:hideMark/>
          </w:tcPr>
          <w:p w:rsidR="00715A62" w:rsidRDefault="00715A62">
            <w:pPr>
              <w:jc w:val="right"/>
              <w:rPr>
                <w:sz w:val="20"/>
                <w:szCs w:val="20"/>
              </w:rPr>
            </w:pPr>
            <w:r>
              <w:rPr>
                <w:sz w:val="20"/>
                <w:szCs w:val="20"/>
              </w:rPr>
              <w:t>167 916 740,30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 xml:space="preserve">Культура, кинематография </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08</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00</w:t>
            </w:r>
          </w:p>
        </w:tc>
        <w:tc>
          <w:tcPr>
            <w:tcW w:w="1758" w:type="dxa"/>
            <w:shd w:val="clear" w:color="auto" w:fill="auto"/>
            <w:noWrap/>
            <w:hideMark/>
          </w:tcPr>
          <w:p w:rsidR="00715A62" w:rsidRDefault="00715A62">
            <w:pPr>
              <w:jc w:val="right"/>
              <w:rPr>
                <w:sz w:val="20"/>
                <w:szCs w:val="20"/>
              </w:rPr>
            </w:pPr>
            <w:r>
              <w:rPr>
                <w:sz w:val="20"/>
                <w:szCs w:val="20"/>
              </w:rPr>
              <w:t>749 141 381,04</w:t>
            </w:r>
          </w:p>
        </w:tc>
        <w:tc>
          <w:tcPr>
            <w:tcW w:w="1701" w:type="dxa"/>
            <w:shd w:val="clear" w:color="auto" w:fill="FFFFFF" w:themeFill="background1"/>
            <w:hideMark/>
          </w:tcPr>
          <w:p w:rsidR="00715A62" w:rsidRDefault="00715A62">
            <w:pPr>
              <w:jc w:val="right"/>
              <w:rPr>
                <w:sz w:val="20"/>
                <w:szCs w:val="20"/>
              </w:rPr>
            </w:pPr>
            <w:r>
              <w:rPr>
                <w:sz w:val="20"/>
                <w:szCs w:val="20"/>
              </w:rPr>
              <w:t>647 370 273,80</w:t>
            </w:r>
          </w:p>
        </w:tc>
        <w:tc>
          <w:tcPr>
            <w:tcW w:w="1701" w:type="dxa"/>
            <w:shd w:val="clear" w:color="auto" w:fill="FFFFFF" w:themeFill="background1"/>
            <w:hideMark/>
          </w:tcPr>
          <w:p w:rsidR="00715A62" w:rsidRDefault="00715A62">
            <w:pPr>
              <w:jc w:val="right"/>
              <w:rPr>
                <w:sz w:val="20"/>
                <w:szCs w:val="20"/>
              </w:rPr>
            </w:pPr>
            <w:r>
              <w:rPr>
                <w:sz w:val="20"/>
                <w:szCs w:val="20"/>
              </w:rPr>
              <w:t>640 173 808,11</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Культура</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08</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01</w:t>
            </w:r>
          </w:p>
        </w:tc>
        <w:tc>
          <w:tcPr>
            <w:tcW w:w="1758" w:type="dxa"/>
            <w:shd w:val="clear" w:color="auto" w:fill="auto"/>
            <w:noWrap/>
            <w:hideMark/>
          </w:tcPr>
          <w:p w:rsidR="00715A62" w:rsidRDefault="00715A62">
            <w:pPr>
              <w:jc w:val="right"/>
              <w:rPr>
                <w:sz w:val="20"/>
                <w:szCs w:val="20"/>
              </w:rPr>
            </w:pPr>
            <w:r>
              <w:rPr>
                <w:sz w:val="20"/>
                <w:szCs w:val="20"/>
              </w:rPr>
              <w:t>717 185 715,68</w:t>
            </w:r>
          </w:p>
        </w:tc>
        <w:tc>
          <w:tcPr>
            <w:tcW w:w="1701" w:type="dxa"/>
            <w:shd w:val="clear" w:color="auto" w:fill="FFFFFF" w:themeFill="background1"/>
            <w:hideMark/>
          </w:tcPr>
          <w:p w:rsidR="00715A62" w:rsidRDefault="00715A62">
            <w:pPr>
              <w:jc w:val="right"/>
              <w:rPr>
                <w:sz w:val="20"/>
                <w:szCs w:val="20"/>
              </w:rPr>
            </w:pPr>
            <w:r>
              <w:rPr>
                <w:sz w:val="20"/>
                <w:szCs w:val="20"/>
              </w:rPr>
              <w:t>613 661 868,46</w:t>
            </w:r>
          </w:p>
        </w:tc>
        <w:tc>
          <w:tcPr>
            <w:tcW w:w="1701" w:type="dxa"/>
            <w:shd w:val="clear" w:color="auto" w:fill="FFFFFF" w:themeFill="background1"/>
            <w:hideMark/>
          </w:tcPr>
          <w:p w:rsidR="00715A62" w:rsidRDefault="00715A62">
            <w:pPr>
              <w:jc w:val="right"/>
              <w:rPr>
                <w:sz w:val="20"/>
                <w:szCs w:val="20"/>
              </w:rPr>
            </w:pPr>
            <w:r>
              <w:rPr>
                <w:sz w:val="20"/>
                <w:szCs w:val="20"/>
              </w:rPr>
              <w:t>606 465 402,77</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 xml:space="preserve">Другие вопросы в области культуры, кинематографии </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08</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04</w:t>
            </w:r>
          </w:p>
        </w:tc>
        <w:tc>
          <w:tcPr>
            <w:tcW w:w="1758" w:type="dxa"/>
            <w:shd w:val="clear" w:color="auto" w:fill="auto"/>
            <w:noWrap/>
            <w:hideMark/>
          </w:tcPr>
          <w:p w:rsidR="00715A62" w:rsidRDefault="00715A62">
            <w:pPr>
              <w:jc w:val="right"/>
              <w:rPr>
                <w:sz w:val="20"/>
                <w:szCs w:val="20"/>
              </w:rPr>
            </w:pPr>
            <w:r>
              <w:rPr>
                <w:sz w:val="20"/>
                <w:szCs w:val="20"/>
              </w:rPr>
              <w:t>31 955 665,36</w:t>
            </w:r>
          </w:p>
        </w:tc>
        <w:tc>
          <w:tcPr>
            <w:tcW w:w="1701" w:type="dxa"/>
            <w:shd w:val="clear" w:color="auto" w:fill="FFFFFF" w:themeFill="background1"/>
            <w:hideMark/>
          </w:tcPr>
          <w:p w:rsidR="00715A62" w:rsidRDefault="00715A62">
            <w:pPr>
              <w:jc w:val="right"/>
              <w:rPr>
                <w:sz w:val="20"/>
                <w:szCs w:val="20"/>
              </w:rPr>
            </w:pPr>
            <w:r>
              <w:rPr>
                <w:sz w:val="20"/>
                <w:szCs w:val="20"/>
              </w:rPr>
              <w:t>33 708 405,34</w:t>
            </w:r>
          </w:p>
        </w:tc>
        <w:tc>
          <w:tcPr>
            <w:tcW w:w="1701" w:type="dxa"/>
            <w:shd w:val="clear" w:color="auto" w:fill="FFFFFF" w:themeFill="background1"/>
            <w:hideMark/>
          </w:tcPr>
          <w:p w:rsidR="00715A62" w:rsidRDefault="00715A62">
            <w:pPr>
              <w:jc w:val="right"/>
              <w:rPr>
                <w:sz w:val="20"/>
                <w:szCs w:val="20"/>
              </w:rPr>
            </w:pPr>
            <w:r>
              <w:rPr>
                <w:sz w:val="20"/>
                <w:szCs w:val="20"/>
              </w:rPr>
              <w:t>33 708 405,34</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Здравоохранение</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09</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00</w:t>
            </w:r>
          </w:p>
        </w:tc>
        <w:tc>
          <w:tcPr>
            <w:tcW w:w="1758" w:type="dxa"/>
            <w:shd w:val="clear" w:color="auto" w:fill="auto"/>
            <w:noWrap/>
            <w:hideMark/>
          </w:tcPr>
          <w:p w:rsidR="00715A62" w:rsidRDefault="00715A62">
            <w:pPr>
              <w:jc w:val="right"/>
              <w:rPr>
                <w:sz w:val="20"/>
                <w:szCs w:val="20"/>
              </w:rPr>
            </w:pPr>
            <w:r>
              <w:rPr>
                <w:sz w:val="20"/>
                <w:szCs w:val="20"/>
              </w:rPr>
              <w:t>7 172 696,71</w:t>
            </w:r>
          </w:p>
        </w:tc>
        <w:tc>
          <w:tcPr>
            <w:tcW w:w="1701" w:type="dxa"/>
            <w:shd w:val="clear" w:color="auto" w:fill="FFFFFF" w:themeFill="background1"/>
            <w:hideMark/>
          </w:tcPr>
          <w:p w:rsidR="00715A62" w:rsidRDefault="00715A62">
            <w:pPr>
              <w:jc w:val="right"/>
              <w:rPr>
                <w:sz w:val="20"/>
                <w:szCs w:val="20"/>
              </w:rPr>
            </w:pPr>
            <w:r>
              <w:rPr>
                <w:sz w:val="20"/>
                <w:szCs w:val="20"/>
              </w:rPr>
              <w:t>0,00</w:t>
            </w:r>
          </w:p>
        </w:tc>
        <w:tc>
          <w:tcPr>
            <w:tcW w:w="1701" w:type="dxa"/>
            <w:shd w:val="clear" w:color="auto" w:fill="FFFFFF" w:themeFill="background1"/>
            <w:hideMark/>
          </w:tcPr>
          <w:p w:rsidR="00715A62" w:rsidRDefault="00715A62">
            <w:pPr>
              <w:jc w:val="right"/>
              <w:rPr>
                <w:sz w:val="20"/>
                <w:szCs w:val="20"/>
              </w:rPr>
            </w:pPr>
            <w:r>
              <w:rPr>
                <w:sz w:val="20"/>
                <w:szCs w:val="20"/>
              </w:rPr>
              <w:t>0,00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Стационарная медицинская помощь</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09</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01</w:t>
            </w:r>
          </w:p>
        </w:tc>
        <w:tc>
          <w:tcPr>
            <w:tcW w:w="1758" w:type="dxa"/>
            <w:shd w:val="clear" w:color="auto" w:fill="auto"/>
            <w:noWrap/>
            <w:hideMark/>
          </w:tcPr>
          <w:p w:rsidR="00715A62" w:rsidRDefault="00715A62">
            <w:pPr>
              <w:jc w:val="right"/>
              <w:rPr>
                <w:sz w:val="20"/>
                <w:szCs w:val="20"/>
              </w:rPr>
            </w:pPr>
            <w:r>
              <w:rPr>
                <w:sz w:val="20"/>
                <w:szCs w:val="20"/>
              </w:rPr>
              <w:t>7 172 696,71</w:t>
            </w:r>
          </w:p>
        </w:tc>
        <w:tc>
          <w:tcPr>
            <w:tcW w:w="1701" w:type="dxa"/>
            <w:shd w:val="clear" w:color="auto" w:fill="FFFFFF" w:themeFill="background1"/>
            <w:hideMark/>
          </w:tcPr>
          <w:p w:rsidR="00715A62" w:rsidRDefault="00715A62">
            <w:pPr>
              <w:jc w:val="right"/>
              <w:rPr>
                <w:sz w:val="20"/>
                <w:szCs w:val="20"/>
              </w:rPr>
            </w:pPr>
            <w:r>
              <w:rPr>
                <w:sz w:val="20"/>
                <w:szCs w:val="20"/>
              </w:rPr>
              <w:t>0,00</w:t>
            </w:r>
          </w:p>
        </w:tc>
        <w:tc>
          <w:tcPr>
            <w:tcW w:w="1701" w:type="dxa"/>
            <w:shd w:val="clear" w:color="auto" w:fill="FFFFFF" w:themeFill="background1"/>
            <w:hideMark/>
          </w:tcPr>
          <w:p w:rsidR="00715A62" w:rsidRDefault="00715A62">
            <w:pPr>
              <w:jc w:val="right"/>
              <w:rPr>
                <w:sz w:val="20"/>
                <w:szCs w:val="20"/>
              </w:rPr>
            </w:pPr>
            <w:r>
              <w:rPr>
                <w:sz w:val="20"/>
                <w:szCs w:val="20"/>
              </w:rPr>
              <w:t>0,00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Социальная политика</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10</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00</w:t>
            </w:r>
          </w:p>
        </w:tc>
        <w:tc>
          <w:tcPr>
            <w:tcW w:w="1758" w:type="dxa"/>
            <w:shd w:val="clear" w:color="auto" w:fill="auto"/>
            <w:noWrap/>
            <w:hideMark/>
          </w:tcPr>
          <w:p w:rsidR="00715A62" w:rsidRDefault="00715A62">
            <w:pPr>
              <w:jc w:val="right"/>
              <w:rPr>
                <w:sz w:val="20"/>
                <w:szCs w:val="20"/>
              </w:rPr>
            </w:pPr>
            <w:r>
              <w:rPr>
                <w:sz w:val="20"/>
                <w:szCs w:val="20"/>
              </w:rPr>
              <w:t>3 022 115 379,15</w:t>
            </w:r>
          </w:p>
        </w:tc>
        <w:tc>
          <w:tcPr>
            <w:tcW w:w="1701" w:type="dxa"/>
            <w:shd w:val="clear" w:color="auto" w:fill="FFFFFF" w:themeFill="background1"/>
            <w:hideMark/>
          </w:tcPr>
          <w:p w:rsidR="00715A62" w:rsidRDefault="00715A62">
            <w:pPr>
              <w:jc w:val="right"/>
              <w:rPr>
                <w:sz w:val="20"/>
                <w:szCs w:val="20"/>
              </w:rPr>
            </w:pPr>
            <w:r>
              <w:rPr>
                <w:sz w:val="20"/>
                <w:szCs w:val="20"/>
              </w:rPr>
              <w:t>2 923 128 172,85</w:t>
            </w:r>
          </w:p>
        </w:tc>
        <w:tc>
          <w:tcPr>
            <w:tcW w:w="1701" w:type="dxa"/>
            <w:shd w:val="clear" w:color="auto" w:fill="FFFFFF" w:themeFill="background1"/>
            <w:hideMark/>
          </w:tcPr>
          <w:p w:rsidR="00715A62" w:rsidRDefault="00715A62">
            <w:pPr>
              <w:jc w:val="right"/>
              <w:rPr>
                <w:sz w:val="20"/>
                <w:szCs w:val="20"/>
              </w:rPr>
            </w:pPr>
            <w:r>
              <w:rPr>
                <w:sz w:val="20"/>
                <w:szCs w:val="20"/>
              </w:rPr>
              <w:t>2 978 467 540,53</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Социальное обеспечение населения</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10</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03</w:t>
            </w:r>
          </w:p>
        </w:tc>
        <w:tc>
          <w:tcPr>
            <w:tcW w:w="1758" w:type="dxa"/>
            <w:shd w:val="clear" w:color="auto" w:fill="auto"/>
            <w:noWrap/>
            <w:hideMark/>
          </w:tcPr>
          <w:p w:rsidR="00715A62" w:rsidRDefault="00715A62">
            <w:pPr>
              <w:jc w:val="right"/>
              <w:rPr>
                <w:sz w:val="20"/>
                <w:szCs w:val="20"/>
              </w:rPr>
            </w:pPr>
            <w:r>
              <w:rPr>
                <w:sz w:val="20"/>
                <w:szCs w:val="20"/>
              </w:rPr>
              <w:t>2 391 761 620,75</w:t>
            </w:r>
          </w:p>
        </w:tc>
        <w:tc>
          <w:tcPr>
            <w:tcW w:w="1701" w:type="dxa"/>
            <w:shd w:val="clear" w:color="auto" w:fill="FFFFFF" w:themeFill="background1"/>
            <w:hideMark/>
          </w:tcPr>
          <w:p w:rsidR="00715A62" w:rsidRDefault="00715A62">
            <w:pPr>
              <w:jc w:val="right"/>
              <w:rPr>
                <w:sz w:val="20"/>
                <w:szCs w:val="20"/>
              </w:rPr>
            </w:pPr>
            <w:r>
              <w:rPr>
                <w:sz w:val="20"/>
                <w:szCs w:val="20"/>
              </w:rPr>
              <w:t>2 184 247 806,28</w:t>
            </w:r>
          </w:p>
        </w:tc>
        <w:tc>
          <w:tcPr>
            <w:tcW w:w="1701" w:type="dxa"/>
            <w:shd w:val="clear" w:color="auto" w:fill="FFFFFF" w:themeFill="background1"/>
            <w:hideMark/>
          </w:tcPr>
          <w:p w:rsidR="00715A62" w:rsidRDefault="00715A62">
            <w:pPr>
              <w:jc w:val="right"/>
              <w:rPr>
                <w:sz w:val="20"/>
                <w:szCs w:val="20"/>
              </w:rPr>
            </w:pPr>
            <w:r>
              <w:rPr>
                <w:sz w:val="20"/>
                <w:szCs w:val="20"/>
              </w:rPr>
              <w:t>2 223 539 754,80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Охрана семьи и детства</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10</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04</w:t>
            </w:r>
          </w:p>
        </w:tc>
        <w:tc>
          <w:tcPr>
            <w:tcW w:w="1758" w:type="dxa"/>
            <w:shd w:val="clear" w:color="auto" w:fill="auto"/>
            <w:noWrap/>
            <w:hideMark/>
          </w:tcPr>
          <w:p w:rsidR="00715A62" w:rsidRDefault="00715A62">
            <w:pPr>
              <w:jc w:val="right"/>
              <w:rPr>
                <w:sz w:val="20"/>
                <w:szCs w:val="20"/>
              </w:rPr>
            </w:pPr>
            <w:r>
              <w:rPr>
                <w:sz w:val="20"/>
                <w:szCs w:val="20"/>
              </w:rPr>
              <w:t>465 435 564,30</w:t>
            </w:r>
          </w:p>
        </w:tc>
        <w:tc>
          <w:tcPr>
            <w:tcW w:w="1701" w:type="dxa"/>
            <w:shd w:val="clear" w:color="auto" w:fill="FFFFFF" w:themeFill="background1"/>
            <w:hideMark/>
          </w:tcPr>
          <w:p w:rsidR="00715A62" w:rsidRDefault="00715A62">
            <w:pPr>
              <w:jc w:val="right"/>
              <w:rPr>
                <w:sz w:val="20"/>
                <w:szCs w:val="20"/>
              </w:rPr>
            </w:pPr>
            <w:r>
              <w:rPr>
                <w:sz w:val="20"/>
                <w:szCs w:val="20"/>
              </w:rPr>
              <w:t>576 557 083,89</w:t>
            </w:r>
          </w:p>
        </w:tc>
        <w:tc>
          <w:tcPr>
            <w:tcW w:w="1701" w:type="dxa"/>
            <w:shd w:val="clear" w:color="auto" w:fill="FFFFFF" w:themeFill="background1"/>
            <w:hideMark/>
          </w:tcPr>
          <w:p w:rsidR="00715A62" w:rsidRDefault="00715A62">
            <w:pPr>
              <w:jc w:val="right"/>
              <w:rPr>
                <w:sz w:val="20"/>
                <w:szCs w:val="20"/>
              </w:rPr>
            </w:pPr>
            <w:r>
              <w:rPr>
                <w:sz w:val="20"/>
                <w:szCs w:val="20"/>
              </w:rPr>
              <w:t>592 605 033,49</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Другие вопросы в области социальной политики</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10</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06</w:t>
            </w:r>
          </w:p>
        </w:tc>
        <w:tc>
          <w:tcPr>
            <w:tcW w:w="1758" w:type="dxa"/>
            <w:shd w:val="clear" w:color="auto" w:fill="auto"/>
            <w:noWrap/>
            <w:hideMark/>
          </w:tcPr>
          <w:p w:rsidR="00715A62" w:rsidRDefault="00715A62">
            <w:pPr>
              <w:jc w:val="right"/>
              <w:rPr>
                <w:sz w:val="20"/>
                <w:szCs w:val="20"/>
              </w:rPr>
            </w:pPr>
            <w:r>
              <w:rPr>
                <w:sz w:val="20"/>
                <w:szCs w:val="20"/>
              </w:rPr>
              <w:t>164 918 194,10</w:t>
            </w:r>
          </w:p>
        </w:tc>
        <w:tc>
          <w:tcPr>
            <w:tcW w:w="1701" w:type="dxa"/>
            <w:shd w:val="clear" w:color="auto" w:fill="FFFFFF" w:themeFill="background1"/>
            <w:hideMark/>
          </w:tcPr>
          <w:p w:rsidR="00715A62" w:rsidRDefault="00715A62">
            <w:pPr>
              <w:jc w:val="right"/>
              <w:rPr>
                <w:sz w:val="20"/>
                <w:szCs w:val="20"/>
              </w:rPr>
            </w:pPr>
            <w:r>
              <w:rPr>
                <w:sz w:val="20"/>
                <w:szCs w:val="20"/>
              </w:rPr>
              <w:t>162 323 282,68</w:t>
            </w:r>
          </w:p>
        </w:tc>
        <w:tc>
          <w:tcPr>
            <w:tcW w:w="1701" w:type="dxa"/>
            <w:shd w:val="clear" w:color="auto" w:fill="FFFFFF" w:themeFill="background1"/>
            <w:hideMark/>
          </w:tcPr>
          <w:p w:rsidR="00715A62" w:rsidRDefault="00715A62">
            <w:pPr>
              <w:jc w:val="right"/>
              <w:rPr>
                <w:sz w:val="20"/>
                <w:szCs w:val="20"/>
              </w:rPr>
            </w:pPr>
            <w:r>
              <w:rPr>
                <w:sz w:val="20"/>
                <w:szCs w:val="20"/>
              </w:rPr>
              <w:t>162 322 752,24</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Физическая культура и спорт</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11</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00</w:t>
            </w:r>
          </w:p>
        </w:tc>
        <w:tc>
          <w:tcPr>
            <w:tcW w:w="1758" w:type="dxa"/>
            <w:shd w:val="clear" w:color="auto" w:fill="auto"/>
            <w:noWrap/>
            <w:hideMark/>
          </w:tcPr>
          <w:p w:rsidR="00715A62" w:rsidRDefault="00715A62">
            <w:pPr>
              <w:jc w:val="right"/>
              <w:rPr>
                <w:sz w:val="20"/>
                <w:szCs w:val="20"/>
              </w:rPr>
            </w:pPr>
            <w:r>
              <w:rPr>
                <w:sz w:val="20"/>
                <w:szCs w:val="20"/>
              </w:rPr>
              <w:t>837 312 514,46</w:t>
            </w:r>
          </w:p>
        </w:tc>
        <w:tc>
          <w:tcPr>
            <w:tcW w:w="1701" w:type="dxa"/>
            <w:shd w:val="clear" w:color="auto" w:fill="FFFFFF" w:themeFill="background1"/>
            <w:hideMark/>
          </w:tcPr>
          <w:p w:rsidR="00715A62" w:rsidRDefault="00715A62">
            <w:pPr>
              <w:jc w:val="right"/>
              <w:rPr>
                <w:sz w:val="20"/>
                <w:szCs w:val="20"/>
              </w:rPr>
            </w:pPr>
            <w:r>
              <w:rPr>
                <w:sz w:val="20"/>
                <w:szCs w:val="20"/>
              </w:rPr>
              <w:t>383 191 595,57</w:t>
            </w:r>
          </w:p>
        </w:tc>
        <w:tc>
          <w:tcPr>
            <w:tcW w:w="1701" w:type="dxa"/>
            <w:shd w:val="clear" w:color="auto" w:fill="FFFFFF" w:themeFill="background1"/>
            <w:tcMar>
              <w:left w:w="51" w:type="dxa"/>
              <w:right w:w="51" w:type="dxa"/>
            </w:tcMar>
            <w:hideMark/>
          </w:tcPr>
          <w:p w:rsidR="00715A62" w:rsidRDefault="00715A62">
            <w:pPr>
              <w:jc w:val="right"/>
              <w:rPr>
                <w:sz w:val="20"/>
                <w:szCs w:val="20"/>
              </w:rPr>
            </w:pPr>
            <w:r>
              <w:rPr>
                <w:sz w:val="20"/>
                <w:szCs w:val="20"/>
              </w:rPr>
              <w:t>383 191 595,57</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 xml:space="preserve">Физическая культура </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11</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01</w:t>
            </w:r>
          </w:p>
        </w:tc>
        <w:tc>
          <w:tcPr>
            <w:tcW w:w="1758" w:type="dxa"/>
            <w:shd w:val="clear" w:color="auto" w:fill="auto"/>
            <w:noWrap/>
            <w:hideMark/>
          </w:tcPr>
          <w:p w:rsidR="00715A62" w:rsidRDefault="00715A62">
            <w:pPr>
              <w:jc w:val="right"/>
              <w:rPr>
                <w:sz w:val="20"/>
                <w:szCs w:val="20"/>
              </w:rPr>
            </w:pPr>
            <w:r>
              <w:rPr>
                <w:sz w:val="20"/>
                <w:szCs w:val="20"/>
              </w:rPr>
              <w:t>40 084 773,54</w:t>
            </w:r>
          </w:p>
        </w:tc>
        <w:tc>
          <w:tcPr>
            <w:tcW w:w="1701" w:type="dxa"/>
            <w:shd w:val="clear" w:color="auto" w:fill="FFFFFF" w:themeFill="background1"/>
            <w:hideMark/>
          </w:tcPr>
          <w:p w:rsidR="00715A62" w:rsidRDefault="00715A62">
            <w:pPr>
              <w:jc w:val="right"/>
              <w:rPr>
                <w:sz w:val="20"/>
                <w:szCs w:val="20"/>
              </w:rPr>
            </w:pPr>
            <w:r>
              <w:rPr>
                <w:sz w:val="20"/>
                <w:szCs w:val="20"/>
              </w:rPr>
              <w:t>35 816 289,95</w:t>
            </w:r>
          </w:p>
        </w:tc>
        <w:tc>
          <w:tcPr>
            <w:tcW w:w="1701" w:type="dxa"/>
            <w:shd w:val="clear" w:color="auto" w:fill="FFFFFF" w:themeFill="background1"/>
            <w:tcMar>
              <w:left w:w="51" w:type="dxa"/>
              <w:right w:w="51" w:type="dxa"/>
            </w:tcMar>
            <w:hideMark/>
          </w:tcPr>
          <w:p w:rsidR="00715A62" w:rsidRDefault="00715A62">
            <w:pPr>
              <w:jc w:val="right"/>
              <w:rPr>
                <w:sz w:val="20"/>
                <w:szCs w:val="20"/>
              </w:rPr>
            </w:pPr>
            <w:r>
              <w:rPr>
                <w:sz w:val="20"/>
                <w:szCs w:val="20"/>
              </w:rPr>
              <w:t>35 816 289,95</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Массовый спорт</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11</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02</w:t>
            </w:r>
          </w:p>
        </w:tc>
        <w:tc>
          <w:tcPr>
            <w:tcW w:w="1758" w:type="dxa"/>
            <w:shd w:val="clear" w:color="auto" w:fill="auto"/>
            <w:noWrap/>
            <w:hideMark/>
          </w:tcPr>
          <w:p w:rsidR="00715A62" w:rsidRDefault="00715A62">
            <w:pPr>
              <w:jc w:val="right"/>
              <w:rPr>
                <w:sz w:val="20"/>
                <w:szCs w:val="20"/>
              </w:rPr>
            </w:pPr>
            <w:r>
              <w:rPr>
                <w:sz w:val="20"/>
                <w:szCs w:val="20"/>
              </w:rPr>
              <w:t>469 911 088,98</w:t>
            </w:r>
          </w:p>
        </w:tc>
        <w:tc>
          <w:tcPr>
            <w:tcW w:w="1701" w:type="dxa"/>
            <w:shd w:val="clear" w:color="auto" w:fill="FFFFFF" w:themeFill="background1"/>
            <w:hideMark/>
          </w:tcPr>
          <w:p w:rsidR="00715A62" w:rsidRDefault="00715A62">
            <w:pPr>
              <w:jc w:val="right"/>
              <w:rPr>
                <w:sz w:val="20"/>
                <w:szCs w:val="20"/>
              </w:rPr>
            </w:pPr>
            <w:r>
              <w:rPr>
                <w:sz w:val="20"/>
                <w:szCs w:val="20"/>
              </w:rPr>
              <w:t>22 847 569,57</w:t>
            </w:r>
          </w:p>
        </w:tc>
        <w:tc>
          <w:tcPr>
            <w:tcW w:w="1701" w:type="dxa"/>
            <w:shd w:val="clear" w:color="auto" w:fill="FFFFFF" w:themeFill="background1"/>
            <w:hideMark/>
          </w:tcPr>
          <w:p w:rsidR="00715A62" w:rsidRDefault="00715A62">
            <w:pPr>
              <w:jc w:val="right"/>
              <w:rPr>
                <w:sz w:val="20"/>
                <w:szCs w:val="20"/>
              </w:rPr>
            </w:pPr>
            <w:r>
              <w:rPr>
                <w:sz w:val="20"/>
                <w:szCs w:val="20"/>
              </w:rPr>
              <w:t>22 847 569,57</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Спорт высших достижений</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11</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03</w:t>
            </w:r>
          </w:p>
        </w:tc>
        <w:tc>
          <w:tcPr>
            <w:tcW w:w="1758" w:type="dxa"/>
            <w:shd w:val="clear" w:color="auto" w:fill="auto"/>
            <w:noWrap/>
            <w:hideMark/>
          </w:tcPr>
          <w:p w:rsidR="00715A62" w:rsidRDefault="00715A62">
            <w:pPr>
              <w:jc w:val="right"/>
              <w:rPr>
                <w:sz w:val="20"/>
                <w:szCs w:val="20"/>
              </w:rPr>
            </w:pPr>
            <w:r>
              <w:rPr>
                <w:sz w:val="20"/>
                <w:szCs w:val="20"/>
              </w:rPr>
              <w:t>295 541 340,89</w:t>
            </w:r>
          </w:p>
        </w:tc>
        <w:tc>
          <w:tcPr>
            <w:tcW w:w="1701" w:type="dxa"/>
            <w:shd w:val="clear" w:color="auto" w:fill="FFFFFF" w:themeFill="background1"/>
            <w:hideMark/>
          </w:tcPr>
          <w:p w:rsidR="00715A62" w:rsidRDefault="00715A62">
            <w:pPr>
              <w:jc w:val="right"/>
              <w:rPr>
                <w:sz w:val="20"/>
                <w:szCs w:val="20"/>
              </w:rPr>
            </w:pPr>
            <w:r>
              <w:rPr>
                <w:sz w:val="20"/>
                <w:szCs w:val="20"/>
              </w:rPr>
              <w:t>290 716 492,57</w:t>
            </w:r>
          </w:p>
        </w:tc>
        <w:tc>
          <w:tcPr>
            <w:tcW w:w="1701" w:type="dxa"/>
            <w:shd w:val="clear" w:color="auto" w:fill="FFFFFF" w:themeFill="background1"/>
            <w:hideMark/>
          </w:tcPr>
          <w:p w:rsidR="00715A62" w:rsidRDefault="00715A62">
            <w:pPr>
              <w:jc w:val="right"/>
              <w:rPr>
                <w:sz w:val="20"/>
                <w:szCs w:val="20"/>
              </w:rPr>
            </w:pPr>
            <w:r>
              <w:rPr>
                <w:sz w:val="20"/>
                <w:szCs w:val="20"/>
              </w:rPr>
              <w:t>290 716 492,57</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Другие вопросы в области физической культуры и спорта</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11</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05</w:t>
            </w:r>
          </w:p>
        </w:tc>
        <w:tc>
          <w:tcPr>
            <w:tcW w:w="1758" w:type="dxa"/>
            <w:shd w:val="clear" w:color="auto" w:fill="auto"/>
            <w:noWrap/>
            <w:hideMark/>
          </w:tcPr>
          <w:p w:rsidR="00715A62" w:rsidRDefault="00715A62">
            <w:pPr>
              <w:jc w:val="right"/>
              <w:rPr>
                <w:sz w:val="20"/>
                <w:szCs w:val="20"/>
              </w:rPr>
            </w:pPr>
            <w:r>
              <w:rPr>
                <w:sz w:val="20"/>
                <w:szCs w:val="20"/>
              </w:rPr>
              <w:t>31 775 311,05</w:t>
            </w:r>
          </w:p>
        </w:tc>
        <w:tc>
          <w:tcPr>
            <w:tcW w:w="1701" w:type="dxa"/>
            <w:shd w:val="clear" w:color="auto" w:fill="FFFFFF" w:themeFill="background1"/>
            <w:hideMark/>
          </w:tcPr>
          <w:p w:rsidR="00715A62" w:rsidRDefault="00715A62">
            <w:pPr>
              <w:jc w:val="right"/>
              <w:rPr>
                <w:sz w:val="20"/>
                <w:szCs w:val="20"/>
              </w:rPr>
            </w:pPr>
            <w:r>
              <w:rPr>
                <w:sz w:val="20"/>
                <w:szCs w:val="20"/>
              </w:rPr>
              <w:t>33 811 243,48</w:t>
            </w:r>
          </w:p>
        </w:tc>
        <w:tc>
          <w:tcPr>
            <w:tcW w:w="1701" w:type="dxa"/>
            <w:shd w:val="clear" w:color="auto" w:fill="FFFFFF" w:themeFill="background1"/>
            <w:hideMark/>
          </w:tcPr>
          <w:p w:rsidR="00715A62" w:rsidRDefault="00715A62">
            <w:pPr>
              <w:jc w:val="right"/>
              <w:rPr>
                <w:sz w:val="20"/>
                <w:szCs w:val="20"/>
              </w:rPr>
            </w:pPr>
            <w:r>
              <w:rPr>
                <w:sz w:val="20"/>
                <w:szCs w:val="20"/>
              </w:rPr>
              <w:t>33 811 243,48</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Средства массовой информации</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12</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00</w:t>
            </w:r>
          </w:p>
        </w:tc>
        <w:tc>
          <w:tcPr>
            <w:tcW w:w="1758" w:type="dxa"/>
            <w:shd w:val="clear" w:color="auto" w:fill="auto"/>
            <w:noWrap/>
            <w:hideMark/>
          </w:tcPr>
          <w:p w:rsidR="00715A62" w:rsidRDefault="00715A62">
            <w:pPr>
              <w:jc w:val="right"/>
              <w:rPr>
                <w:sz w:val="20"/>
                <w:szCs w:val="20"/>
              </w:rPr>
            </w:pPr>
            <w:r>
              <w:rPr>
                <w:sz w:val="20"/>
                <w:szCs w:val="20"/>
              </w:rPr>
              <w:t>35 891 023,38</w:t>
            </w:r>
          </w:p>
        </w:tc>
        <w:tc>
          <w:tcPr>
            <w:tcW w:w="1701" w:type="dxa"/>
            <w:shd w:val="clear" w:color="auto" w:fill="FFFFFF" w:themeFill="background1"/>
            <w:hideMark/>
          </w:tcPr>
          <w:p w:rsidR="00715A62" w:rsidRDefault="00715A62">
            <w:pPr>
              <w:jc w:val="right"/>
              <w:rPr>
                <w:sz w:val="20"/>
                <w:szCs w:val="20"/>
              </w:rPr>
            </w:pPr>
            <w:r>
              <w:rPr>
                <w:sz w:val="20"/>
                <w:szCs w:val="20"/>
              </w:rPr>
              <w:t>37 060 178,88</w:t>
            </w:r>
          </w:p>
        </w:tc>
        <w:tc>
          <w:tcPr>
            <w:tcW w:w="1701" w:type="dxa"/>
            <w:shd w:val="clear" w:color="auto" w:fill="FFFFFF" w:themeFill="background1"/>
            <w:hideMark/>
          </w:tcPr>
          <w:p w:rsidR="00715A62" w:rsidRDefault="00715A62">
            <w:pPr>
              <w:jc w:val="right"/>
              <w:rPr>
                <w:sz w:val="20"/>
                <w:szCs w:val="20"/>
              </w:rPr>
            </w:pPr>
            <w:r>
              <w:rPr>
                <w:sz w:val="20"/>
                <w:szCs w:val="20"/>
              </w:rPr>
              <w:t>37 060 178,88</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Телевидение и радиовещание</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12</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01</w:t>
            </w:r>
          </w:p>
        </w:tc>
        <w:tc>
          <w:tcPr>
            <w:tcW w:w="1758" w:type="dxa"/>
            <w:shd w:val="clear" w:color="auto" w:fill="auto"/>
            <w:noWrap/>
            <w:hideMark/>
          </w:tcPr>
          <w:p w:rsidR="00715A62" w:rsidRDefault="00715A62">
            <w:pPr>
              <w:jc w:val="right"/>
              <w:rPr>
                <w:sz w:val="20"/>
                <w:szCs w:val="20"/>
              </w:rPr>
            </w:pPr>
            <w:r>
              <w:rPr>
                <w:sz w:val="20"/>
                <w:szCs w:val="20"/>
              </w:rPr>
              <w:t>7 451 500,00</w:t>
            </w:r>
          </w:p>
        </w:tc>
        <w:tc>
          <w:tcPr>
            <w:tcW w:w="1701" w:type="dxa"/>
            <w:shd w:val="clear" w:color="auto" w:fill="FFFFFF" w:themeFill="background1"/>
            <w:hideMark/>
          </w:tcPr>
          <w:p w:rsidR="00715A62" w:rsidRDefault="00715A62">
            <w:pPr>
              <w:jc w:val="right"/>
              <w:rPr>
                <w:sz w:val="20"/>
                <w:szCs w:val="20"/>
              </w:rPr>
            </w:pPr>
            <w:r>
              <w:rPr>
                <w:sz w:val="20"/>
                <w:szCs w:val="20"/>
              </w:rPr>
              <w:t>7 001 500,00</w:t>
            </w:r>
          </w:p>
        </w:tc>
        <w:tc>
          <w:tcPr>
            <w:tcW w:w="1701" w:type="dxa"/>
            <w:shd w:val="clear" w:color="auto" w:fill="FFFFFF" w:themeFill="background1"/>
            <w:hideMark/>
          </w:tcPr>
          <w:p w:rsidR="00715A62" w:rsidRDefault="00715A62">
            <w:pPr>
              <w:jc w:val="right"/>
              <w:rPr>
                <w:sz w:val="20"/>
                <w:szCs w:val="20"/>
              </w:rPr>
            </w:pPr>
            <w:r>
              <w:rPr>
                <w:sz w:val="20"/>
                <w:szCs w:val="20"/>
              </w:rPr>
              <w:t>7 001 500,00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Периодическая печать и издательства</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12</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02</w:t>
            </w:r>
          </w:p>
        </w:tc>
        <w:tc>
          <w:tcPr>
            <w:tcW w:w="1758" w:type="dxa"/>
            <w:shd w:val="clear" w:color="auto" w:fill="auto"/>
            <w:noWrap/>
            <w:hideMark/>
          </w:tcPr>
          <w:p w:rsidR="00715A62" w:rsidRDefault="00715A62">
            <w:pPr>
              <w:jc w:val="right"/>
              <w:rPr>
                <w:sz w:val="20"/>
                <w:szCs w:val="20"/>
              </w:rPr>
            </w:pPr>
            <w:r>
              <w:rPr>
                <w:sz w:val="20"/>
                <w:szCs w:val="20"/>
              </w:rPr>
              <w:t>28 439 523,38</w:t>
            </w:r>
          </w:p>
        </w:tc>
        <w:tc>
          <w:tcPr>
            <w:tcW w:w="1701" w:type="dxa"/>
            <w:shd w:val="clear" w:color="auto" w:fill="FFFFFF" w:themeFill="background1"/>
            <w:hideMark/>
          </w:tcPr>
          <w:p w:rsidR="00715A62" w:rsidRDefault="00715A62">
            <w:pPr>
              <w:jc w:val="right"/>
              <w:rPr>
                <w:sz w:val="20"/>
                <w:szCs w:val="20"/>
              </w:rPr>
            </w:pPr>
            <w:r>
              <w:rPr>
                <w:sz w:val="20"/>
                <w:szCs w:val="20"/>
              </w:rPr>
              <w:t>30 058 678,88</w:t>
            </w:r>
          </w:p>
        </w:tc>
        <w:tc>
          <w:tcPr>
            <w:tcW w:w="1701" w:type="dxa"/>
            <w:shd w:val="clear" w:color="auto" w:fill="FFFFFF" w:themeFill="background1"/>
            <w:hideMark/>
          </w:tcPr>
          <w:p w:rsidR="00715A62" w:rsidRDefault="00715A62">
            <w:pPr>
              <w:jc w:val="right"/>
              <w:rPr>
                <w:sz w:val="20"/>
                <w:szCs w:val="20"/>
              </w:rPr>
            </w:pPr>
            <w:r>
              <w:rPr>
                <w:sz w:val="20"/>
                <w:szCs w:val="20"/>
              </w:rPr>
              <w:t>30 058 678,88</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Обслуживание государственного (муниципального) долга</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13</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00</w:t>
            </w:r>
          </w:p>
        </w:tc>
        <w:tc>
          <w:tcPr>
            <w:tcW w:w="1758" w:type="dxa"/>
            <w:shd w:val="clear" w:color="auto" w:fill="auto"/>
            <w:noWrap/>
            <w:hideMark/>
          </w:tcPr>
          <w:p w:rsidR="00715A62" w:rsidRDefault="00715A62">
            <w:pPr>
              <w:jc w:val="right"/>
              <w:rPr>
                <w:sz w:val="20"/>
                <w:szCs w:val="20"/>
              </w:rPr>
            </w:pPr>
            <w:r>
              <w:rPr>
                <w:sz w:val="20"/>
                <w:szCs w:val="20"/>
              </w:rPr>
              <w:t>232 672 471,52</w:t>
            </w:r>
          </w:p>
        </w:tc>
        <w:tc>
          <w:tcPr>
            <w:tcW w:w="1701" w:type="dxa"/>
            <w:shd w:val="clear" w:color="auto" w:fill="FFFFFF" w:themeFill="background1"/>
            <w:hideMark/>
          </w:tcPr>
          <w:p w:rsidR="00715A62" w:rsidRDefault="00715A62">
            <w:pPr>
              <w:jc w:val="right"/>
              <w:rPr>
                <w:sz w:val="20"/>
                <w:szCs w:val="20"/>
              </w:rPr>
            </w:pPr>
            <w:r>
              <w:rPr>
                <w:sz w:val="20"/>
                <w:szCs w:val="20"/>
              </w:rPr>
              <w:t>516 000 000,00</w:t>
            </w:r>
          </w:p>
        </w:tc>
        <w:tc>
          <w:tcPr>
            <w:tcW w:w="1701" w:type="dxa"/>
            <w:shd w:val="clear" w:color="auto" w:fill="FFFFFF" w:themeFill="background1"/>
            <w:hideMark/>
          </w:tcPr>
          <w:p w:rsidR="00715A62" w:rsidRDefault="00715A62">
            <w:pPr>
              <w:jc w:val="right"/>
              <w:rPr>
                <w:sz w:val="20"/>
                <w:szCs w:val="20"/>
              </w:rPr>
            </w:pPr>
            <w:r>
              <w:rPr>
                <w:sz w:val="20"/>
                <w:szCs w:val="20"/>
              </w:rPr>
              <w:t>403 000 000,00</w:t>
            </w:r>
          </w:p>
        </w:tc>
      </w:tr>
      <w:tr w:rsidR="00715A62" w:rsidRPr="003B6602" w:rsidTr="00985F69">
        <w:trPr>
          <w:trHeight w:val="20"/>
        </w:trPr>
        <w:tc>
          <w:tcPr>
            <w:tcW w:w="3687" w:type="dxa"/>
            <w:shd w:val="clear" w:color="auto" w:fill="FFFFFF" w:themeFill="background1"/>
            <w:hideMark/>
          </w:tcPr>
          <w:p w:rsidR="00715A62" w:rsidRPr="003B6602" w:rsidRDefault="00715A62" w:rsidP="00E66789">
            <w:pPr>
              <w:rPr>
                <w:sz w:val="20"/>
                <w:szCs w:val="20"/>
              </w:rPr>
            </w:pPr>
            <w:r w:rsidRPr="003B6602">
              <w:rPr>
                <w:sz w:val="20"/>
                <w:szCs w:val="20"/>
              </w:rPr>
              <w:t>Обслуживание государственного (муниципального) внутреннего долга</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13</w:t>
            </w:r>
          </w:p>
        </w:tc>
        <w:tc>
          <w:tcPr>
            <w:tcW w:w="567" w:type="dxa"/>
            <w:shd w:val="clear" w:color="auto" w:fill="FFFFFF" w:themeFill="background1"/>
            <w:noWrap/>
            <w:hideMark/>
          </w:tcPr>
          <w:p w:rsidR="00715A62" w:rsidRPr="003B6602" w:rsidRDefault="00715A62" w:rsidP="00E66789">
            <w:pPr>
              <w:rPr>
                <w:sz w:val="20"/>
                <w:szCs w:val="20"/>
              </w:rPr>
            </w:pPr>
            <w:r w:rsidRPr="003B6602">
              <w:rPr>
                <w:sz w:val="20"/>
                <w:szCs w:val="20"/>
              </w:rPr>
              <w:t>01</w:t>
            </w:r>
          </w:p>
        </w:tc>
        <w:tc>
          <w:tcPr>
            <w:tcW w:w="1758" w:type="dxa"/>
            <w:shd w:val="clear" w:color="auto" w:fill="auto"/>
            <w:noWrap/>
            <w:hideMark/>
          </w:tcPr>
          <w:p w:rsidR="00715A62" w:rsidRDefault="00715A62">
            <w:pPr>
              <w:jc w:val="right"/>
              <w:rPr>
                <w:sz w:val="20"/>
                <w:szCs w:val="20"/>
              </w:rPr>
            </w:pPr>
            <w:r>
              <w:rPr>
                <w:sz w:val="20"/>
                <w:szCs w:val="20"/>
              </w:rPr>
              <w:t>232 672 471,52</w:t>
            </w:r>
          </w:p>
        </w:tc>
        <w:tc>
          <w:tcPr>
            <w:tcW w:w="1701" w:type="dxa"/>
            <w:shd w:val="clear" w:color="auto" w:fill="FFFFFF" w:themeFill="background1"/>
            <w:hideMark/>
          </w:tcPr>
          <w:p w:rsidR="00715A62" w:rsidRDefault="00715A62">
            <w:pPr>
              <w:jc w:val="right"/>
              <w:rPr>
                <w:sz w:val="20"/>
                <w:szCs w:val="20"/>
              </w:rPr>
            </w:pPr>
            <w:r>
              <w:rPr>
                <w:sz w:val="20"/>
                <w:szCs w:val="20"/>
              </w:rPr>
              <w:t>516 000 000,00</w:t>
            </w:r>
          </w:p>
        </w:tc>
        <w:tc>
          <w:tcPr>
            <w:tcW w:w="1701" w:type="dxa"/>
            <w:shd w:val="clear" w:color="auto" w:fill="FFFFFF" w:themeFill="background1"/>
            <w:hideMark/>
          </w:tcPr>
          <w:p w:rsidR="00715A62" w:rsidRDefault="00715A62">
            <w:pPr>
              <w:jc w:val="right"/>
              <w:rPr>
                <w:sz w:val="20"/>
                <w:szCs w:val="20"/>
              </w:rPr>
            </w:pPr>
            <w:r>
              <w:rPr>
                <w:sz w:val="20"/>
                <w:szCs w:val="20"/>
              </w:rPr>
              <w:t>403 000 000,00</w:t>
            </w:r>
          </w:p>
        </w:tc>
      </w:tr>
      <w:tr w:rsidR="00914474" w:rsidRPr="003B6602" w:rsidTr="00E04B23">
        <w:trPr>
          <w:trHeight w:val="20"/>
        </w:trPr>
        <w:tc>
          <w:tcPr>
            <w:tcW w:w="3687" w:type="dxa"/>
            <w:shd w:val="clear" w:color="auto" w:fill="FFFFFF" w:themeFill="background1"/>
          </w:tcPr>
          <w:p w:rsidR="00B23DAE" w:rsidRPr="003B6602" w:rsidRDefault="00B23DAE" w:rsidP="00E66789">
            <w:pPr>
              <w:rPr>
                <w:sz w:val="20"/>
                <w:szCs w:val="20"/>
              </w:rPr>
            </w:pPr>
          </w:p>
        </w:tc>
        <w:tc>
          <w:tcPr>
            <w:tcW w:w="567" w:type="dxa"/>
            <w:shd w:val="clear" w:color="auto" w:fill="FFFFFF" w:themeFill="background1"/>
            <w:noWrap/>
          </w:tcPr>
          <w:p w:rsidR="00B23DAE" w:rsidRPr="003B6602" w:rsidRDefault="00B23DAE" w:rsidP="00E66789">
            <w:pPr>
              <w:rPr>
                <w:sz w:val="20"/>
                <w:szCs w:val="20"/>
              </w:rPr>
            </w:pPr>
          </w:p>
        </w:tc>
        <w:tc>
          <w:tcPr>
            <w:tcW w:w="567" w:type="dxa"/>
            <w:shd w:val="clear" w:color="auto" w:fill="FFFFFF" w:themeFill="background1"/>
            <w:noWrap/>
          </w:tcPr>
          <w:p w:rsidR="00B23DAE" w:rsidRPr="003B6602" w:rsidRDefault="00B23DAE" w:rsidP="00E66789">
            <w:pPr>
              <w:rPr>
                <w:sz w:val="20"/>
                <w:szCs w:val="20"/>
              </w:rPr>
            </w:pPr>
          </w:p>
        </w:tc>
        <w:tc>
          <w:tcPr>
            <w:tcW w:w="1758" w:type="dxa"/>
            <w:shd w:val="clear" w:color="auto" w:fill="auto"/>
            <w:noWrap/>
          </w:tcPr>
          <w:p w:rsidR="00B23DAE" w:rsidRPr="003B6602" w:rsidRDefault="00B23DAE" w:rsidP="00B23DAE">
            <w:pPr>
              <w:jc w:val="right"/>
              <w:rPr>
                <w:sz w:val="20"/>
                <w:szCs w:val="20"/>
              </w:rPr>
            </w:pPr>
          </w:p>
        </w:tc>
        <w:tc>
          <w:tcPr>
            <w:tcW w:w="1701" w:type="dxa"/>
            <w:shd w:val="clear" w:color="auto" w:fill="FFFFFF" w:themeFill="background1"/>
          </w:tcPr>
          <w:p w:rsidR="00B23DAE" w:rsidRPr="003B6602" w:rsidRDefault="00B23DAE" w:rsidP="00B23DAE">
            <w:pPr>
              <w:jc w:val="right"/>
              <w:rPr>
                <w:sz w:val="20"/>
                <w:szCs w:val="20"/>
              </w:rPr>
            </w:pPr>
          </w:p>
        </w:tc>
        <w:tc>
          <w:tcPr>
            <w:tcW w:w="1701" w:type="dxa"/>
            <w:shd w:val="clear" w:color="auto" w:fill="FFFFFF" w:themeFill="background1"/>
          </w:tcPr>
          <w:p w:rsidR="00B23DAE" w:rsidRPr="003B6602" w:rsidRDefault="00B23DAE" w:rsidP="00B23DAE">
            <w:pPr>
              <w:jc w:val="right"/>
              <w:rPr>
                <w:sz w:val="20"/>
                <w:szCs w:val="20"/>
              </w:rPr>
            </w:pPr>
          </w:p>
        </w:tc>
      </w:tr>
      <w:tr w:rsidR="00914474" w:rsidRPr="003B6602" w:rsidTr="002948C8">
        <w:trPr>
          <w:trHeight w:val="20"/>
        </w:trPr>
        <w:tc>
          <w:tcPr>
            <w:tcW w:w="3687" w:type="dxa"/>
            <w:shd w:val="clear" w:color="auto" w:fill="FFFFFF" w:themeFill="background1"/>
            <w:hideMark/>
          </w:tcPr>
          <w:p w:rsidR="00B23DAE" w:rsidRPr="003B6602" w:rsidRDefault="00B23DAE" w:rsidP="00424F5B">
            <w:pPr>
              <w:rPr>
                <w:sz w:val="20"/>
                <w:szCs w:val="20"/>
              </w:rPr>
            </w:pPr>
            <w:r w:rsidRPr="003B6602">
              <w:rPr>
                <w:sz w:val="20"/>
                <w:szCs w:val="20"/>
              </w:rPr>
              <w:t>Условно утвержденные расходы</w:t>
            </w:r>
          </w:p>
        </w:tc>
        <w:tc>
          <w:tcPr>
            <w:tcW w:w="567" w:type="dxa"/>
            <w:shd w:val="clear" w:color="auto" w:fill="FFFFFF" w:themeFill="background1"/>
            <w:noWrap/>
            <w:hideMark/>
          </w:tcPr>
          <w:p w:rsidR="00B23DAE" w:rsidRPr="003B6602" w:rsidRDefault="00B23DAE" w:rsidP="00424F5B">
            <w:pPr>
              <w:rPr>
                <w:sz w:val="20"/>
                <w:szCs w:val="20"/>
              </w:rPr>
            </w:pPr>
          </w:p>
        </w:tc>
        <w:tc>
          <w:tcPr>
            <w:tcW w:w="567" w:type="dxa"/>
            <w:shd w:val="clear" w:color="auto" w:fill="FFFFFF" w:themeFill="background1"/>
            <w:noWrap/>
            <w:hideMark/>
          </w:tcPr>
          <w:p w:rsidR="00B23DAE" w:rsidRPr="003B6602" w:rsidRDefault="00B23DAE" w:rsidP="00424F5B">
            <w:pPr>
              <w:rPr>
                <w:sz w:val="20"/>
                <w:szCs w:val="20"/>
              </w:rPr>
            </w:pPr>
          </w:p>
        </w:tc>
        <w:tc>
          <w:tcPr>
            <w:tcW w:w="1758" w:type="dxa"/>
            <w:shd w:val="clear" w:color="auto" w:fill="auto"/>
            <w:noWrap/>
          </w:tcPr>
          <w:p w:rsidR="00B23DAE" w:rsidRPr="003B6602" w:rsidRDefault="00B23DAE" w:rsidP="00424F5B">
            <w:pPr>
              <w:rPr>
                <w:sz w:val="20"/>
                <w:szCs w:val="20"/>
              </w:rPr>
            </w:pPr>
            <w:r w:rsidRPr="003B6602">
              <w:rPr>
                <w:sz w:val="20"/>
                <w:szCs w:val="20"/>
              </w:rPr>
              <w:t> </w:t>
            </w:r>
          </w:p>
        </w:tc>
        <w:tc>
          <w:tcPr>
            <w:tcW w:w="1701" w:type="dxa"/>
            <w:shd w:val="clear" w:color="auto" w:fill="FFFFFF" w:themeFill="background1"/>
          </w:tcPr>
          <w:p w:rsidR="00B23DAE" w:rsidRPr="003B6602" w:rsidRDefault="00B23DAE">
            <w:pPr>
              <w:jc w:val="right"/>
              <w:rPr>
                <w:sz w:val="20"/>
                <w:szCs w:val="20"/>
              </w:rPr>
            </w:pPr>
            <w:r w:rsidRPr="003B6602">
              <w:rPr>
                <w:sz w:val="20"/>
                <w:szCs w:val="20"/>
              </w:rPr>
              <w:t>257 437 730,54</w:t>
            </w:r>
          </w:p>
        </w:tc>
        <w:tc>
          <w:tcPr>
            <w:tcW w:w="1701" w:type="dxa"/>
            <w:shd w:val="clear" w:color="auto" w:fill="FFFFFF" w:themeFill="background1"/>
          </w:tcPr>
          <w:p w:rsidR="00B23DAE" w:rsidRPr="003B6602" w:rsidRDefault="00B23DAE">
            <w:pPr>
              <w:jc w:val="right"/>
              <w:rPr>
                <w:sz w:val="20"/>
                <w:szCs w:val="20"/>
              </w:rPr>
            </w:pPr>
            <w:r w:rsidRPr="003B6602">
              <w:rPr>
                <w:sz w:val="20"/>
                <w:szCs w:val="20"/>
              </w:rPr>
              <w:t>826 253 250,48</w:t>
            </w:r>
          </w:p>
        </w:tc>
      </w:tr>
      <w:tr w:rsidR="00914474" w:rsidRPr="003B6602" w:rsidTr="00985F69">
        <w:trPr>
          <w:trHeight w:val="20"/>
        </w:trPr>
        <w:tc>
          <w:tcPr>
            <w:tcW w:w="3687" w:type="dxa"/>
            <w:shd w:val="clear" w:color="auto" w:fill="FFFFFF" w:themeFill="background1"/>
            <w:hideMark/>
          </w:tcPr>
          <w:p w:rsidR="008F077E" w:rsidRPr="003B6602" w:rsidRDefault="008F077E" w:rsidP="00424F5B">
            <w:pPr>
              <w:rPr>
                <w:sz w:val="20"/>
                <w:szCs w:val="20"/>
                <w:u w:val="single"/>
              </w:rPr>
            </w:pPr>
          </w:p>
        </w:tc>
        <w:tc>
          <w:tcPr>
            <w:tcW w:w="567" w:type="dxa"/>
            <w:shd w:val="clear" w:color="auto" w:fill="FFFFFF" w:themeFill="background1"/>
            <w:noWrap/>
            <w:hideMark/>
          </w:tcPr>
          <w:p w:rsidR="008F077E" w:rsidRPr="003B6602" w:rsidRDefault="008F077E" w:rsidP="00424F5B">
            <w:pPr>
              <w:rPr>
                <w:sz w:val="20"/>
                <w:szCs w:val="20"/>
              </w:rPr>
            </w:pPr>
          </w:p>
        </w:tc>
        <w:tc>
          <w:tcPr>
            <w:tcW w:w="567" w:type="dxa"/>
            <w:shd w:val="clear" w:color="auto" w:fill="FFFFFF" w:themeFill="background1"/>
            <w:noWrap/>
            <w:hideMark/>
          </w:tcPr>
          <w:p w:rsidR="008F077E" w:rsidRPr="003B6602" w:rsidRDefault="008F077E" w:rsidP="00424F5B">
            <w:pPr>
              <w:rPr>
                <w:sz w:val="20"/>
                <w:szCs w:val="20"/>
              </w:rPr>
            </w:pPr>
          </w:p>
        </w:tc>
        <w:tc>
          <w:tcPr>
            <w:tcW w:w="1758" w:type="dxa"/>
            <w:shd w:val="clear" w:color="auto" w:fill="auto"/>
            <w:noWrap/>
            <w:hideMark/>
          </w:tcPr>
          <w:p w:rsidR="008F077E" w:rsidRPr="003B6602" w:rsidRDefault="008F077E">
            <w:pPr>
              <w:jc w:val="right"/>
              <w:rPr>
                <w:sz w:val="20"/>
                <w:szCs w:val="20"/>
              </w:rPr>
            </w:pPr>
          </w:p>
        </w:tc>
        <w:tc>
          <w:tcPr>
            <w:tcW w:w="1701" w:type="dxa"/>
            <w:shd w:val="clear" w:color="auto" w:fill="FFFFFF" w:themeFill="background1"/>
            <w:hideMark/>
          </w:tcPr>
          <w:p w:rsidR="008F077E" w:rsidRPr="003B6602" w:rsidRDefault="008F077E">
            <w:pPr>
              <w:jc w:val="right"/>
              <w:rPr>
                <w:sz w:val="20"/>
                <w:szCs w:val="20"/>
              </w:rPr>
            </w:pPr>
          </w:p>
        </w:tc>
        <w:tc>
          <w:tcPr>
            <w:tcW w:w="1701" w:type="dxa"/>
            <w:shd w:val="clear" w:color="auto" w:fill="FFFFFF" w:themeFill="background1"/>
            <w:hideMark/>
          </w:tcPr>
          <w:p w:rsidR="008F077E" w:rsidRPr="003B6602" w:rsidRDefault="008F077E">
            <w:pPr>
              <w:jc w:val="right"/>
              <w:rPr>
                <w:sz w:val="20"/>
                <w:szCs w:val="20"/>
              </w:rPr>
            </w:pPr>
          </w:p>
        </w:tc>
      </w:tr>
      <w:tr w:rsidR="00914474" w:rsidRPr="003B6602" w:rsidTr="00985F69">
        <w:trPr>
          <w:trHeight w:val="20"/>
        </w:trPr>
        <w:tc>
          <w:tcPr>
            <w:tcW w:w="3687" w:type="dxa"/>
            <w:shd w:val="clear" w:color="auto" w:fill="FFFFFF" w:themeFill="background1"/>
            <w:hideMark/>
          </w:tcPr>
          <w:p w:rsidR="00815E27" w:rsidRPr="003B6602" w:rsidRDefault="00815E27" w:rsidP="00424F5B">
            <w:pPr>
              <w:rPr>
                <w:sz w:val="20"/>
                <w:szCs w:val="20"/>
              </w:rPr>
            </w:pPr>
            <w:r w:rsidRPr="003B6602">
              <w:rPr>
                <w:sz w:val="20"/>
                <w:szCs w:val="20"/>
              </w:rPr>
              <w:t>ИТОГО:</w:t>
            </w:r>
          </w:p>
        </w:tc>
        <w:tc>
          <w:tcPr>
            <w:tcW w:w="567" w:type="dxa"/>
            <w:shd w:val="clear" w:color="auto" w:fill="FFFFFF" w:themeFill="background1"/>
            <w:noWrap/>
            <w:hideMark/>
          </w:tcPr>
          <w:p w:rsidR="00815E27" w:rsidRPr="003B6602" w:rsidRDefault="00815E27" w:rsidP="00424F5B">
            <w:pPr>
              <w:rPr>
                <w:sz w:val="20"/>
                <w:szCs w:val="20"/>
              </w:rPr>
            </w:pPr>
          </w:p>
        </w:tc>
        <w:tc>
          <w:tcPr>
            <w:tcW w:w="567" w:type="dxa"/>
            <w:shd w:val="clear" w:color="auto" w:fill="FFFFFF" w:themeFill="background1"/>
            <w:noWrap/>
            <w:hideMark/>
          </w:tcPr>
          <w:p w:rsidR="00815E27" w:rsidRPr="003B6602" w:rsidRDefault="00815E27" w:rsidP="00424F5B">
            <w:pPr>
              <w:rPr>
                <w:sz w:val="20"/>
                <w:szCs w:val="20"/>
              </w:rPr>
            </w:pPr>
          </w:p>
        </w:tc>
        <w:tc>
          <w:tcPr>
            <w:tcW w:w="1758" w:type="dxa"/>
            <w:shd w:val="clear" w:color="auto" w:fill="auto"/>
            <w:noWrap/>
            <w:tcMar>
              <w:left w:w="11" w:type="dxa"/>
              <w:right w:w="11" w:type="dxa"/>
            </w:tcMar>
            <w:hideMark/>
          </w:tcPr>
          <w:p w:rsidR="00815E27" w:rsidRPr="003B6602" w:rsidRDefault="00815E27">
            <w:pPr>
              <w:jc w:val="right"/>
              <w:rPr>
                <w:sz w:val="20"/>
                <w:szCs w:val="20"/>
              </w:rPr>
            </w:pPr>
            <w:r w:rsidRPr="003B6602">
              <w:rPr>
                <w:sz w:val="20"/>
                <w:szCs w:val="20"/>
              </w:rPr>
              <w:t>24 388 658 592,38</w:t>
            </w:r>
          </w:p>
        </w:tc>
        <w:tc>
          <w:tcPr>
            <w:tcW w:w="1701" w:type="dxa"/>
            <w:shd w:val="clear" w:color="auto" w:fill="FFFFFF" w:themeFill="background1"/>
            <w:tcMar>
              <w:left w:w="11" w:type="dxa"/>
              <w:right w:w="11" w:type="dxa"/>
            </w:tcMar>
            <w:hideMark/>
          </w:tcPr>
          <w:p w:rsidR="00815E27" w:rsidRPr="003B6602" w:rsidRDefault="00815E27">
            <w:pPr>
              <w:jc w:val="right"/>
              <w:rPr>
                <w:sz w:val="20"/>
                <w:szCs w:val="20"/>
              </w:rPr>
            </w:pPr>
            <w:r w:rsidRPr="003B6602">
              <w:rPr>
                <w:sz w:val="20"/>
                <w:szCs w:val="20"/>
              </w:rPr>
              <w:t>23 271 047 977,05</w:t>
            </w:r>
          </w:p>
        </w:tc>
        <w:tc>
          <w:tcPr>
            <w:tcW w:w="1701" w:type="dxa"/>
            <w:shd w:val="clear" w:color="auto" w:fill="FFFFFF" w:themeFill="background1"/>
            <w:tcMar>
              <w:left w:w="11" w:type="dxa"/>
              <w:right w:w="11" w:type="dxa"/>
            </w:tcMar>
            <w:hideMark/>
          </w:tcPr>
          <w:p w:rsidR="00815E27" w:rsidRPr="003B6602" w:rsidRDefault="00815E27">
            <w:pPr>
              <w:jc w:val="right"/>
              <w:rPr>
                <w:sz w:val="20"/>
                <w:szCs w:val="20"/>
              </w:rPr>
            </w:pPr>
            <w:r w:rsidRPr="003B6602">
              <w:rPr>
                <w:sz w:val="20"/>
                <w:szCs w:val="20"/>
              </w:rPr>
              <w:t>20 108 669 006,24».</w:t>
            </w:r>
          </w:p>
        </w:tc>
      </w:tr>
    </w:tbl>
    <w:p w:rsidR="00C35150" w:rsidRPr="003B6602" w:rsidRDefault="00C35150" w:rsidP="004477FF">
      <w:pPr>
        <w:pBdr>
          <w:top w:val="none" w:sz="4" w:space="0" w:color="000000"/>
          <w:left w:val="none" w:sz="4" w:space="0" w:color="000000"/>
          <w:bottom w:val="none" w:sz="4" w:space="0" w:color="000000"/>
          <w:right w:val="none" w:sz="4" w:space="0" w:color="000000"/>
        </w:pBdr>
        <w:ind w:firstLine="709"/>
        <w:jc w:val="both"/>
        <w:rPr>
          <w:sz w:val="28"/>
        </w:rPr>
      </w:pPr>
    </w:p>
    <w:p w:rsidR="00501267" w:rsidRPr="003B6602" w:rsidRDefault="00501267" w:rsidP="00D541CB">
      <w:pPr>
        <w:ind w:firstLine="709"/>
        <w:jc w:val="both"/>
        <w:rPr>
          <w:sz w:val="28"/>
          <w:szCs w:val="28"/>
        </w:rPr>
      </w:pPr>
    </w:p>
    <w:p w:rsidR="00CA2DB6" w:rsidRPr="003B6602" w:rsidRDefault="00D9406B" w:rsidP="00D541CB">
      <w:pPr>
        <w:ind w:firstLine="709"/>
        <w:jc w:val="both"/>
        <w:rPr>
          <w:sz w:val="28"/>
          <w:szCs w:val="28"/>
        </w:rPr>
      </w:pPr>
      <w:r w:rsidRPr="003B6602">
        <w:rPr>
          <w:sz w:val="28"/>
          <w:szCs w:val="28"/>
        </w:rPr>
        <w:t xml:space="preserve">2. </w:t>
      </w:r>
      <w:r w:rsidR="00635D19" w:rsidRPr="003B6602">
        <w:rPr>
          <w:sz w:val="28"/>
          <w:szCs w:val="28"/>
        </w:rPr>
        <w:t xml:space="preserve">Настоящее решение вступает в силу на следующий день после дня его официального опубликования в сетевом издании </w:t>
      </w:r>
      <w:r w:rsidR="00F37870" w:rsidRPr="003B6602">
        <w:rPr>
          <w:sz w:val="28"/>
          <w:szCs w:val="28"/>
        </w:rPr>
        <w:t>«</w:t>
      </w:r>
      <w:r w:rsidR="00635D19" w:rsidRPr="003B6602">
        <w:rPr>
          <w:sz w:val="28"/>
          <w:szCs w:val="28"/>
        </w:rPr>
        <w:t>Правовой портал администрации города Ставрополя</w:t>
      </w:r>
      <w:r w:rsidR="003232B1" w:rsidRPr="003B6602">
        <w:rPr>
          <w:sz w:val="28"/>
          <w:szCs w:val="28"/>
        </w:rPr>
        <w:t>»</w:t>
      </w:r>
      <w:r w:rsidR="00635D19" w:rsidRPr="003B6602">
        <w:rPr>
          <w:sz w:val="28"/>
          <w:szCs w:val="28"/>
        </w:rPr>
        <w:t xml:space="preserve"> (право-ставрополь</w:t>
      </w:r>
      <w:proofErr w:type="gramStart"/>
      <w:r w:rsidR="00635D19" w:rsidRPr="003B6602">
        <w:rPr>
          <w:sz w:val="28"/>
          <w:szCs w:val="28"/>
        </w:rPr>
        <w:t>.р</w:t>
      </w:r>
      <w:proofErr w:type="gramEnd"/>
      <w:r w:rsidR="00635D19" w:rsidRPr="003B6602">
        <w:rPr>
          <w:sz w:val="28"/>
          <w:szCs w:val="28"/>
        </w:rPr>
        <w:t xml:space="preserve">ф). </w:t>
      </w:r>
    </w:p>
    <w:p w:rsidR="009028E2" w:rsidRPr="003B6602" w:rsidRDefault="009028E2" w:rsidP="00D541CB">
      <w:pPr>
        <w:pStyle w:val="ConsPlusNormal"/>
        <w:jc w:val="both"/>
        <w:rPr>
          <w:rFonts w:ascii="Times New Roman" w:eastAsia="Times New Roman" w:hAnsi="Times New Roman" w:cs="Times New Roman"/>
          <w:sz w:val="24"/>
          <w:szCs w:val="28"/>
          <w:lang w:eastAsia="ru-RU"/>
        </w:rPr>
      </w:pPr>
    </w:p>
    <w:p w:rsidR="00D9406B" w:rsidRPr="003B6602" w:rsidRDefault="00D9406B" w:rsidP="00D541CB">
      <w:pPr>
        <w:pStyle w:val="ConsPlusNormal"/>
        <w:jc w:val="both"/>
        <w:rPr>
          <w:rFonts w:ascii="Times New Roman" w:hAnsi="Times New Roman" w:cs="Times New Roman"/>
          <w:sz w:val="24"/>
          <w:szCs w:val="28"/>
        </w:rPr>
      </w:pPr>
    </w:p>
    <w:p w:rsidR="00D9406B" w:rsidRPr="003B6602" w:rsidRDefault="00D9406B" w:rsidP="00D541CB">
      <w:pPr>
        <w:suppressAutoHyphens/>
        <w:spacing w:line="240" w:lineRule="exact"/>
        <w:jc w:val="both"/>
        <w:outlineLvl w:val="2"/>
        <w:rPr>
          <w:sz w:val="28"/>
          <w:szCs w:val="28"/>
        </w:rPr>
      </w:pPr>
      <w:r w:rsidRPr="003B6602">
        <w:rPr>
          <w:sz w:val="28"/>
          <w:szCs w:val="28"/>
        </w:rPr>
        <w:t xml:space="preserve">Председатель </w:t>
      </w:r>
    </w:p>
    <w:p w:rsidR="00D9406B" w:rsidRPr="003B6602" w:rsidRDefault="00D9406B" w:rsidP="00D541CB">
      <w:pPr>
        <w:suppressAutoHyphens/>
        <w:spacing w:line="240" w:lineRule="exact"/>
        <w:outlineLvl w:val="2"/>
        <w:rPr>
          <w:sz w:val="28"/>
        </w:rPr>
      </w:pPr>
      <w:r w:rsidRPr="003B6602">
        <w:rPr>
          <w:sz w:val="28"/>
          <w:szCs w:val="28"/>
        </w:rPr>
        <w:t xml:space="preserve">Ставропольской городской Думы            </w:t>
      </w:r>
      <w:r w:rsidRPr="003B6602">
        <w:rPr>
          <w:sz w:val="28"/>
          <w:szCs w:val="28"/>
        </w:rPr>
        <w:tab/>
      </w:r>
      <w:r w:rsidRPr="003B6602">
        <w:rPr>
          <w:sz w:val="28"/>
          <w:szCs w:val="28"/>
        </w:rPr>
        <w:tab/>
      </w:r>
      <w:r w:rsidRPr="003B6602">
        <w:rPr>
          <w:sz w:val="28"/>
          <w:szCs w:val="28"/>
        </w:rPr>
        <w:tab/>
      </w:r>
      <w:r w:rsidRPr="003B6602">
        <w:rPr>
          <w:sz w:val="28"/>
          <w:szCs w:val="28"/>
        </w:rPr>
        <w:tab/>
      </w:r>
      <w:r w:rsidRPr="003B6602">
        <w:rPr>
          <w:sz w:val="28"/>
        </w:rPr>
        <w:t>Г.С. Колягин</w:t>
      </w:r>
    </w:p>
    <w:p w:rsidR="00D9406B" w:rsidRPr="003B6602" w:rsidRDefault="00D9406B" w:rsidP="00D541CB">
      <w:pPr>
        <w:suppressAutoHyphens/>
        <w:spacing w:line="240" w:lineRule="exact"/>
        <w:jc w:val="both"/>
        <w:outlineLvl w:val="2"/>
        <w:rPr>
          <w:sz w:val="28"/>
        </w:rPr>
      </w:pPr>
    </w:p>
    <w:p w:rsidR="00D9406B" w:rsidRPr="003B6602" w:rsidRDefault="00D9406B" w:rsidP="00D541CB">
      <w:pPr>
        <w:suppressAutoHyphens/>
        <w:spacing w:line="240" w:lineRule="exact"/>
        <w:jc w:val="both"/>
        <w:outlineLvl w:val="2"/>
        <w:rPr>
          <w:sz w:val="28"/>
        </w:rPr>
      </w:pPr>
    </w:p>
    <w:p w:rsidR="00D9406B" w:rsidRPr="003B6602" w:rsidRDefault="00D9406B" w:rsidP="00D541CB">
      <w:pPr>
        <w:suppressAutoHyphens/>
        <w:spacing w:line="240" w:lineRule="exact"/>
        <w:jc w:val="both"/>
        <w:outlineLvl w:val="2"/>
        <w:rPr>
          <w:sz w:val="28"/>
          <w:szCs w:val="28"/>
        </w:rPr>
      </w:pPr>
      <w:r w:rsidRPr="003B6602">
        <w:rPr>
          <w:sz w:val="28"/>
        </w:rPr>
        <w:t>Глава города Ставрополя</w:t>
      </w:r>
      <w:r w:rsidRPr="003B6602">
        <w:rPr>
          <w:sz w:val="28"/>
        </w:rPr>
        <w:tab/>
      </w:r>
      <w:r w:rsidRPr="003B6602">
        <w:rPr>
          <w:sz w:val="28"/>
        </w:rPr>
        <w:tab/>
      </w:r>
      <w:r w:rsidRPr="003B6602">
        <w:rPr>
          <w:sz w:val="28"/>
        </w:rPr>
        <w:tab/>
      </w:r>
      <w:r w:rsidRPr="003B6602">
        <w:rPr>
          <w:sz w:val="28"/>
        </w:rPr>
        <w:tab/>
      </w:r>
      <w:r w:rsidRPr="003B6602">
        <w:rPr>
          <w:sz w:val="28"/>
        </w:rPr>
        <w:tab/>
      </w:r>
      <w:r w:rsidRPr="003B6602">
        <w:rPr>
          <w:sz w:val="28"/>
        </w:rPr>
        <w:tab/>
        <w:t xml:space="preserve">   И.И. Ульянченко</w:t>
      </w:r>
    </w:p>
    <w:p w:rsidR="00B959B2" w:rsidRPr="003B6602" w:rsidRDefault="00B959B2" w:rsidP="00D541CB">
      <w:pPr>
        <w:spacing w:line="240" w:lineRule="exact"/>
        <w:jc w:val="both"/>
        <w:rPr>
          <w:sz w:val="28"/>
          <w:szCs w:val="28"/>
        </w:rPr>
      </w:pPr>
    </w:p>
    <w:p w:rsidR="00C013F3" w:rsidRPr="003B6602" w:rsidRDefault="00C013F3" w:rsidP="00D541CB">
      <w:pPr>
        <w:spacing w:line="240" w:lineRule="exact"/>
        <w:jc w:val="both"/>
        <w:rPr>
          <w:sz w:val="28"/>
          <w:szCs w:val="28"/>
        </w:rPr>
      </w:pPr>
    </w:p>
    <w:p w:rsidR="00D9406B" w:rsidRPr="003B6602" w:rsidRDefault="00D9406B" w:rsidP="00D541CB">
      <w:pPr>
        <w:spacing w:line="240" w:lineRule="exact"/>
        <w:jc w:val="both"/>
      </w:pPr>
      <w:r w:rsidRPr="003B6602">
        <w:rPr>
          <w:sz w:val="28"/>
          <w:szCs w:val="28"/>
        </w:rPr>
        <w:t>Подписано «___»_______20__ г.</w:t>
      </w:r>
    </w:p>
    <w:sectPr w:rsidR="00D9406B" w:rsidRPr="003B6602" w:rsidSect="0038080C">
      <w:pgSz w:w="11906" w:h="16838"/>
      <w:pgMar w:top="1418" w:right="567"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135" w:rsidRDefault="005D5135" w:rsidP="0076299F">
      <w:r>
        <w:separator/>
      </w:r>
    </w:p>
  </w:endnote>
  <w:endnote w:type="continuationSeparator" w:id="0">
    <w:p w:rsidR="005D5135" w:rsidRDefault="005D5135" w:rsidP="0076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135" w:rsidRDefault="005D5135" w:rsidP="0076299F">
      <w:r>
        <w:separator/>
      </w:r>
    </w:p>
  </w:footnote>
  <w:footnote w:type="continuationSeparator" w:id="0">
    <w:p w:rsidR="005D5135" w:rsidRDefault="005D5135" w:rsidP="007629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403504"/>
      <w:docPartObj>
        <w:docPartGallery w:val="Page Numbers (Top of Page)"/>
        <w:docPartUnique/>
      </w:docPartObj>
    </w:sdtPr>
    <w:sdtContent>
      <w:p w:rsidR="005D5135" w:rsidRDefault="005D5135">
        <w:pPr>
          <w:pStyle w:val="a5"/>
          <w:jc w:val="center"/>
        </w:pPr>
        <w:r w:rsidRPr="007226A2">
          <w:rPr>
            <w:sz w:val="28"/>
            <w:szCs w:val="28"/>
          </w:rPr>
          <w:fldChar w:fldCharType="begin"/>
        </w:r>
        <w:r w:rsidRPr="007226A2">
          <w:rPr>
            <w:sz w:val="28"/>
            <w:szCs w:val="28"/>
          </w:rPr>
          <w:instrText xml:space="preserve"> PAGE   \* MERGEFORMAT </w:instrText>
        </w:r>
        <w:r w:rsidRPr="007226A2">
          <w:rPr>
            <w:sz w:val="28"/>
            <w:szCs w:val="28"/>
          </w:rPr>
          <w:fldChar w:fldCharType="separate"/>
        </w:r>
        <w:r w:rsidR="00F77F8C">
          <w:rPr>
            <w:noProof/>
            <w:sz w:val="28"/>
            <w:szCs w:val="28"/>
          </w:rPr>
          <w:t>161</w:t>
        </w:r>
        <w:r w:rsidRPr="007226A2">
          <w:rPr>
            <w:sz w:val="28"/>
            <w:szCs w:val="28"/>
          </w:rPr>
          <w:fldChar w:fldCharType="end"/>
        </w:r>
      </w:p>
    </w:sdtContent>
  </w:sdt>
  <w:p w:rsidR="005D5135" w:rsidRDefault="005D513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36E53C9"/>
    <w:multiLevelType w:val="hybridMultilevel"/>
    <w:tmpl w:val="031201C0"/>
    <w:lvl w:ilvl="0" w:tplc="8E086A3C">
      <w:start w:val="1"/>
      <w:numFmt w:val="decimal"/>
      <w:lvlText w:val="%1)"/>
      <w:lvlJc w:val="left"/>
      <w:pPr>
        <w:ind w:left="1069" w:hanging="360"/>
      </w:pPr>
      <w:rPr>
        <w:rFonts w:hint="default"/>
      </w:rPr>
    </w:lvl>
    <w:lvl w:ilvl="1" w:tplc="043004DE">
      <w:start w:val="1"/>
      <w:numFmt w:val="lowerLetter"/>
      <w:lvlText w:val="%2."/>
      <w:lvlJc w:val="left"/>
      <w:pPr>
        <w:ind w:left="1789" w:hanging="360"/>
      </w:pPr>
    </w:lvl>
    <w:lvl w:ilvl="2" w:tplc="2710FD0E">
      <w:start w:val="1"/>
      <w:numFmt w:val="lowerRoman"/>
      <w:lvlText w:val="%3."/>
      <w:lvlJc w:val="right"/>
      <w:pPr>
        <w:ind w:left="2509" w:hanging="180"/>
      </w:pPr>
    </w:lvl>
    <w:lvl w:ilvl="3" w:tplc="AC105F2E">
      <w:start w:val="1"/>
      <w:numFmt w:val="decimal"/>
      <w:lvlText w:val="%4."/>
      <w:lvlJc w:val="left"/>
      <w:pPr>
        <w:ind w:left="3229" w:hanging="360"/>
      </w:pPr>
    </w:lvl>
    <w:lvl w:ilvl="4" w:tplc="BBD0A98C">
      <w:start w:val="1"/>
      <w:numFmt w:val="lowerLetter"/>
      <w:lvlText w:val="%5."/>
      <w:lvlJc w:val="left"/>
      <w:pPr>
        <w:ind w:left="3949" w:hanging="360"/>
      </w:pPr>
    </w:lvl>
    <w:lvl w:ilvl="5" w:tplc="EF6EF468">
      <w:start w:val="1"/>
      <w:numFmt w:val="lowerRoman"/>
      <w:lvlText w:val="%6."/>
      <w:lvlJc w:val="right"/>
      <w:pPr>
        <w:ind w:left="4669" w:hanging="180"/>
      </w:pPr>
    </w:lvl>
    <w:lvl w:ilvl="6" w:tplc="C6EE1CCA">
      <w:start w:val="1"/>
      <w:numFmt w:val="decimal"/>
      <w:lvlText w:val="%7."/>
      <w:lvlJc w:val="left"/>
      <w:pPr>
        <w:ind w:left="5389" w:hanging="360"/>
      </w:pPr>
    </w:lvl>
    <w:lvl w:ilvl="7" w:tplc="D2B6393C">
      <w:start w:val="1"/>
      <w:numFmt w:val="lowerLetter"/>
      <w:lvlText w:val="%8."/>
      <w:lvlJc w:val="left"/>
      <w:pPr>
        <w:ind w:left="6109" w:hanging="360"/>
      </w:pPr>
    </w:lvl>
    <w:lvl w:ilvl="8" w:tplc="33302EE0">
      <w:start w:val="1"/>
      <w:numFmt w:val="lowerRoman"/>
      <w:lvlText w:val="%9."/>
      <w:lvlJc w:val="right"/>
      <w:pPr>
        <w:ind w:left="6829" w:hanging="180"/>
      </w:pPr>
    </w:lvl>
  </w:abstractNum>
  <w:abstractNum w:abstractNumId="2">
    <w:nsid w:val="0758786C"/>
    <w:multiLevelType w:val="hybridMultilevel"/>
    <w:tmpl w:val="59F6B68E"/>
    <w:lvl w:ilvl="0" w:tplc="2DD462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58754B"/>
    <w:multiLevelType w:val="hybridMultilevel"/>
    <w:tmpl w:val="17266DE0"/>
    <w:lvl w:ilvl="0" w:tplc="8F542600">
      <w:start w:val="1"/>
      <w:numFmt w:val="decimal"/>
      <w:lvlText w:val="%1)"/>
      <w:lvlJc w:val="left"/>
      <w:pPr>
        <w:ind w:left="1778" w:hanging="1035"/>
      </w:pPr>
      <w:rPr>
        <w:rFonts w:hint="default"/>
      </w:rPr>
    </w:lvl>
    <w:lvl w:ilvl="1" w:tplc="48704602">
      <w:start w:val="1"/>
      <w:numFmt w:val="lowerLetter"/>
      <w:lvlText w:val="%2."/>
      <w:lvlJc w:val="left"/>
      <w:pPr>
        <w:ind w:left="1823" w:hanging="360"/>
      </w:pPr>
    </w:lvl>
    <w:lvl w:ilvl="2" w:tplc="2AB6E34C">
      <w:start w:val="1"/>
      <w:numFmt w:val="lowerRoman"/>
      <w:lvlText w:val="%3."/>
      <w:lvlJc w:val="right"/>
      <w:pPr>
        <w:ind w:left="2543" w:hanging="180"/>
      </w:pPr>
    </w:lvl>
    <w:lvl w:ilvl="3" w:tplc="974CC24E">
      <w:start w:val="1"/>
      <w:numFmt w:val="decimal"/>
      <w:lvlText w:val="%4."/>
      <w:lvlJc w:val="left"/>
      <w:pPr>
        <w:ind w:left="3263" w:hanging="360"/>
      </w:pPr>
    </w:lvl>
    <w:lvl w:ilvl="4" w:tplc="9BA0DAF6">
      <w:start w:val="1"/>
      <w:numFmt w:val="lowerLetter"/>
      <w:lvlText w:val="%5."/>
      <w:lvlJc w:val="left"/>
      <w:pPr>
        <w:ind w:left="3983" w:hanging="360"/>
      </w:pPr>
    </w:lvl>
    <w:lvl w:ilvl="5" w:tplc="BB1E1D26">
      <w:start w:val="1"/>
      <w:numFmt w:val="lowerRoman"/>
      <w:lvlText w:val="%6."/>
      <w:lvlJc w:val="right"/>
      <w:pPr>
        <w:ind w:left="4703" w:hanging="180"/>
      </w:pPr>
    </w:lvl>
    <w:lvl w:ilvl="6" w:tplc="BD8C1D6C">
      <w:start w:val="1"/>
      <w:numFmt w:val="decimal"/>
      <w:lvlText w:val="%7."/>
      <w:lvlJc w:val="left"/>
      <w:pPr>
        <w:ind w:left="5423" w:hanging="360"/>
      </w:pPr>
    </w:lvl>
    <w:lvl w:ilvl="7" w:tplc="24841F70">
      <w:start w:val="1"/>
      <w:numFmt w:val="lowerLetter"/>
      <w:lvlText w:val="%8."/>
      <w:lvlJc w:val="left"/>
      <w:pPr>
        <w:ind w:left="6143" w:hanging="360"/>
      </w:pPr>
    </w:lvl>
    <w:lvl w:ilvl="8" w:tplc="878A3556">
      <w:start w:val="1"/>
      <w:numFmt w:val="lowerRoman"/>
      <w:lvlText w:val="%9."/>
      <w:lvlJc w:val="right"/>
      <w:pPr>
        <w:ind w:left="6863" w:hanging="180"/>
      </w:pPr>
    </w:lvl>
  </w:abstractNum>
  <w:abstractNum w:abstractNumId="4">
    <w:nsid w:val="0F9E4A44"/>
    <w:multiLevelType w:val="hybridMultilevel"/>
    <w:tmpl w:val="891A1B00"/>
    <w:lvl w:ilvl="0" w:tplc="22F6A0CC">
      <w:start w:val="1"/>
      <w:numFmt w:val="decimal"/>
      <w:lvlText w:val="%1)"/>
      <w:lvlJc w:val="left"/>
      <w:pPr>
        <w:ind w:left="927" w:hanging="360"/>
      </w:pPr>
      <w:rPr>
        <w:rFonts w:hint="default"/>
      </w:rPr>
    </w:lvl>
    <w:lvl w:ilvl="1" w:tplc="57C21876">
      <w:start w:val="1"/>
      <w:numFmt w:val="lowerLetter"/>
      <w:lvlText w:val="%2."/>
      <w:lvlJc w:val="left"/>
      <w:pPr>
        <w:ind w:left="1647" w:hanging="360"/>
      </w:pPr>
    </w:lvl>
    <w:lvl w:ilvl="2" w:tplc="A9663FE6">
      <w:start w:val="1"/>
      <w:numFmt w:val="lowerRoman"/>
      <w:lvlText w:val="%3."/>
      <w:lvlJc w:val="right"/>
      <w:pPr>
        <w:ind w:left="2367" w:hanging="180"/>
      </w:pPr>
    </w:lvl>
    <w:lvl w:ilvl="3" w:tplc="C9762AF2">
      <w:start w:val="1"/>
      <w:numFmt w:val="decimal"/>
      <w:lvlText w:val="%4."/>
      <w:lvlJc w:val="left"/>
      <w:pPr>
        <w:ind w:left="3087" w:hanging="360"/>
      </w:pPr>
    </w:lvl>
    <w:lvl w:ilvl="4" w:tplc="DDB4E21E">
      <w:start w:val="1"/>
      <w:numFmt w:val="lowerLetter"/>
      <w:lvlText w:val="%5."/>
      <w:lvlJc w:val="left"/>
      <w:pPr>
        <w:ind w:left="3807" w:hanging="360"/>
      </w:pPr>
    </w:lvl>
    <w:lvl w:ilvl="5" w:tplc="41AE2F4C">
      <w:start w:val="1"/>
      <w:numFmt w:val="lowerRoman"/>
      <w:lvlText w:val="%6."/>
      <w:lvlJc w:val="right"/>
      <w:pPr>
        <w:ind w:left="4527" w:hanging="180"/>
      </w:pPr>
    </w:lvl>
    <w:lvl w:ilvl="6" w:tplc="D9AAECAC">
      <w:start w:val="1"/>
      <w:numFmt w:val="decimal"/>
      <w:lvlText w:val="%7."/>
      <w:lvlJc w:val="left"/>
      <w:pPr>
        <w:ind w:left="5247" w:hanging="360"/>
      </w:pPr>
    </w:lvl>
    <w:lvl w:ilvl="7" w:tplc="2D9C25D8">
      <w:start w:val="1"/>
      <w:numFmt w:val="lowerLetter"/>
      <w:lvlText w:val="%8."/>
      <w:lvlJc w:val="left"/>
      <w:pPr>
        <w:ind w:left="5967" w:hanging="360"/>
      </w:pPr>
    </w:lvl>
    <w:lvl w:ilvl="8" w:tplc="4F700538">
      <w:start w:val="1"/>
      <w:numFmt w:val="lowerRoman"/>
      <w:lvlText w:val="%9."/>
      <w:lvlJc w:val="right"/>
      <w:pPr>
        <w:ind w:left="6687" w:hanging="180"/>
      </w:pPr>
    </w:lvl>
  </w:abstractNum>
  <w:abstractNum w:abstractNumId="5">
    <w:nsid w:val="13FA24DB"/>
    <w:multiLevelType w:val="hybridMultilevel"/>
    <w:tmpl w:val="DA9ACB9E"/>
    <w:lvl w:ilvl="0" w:tplc="C156B13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7426E9C"/>
    <w:multiLevelType w:val="hybridMultilevel"/>
    <w:tmpl w:val="618C94D6"/>
    <w:lvl w:ilvl="0" w:tplc="5E32108C">
      <w:start w:val="1"/>
      <w:numFmt w:val="none"/>
      <w:suff w:val="nothing"/>
      <w:lvlText w:val=""/>
      <w:lvlJc w:val="left"/>
      <w:pPr>
        <w:tabs>
          <w:tab w:val="num" w:pos="432"/>
        </w:tabs>
        <w:ind w:left="432" w:hanging="432"/>
      </w:pPr>
      <w:rPr>
        <w:rFonts w:cs="Times New Roman"/>
      </w:rPr>
    </w:lvl>
    <w:lvl w:ilvl="1" w:tplc="3E580084">
      <w:start w:val="1"/>
      <w:numFmt w:val="none"/>
      <w:suff w:val="nothing"/>
      <w:lvlText w:val=""/>
      <w:lvlJc w:val="left"/>
      <w:pPr>
        <w:tabs>
          <w:tab w:val="num" w:pos="576"/>
        </w:tabs>
        <w:ind w:left="576" w:hanging="576"/>
      </w:pPr>
      <w:rPr>
        <w:rFonts w:cs="Times New Roman"/>
      </w:rPr>
    </w:lvl>
    <w:lvl w:ilvl="2" w:tplc="41C48B48">
      <w:start w:val="1"/>
      <w:numFmt w:val="none"/>
      <w:suff w:val="nothing"/>
      <w:lvlText w:val=""/>
      <w:lvlJc w:val="left"/>
      <w:pPr>
        <w:tabs>
          <w:tab w:val="num" w:pos="720"/>
        </w:tabs>
        <w:ind w:left="720" w:hanging="720"/>
      </w:pPr>
      <w:rPr>
        <w:rFonts w:cs="Times New Roman"/>
      </w:rPr>
    </w:lvl>
    <w:lvl w:ilvl="3" w:tplc="CEA4014E">
      <w:start w:val="1"/>
      <w:numFmt w:val="none"/>
      <w:suff w:val="nothing"/>
      <w:lvlText w:val=""/>
      <w:lvlJc w:val="left"/>
      <w:pPr>
        <w:tabs>
          <w:tab w:val="num" w:pos="864"/>
        </w:tabs>
        <w:ind w:left="864" w:hanging="864"/>
      </w:pPr>
      <w:rPr>
        <w:rFonts w:cs="Times New Roman"/>
      </w:rPr>
    </w:lvl>
    <w:lvl w:ilvl="4" w:tplc="8C901424">
      <w:start w:val="1"/>
      <w:numFmt w:val="none"/>
      <w:suff w:val="nothing"/>
      <w:lvlText w:val=""/>
      <w:lvlJc w:val="left"/>
      <w:pPr>
        <w:tabs>
          <w:tab w:val="num" w:pos="1008"/>
        </w:tabs>
        <w:ind w:left="1008" w:hanging="1008"/>
      </w:pPr>
      <w:rPr>
        <w:rFonts w:cs="Times New Roman"/>
      </w:rPr>
    </w:lvl>
    <w:lvl w:ilvl="5" w:tplc="2850EDA8">
      <w:start w:val="1"/>
      <w:numFmt w:val="none"/>
      <w:suff w:val="nothing"/>
      <w:lvlText w:val=""/>
      <w:lvlJc w:val="left"/>
      <w:pPr>
        <w:tabs>
          <w:tab w:val="num" w:pos="1152"/>
        </w:tabs>
        <w:ind w:left="1152" w:hanging="1152"/>
      </w:pPr>
      <w:rPr>
        <w:rFonts w:cs="Times New Roman"/>
      </w:rPr>
    </w:lvl>
    <w:lvl w:ilvl="6" w:tplc="D704775E">
      <w:start w:val="1"/>
      <w:numFmt w:val="none"/>
      <w:suff w:val="nothing"/>
      <w:lvlText w:val=""/>
      <w:lvlJc w:val="left"/>
      <w:pPr>
        <w:tabs>
          <w:tab w:val="num" w:pos="1296"/>
        </w:tabs>
        <w:ind w:left="1296" w:hanging="1296"/>
      </w:pPr>
      <w:rPr>
        <w:rFonts w:cs="Times New Roman"/>
      </w:rPr>
    </w:lvl>
    <w:lvl w:ilvl="7" w:tplc="F5DCB7FA">
      <w:start w:val="1"/>
      <w:numFmt w:val="none"/>
      <w:suff w:val="nothing"/>
      <w:lvlText w:val=""/>
      <w:lvlJc w:val="left"/>
      <w:pPr>
        <w:tabs>
          <w:tab w:val="num" w:pos="1440"/>
        </w:tabs>
        <w:ind w:left="1440" w:hanging="1440"/>
      </w:pPr>
      <w:rPr>
        <w:rFonts w:cs="Times New Roman"/>
      </w:rPr>
    </w:lvl>
    <w:lvl w:ilvl="8" w:tplc="92949F0E">
      <w:start w:val="1"/>
      <w:numFmt w:val="none"/>
      <w:suff w:val="nothing"/>
      <w:lvlText w:val=""/>
      <w:lvlJc w:val="left"/>
      <w:pPr>
        <w:tabs>
          <w:tab w:val="num" w:pos="1584"/>
        </w:tabs>
        <w:ind w:left="1584" w:hanging="1584"/>
      </w:pPr>
      <w:rPr>
        <w:rFonts w:cs="Times New Roman"/>
      </w:rPr>
    </w:lvl>
  </w:abstractNum>
  <w:abstractNum w:abstractNumId="7">
    <w:nsid w:val="18471FF9"/>
    <w:multiLevelType w:val="hybridMultilevel"/>
    <w:tmpl w:val="2046691A"/>
    <w:lvl w:ilvl="0" w:tplc="0D78F32A">
      <w:start w:val="1"/>
      <w:numFmt w:val="decimal"/>
      <w:lvlText w:val="%1)"/>
      <w:lvlJc w:val="left"/>
      <w:pPr>
        <w:ind w:left="1778" w:hanging="1035"/>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8">
    <w:nsid w:val="18954C3C"/>
    <w:multiLevelType w:val="hybridMultilevel"/>
    <w:tmpl w:val="E22AE704"/>
    <w:lvl w:ilvl="0" w:tplc="0C1C06A4">
      <w:start w:val="1"/>
      <w:numFmt w:val="decimal"/>
      <w:lvlText w:val="%1)"/>
      <w:lvlJc w:val="left"/>
      <w:pPr>
        <w:ind w:left="1069" w:hanging="360"/>
      </w:pPr>
      <w:rPr>
        <w:rFonts w:hint="default"/>
      </w:rPr>
    </w:lvl>
    <w:lvl w:ilvl="1" w:tplc="40F2EAAE">
      <w:start w:val="1"/>
      <w:numFmt w:val="lowerLetter"/>
      <w:lvlText w:val="%2."/>
      <w:lvlJc w:val="left"/>
      <w:pPr>
        <w:ind w:left="1789" w:hanging="360"/>
      </w:pPr>
    </w:lvl>
    <w:lvl w:ilvl="2" w:tplc="D24072D2">
      <w:start w:val="1"/>
      <w:numFmt w:val="lowerRoman"/>
      <w:lvlText w:val="%3."/>
      <w:lvlJc w:val="right"/>
      <w:pPr>
        <w:ind w:left="2509" w:hanging="180"/>
      </w:pPr>
    </w:lvl>
    <w:lvl w:ilvl="3" w:tplc="71B6E176">
      <w:start w:val="1"/>
      <w:numFmt w:val="decimal"/>
      <w:lvlText w:val="%4."/>
      <w:lvlJc w:val="left"/>
      <w:pPr>
        <w:ind w:left="3229" w:hanging="360"/>
      </w:pPr>
    </w:lvl>
    <w:lvl w:ilvl="4" w:tplc="11147542">
      <w:start w:val="1"/>
      <w:numFmt w:val="lowerLetter"/>
      <w:lvlText w:val="%5."/>
      <w:lvlJc w:val="left"/>
      <w:pPr>
        <w:ind w:left="3949" w:hanging="360"/>
      </w:pPr>
    </w:lvl>
    <w:lvl w:ilvl="5" w:tplc="E4869226">
      <w:start w:val="1"/>
      <w:numFmt w:val="lowerRoman"/>
      <w:lvlText w:val="%6."/>
      <w:lvlJc w:val="right"/>
      <w:pPr>
        <w:ind w:left="4669" w:hanging="180"/>
      </w:pPr>
    </w:lvl>
    <w:lvl w:ilvl="6" w:tplc="69A09A0C">
      <w:start w:val="1"/>
      <w:numFmt w:val="decimal"/>
      <w:lvlText w:val="%7."/>
      <w:lvlJc w:val="left"/>
      <w:pPr>
        <w:ind w:left="5389" w:hanging="360"/>
      </w:pPr>
    </w:lvl>
    <w:lvl w:ilvl="7" w:tplc="4DA2D12C">
      <w:start w:val="1"/>
      <w:numFmt w:val="lowerLetter"/>
      <w:lvlText w:val="%8."/>
      <w:lvlJc w:val="left"/>
      <w:pPr>
        <w:ind w:left="6109" w:hanging="360"/>
      </w:pPr>
    </w:lvl>
    <w:lvl w:ilvl="8" w:tplc="0BA89824">
      <w:start w:val="1"/>
      <w:numFmt w:val="lowerRoman"/>
      <w:lvlText w:val="%9."/>
      <w:lvlJc w:val="right"/>
      <w:pPr>
        <w:ind w:left="6829" w:hanging="180"/>
      </w:pPr>
    </w:lvl>
  </w:abstractNum>
  <w:abstractNum w:abstractNumId="9">
    <w:nsid w:val="321E543D"/>
    <w:multiLevelType w:val="hybridMultilevel"/>
    <w:tmpl w:val="4824E936"/>
    <w:lvl w:ilvl="0" w:tplc="15E679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5E554EE"/>
    <w:multiLevelType w:val="hybridMultilevel"/>
    <w:tmpl w:val="45288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D23F04"/>
    <w:multiLevelType w:val="hybridMultilevel"/>
    <w:tmpl w:val="6DACDE80"/>
    <w:lvl w:ilvl="0" w:tplc="6B948376">
      <w:start w:val="1"/>
      <w:numFmt w:val="decimal"/>
      <w:lvlText w:val="%1)"/>
      <w:lvlJc w:val="left"/>
      <w:pPr>
        <w:ind w:left="1069" w:hanging="360"/>
      </w:pPr>
      <w:rPr>
        <w:rFonts w:hint="default"/>
      </w:rPr>
    </w:lvl>
    <w:lvl w:ilvl="1" w:tplc="AC50E864">
      <w:start w:val="1"/>
      <w:numFmt w:val="lowerLetter"/>
      <w:lvlText w:val="%2."/>
      <w:lvlJc w:val="left"/>
      <w:pPr>
        <w:ind w:left="1789" w:hanging="360"/>
      </w:pPr>
    </w:lvl>
    <w:lvl w:ilvl="2" w:tplc="D9AAD5C6">
      <w:start w:val="1"/>
      <w:numFmt w:val="lowerRoman"/>
      <w:lvlText w:val="%3."/>
      <w:lvlJc w:val="right"/>
      <w:pPr>
        <w:ind w:left="2509" w:hanging="180"/>
      </w:pPr>
    </w:lvl>
    <w:lvl w:ilvl="3" w:tplc="9274D766">
      <w:start w:val="1"/>
      <w:numFmt w:val="decimal"/>
      <w:lvlText w:val="%4."/>
      <w:lvlJc w:val="left"/>
      <w:pPr>
        <w:ind w:left="3229" w:hanging="360"/>
      </w:pPr>
    </w:lvl>
    <w:lvl w:ilvl="4" w:tplc="095099EE">
      <w:start w:val="1"/>
      <w:numFmt w:val="lowerLetter"/>
      <w:lvlText w:val="%5."/>
      <w:lvlJc w:val="left"/>
      <w:pPr>
        <w:ind w:left="3949" w:hanging="360"/>
      </w:pPr>
    </w:lvl>
    <w:lvl w:ilvl="5" w:tplc="C39CE8EC">
      <w:start w:val="1"/>
      <w:numFmt w:val="lowerRoman"/>
      <w:lvlText w:val="%6."/>
      <w:lvlJc w:val="right"/>
      <w:pPr>
        <w:ind w:left="4669" w:hanging="180"/>
      </w:pPr>
    </w:lvl>
    <w:lvl w:ilvl="6" w:tplc="3D9863A8">
      <w:start w:val="1"/>
      <w:numFmt w:val="decimal"/>
      <w:lvlText w:val="%7."/>
      <w:lvlJc w:val="left"/>
      <w:pPr>
        <w:ind w:left="5389" w:hanging="360"/>
      </w:pPr>
    </w:lvl>
    <w:lvl w:ilvl="7" w:tplc="92069E70">
      <w:start w:val="1"/>
      <w:numFmt w:val="lowerLetter"/>
      <w:lvlText w:val="%8."/>
      <w:lvlJc w:val="left"/>
      <w:pPr>
        <w:ind w:left="6109" w:hanging="360"/>
      </w:pPr>
    </w:lvl>
    <w:lvl w:ilvl="8" w:tplc="9F6C8724">
      <w:start w:val="1"/>
      <w:numFmt w:val="lowerRoman"/>
      <w:lvlText w:val="%9."/>
      <w:lvlJc w:val="right"/>
      <w:pPr>
        <w:ind w:left="6829" w:hanging="180"/>
      </w:pPr>
    </w:lvl>
  </w:abstractNum>
  <w:abstractNum w:abstractNumId="12">
    <w:nsid w:val="39D72490"/>
    <w:multiLevelType w:val="hybridMultilevel"/>
    <w:tmpl w:val="F860099A"/>
    <w:lvl w:ilvl="0" w:tplc="1E1C927A">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3">
    <w:nsid w:val="3B6F48B4"/>
    <w:multiLevelType w:val="hybridMultilevel"/>
    <w:tmpl w:val="D11A8BBE"/>
    <w:lvl w:ilvl="0" w:tplc="957C576C">
      <w:start w:val="2"/>
      <w:numFmt w:val="decimal"/>
      <w:lvlText w:val="%1."/>
      <w:lvlJc w:val="left"/>
      <w:pPr>
        <w:ind w:left="1080" w:hanging="360"/>
      </w:pPr>
      <w:rPr>
        <w:rFonts w:hint="default"/>
      </w:rPr>
    </w:lvl>
    <w:lvl w:ilvl="1" w:tplc="32B6C024">
      <w:start w:val="1"/>
      <w:numFmt w:val="lowerLetter"/>
      <w:lvlText w:val="%2."/>
      <w:lvlJc w:val="left"/>
      <w:pPr>
        <w:ind w:left="1800" w:hanging="360"/>
      </w:pPr>
    </w:lvl>
    <w:lvl w:ilvl="2" w:tplc="A30CA460">
      <w:start w:val="1"/>
      <w:numFmt w:val="lowerRoman"/>
      <w:lvlText w:val="%3."/>
      <w:lvlJc w:val="right"/>
      <w:pPr>
        <w:ind w:left="2520" w:hanging="180"/>
      </w:pPr>
    </w:lvl>
    <w:lvl w:ilvl="3" w:tplc="5EFA3236">
      <w:start w:val="1"/>
      <w:numFmt w:val="decimal"/>
      <w:lvlText w:val="%4."/>
      <w:lvlJc w:val="left"/>
      <w:pPr>
        <w:ind w:left="3240" w:hanging="360"/>
      </w:pPr>
    </w:lvl>
    <w:lvl w:ilvl="4" w:tplc="AF469E9C">
      <w:start w:val="1"/>
      <w:numFmt w:val="lowerLetter"/>
      <w:lvlText w:val="%5."/>
      <w:lvlJc w:val="left"/>
      <w:pPr>
        <w:ind w:left="3960" w:hanging="360"/>
      </w:pPr>
    </w:lvl>
    <w:lvl w:ilvl="5" w:tplc="6C4C0DEE">
      <w:start w:val="1"/>
      <w:numFmt w:val="lowerRoman"/>
      <w:lvlText w:val="%6."/>
      <w:lvlJc w:val="right"/>
      <w:pPr>
        <w:ind w:left="4680" w:hanging="180"/>
      </w:pPr>
    </w:lvl>
    <w:lvl w:ilvl="6" w:tplc="DDD6E284">
      <w:start w:val="1"/>
      <w:numFmt w:val="decimal"/>
      <w:lvlText w:val="%7."/>
      <w:lvlJc w:val="left"/>
      <w:pPr>
        <w:ind w:left="5400" w:hanging="360"/>
      </w:pPr>
    </w:lvl>
    <w:lvl w:ilvl="7" w:tplc="72629E6A">
      <w:start w:val="1"/>
      <w:numFmt w:val="lowerLetter"/>
      <w:lvlText w:val="%8."/>
      <w:lvlJc w:val="left"/>
      <w:pPr>
        <w:ind w:left="6120" w:hanging="360"/>
      </w:pPr>
    </w:lvl>
    <w:lvl w:ilvl="8" w:tplc="E8D28210">
      <w:start w:val="1"/>
      <w:numFmt w:val="lowerRoman"/>
      <w:lvlText w:val="%9."/>
      <w:lvlJc w:val="right"/>
      <w:pPr>
        <w:ind w:left="6840" w:hanging="180"/>
      </w:pPr>
    </w:lvl>
  </w:abstractNum>
  <w:abstractNum w:abstractNumId="14">
    <w:nsid w:val="3F6121AB"/>
    <w:multiLevelType w:val="hybridMultilevel"/>
    <w:tmpl w:val="91DAEB52"/>
    <w:lvl w:ilvl="0" w:tplc="468E1A12">
      <w:start w:val="1"/>
      <w:numFmt w:val="bullet"/>
      <w:lvlText w:val=""/>
      <w:lvlJc w:val="left"/>
      <w:pPr>
        <w:ind w:left="1004" w:hanging="360"/>
      </w:pPr>
      <w:rPr>
        <w:rFonts w:ascii="Symbol" w:hAnsi="Symbol" w:hint="default"/>
      </w:rPr>
    </w:lvl>
    <w:lvl w:ilvl="1" w:tplc="914EC538">
      <w:start w:val="1"/>
      <w:numFmt w:val="bullet"/>
      <w:lvlText w:val="o"/>
      <w:lvlJc w:val="left"/>
      <w:pPr>
        <w:ind w:left="1724" w:hanging="360"/>
      </w:pPr>
      <w:rPr>
        <w:rFonts w:ascii="Courier New" w:hAnsi="Courier New" w:cs="Courier New" w:hint="default"/>
      </w:rPr>
    </w:lvl>
    <w:lvl w:ilvl="2" w:tplc="6B04193C">
      <w:start w:val="1"/>
      <w:numFmt w:val="bullet"/>
      <w:lvlText w:val=""/>
      <w:lvlJc w:val="left"/>
      <w:pPr>
        <w:ind w:left="2444" w:hanging="360"/>
      </w:pPr>
      <w:rPr>
        <w:rFonts w:ascii="Wingdings" w:hAnsi="Wingdings" w:hint="default"/>
      </w:rPr>
    </w:lvl>
    <w:lvl w:ilvl="3" w:tplc="7BD89056">
      <w:start w:val="1"/>
      <w:numFmt w:val="bullet"/>
      <w:lvlText w:val=""/>
      <w:lvlJc w:val="left"/>
      <w:pPr>
        <w:ind w:left="3164" w:hanging="360"/>
      </w:pPr>
      <w:rPr>
        <w:rFonts w:ascii="Symbol" w:hAnsi="Symbol" w:hint="default"/>
      </w:rPr>
    </w:lvl>
    <w:lvl w:ilvl="4" w:tplc="CCB857D0">
      <w:start w:val="1"/>
      <w:numFmt w:val="bullet"/>
      <w:lvlText w:val="o"/>
      <w:lvlJc w:val="left"/>
      <w:pPr>
        <w:ind w:left="3884" w:hanging="360"/>
      </w:pPr>
      <w:rPr>
        <w:rFonts w:ascii="Courier New" w:hAnsi="Courier New" w:cs="Courier New" w:hint="default"/>
      </w:rPr>
    </w:lvl>
    <w:lvl w:ilvl="5" w:tplc="35B24BB6">
      <w:start w:val="1"/>
      <w:numFmt w:val="bullet"/>
      <w:lvlText w:val=""/>
      <w:lvlJc w:val="left"/>
      <w:pPr>
        <w:ind w:left="4604" w:hanging="360"/>
      </w:pPr>
      <w:rPr>
        <w:rFonts w:ascii="Wingdings" w:hAnsi="Wingdings" w:hint="default"/>
      </w:rPr>
    </w:lvl>
    <w:lvl w:ilvl="6" w:tplc="0D90CFD8">
      <w:start w:val="1"/>
      <w:numFmt w:val="bullet"/>
      <w:lvlText w:val=""/>
      <w:lvlJc w:val="left"/>
      <w:pPr>
        <w:ind w:left="5324" w:hanging="360"/>
      </w:pPr>
      <w:rPr>
        <w:rFonts w:ascii="Symbol" w:hAnsi="Symbol" w:hint="default"/>
      </w:rPr>
    </w:lvl>
    <w:lvl w:ilvl="7" w:tplc="4FF4D0A0">
      <w:start w:val="1"/>
      <w:numFmt w:val="bullet"/>
      <w:lvlText w:val="o"/>
      <w:lvlJc w:val="left"/>
      <w:pPr>
        <w:ind w:left="6044" w:hanging="360"/>
      </w:pPr>
      <w:rPr>
        <w:rFonts w:ascii="Courier New" w:hAnsi="Courier New" w:cs="Courier New" w:hint="default"/>
      </w:rPr>
    </w:lvl>
    <w:lvl w:ilvl="8" w:tplc="39ACF1CA">
      <w:start w:val="1"/>
      <w:numFmt w:val="bullet"/>
      <w:lvlText w:val=""/>
      <w:lvlJc w:val="left"/>
      <w:pPr>
        <w:ind w:left="6764" w:hanging="360"/>
      </w:pPr>
      <w:rPr>
        <w:rFonts w:ascii="Wingdings" w:hAnsi="Wingdings" w:hint="default"/>
      </w:rPr>
    </w:lvl>
  </w:abstractNum>
  <w:abstractNum w:abstractNumId="15">
    <w:nsid w:val="436C4F5F"/>
    <w:multiLevelType w:val="hybridMultilevel"/>
    <w:tmpl w:val="166684AC"/>
    <w:lvl w:ilvl="0" w:tplc="73B08C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7FC42C8"/>
    <w:multiLevelType w:val="hybridMultilevel"/>
    <w:tmpl w:val="C54461C6"/>
    <w:lvl w:ilvl="0" w:tplc="874E33EC">
      <w:start w:val="1"/>
      <w:numFmt w:val="decimal"/>
      <w:lvlText w:val="%1)"/>
      <w:lvlJc w:val="left"/>
      <w:pPr>
        <w:ind w:left="1069" w:hanging="360"/>
      </w:pPr>
      <w:rPr>
        <w:rFonts w:hint="default"/>
      </w:rPr>
    </w:lvl>
    <w:lvl w:ilvl="1" w:tplc="5E8ED332">
      <w:start w:val="1"/>
      <w:numFmt w:val="lowerLetter"/>
      <w:lvlText w:val="%2."/>
      <w:lvlJc w:val="left"/>
      <w:pPr>
        <w:ind w:left="1789" w:hanging="360"/>
      </w:pPr>
    </w:lvl>
    <w:lvl w:ilvl="2" w:tplc="A75640EE">
      <w:start w:val="1"/>
      <w:numFmt w:val="lowerRoman"/>
      <w:lvlText w:val="%3."/>
      <w:lvlJc w:val="right"/>
      <w:pPr>
        <w:ind w:left="2509" w:hanging="180"/>
      </w:pPr>
    </w:lvl>
    <w:lvl w:ilvl="3" w:tplc="670CAD20">
      <w:start w:val="1"/>
      <w:numFmt w:val="decimal"/>
      <w:lvlText w:val="%4."/>
      <w:lvlJc w:val="left"/>
      <w:pPr>
        <w:ind w:left="3229" w:hanging="360"/>
      </w:pPr>
    </w:lvl>
    <w:lvl w:ilvl="4" w:tplc="311A1182">
      <w:start w:val="1"/>
      <w:numFmt w:val="lowerLetter"/>
      <w:lvlText w:val="%5."/>
      <w:lvlJc w:val="left"/>
      <w:pPr>
        <w:ind w:left="3949" w:hanging="360"/>
      </w:pPr>
    </w:lvl>
    <w:lvl w:ilvl="5" w:tplc="14F69044">
      <w:start w:val="1"/>
      <w:numFmt w:val="lowerRoman"/>
      <w:lvlText w:val="%6."/>
      <w:lvlJc w:val="right"/>
      <w:pPr>
        <w:ind w:left="4669" w:hanging="180"/>
      </w:pPr>
    </w:lvl>
    <w:lvl w:ilvl="6" w:tplc="F614160C">
      <w:start w:val="1"/>
      <w:numFmt w:val="decimal"/>
      <w:lvlText w:val="%7."/>
      <w:lvlJc w:val="left"/>
      <w:pPr>
        <w:ind w:left="5389" w:hanging="360"/>
      </w:pPr>
    </w:lvl>
    <w:lvl w:ilvl="7" w:tplc="4A446D90">
      <w:start w:val="1"/>
      <w:numFmt w:val="lowerLetter"/>
      <w:lvlText w:val="%8."/>
      <w:lvlJc w:val="left"/>
      <w:pPr>
        <w:ind w:left="6109" w:hanging="360"/>
      </w:pPr>
    </w:lvl>
    <w:lvl w:ilvl="8" w:tplc="B4967C74">
      <w:start w:val="1"/>
      <w:numFmt w:val="lowerRoman"/>
      <w:lvlText w:val="%9."/>
      <w:lvlJc w:val="right"/>
      <w:pPr>
        <w:ind w:left="6829" w:hanging="180"/>
      </w:pPr>
    </w:lvl>
  </w:abstractNum>
  <w:abstractNum w:abstractNumId="17">
    <w:nsid w:val="4A491E5B"/>
    <w:multiLevelType w:val="hybridMultilevel"/>
    <w:tmpl w:val="81D080C4"/>
    <w:lvl w:ilvl="0" w:tplc="7262A5D2">
      <w:start w:val="1"/>
      <w:numFmt w:val="decimal"/>
      <w:lvlText w:val="%1)"/>
      <w:lvlJc w:val="left"/>
      <w:pPr>
        <w:ind w:left="720" w:hanging="360"/>
      </w:pPr>
      <w:rPr>
        <w:rFonts w:hint="default"/>
      </w:rPr>
    </w:lvl>
    <w:lvl w:ilvl="1" w:tplc="EF5ADF5E">
      <w:start w:val="1"/>
      <w:numFmt w:val="lowerLetter"/>
      <w:lvlText w:val="%2."/>
      <w:lvlJc w:val="left"/>
      <w:pPr>
        <w:ind w:left="1440" w:hanging="360"/>
      </w:pPr>
    </w:lvl>
    <w:lvl w:ilvl="2" w:tplc="CEA882D6">
      <w:start w:val="1"/>
      <w:numFmt w:val="lowerRoman"/>
      <w:lvlText w:val="%3."/>
      <w:lvlJc w:val="right"/>
      <w:pPr>
        <w:ind w:left="2160" w:hanging="180"/>
      </w:pPr>
    </w:lvl>
    <w:lvl w:ilvl="3" w:tplc="B582CB60">
      <w:start w:val="1"/>
      <w:numFmt w:val="decimal"/>
      <w:lvlText w:val="%4."/>
      <w:lvlJc w:val="left"/>
      <w:pPr>
        <w:ind w:left="2880" w:hanging="360"/>
      </w:pPr>
    </w:lvl>
    <w:lvl w:ilvl="4" w:tplc="A2F8AFA8">
      <w:start w:val="1"/>
      <w:numFmt w:val="lowerLetter"/>
      <w:lvlText w:val="%5."/>
      <w:lvlJc w:val="left"/>
      <w:pPr>
        <w:ind w:left="3600" w:hanging="360"/>
      </w:pPr>
    </w:lvl>
    <w:lvl w:ilvl="5" w:tplc="574801E4">
      <w:start w:val="1"/>
      <w:numFmt w:val="lowerRoman"/>
      <w:lvlText w:val="%6."/>
      <w:lvlJc w:val="right"/>
      <w:pPr>
        <w:ind w:left="4320" w:hanging="180"/>
      </w:pPr>
    </w:lvl>
    <w:lvl w:ilvl="6" w:tplc="DEB446A6">
      <w:start w:val="1"/>
      <w:numFmt w:val="decimal"/>
      <w:lvlText w:val="%7."/>
      <w:lvlJc w:val="left"/>
      <w:pPr>
        <w:ind w:left="5040" w:hanging="360"/>
      </w:pPr>
    </w:lvl>
    <w:lvl w:ilvl="7" w:tplc="DC02C4DA">
      <w:start w:val="1"/>
      <w:numFmt w:val="lowerLetter"/>
      <w:lvlText w:val="%8."/>
      <w:lvlJc w:val="left"/>
      <w:pPr>
        <w:ind w:left="5760" w:hanging="360"/>
      </w:pPr>
    </w:lvl>
    <w:lvl w:ilvl="8" w:tplc="6916C73E">
      <w:start w:val="1"/>
      <w:numFmt w:val="lowerRoman"/>
      <w:lvlText w:val="%9."/>
      <w:lvlJc w:val="right"/>
      <w:pPr>
        <w:ind w:left="6480" w:hanging="180"/>
      </w:pPr>
    </w:lvl>
  </w:abstractNum>
  <w:abstractNum w:abstractNumId="18">
    <w:nsid w:val="55612362"/>
    <w:multiLevelType w:val="hybridMultilevel"/>
    <w:tmpl w:val="49B86504"/>
    <w:lvl w:ilvl="0" w:tplc="DC740ED0">
      <w:start w:val="1"/>
      <w:numFmt w:val="decimal"/>
      <w:lvlText w:val="%1)"/>
      <w:lvlJc w:val="left"/>
      <w:pPr>
        <w:ind w:left="961" w:hanging="360"/>
      </w:pPr>
      <w:rPr>
        <w:rFonts w:hint="default"/>
      </w:rPr>
    </w:lvl>
    <w:lvl w:ilvl="1" w:tplc="B9D817D4">
      <w:start w:val="1"/>
      <w:numFmt w:val="lowerLetter"/>
      <w:lvlText w:val="%2."/>
      <w:lvlJc w:val="left"/>
      <w:pPr>
        <w:ind w:left="1681" w:hanging="360"/>
      </w:pPr>
    </w:lvl>
    <w:lvl w:ilvl="2" w:tplc="9EB0608C">
      <w:start w:val="1"/>
      <w:numFmt w:val="lowerRoman"/>
      <w:lvlText w:val="%3."/>
      <w:lvlJc w:val="right"/>
      <w:pPr>
        <w:ind w:left="2401" w:hanging="180"/>
      </w:pPr>
    </w:lvl>
    <w:lvl w:ilvl="3" w:tplc="7718442A">
      <w:start w:val="1"/>
      <w:numFmt w:val="decimal"/>
      <w:lvlText w:val="%4."/>
      <w:lvlJc w:val="left"/>
      <w:pPr>
        <w:ind w:left="3121" w:hanging="360"/>
      </w:pPr>
    </w:lvl>
    <w:lvl w:ilvl="4" w:tplc="779CF93C">
      <w:start w:val="1"/>
      <w:numFmt w:val="lowerLetter"/>
      <w:lvlText w:val="%5."/>
      <w:lvlJc w:val="left"/>
      <w:pPr>
        <w:ind w:left="3841" w:hanging="360"/>
      </w:pPr>
    </w:lvl>
    <w:lvl w:ilvl="5" w:tplc="1EA4EFDE">
      <w:start w:val="1"/>
      <w:numFmt w:val="lowerRoman"/>
      <w:lvlText w:val="%6."/>
      <w:lvlJc w:val="right"/>
      <w:pPr>
        <w:ind w:left="4561" w:hanging="180"/>
      </w:pPr>
    </w:lvl>
    <w:lvl w:ilvl="6" w:tplc="CFAEE8AA">
      <w:start w:val="1"/>
      <w:numFmt w:val="decimal"/>
      <w:lvlText w:val="%7."/>
      <w:lvlJc w:val="left"/>
      <w:pPr>
        <w:ind w:left="5281" w:hanging="360"/>
      </w:pPr>
    </w:lvl>
    <w:lvl w:ilvl="7" w:tplc="5982335E">
      <w:start w:val="1"/>
      <w:numFmt w:val="lowerLetter"/>
      <w:lvlText w:val="%8."/>
      <w:lvlJc w:val="left"/>
      <w:pPr>
        <w:ind w:left="6001" w:hanging="360"/>
      </w:pPr>
    </w:lvl>
    <w:lvl w:ilvl="8" w:tplc="20B6697E">
      <w:start w:val="1"/>
      <w:numFmt w:val="lowerRoman"/>
      <w:lvlText w:val="%9."/>
      <w:lvlJc w:val="right"/>
      <w:pPr>
        <w:ind w:left="6721" w:hanging="180"/>
      </w:pPr>
    </w:lvl>
  </w:abstractNum>
  <w:abstractNum w:abstractNumId="19">
    <w:nsid w:val="565A70C5"/>
    <w:multiLevelType w:val="hybridMultilevel"/>
    <w:tmpl w:val="99AAAF76"/>
    <w:lvl w:ilvl="0" w:tplc="1A0C8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CB2749C"/>
    <w:multiLevelType w:val="hybridMultilevel"/>
    <w:tmpl w:val="7C3A5A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AE5205"/>
    <w:multiLevelType w:val="hybridMultilevel"/>
    <w:tmpl w:val="862A63A8"/>
    <w:lvl w:ilvl="0" w:tplc="89201C80">
      <w:start w:val="1"/>
      <w:numFmt w:val="decimal"/>
      <w:lvlText w:val="%1)"/>
      <w:lvlJc w:val="left"/>
      <w:pPr>
        <w:ind w:left="720" w:hanging="360"/>
      </w:pPr>
      <w:rPr>
        <w:rFonts w:hint="default"/>
      </w:rPr>
    </w:lvl>
    <w:lvl w:ilvl="1" w:tplc="A942F0A8">
      <w:start w:val="1"/>
      <w:numFmt w:val="lowerLetter"/>
      <w:lvlText w:val="%2."/>
      <w:lvlJc w:val="left"/>
      <w:pPr>
        <w:ind w:left="1440" w:hanging="360"/>
      </w:pPr>
    </w:lvl>
    <w:lvl w:ilvl="2" w:tplc="E4F4F138">
      <w:start w:val="1"/>
      <w:numFmt w:val="lowerRoman"/>
      <w:lvlText w:val="%3."/>
      <w:lvlJc w:val="right"/>
      <w:pPr>
        <w:ind w:left="2160" w:hanging="180"/>
      </w:pPr>
    </w:lvl>
    <w:lvl w:ilvl="3" w:tplc="8C9EFC7C">
      <w:start w:val="1"/>
      <w:numFmt w:val="decimal"/>
      <w:lvlText w:val="%4."/>
      <w:lvlJc w:val="left"/>
      <w:pPr>
        <w:ind w:left="2880" w:hanging="360"/>
      </w:pPr>
    </w:lvl>
    <w:lvl w:ilvl="4" w:tplc="D208114C">
      <w:start w:val="1"/>
      <w:numFmt w:val="lowerLetter"/>
      <w:lvlText w:val="%5."/>
      <w:lvlJc w:val="left"/>
      <w:pPr>
        <w:ind w:left="3600" w:hanging="360"/>
      </w:pPr>
    </w:lvl>
    <w:lvl w:ilvl="5" w:tplc="E83ABAE4">
      <w:start w:val="1"/>
      <w:numFmt w:val="lowerRoman"/>
      <w:lvlText w:val="%6."/>
      <w:lvlJc w:val="right"/>
      <w:pPr>
        <w:ind w:left="4320" w:hanging="180"/>
      </w:pPr>
    </w:lvl>
    <w:lvl w:ilvl="6" w:tplc="6BBED6A0">
      <w:start w:val="1"/>
      <w:numFmt w:val="decimal"/>
      <w:lvlText w:val="%7."/>
      <w:lvlJc w:val="left"/>
      <w:pPr>
        <w:ind w:left="5040" w:hanging="360"/>
      </w:pPr>
    </w:lvl>
    <w:lvl w:ilvl="7" w:tplc="5CB86FB0">
      <w:start w:val="1"/>
      <w:numFmt w:val="lowerLetter"/>
      <w:lvlText w:val="%8."/>
      <w:lvlJc w:val="left"/>
      <w:pPr>
        <w:ind w:left="5760" w:hanging="360"/>
      </w:pPr>
    </w:lvl>
    <w:lvl w:ilvl="8" w:tplc="12768F5C">
      <w:start w:val="1"/>
      <w:numFmt w:val="lowerRoman"/>
      <w:lvlText w:val="%9."/>
      <w:lvlJc w:val="right"/>
      <w:pPr>
        <w:ind w:left="6480" w:hanging="180"/>
      </w:pPr>
    </w:lvl>
  </w:abstractNum>
  <w:abstractNum w:abstractNumId="22">
    <w:nsid w:val="60FA1D17"/>
    <w:multiLevelType w:val="hybridMultilevel"/>
    <w:tmpl w:val="6876EED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6C664D21"/>
    <w:multiLevelType w:val="hybridMultilevel"/>
    <w:tmpl w:val="5DE802AE"/>
    <w:lvl w:ilvl="0" w:tplc="0C0EF9FA">
      <w:start w:val="1"/>
      <w:numFmt w:val="decimal"/>
      <w:lvlText w:val="%1)"/>
      <w:lvlJc w:val="left"/>
      <w:pPr>
        <w:ind w:left="961" w:hanging="360"/>
      </w:pPr>
      <w:rPr>
        <w:rFonts w:hint="default"/>
      </w:rPr>
    </w:lvl>
    <w:lvl w:ilvl="1" w:tplc="7E1A44FE">
      <w:start w:val="1"/>
      <w:numFmt w:val="lowerLetter"/>
      <w:lvlText w:val="%2."/>
      <w:lvlJc w:val="left"/>
      <w:pPr>
        <w:ind w:left="1681" w:hanging="360"/>
      </w:pPr>
    </w:lvl>
    <w:lvl w:ilvl="2" w:tplc="4656D0F6">
      <w:start w:val="1"/>
      <w:numFmt w:val="lowerRoman"/>
      <w:lvlText w:val="%3."/>
      <w:lvlJc w:val="right"/>
      <w:pPr>
        <w:ind w:left="2401" w:hanging="180"/>
      </w:pPr>
    </w:lvl>
    <w:lvl w:ilvl="3" w:tplc="EE96B5FA">
      <w:start w:val="1"/>
      <w:numFmt w:val="decimal"/>
      <w:lvlText w:val="%4."/>
      <w:lvlJc w:val="left"/>
      <w:pPr>
        <w:ind w:left="3121" w:hanging="360"/>
      </w:pPr>
    </w:lvl>
    <w:lvl w:ilvl="4" w:tplc="E6283320">
      <w:start w:val="1"/>
      <w:numFmt w:val="lowerLetter"/>
      <w:lvlText w:val="%5."/>
      <w:lvlJc w:val="left"/>
      <w:pPr>
        <w:ind w:left="3841" w:hanging="360"/>
      </w:pPr>
    </w:lvl>
    <w:lvl w:ilvl="5" w:tplc="9D00AC6E">
      <w:start w:val="1"/>
      <w:numFmt w:val="lowerRoman"/>
      <w:lvlText w:val="%6."/>
      <w:lvlJc w:val="right"/>
      <w:pPr>
        <w:ind w:left="4561" w:hanging="180"/>
      </w:pPr>
    </w:lvl>
    <w:lvl w:ilvl="6" w:tplc="89C8217E">
      <w:start w:val="1"/>
      <w:numFmt w:val="decimal"/>
      <w:lvlText w:val="%7."/>
      <w:lvlJc w:val="left"/>
      <w:pPr>
        <w:ind w:left="5281" w:hanging="360"/>
      </w:pPr>
    </w:lvl>
    <w:lvl w:ilvl="7" w:tplc="204EC048">
      <w:start w:val="1"/>
      <w:numFmt w:val="lowerLetter"/>
      <w:lvlText w:val="%8."/>
      <w:lvlJc w:val="left"/>
      <w:pPr>
        <w:ind w:left="6001" w:hanging="360"/>
      </w:pPr>
    </w:lvl>
    <w:lvl w:ilvl="8" w:tplc="412C96B2">
      <w:start w:val="1"/>
      <w:numFmt w:val="lowerRoman"/>
      <w:lvlText w:val="%9."/>
      <w:lvlJc w:val="right"/>
      <w:pPr>
        <w:ind w:left="6721" w:hanging="180"/>
      </w:pPr>
    </w:lvl>
  </w:abstractNum>
  <w:abstractNum w:abstractNumId="24">
    <w:nsid w:val="747462BE"/>
    <w:multiLevelType w:val="hybridMultilevel"/>
    <w:tmpl w:val="49943364"/>
    <w:lvl w:ilvl="0" w:tplc="787499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DCE0FC1"/>
    <w:multiLevelType w:val="hybridMultilevel"/>
    <w:tmpl w:val="6C2A0818"/>
    <w:lvl w:ilvl="0" w:tplc="29B6713C">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num w:numId="1">
    <w:abstractNumId w:val="5"/>
  </w:num>
  <w:num w:numId="2">
    <w:abstractNumId w:val="12"/>
  </w:num>
  <w:num w:numId="3">
    <w:abstractNumId w:val="24"/>
  </w:num>
  <w:num w:numId="4">
    <w:abstractNumId w:val="7"/>
  </w:num>
  <w:num w:numId="5">
    <w:abstractNumId w:val="2"/>
  </w:num>
  <w:num w:numId="6">
    <w:abstractNumId w:val="9"/>
  </w:num>
  <w:num w:numId="7">
    <w:abstractNumId w:val="0"/>
  </w:num>
  <w:num w:numId="8">
    <w:abstractNumId w:val="20"/>
  </w:num>
  <w:num w:numId="9">
    <w:abstractNumId w:val="15"/>
  </w:num>
  <w:num w:numId="10">
    <w:abstractNumId w:val="25"/>
  </w:num>
  <w:num w:numId="11">
    <w:abstractNumId w:val="10"/>
  </w:num>
  <w:num w:numId="12">
    <w:abstractNumId w:val="19"/>
  </w:num>
  <w:num w:numId="13">
    <w:abstractNumId w:val="22"/>
  </w:num>
  <w:num w:numId="14">
    <w:abstractNumId w:val="13"/>
  </w:num>
  <w:num w:numId="15">
    <w:abstractNumId w:val="23"/>
  </w:num>
  <w:num w:numId="16">
    <w:abstractNumId w:val="8"/>
  </w:num>
  <w:num w:numId="17">
    <w:abstractNumId w:val="3"/>
  </w:num>
  <w:num w:numId="18">
    <w:abstractNumId w:val="1"/>
  </w:num>
  <w:num w:numId="19">
    <w:abstractNumId w:val="4"/>
  </w:num>
  <w:num w:numId="20">
    <w:abstractNumId w:val="6"/>
  </w:num>
  <w:num w:numId="21">
    <w:abstractNumId w:val="17"/>
  </w:num>
  <w:num w:numId="22">
    <w:abstractNumId w:val="11"/>
  </w:num>
  <w:num w:numId="23">
    <w:abstractNumId w:val="18"/>
  </w:num>
  <w:num w:numId="24">
    <w:abstractNumId w:val="21"/>
  </w:num>
  <w:num w:numId="25">
    <w:abstractNumId w:val="16"/>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AC2"/>
    <w:rsid w:val="00000994"/>
    <w:rsid w:val="00000A8B"/>
    <w:rsid w:val="00000D8F"/>
    <w:rsid w:val="00000EC7"/>
    <w:rsid w:val="00000FBC"/>
    <w:rsid w:val="000011F1"/>
    <w:rsid w:val="000014C6"/>
    <w:rsid w:val="000015DC"/>
    <w:rsid w:val="000016FA"/>
    <w:rsid w:val="0000183A"/>
    <w:rsid w:val="000018B5"/>
    <w:rsid w:val="00001DB6"/>
    <w:rsid w:val="00001E38"/>
    <w:rsid w:val="0000218B"/>
    <w:rsid w:val="0000269B"/>
    <w:rsid w:val="000026EF"/>
    <w:rsid w:val="00002752"/>
    <w:rsid w:val="00002C71"/>
    <w:rsid w:val="00002D12"/>
    <w:rsid w:val="00003039"/>
    <w:rsid w:val="0000324C"/>
    <w:rsid w:val="000033B7"/>
    <w:rsid w:val="00003549"/>
    <w:rsid w:val="000036A7"/>
    <w:rsid w:val="00003B9F"/>
    <w:rsid w:val="00003BEE"/>
    <w:rsid w:val="00003F04"/>
    <w:rsid w:val="000040A0"/>
    <w:rsid w:val="0000428E"/>
    <w:rsid w:val="00004445"/>
    <w:rsid w:val="0000499D"/>
    <w:rsid w:val="00004A12"/>
    <w:rsid w:val="00004CC1"/>
    <w:rsid w:val="00004CF0"/>
    <w:rsid w:val="0000534B"/>
    <w:rsid w:val="000053B3"/>
    <w:rsid w:val="00005855"/>
    <w:rsid w:val="00005CB3"/>
    <w:rsid w:val="00005D0E"/>
    <w:rsid w:val="00005DC7"/>
    <w:rsid w:val="0000660F"/>
    <w:rsid w:val="0000734D"/>
    <w:rsid w:val="000073DD"/>
    <w:rsid w:val="0000741C"/>
    <w:rsid w:val="000076F4"/>
    <w:rsid w:val="00007767"/>
    <w:rsid w:val="00007960"/>
    <w:rsid w:val="00007A68"/>
    <w:rsid w:val="00007C2D"/>
    <w:rsid w:val="00007EC2"/>
    <w:rsid w:val="00007FE4"/>
    <w:rsid w:val="00010603"/>
    <w:rsid w:val="00010743"/>
    <w:rsid w:val="000110B2"/>
    <w:rsid w:val="0001113C"/>
    <w:rsid w:val="0001122A"/>
    <w:rsid w:val="0001214D"/>
    <w:rsid w:val="0001215E"/>
    <w:rsid w:val="00012933"/>
    <w:rsid w:val="00012FF0"/>
    <w:rsid w:val="00013001"/>
    <w:rsid w:val="00013C98"/>
    <w:rsid w:val="00014191"/>
    <w:rsid w:val="000142A4"/>
    <w:rsid w:val="0001464B"/>
    <w:rsid w:val="00014854"/>
    <w:rsid w:val="00014EA0"/>
    <w:rsid w:val="00014F04"/>
    <w:rsid w:val="000155A5"/>
    <w:rsid w:val="00015A37"/>
    <w:rsid w:val="00015C2F"/>
    <w:rsid w:val="00016452"/>
    <w:rsid w:val="00016527"/>
    <w:rsid w:val="000167FA"/>
    <w:rsid w:val="00016BAB"/>
    <w:rsid w:val="00017251"/>
    <w:rsid w:val="000174F2"/>
    <w:rsid w:val="0001778F"/>
    <w:rsid w:val="0001782E"/>
    <w:rsid w:val="000178A8"/>
    <w:rsid w:val="00017A64"/>
    <w:rsid w:val="00017BEC"/>
    <w:rsid w:val="00020005"/>
    <w:rsid w:val="000205B0"/>
    <w:rsid w:val="00020E86"/>
    <w:rsid w:val="00020ED1"/>
    <w:rsid w:val="00021329"/>
    <w:rsid w:val="00021B7E"/>
    <w:rsid w:val="00022103"/>
    <w:rsid w:val="00022276"/>
    <w:rsid w:val="00022325"/>
    <w:rsid w:val="000226B1"/>
    <w:rsid w:val="00022E4F"/>
    <w:rsid w:val="00022EA3"/>
    <w:rsid w:val="00022EB7"/>
    <w:rsid w:val="000230FD"/>
    <w:rsid w:val="000238E7"/>
    <w:rsid w:val="00023E97"/>
    <w:rsid w:val="00024036"/>
    <w:rsid w:val="0002427A"/>
    <w:rsid w:val="00024403"/>
    <w:rsid w:val="000244C5"/>
    <w:rsid w:val="000244DF"/>
    <w:rsid w:val="000246AC"/>
    <w:rsid w:val="00024C98"/>
    <w:rsid w:val="00024E20"/>
    <w:rsid w:val="0002512A"/>
    <w:rsid w:val="00025332"/>
    <w:rsid w:val="00025409"/>
    <w:rsid w:val="00025485"/>
    <w:rsid w:val="00025732"/>
    <w:rsid w:val="00025970"/>
    <w:rsid w:val="00025B14"/>
    <w:rsid w:val="00025E39"/>
    <w:rsid w:val="00025E66"/>
    <w:rsid w:val="00026C42"/>
    <w:rsid w:val="00026D4D"/>
    <w:rsid w:val="00027106"/>
    <w:rsid w:val="0002719E"/>
    <w:rsid w:val="00027540"/>
    <w:rsid w:val="00030142"/>
    <w:rsid w:val="00030914"/>
    <w:rsid w:val="00030FC7"/>
    <w:rsid w:val="00031D30"/>
    <w:rsid w:val="000325AF"/>
    <w:rsid w:val="0003289D"/>
    <w:rsid w:val="0003291D"/>
    <w:rsid w:val="00032ABF"/>
    <w:rsid w:val="00032AD1"/>
    <w:rsid w:val="000331F7"/>
    <w:rsid w:val="000334D3"/>
    <w:rsid w:val="000335DD"/>
    <w:rsid w:val="0003374A"/>
    <w:rsid w:val="00033A14"/>
    <w:rsid w:val="00033DCB"/>
    <w:rsid w:val="00033E1B"/>
    <w:rsid w:val="000347DC"/>
    <w:rsid w:val="0003488B"/>
    <w:rsid w:val="00034EE4"/>
    <w:rsid w:val="0003516A"/>
    <w:rsid w:val="0003520E"/>
    <w:rsid w:val="0003529C"/>
    <w:rsid w:val="0003583F"/>
    <w:rsid w:val="00035B6B"/>
    <w:rsid w:val="00035BAF"/>
    <w:rsid w:val="00035CA1"/>
    <w:rsid w:val="00035D1F"/>
    <w:rsid w:val="00035D3F"/>
    <w:rsid w:val="00035EBF"/>
    <w:rsid w:val="00036068"/>
    <w:rsid w:val="000360D9"/>
    <w:rsid w:val="0003640E"/>
    <w:rsid w:val="00036584"/>
    <w:rsid w:val="000367E8"/>
    <w:rsid w:val="00036925"/>
    <w:rsid w:val="00036B92"/>
    <w:rsid w:val="00036F73"/>
    <w:rsid w:val="00037965"/>
    <w:rsid w:val="00037C64"/>
    <w:rsid w:val="00037E26"/>
    <w:rsid w:val="00040C29"/>
    <w:rsid w:val="00041924"/>
    <w:rsid w:val="000419AB"/>
    <w:rsid w:val="000424CF"/>
    <w:rsid w:val="00042AB8"/>
    <w:rsid w:val="00042DD1"/>
    <w:rsid w:val="0004315B"/>
    <w:rsid w:val="000432AE"/>
    <w:rsid w:val="0004341B"/>
    <w:rsid w:val="00043938"/>
    <w:rsid w:val="00043957"/>
    <w:rsid w:val="00043B22"/>
    <w:rsid w:val="00043E1C"/>
    <w:rsid w:val="00043E7C"/>
    <w:rsid w:val="00044035"/>
    <w:rsid w:val="00044175"/>
    <w:rsid w:val="0004430B"/>
    <w:rsid w:val="000445E0"/>
    <w:rsid w:val="00044A99"/>
    <w:rsid w:val="00044AC4"/>
    <w:rsid w:val="00044D70"/>
    <w:rsid w:val="00045466"/>
    <w:rsid w:val="000457DC"/>
    <w:rsid w:val="00045C47"/>
    <w:rsid w:val="00045CF7"/>
    <w:rsid w:val="000461B7"/>
    <w:rsid w:val="000461BF"/>
    <w:rsid w:val="00046268"/>
    <w:rsid w:val="000463C8"/>
    <w:rsid w:val="0004699C"/>
    <w:rsid w:val="00046D99"/>
    <w:rsid w:val="00046E7F"/>
    <w:rsid w:val="00046EA1"/>
    <w:rsid w:val="00046EF0"/>
    <w:rsid w:val="0004723C"/>
    <w:rsid w:val="000478ED"/>
    <w:rsid w:val="00047938"/>
    <w:rsid w:val="00047B70"/>
    <w:rsid w:val="00047CB7"/>
    <w:rsid w:val="00047EAE"/>
    <w:rsid w:val="00050E87"/>
    <w:rsid w:val="000511E3"/>
    <w:rsid w:val="000515E5"/>
    <w:rsid w:val="00051797"/>
    <w:rsid w:val="000517E0"/>
    <w:rsid w:val="00051B38"/>
    <w:rsid w:val="00051D3D"/>
    <w:rsid w:val="00051F5C"/>
    <w:rsid w:val="00052287"/>
    <w:rsid w:val="000528DE"/>
    <w:rsid w:val="00052AB0"/>
    <w:rsid w:val="00052B56"/>
    <w:rsid w:val="00052CA7"/>
    <w:rsid w:val="00053403"/>
    <w:rsid w:val="00053D8D"/>
    <w:rsid w:val="00053FBA"/>
    <w:rsid w:val="00054281"/>
    <w:rsid w:val="000544FC"/>
    <w:rsid w:val="00054821"/>
    <w:rsid w:val="00054C4A"/>
    <w:rsid w:val="00054CB5"/>
    <w:rsid w:val="00054F07"/>
    <w:rsid w:val="0005527F"/>
    <w:rsid w:val="00055316"/>
    <w:rsid w:val="00055616"/>
    <w:rsid w:val="0005658E"/>
    <w:rsid w:val="000568B9"/>
    <w:rsid w:val="00056915"/>
    <w:rsid w:val="00056F65"/>
    <w:rsid w:val="000570E1"/>
    <w:rsid w:val="0005796D"/>
    <w:rsid w:val="00057A94"/>
    <w:rsid w:val="00057FCF"/>
    <w:rsid w:val="000607D2"/>
    <w:rsid w:val="00060C39"/>
    <w:rsid w:val="00060F10"/>
    <w:rsid w:val="00060F6C"/>
    <w:rsid w:val="000616D4"/>
    <w:rsid w:val="00061DFC"/>
    <w:rsid w:val="00062062"/>
    <w:rsid w:val="00062107"/>
    <w:rsid w:val="0006221B"/>
    <w:rsid w:val="00062C43"/>
    <w:rsid w:val="00062E0D"/>
    <w:rsid w:val="000632E1"/>
    <w:rsid w:val="000634B8"/>
    <w:rsid w:val="000636C8"/>
    <w:rsid w:val="000636FD"/>
    <w:rsid w:val="0006574C"/>
    <w:rsid w:val="000658D5"/>
    <w:rsid w:val="00065AF7"/>
    <w:rsid w:val="00065C6B"/>
    <w:rsid w:val="00065F7D"/>
    <w:rsid w:val="000663C3"/>
    <w:rsid w:val="00066531"/>
    <w:rsid w:val="00066651"/>
    <w:rsid w:val="00066BC9"/>
    <w:rsid w:val="000673B6"/>
    <w:rsid w:val="00067704"/>
    <w:rsid w:val="000677F5"/>
    <w:rsid w:val="00067916"/>
    <w:rsid w:val="00067A79"/>
    <w:rsid w:val="00067D98"/>
    <w:rsid w:val="00067E3C"/>
    <w:rsid w:val="00070202"/>
    <w:rsid w:val="000704BD"/>
    <w:rsid w:val="00070AE9"/>
    <w:rsid w:val="00070B30"/>
    <w:rsid w:val="00070BE0"/>
    <w:rsid w:val="00070C8B"/>
    <w:rsid w:val="00070D88"/>
    <w:rsid w:val="0007104D"/>
    <w:rsid w:val="000715C4"/>
    <w:rsid w:val="000718DA"/>
    <w:rsid w:val="00072162"/>
    <w:rsid w:val="00072587"/>
    <w:rsid w:val="00072607"/>
    <w:rsid w:val="00072714"/>
    <w:rsid w:val="00072DEA"/>
    <w:rsid w:val="00072FE0"/>
    <w:rsid w:val="00073896"/>
    <w:rsid w:val="00073F3A"/>
    <w:rsid w:val="00073FDC"/>
    <w:rsid w:val="0007416A"/>
    <w:rsid w:val="000741C0"/>
    <w:rsid w:val="000746BA"/>
    <w:rsid w:val="000749FB"/>
    <w:rsid w:val="000750F0"/>
    <w:rsid w:val="00075169"/>
    <w:rsid w:val="00075763"/>
    <w:rsid w:val="000758E2"/>
    <w:rsid w:val="00075A3B"/>
    <w:rsid w:val="00075BFE"/>
    <w:rsid w:val="00076172"/>
    <w:rsid w:val="00076496"/>
    <w:rsid w:val="000764C1"/>
    <w:rsid w:val="00076A36"/>
    <w:rsid w:val="00076EE1"/>
    <w:rsid w:val="000771FB"/>
    <w:rsid w:val="000772C8"/>
    <w:rsid w:val="00077AA5"/>
    <w:rsid w:val="00077ACA"/>
    <w:rsid w:val="00077CD1"/>
    <w:rsid w:val="00077E13"/>
    <w:rsid w:val="00080089"/>
    <w:rsid w:val="000801AE"/>
    <w:rsid w:val="000806F4"/>
    <w:rsid w:val="0008094F"/>
    <w:rsid w:val="00080B52"/>
    <w:rsid w:val="00080BE6"/>
    <w:rsid w:val="0008162C"/>
    <w:rsid w:val="00081B44"/>
    <w:rsid w:val="00082397"/>
    <w:rsid w:val="00082A91"/>
    <w:rsid w:val="00082CD7"/>
    <w:rsid w:val="00082E64"/>
    <w:rsid w:val="00083030"/>
    <w:rsid w:val="0008349F"/>
    <w:rsid w:val="000834F2"/>
    <w:rsid w:val="000834FE"/>
    <w:rsid w:val="00083B78"/>
    <w:rsid w:val="00083BDE"/>
    <w:rsid w:val="000840C1"/>
    <w:rsid w:val="00084AB6"/>
    <w:rsid w:val="00084DD5"/>
    <w:rsid w:val="00084E17"/>
    <w:rsid w:val="00085185"/>
    <w:rsid w:val="00085206"/>
    <w:rsid w:val="0008541E"/>
    <w:rsid w:val="00085962"/>
    <w:rsid w:val="000859DD"/>
    <w:rsid w:val="00085A73"/>
    <w:rsid w:val="00086B01"/>
    <w:rsid w:val="00086D43"/>
    <w:rsid w:val="00087144"/>
    <w:rsid w:val="000873C8"/>
    <w:rsid w:val="00087805"/>
    <w:rsid w:val="00087CCE"/>
    <w:rsid w:val="00087E09"/>
    <w:rsid w:val="00087E40"/>
    <w:rsid w:val="000902A1"/>
    <w:rsid w:val="000906B5"/>
    <w:rsid w:val="00090931"/>
    <w:rsid w:val="00090948"/>
    <w:rsid w:val="00090975"/>
    <w:rsid w:val="00090C86"/>
    <w:rsid w:val="0009130F"/>
    <w:rsid w:val="000916E6"/>
    <w:rsid w:val="00091921"/>
    <w:rsid w:val="00091DE2"/>
    <w:rsid w:val="00091E27"/>
    <w:rsid w:val="00091F6F"/>
    <w:rsid w:val="000921B6"/>
    <w:rsid w:val="000921C1"/>
    <w:rsid w:val="00092330"/>
    <w:rsid w:val="0009261D"/>
    <w:rsid w:val="000926AE"/>
    <w:rsid w:val="00092718"/>
    <w:rsid w:val="0009271A"/>
    <w:rsid w:val="00092A81"/>
    <w:rsid w:val="00092AD8"/>
    <w:rsid w:val="00092B37"/>
    <w:rsid w:val="00092D5E"/>
    <w:rsid w:val="0009308B"/>
    <w:rsid w:val="0009312B"/>
    <w:rsid w:val="00093225"/>
    <w:rsid w:val="000939DD"/>
    <w:rsid w:val="00094033"/>
    <w:rsid w:val="00094536"/>
    <w:rsid w:val="00094DD1"/>
    <w:rsid w:val="00094E40"/>
    <w:rsid w:val="00094FCF"/>
    <w:rsid w:val="00095143"/>
    <w:rsid w:val="0009588B"/>
    <w:rsid w:val="00095A64"/>
    <w:rsid w:val="00095BB7"/>
    <w:rsid w:val="00095EAF"/>
    <w:rsid w:val="000960A2"/>
    <w:rsid w:val="00096277"/>
    <w:rsid w:val="00096877"/>
    <w:rsid w:val="00096AEC"/>
    <w:rsid w:val="00096C6E"/>
    <w:rsid w:val="0009704D"/>
    <w:rsid w:val="00097169"/>
    <w:rsid w:val="0009722F"/>
    <w:rsid w:val="00097265"/>
    <w:rsid w:val="00097490"/>
    <w:rsid w:val="00097548"/>
    <w:rsid w:val="000977CE"/>
    <w:rsid w:val="000978BE"/>
    <w:rsid w:val="00097C82"/>
    <w:rsid w:val="000A01BD"/>
    <w:rsid w:val="000A06C1"/>
    <w:rsid w:val="000A08A7"/>
    <w:rsid w:val="000A09D9"/>
    <w:rsid w:val="000A0A73"/>
    <w:rsid w:val="000A10A8"/>
    <w:rsid w:val="000A10B5"/>
    <w:rsid w:val="000A1217"/>
    <w:rsid w:val="000A129A"/>
    <w:rsid w:val="000A1B26"/>
    <w:rsid w:val="000A1BCB"/>
    <w:rsid w:val="000A1C97"/>
    <w:rsid w:val="000A24A9"/>
    <w:rsid w:val="000A256D"/>
    <w:rsid w:val="000A291D"/>
    <w:rsid w:val="000A2B90"/>
    <w:rsid w:val="000A2BC4"/>
    <w:rsid w:val="000A2F63"/>
    <w:rsid w:val="000A33FF"/>
    <w:rsid w:val="000A36EF"/>
    <w:rsid w:val="000A3C02"/>
    <w:rsid w:val="000A4163"/>
    <w:rsid w:val="000A485B"/>
    <w:rsid w:val="000A48FF"/>
    <w:rsid w:val="000A5C6F"/>
    <w:rsid w:val="000A6270"/>
    <w:rsid w:val="000A66BD"/>
    <w:rsid w:val="000A686F"/>
    <w:rsid w:val="000A6DBA"/>
    <w:rsid w:val="000A727E"/>
    <w:rsid w:val="000A72CF"/>
    <w:rsid w:val="000A7694"/>
    <w:rsid w:val="000A78B6"/>
    <w:rsid w:val="000A7C10"/>
    <w:rsid w:val="000B0794"/>
    <w:rsid w:val="000B07A9"/>
    <w:rsid w:val="000B0BEE"/>
    <w:rsid w:val="000B105B"/>
    <w:rsid w:val="000B1219"/>
    <w:rsid w:val="000B1394"/>
    <w:rsid w:val="000B1EBB"/>
    <w:rsid w:val="000B1F59"/>
    <w:rsid w:val="000B276A"/>
    <w:rsid w:val="000B2A37"/>
    <w:rsid w:val="000B2B6D"/>
    <w:rsid w:val="000B348E"/>
    <w:rsid w:val="000B462E"/>
    <w:rsid w:val="000B49D4"/>
    <w:rsid w:val="000B4AC7"/>
    <w:rsid w:val="000B4E73"/>
    <w:rsid w:val="000B53B3"/>
    <w:rsid w:val="000B5745"/>
    <w:rsid w:val="000B579E"/>
    <w:rsid w:val="000B5B53"/>
    <w:rsid w:val="000B5B68"/>
    <w:rsid w:val="000B5E9E"/>
    <w:rsid w:val="000B6016"/>
    <w:rsid w:val="000B60D2"/>
    <w:rsid w:val="000B661C"/>
    <w:rsid w:val="000B66FE"/>
    <w:rsid w:val="000B683A"/>
    <w:rsid w:val="000B7008"/>
    <w:rsid w:val="000B76F8"/>
    <w:rsid w:val="000B79CA"/>
    <w:rsid w:val="000B7A5B"/>
    <w:rsid w:val="000C00D5"/>
    <w:rsid w:val="000C01BC"/>
    <w:rsid w:val="000C02BA"/>
    <w:rsid w:val="000C043A"/>
    <w:rsid w:val="000C069E"/>
    <w:rsid w:val="000C0BB1"/>
    <w:rsid w:val="000C0D7A"/>
    <w:rsid w:val="000C1044"/>
    <w:rsid w:val="000C10AA"/>
    <w:rsid w:val="000C12AD"/>
    <w:rsid w:val="000C13BF"/>
    <w:rsid w:val="000C1938"/>
    <w:rsid w:val="000C2162"/>
    <w:rsid w:val="000C22F9"/>
    <w:rsid w:val="000C2A7E"/>
    <w:rsid w:val="000C2F62"/>
    <w:rsid w:val="000C300E"/>
    <w:rsid w:val="000C36C5"/>
    <w:rsid w:val="000C3788"/>
    <w:rsid w:val="000C3959"/>
    <w:rsid w:val="000C3DC0"/>
    <w:rsid w:val="000C3E1C"/>
    <w:rsid w:val="000C4029"/>
    <w:rsid w:val="000C4117"/>
    <w:rsid w:val="000C4BFC"/>
    <w:rsid w:val="000C536E"/>
    <w:rsid w:val="000C5409"/>
    <w:rsid w:val="000C5860"/>
    <w:rsid w:val="000C58BF"/>
    <w:rsid w:val="000C5CB3"/>
    <w:rsid w:val="000C5DC9"/>
    <w:rsid w:val="000C5FBD"/>
    <w:rsid w:val="000C605D"/>
    <w:rsid w:val="000C609D"/>
    <w:rsid w:val="000C68C5"/>
    <w:rsid w:val="000C68DE"/>
    <w:rsid w:val="000C7450"/>
    <w:rsid w:val="000C76DA"/>
    <w:rsid w:val="000C77C3"/>
    <w:rsid w:val="000C7811"/>
    <w:rsid w:val="000C79D1"/>
    <w:rsid w:val="000C79E6"/>
    <w:rsid w:val="000D01CB"/>
    <w:rsid w:val="000D0596"/>
    <w:rsid w:val="000D060D"/>
    <w:rsid w:val="000D093E"/>
    <w:rsid w:val="000D0E51"/>
    <w:rsid w:val="000D0F95"/>
    <w:rsid w:val="000D1273"/>
    <w:rsid w:val="000D1DD6"/>
    <w:rsid w:val="000D1E67"/>
    <w:rsid w:val="000D207E"/>
    <w:rsid w:val="000D2094"/>
    <w:rsid w:val="000D21AD"/>
    <w:rsid w:val="000D25D1"/>
    <w:rsid w:val="000D2691"/>
    <w:rsid w:val="000D2763"/>
    <w:rsid w:val="000D2B7F"/>
    <w:rsid w:val="000D300A"/>
    <w:rsid w:val="000D3571"/>
    <w:rsid w:val="000D373A"/>
    <w:rsid w:val="000D3907"/>
    <w:rsid w:val="000D3942"/>
    <w:rsid w:val="000D3BA8"/>
    <w:rsid w:val="000D3CE3"/>
    <w:rsid w:val="000D482F"/>
    <w:rsid w:val="000D490A"/>
    <w:rsid w:val="000D4BA8"/>
    <w:rsid w:val="000D4DB0"/>
    <w:rsid w:val="000D50A3"/>
    <w:rsid w:val="000D50AD"/>
    <w:rsid w:val="000D5704"/>
    <w:rsid w:val="000D5F88"/>
    <w:rsid w:val="000D6170"/>
    <w:rsid w:val="000D61F1"/>
    <w:rsid w:val="000D6226"/>
    <w:rsid w:val="000D68A7"/>
    <w:rsid w:val="000D69AB"/>
    <w:rsid w:val="000D6A8E"/>
    <w:rsid w:val="000D6F52"/>
    <w:rsid w:val="000D6FD8"/>
    <w:rsid w:val="000D702D"/>
    <w:rsid w:val="000D75A1"/>
    <w:rsid w:val="000D75D0"/>
    <w:rsid w:val="000D7767"/>
    <w:rsid w:val="000D77C6"/>
    <w:rsid w:val="000D7B49"/>
    <w:rsid w:val="000D7EEA"/>
    <w:rsid w:val="000E00D6"/>
    <w:rsid w:val="000E03A9"/>
    <w:rsid w:val="000E041C"/>
    <w:rsid w:val="000E0574"/>
    <w:rsid w:val="000E06BA"/>
    <w:rsid w:val="000E0B02"/>
    <w:rsid w:val="000E1122"/>
    <w:rsid w:val="000E1204"/>
    <w:rsid w:val="000E1208"/>
    <w:rsid w:val="000E1362"/>
    <w:rsid w:val="000E14B3"/>
    <w:rsid w:val="000E1BEF"/>
    <w:rsid w:val="000E1E08"/>
    <w:rsid w:val="000E2B23"/>
    <w:rsid w:val="000E2C05"/>
    <w:rsid w:val="000E2E4B"/>
    <w:rsid w:val="000E374D"/>
    <w:rsid w:val="000E37FF"/>
    <w:rsid w:val="000E3AC4"/>
    <w:rsid w:val="000E3BD2"/>
    <w:rsid w:val="000E3C87"/>
    <w:rsid w:val="000E3F10"/>
    <w:rsid w:val="000E4771"/>
    <w:rsid w:val="000E484A"/>
    <w:rsid w:val="000E49FB"/>
    <w:rsid w:val="000E4ACA"/>
    <w:rsid w:val="000E4B20"/>
    <w:rsid w:val="000E4B21"/>
    <w:rsid w:val="000E4D31"/>
    <w:rsid w:val="000E4D5E"/>
    <w:rsid w:val="000E51DA"/>
    <w:rsid w:val="000E5EAC"/>
    <w:rsid w:val="000E627C"/>
    <w:rsid w:val="000E65AB"/>
    <w:rsid w:val="000E66EA"/>
    <w:rsid w:val="000E6F60"/>
    <w:rsid w:val="000E70CB"/>
    <w:rsid w:val="000E7238"/>
    <w:rsid w:val="000E7961"/>
    <w:rsid w:val="000E7A2D"/>
    <w:rsid w:val="000E7A5E"/>
    <w:rsid w:val="000E7E3F"/>
    <w:rsid w:val="000E7F9E"/>
    <w:rsid w:val="000F011F"/>
    <w:rsid w:val="000F064D"/>
    <w:rsid w:val="000F0753"/>
    <w:rsid w:val="000F0988"/>
    <w:rsid w:val="000F09B1"/>
    <w:rsid w:val="000F0AA9"/>
    <w:rsid w:val="000F0CAE"/>
    <w:rsid w:val="000F0FAD"/>
    <w:rsid w:val="000F1028"/>
    <w:rsid w:val="000F1171"/>
    <w:rsid w:val="000F18B9"/>
    <w:rsid w:val="000F1CD5"/>
    <w:rsid w:val="000F2046"/>
    <w:rsid w:val="000F217E"/>
    <w:rsid w:val="000F22D0"/>
    <w:rsid w:val="000F2399"/>
    <w:rsid w:val="000F2623"/>
    <w:rsid w:val="000F2739"/>
    <w:rsid w:val="000F2829"/>
    <w:rsid w:val="000F29C6"/>
    <w:rsid w:val="000F2E11"/>
    <w:rsid w:val="000F2FCD"/>
    <w:rsid w:val="000F329C"/>
    <w:rsid w:val="000F36D1"/>
    <w:rsid w:val="000F3797"/>
    <w:rsid w:val="000F37E9"/>
    <w:rsid w:val="000F37FE"/>
    <w:rsid w:val="000F38D2"/>
    <w:rsid w:val="000F415F"/>
    <w:rsid w:val="000F449B"/>
    <w:rsid w:val="000F4838"/>
    <w:rsid w:val="000F4A88"/>
    <w:rsid w:val="000F4ADA"/>
    <w:rsid w:val="000F4D37"/>
    <w:rsid w:val="000F5704"/>
    <w:rsid w:val="000F5A04"/>
    <w:rsid w:val="000F5FC2"/>
    <w:rsid w:val="000F6184"/>
    <w:rsid w:val="000F641C"/>
    <w:rsid w:val="000F6748"/>
    <w:rsid w:val="000F6A2B"/>
    <w:rsid w:val="000F6E94"/>
    <w:rsid w:val="000F6FB4"/>
    <w:rsid w:val="000F705B"/>
    <w:rsid w:val="000F7457"/>
    <w:rsid w:val="000F751B"/>
    <w:rsid w:val="000F7807"/>
    <w:rsid w:val="000F7824"/>
    <w:rsid w:val="000F7BB7"/>
    <w:rsid w:val="00100887"/>
    <w:rsid w:val="00100CB1"/>
    <w:rsid w:val="00100CCE"/>
    <w:rsid w:val="00100E6F"/>
    <w:rsid w:val="001013E4"/>
    <w:rsid w:val="001014ED"/>
    <w:rsid w:val="00102896"/>
    <w:rsid w:val="001028DF"/>
    <w:rsid w:val="00102ED4"/>
    <w:rsid w:val="001033D0"/>
    <w:rsid w:val="0010351D"/>
    <w:rsid w:val="00103B72"/>
    <w:rsid w:val="00103C45"/>
    <w:rsid w:val="00103CFB"/>
    <w:rsid w:val="00104340"/>
    <w:rsid w:val="001046EE"/>
    <w:rsid w:val="00105111"/>
    <w:rsid w:val="001059D9"/>
    <w:rsid w:val="001059DD"/>
    <w:rsid w:val="00105B00"/>
    <w:rsid w:val="00105CAE"/>
    <w:rsid w:val="00105CBB"/>
    <w:rsid w:val="00106328"/>
    <w:rsid w:val="00106D7E"/>
    <w:rsid w:val="00106F78"/>
    <w:rsid w:val="00106F8C"/>
    <w:rsid w:val="00107082"/>
    <w:rsid w:val="00107185"/>
    <w:rsid w:val="0010728E"/>
    <w:rsid w:val="001073D2"/>
    <w:rsid w:val="00107986"/>
    <w:rsid w:val="00107BB4"/>
    <w:rsid w:val="001101A6"/>
    <w:rsid w:val="00110391"/>
    <w:rsid w:val="00110408"/>
    <w:rsid w:val="0011045F"/>
    <w:rsid w:val="001104F8"/>
    <w:rsid w:val="001105EC"/>
    <w:rsid w:val="001106B9"/>
    <w:rsid w:val="00110A9C"/>
    <w:rsid w:val="00110C5F"/>
    <w:rsid w:val="00110E63"/>
    <w:rsid w:val="00111774"/>
    <w:rsid w:val="00111866"/>
    <w:rsid w:val="00111D43"/>
    <w:rsid w:val="00111DE4"/>
    <w:rsid w:val="00112746"/>
    <w:rsid w:val="001127EB"/>
    <w:rsid w:val="00112A09"/>
    <w:rsid w:val="00112D13"/>
    <w:rsid w:val="00112E1B"/>
    <w:rsid w:val="00112F21"/>
    <w:rsid w:val="00113237"/>
    <w:rsid w:val="00113862"/>
    <w:rsid w:val="00114A92"/>
    <w:rsid w:val="00114CEE"/>
    <w:rsid w:val="00114D71"/>
    <w:rsid w:val="00114DCC"/>
    <w:rsid w:val="0011504E"/>
    <w:rsid w:val="001153A8"/>
    <w:rsid w:val="00115A87"/>
    <w:rsid w:val="00115EB0"/>
    <w:rsid w:val="00116349"/>
    <w:rsid w:val="00116463"/>
    <w:rsid w:val="0011690C"/>
    <w:rsid w:val="00116B3D"/>
    <w:rsid w:val="00116B49"/>
    <w:rsid w:val="00116BE5"/>
    <w:rsid w:val="001179C6"/>
    <w:rsid w:val="00117BCF"/>
    <w:rsid w:val="00117F70"/>
    <w:rsid w:val="00120037"/>
    <w:rsid w:val="00120051"/>
    <w:rsid w:val="001205E4"/>
    <w:rsid w:val="001208DF"/>
    <w:rsid w:val="00120B1E"/>
    <w:rsid w:val="00120E63"/>
    <w:rsid w:val="00121022"/>
    <w:rsid w:val="00122138"/>
    <w:rsid w:val="001221F5"/>
    <w:rsid w:val="00122352"/>
    <w:rsid w:val="0012247C"/>
    <w:rsid w:val="0012295A"/>
    <w:rsid w:val="00122FD9"/>
    <w:rsid w:val="001230D5"/>
    <w:rsid w:val="001230E5"/>
    <w:rsid w:val="00123685"/>
    <w:rsid w:val="00123840"/>
    <w:rsid w:val="00123890"/>
    <w:rsid w:val="001238F6"/>
    <w:rsid w:val="001240AC"/>
    <w:rsid w:val="001243C1"/>
    <w:rsid w:val="00124754"/>
    <w:rsid w:val="00124AEE"/>
    <w:rsid w:val="00124ED4"/>
    <w:rsid w:val="00124F47"/>
    <w:rsid w:val="0012541C"/>
    <w:rsid w:val="00125583"/>
    <w:rsid w:val="001258A1"/>
    <w:rsid w:val="00125946"/>
    <w:rsid w:val="00125EAA"/>
    <w:rsid w:val="00126002"/>
    <w:rsid w:val="001261E5"/>
    <w:rsid w:val="0012662B"/>
    <w:rsid w:val="00126C5E"/>
    <w:rsid w:val="001270F7"/>
    <w:rsid w:val="001274C6"/>
    <w:rsid w:val="001276F3"/>
    <w:rsid w:val="00127D61"/>
    <w:rsid w:val="00127D67"/>
    <w:rsid w:val="00127D7A"/>
    <w:rsid w:val="00127DBE"/>
    <w:rsid w:val="00127F5F"/>
    <w:rsid w:val="00127F83"/>
    <w:rsid w:val="00130006"/>
    <w:rsid w:val="0013025D"/>
    <w:rsid w:val="001305F1"/>
    <w:rsid w:val="00130A21"/>
    <w:rsid w:val="00130A2E"/>
    <w:rsid w:val="00130FA0"/>
    <w:rsid w:val="00131134"/>
    <w:rsid w:val="00131A3D"/>
    <w:rsid w:val="00131A4F"/>
    <w:rsid w:val="00131DD4"/>
    <w:rsid w:val="00131FFA"/>
    <w:rsid w:val="00132B39"/>
    <w:rsid w:val="00132C76"/>
    <w:rsid w:val="00132D55"/>
    <w:rsid w:val="00132FA3"/>
    <w:rsid w:val="001332A4"/>
    <w:rsid w:val="001335DF"/>
    <w:rsid w:val="0013390F"/>
    <w:rsid w:val="00133CCC"/>
    <w:rsid w:val="0013413D"/>
    <w:rsid w:val="00134285"/>
    <w:rsid w:val="0013433F"/>
    <w:rsid w:val="001343AA"/>
    <w:rsid w:val="0013441D"/>
    <w:rsid w:val="0013534E"/>
    <w:rsid w:val="001354CF"/>
    <w:rsid w:val="001356DA"/>
    <w:rsid w:val="00135783"/>
    <w:rsid w:val="00136156"/>
    <w:rsid w:val="0013657F"/>
    <w:rsid w:val="001365B8"/>
    <w:rsid w:val="00136609"/>
    <w:rsid w:val="00136808"/>
    <w:rsid w:val="00136D8B"/>
    <w:rsid w:val="0013710B"/>
    <w:rsid w:val="00137C6D"/>
    <w:rsid w:val="00137D5B"/>
    <w:rsid w:val="00137D79"/>
    <w:rsid w:val="00137DD2"/>
    <w:rsid w:val="001400DD"/>
    <w:rsid w:val="0014032B"/>
    <w:rsid w:val="00140B80"/>
    <w:rsid w:val="00141A3B"/>
    <w:rsid w:val="00141B3E"/>
    <w:rsid w:val="00141DF7"/>
    <w:rsid w:val="0014284E"/>
    <w:rsid w:val="0014285D"/>
    <w:rsid w:val="00142955"/>
    <w:rsid w:val="00142A49"/>
    <w:rsid w:val="00142D2B"/>
    <w:rsid w:val="00142F45"/>
    <w:rsid w:val="00142FA1"/>
    <w:rsid w:val="0014301C"/>
    <w:rsid w:val="001430D8"/>
    <w:rsid w:val="001431CF"/>
    <w:rsid w:val="00143641"/>
    <w:rsid w:val="0014391E"/>
    <w:rsid w:val="001439D6"/>
    <w:rsid w:val="00143D0D"/>
    <w:rsid w:val="00143F7A"/>
    <w:rsid w:val="00144180"/>
    <w:rsid w:val="001441AC"/>
    <w:rsid w:val="001441E3"/>
    <w:rsid w:val="001442FF"/>
    <w:rsid w:val="00144919"/>
    <w:rsid w:val="00144A86"/>
    <w:rsid w:val="00144D8B"/>
    <w:rsid w:val="001459A3"/>
    <w:rsid w:val="00145BB3"/>
    <w:rsid w:val="00145CF3"/>
    <w:rsid w:val="00146018"/>
    <w:rsid w:val="001463E4"/>
    <w:rsid w:val="00146513"/>
    <w:rsid w:val="001466F4"/>
    <w:rsid w:val="00146A2D"/>
    <w:rsid w:val="00146FAA"/>
    <w:rsid w:val="00147134"/>
    <w:rsid w:val="00147AA9"/>
    <w:rsid w:val="00147C87"/>
    <w:rsid w:val="00147D16"/>
    <w:rsid w:val="00147F22"/>
    <w:rsid w:val="00150373"/>
    <w:rsid w:val="00150397"/>
    <w:rsid w:val="001505F5"/>
    <w:rsid w:val="00150841"/>
    <w:rsid w:val="00150B45"/>
    <w:rsid w:val="00151184"/>
    <w:rsid w:val="001511EF"/>
    <w:rsid w:val="001515EC"/>
    <w:rsid w:val="001516F2"/>
    <w:rsid w:val="001518BF"/>
    <w:rsid w:val="00151BC2"/>
    <w:rsid w:val="00151FFE"/>
    <w:rsid w:val="001522E8"/>
    <w:rsid w:val="00152882"/>
    <w:rsid w:val="00153CFE"/>
    <w:rsid w:val="00153E15"/>
    <w:rsid w:val="00154054"/>
    <w:rsid w:val="001540B8"/>
    <w:rsid w:val="00154130"/>
    <w:rsid w:val="001541CF"/>
    <w:rsid w:val="0015449A"/>
    <w:rsid w:val="00154545"/>
    <w:rsid w:val="001546D4"/>
    <w:rsid w:val="00154745"/>
    <w:rsid w:val="00154B32"/>
    <w:rsid w:val="00154D46"/>
    <w:rsid w:val="00154F74"/>
    <w:rsid w:val="00154FA0"/>
    <w:rsid w:val="00155184"/>
    <w:rsid w:val="00155368"/>
    <w:rsid w:val="001553BE"/>
    <w:rsid w:val="001559C7"/>
    <w:rsid w:val="00155A62"/>
    <w:rsid w:val="00155F14"/>
    <w:rsid w:val="00156C16"/>
    <w:rsid w:val="00156C50"/>
    <w:rsid w:val="00156CD5"/>
    <w:rsid w:val="00157018"/>
    <w:rsid w:val="00157481"/>
    <w:rsid w:val="0016013B"/>
    <w:rsid w:val="0016021E"/>
    <w:rsid w:val="00160889"/>
    <w:rsid w:val="00160DD2"/>
    <w:rsid w:val="00161058"/>
    <w:rsid w:val="0016122B"/>
    <w:rsid w:val="00161270"/>
    <w:rsid w:val="001612CF"/>
    <w:rsid w:val="00161682"/>
    <w:rsid w:val="00161875"/>
    <w:rsid w:val="001619BD"/>
    <w:rsid w:val="0016268F"/>
    <w:rsid w:val="00162889"/>
    <w:rsid w:val="00162E6B"/>
    <w:rsid w:val="00162EAF"/>
    <w:rsid w:val="00163337"/>
    <w:rsid w:val="001633B4"/>
    <w:rsid w:val="001636EF"/>
    <w:rsid w:val="001638B9"/>
    <w:rsid w:val="001638CF"/>
    <w:rsid w:val="00164DEB"/>
    <w:rsid w:val="00164EF9"/>
    <w:rsid w:val="001650EC"/>
    <w:rsid w:val="00165876"/>
    <w:rsid w:val="0016596A"/>
    <w:rsid w:val="00165D52"/>
    <w:rsid w:val="00165E58"/>
    <w:rsid w:val="001664C8"/>
    <w:rsid w:val="0016661A"/>
    <w:rsid w:val="0016664B"/>
    <w:rsid w:val="00166969"/>
    <w:rsid w:val="00166AE0"/>
    <w:rsid w:val="00166BF1"/>
    <w:rsid w:val="00166CA7"/>
    <w:rsid w:val="00166CB4"/>
    <w:rsid w:val="001673FE"/>
    <w:rsid w:val="00167539"/>
    <w:rsid w:val="00167713"/>
    <w:rsid w:val="001677A6"/>
    <w:rsid w:val="0016786B"/>
    <w:rsid w:val="00167C27"/>
    <w:rsid w:val="00170688"/>
    <w:rsid w:val="001709B7"/>
    <w:rsid w:val="00170A58"/>
    <w:rsid w:val="00170B2B"/>
    <w:rsid w:val="0017118C"/>
    <w:rsid w:val="001711EA"/>
    <w:rsid w:val="001713AF"/>
    <w:rsid w:val="00171495"/>
    <w:rsid w:val="00171765"/>
    <w:rsid w:val="001717A5"/>
    <w:rsid w:val="001717AB"/>
    <w:rsid w:val="00172153"/>
    <w:rsid w:val="001724A0"/>
    <w:rsid w:val="00172BB5"/>
    <w:rsid w:val="00172CC2"/>
    <w:rsid w:val="00172E94"/>
    <w:rsid w:val="00173374"/>
    <w:rsid w:val="001733D7"/>
    <w:rsid w:val="00173458"/>
    <w:rsid w:val="0017387C"/>
    <w:rsid w:val="00173D28"/>
    <w:rsid w:val="00173E3C"/>
    <w:rsid w:val="00173E66"/>
    <w:rsid w:val="00173F6F"/>
    <w:rsid w:val="00173F8B"/>
    <w:rsid w:val="00174ABA"/>
    <w:rsid w:val="00175169"/>
    <w:rsid w:val="00175214"/>
    <w:rsid w:val="00175369"/>
    <w:rsid w:val="001755DB"/>
    <w:rsid w:val="00175805"/>
    <w:rsid w:val="0017591D"/>
    <w:rsid w:val="00175A2B"/>
    <w:rsid w:val="00175F05"/>
    <w:rsid w:val="00176348"/>
    <w:rsid w:val="001764B8"/>
    <w:rsid w:val="001765EB"/>
    <w:rsid w:val="0017687D"/>
    <w:rsid w:val="00176D66"/>
    <w:rsid w:val="001775E4"/>
    <w:rsid w:val="00177920"/>
    <w:rsid w:val="00177A9D"/>
    <w:rsid w:val="00177AA8"/>
    <w:rsid w:val="001800B5"/>
    <w:rsid w:val="001803FF"/>
    <w:rsid w:val="00180936"/>
    <w:rsid w:val="00180AC6"/>
    <w:rsid w:val="00180CCB"/>
    <w:rsid w:val="00180DD5"/>
    <w:rsid w:val="00180FAB"/>
    <w:rsid w:val="001812AF"/>
    <w:rsid w:val="00181370"/>
    <w:rsid w:val="00181787"/>
    <w:rsid w:val="001818D9"/>
    <w:rsid w:val="0018196B"/>
    <w:rsid w:val="00181CEC"/>
    <w:rsid w:val="001822EE"/>
    <w:rsid w:val="00182B7F"/>
    <w:rsid w:val="00183040"/>
    <w:rsid w:val="001830E5"/>
    <w:rsid w:val="00183133"/>
    <w:rsid w:val="00183836"/>
    <w:rsid w:val="00183B4A"/>
    <w:rsid w:val="00183C33"/>
    <w:rsid w:val="00183DBB"/>
    <w:rsid w:val="00183F1A"/>
    <w:rsid w:val="001849C4"/>
    <w:rsid w:val="00184AD1"/>
    <w:rsid w:val="00184B8A"/>
    <w:rsid w:val="001851F2"/>
    <w:rsid w:val="0018545A"/>
    <w:rsid w:val="0018599E"/>
    <w:rsid w:val="00185A73"/>
    <w:rsid w:val="00185BA9"/>
    <w:rsid w:val="00186F52"/>
    <w:rsid w:val="001872E4"/>
    <w:rsid w:val="0018736C"/>
    <w:rsid w:val="00187848"/>
    <w:rsid w:val="00187D1F"/>
    <w:rsid w:val="00187DD9"/>
    <w:rsid w:val="00190051"/>
    <w:rsid w:val="00190570"/>
    <w:rsid w:val="00190908"/>
    <w:rsid w:val="0019094C"/>
    <w:rsid w:val="00190BC4"/>
    <w:rsid w:val="001914C2"/>
    <w:rsid w:val="001915BE"/>
    <w:rsid w:val="001916E9"/>
    <w:rsid w:val="00191CF9"/>
    <w:rsid w:val="00191D63"/>
    <w:rsid w:val="0019218D"/>
    <w:rsid w:val="001924C0"/>
    <w:rsid w:val="0019258F"/>
    <w:rsid w:val="001926C5"/>
    <w:rsid w:val="001929EA"/>
    <w:rsid w:val="00192AF8"/>
    <w:rsid w:val="00192EFB"/>
    <w:rsid w:val="0019324F"/>
    <w:rsid w:val="0019357D"/>
    <w:rsid w:val="0019392E"/>
    <w:rsid w:val="00193B01"/>
    <w:rsid w:val="00193F68"/>
    <w:rsid w:val="00193F7C"/>
    <w:rsid w:val="001945B5"/>
    <w:rsid w:val="00194C37"/>
    <w:rsid w:val="00194C7B"/>
    <w:rsid w:val="001956E9"/>
    <w:rsid w:val="00195F64"/>
    <w:rsid w:val="001960F3"/>
    <w:rsid w:val="00196236"/>
    <w:rsid w:val="0019662A"/>
    <w:rsid w:val="00196A5A"/>
    <w:rsid w:val="00196CD5"/>
    <w:rsid w:val="00196E56"/>
    <w:rsid w:val="00196FAF"/>
    <w:rsid w:val="00197060"/>
    <w:rsid w:val="00197826"/>
    <w:rsid w:val="001A004E"/>
    <w:rsid w:val="001A0209"/>
    <w:rsid w:val="001A0329"/>
    <w:rsid w:val="001A0F03"/>
    <w:rsid w:val="001A0F8C"/>
    <w:rsid w:val="001A16D3"/>
    <w:rsid w:val="001A1EF5"/>
    <w:rsid w:val="001A203F"/>
    <w:rsid w:val="001A257B"/>
    <w:rsid w:val="001A2CB4"/>
    <w:rsid w:val="001A3076"/>
    <w:rsid w:val="001A310B"/>
    <w:rsid w:val="001A3B42"/>
    <w:rsid w:val="001A3B86"/>
    <w:rsid w:val="001A3B92"/>
    <w:rsid w:val="001A3BB4"/>
    <w:rsid w:val="001A41FA"/>
    <w:rsid w:val="001A46B5"/>
    <w:rsid w:val="001A4E66"/>
    <w:rsid w:val="001A5508"/>
    <w:rsid w:val="001A57D4"/>
    <w:rsid w:val="001A5A05"/>
    <w:rsid w:val="001A606B"/>
    <w:rsid w:val="001A6544"/>
    <w:rsid w:val="001A6979"/>
    <w:rsid w:val="001A6A11"/>
    <w:rsid w:val="001A712B"/>
    <w:rsid w:val="001A71AF"/>
    <w:rsid w:val="001A7E7C"/>
    <w:rsid w:val="001B001A"/>
    <w:rsid w:val="001B02C5"/>
    <w:rsid w:val="001B084E"/>
    <w:rsid w:val="001B0D14"/>
    <w:rsid w:val="001B0F2B"/>
    <w:rsid w:val="001B109A"/>
    <w:rsid w:val="001B1162"/>
    <w:rsid w:val="001B17E8"/>
    <w:rsid w:val="001B19DD"/>
    <w:rsid w:val="001B1A1F"/>
    <w:rsid w:val="001B22A8"/>
    <w:rsid w:val="001B2B1A"/>
    <w:rsid w:val="001B2C4C"/>
    <w:rsid w:val="001B2D14"/>
    <w:rsid w:val="001B3359"/>
    <w:rsid w:val="001B33BA"/>
    <w:rsid w:val="001B3772"/>
    <w:rsid w:val="001B38A1"/>
    <w:rsid w:val="001B3BFF"/>
    <w:rsid w:val="001B3E84"/>
    <w:rsid w:val="001B45A3"/>
    <w:rsid w:val="001B46D7"/>
    <w:rsid w:val="001B4878"/>
    <w:rsid w:val="001B4E4D"/>
    <w:rsid w:val="001B4FC1"/>
    <w:rsid w:val="001B54EF"/>
    <w:rsid w:val="001B5BF9"/>
    <w:rsid w:val="001B5EBE"/>
    <w:rsid w:val="001B5F40"/>
    <w:rsid w:val="001B61FD"/>
    <w:rsid w:val="001B6755"/>
    <w:rsid w:val="001B6971"/>
    <w:rsid w:val="001B6B33"/>
    <w:rsid w:val="001B6E27"/>
    <w:rsid w:val="001B71AB"/>
    <w:rsid w:val="001B7208"/>
    <w:rsid w:val="001B725A"/>
    <w:rsid w:val="001B746E"/>
    <w:rsid w:val="001C0248"/>
    <w:rsid w:val="001C0362"/>
    <w:rsid w:val="001C0423"/>
    <w:rsid w:val="001C0478"/>
    <w:rsid w:val="001C0654"/>
    <w:rsid w:val="001C0991"/>
    <w:rsid w:val="001C0CD0"/>
    <w:rsid w:val="001C0ECC"/>
    <w:rsid w:val="001C14EC"/>
    <w:rsid w:val="001C1889"/>
    <w:rsid w:val="001C1C01"/>
    <w:rsid w:val="001C1C41"/>
    <w:rsid w:val="001C1E47"/>
    <w:rsid w:val="001C1F5C"/>
    <w:rsid w:val="001C237F"/>
    <w:rsid w:val="001C2403"/>
    <w:rsid w:val="001C266A"/>
    <w:rsid w:val="001C2B4E"/>
    <w:rsid w:val="001C2C10"/>
    <w:rsid w:val="001C2EEC"/>
    <w:rsid w:val="001C2F17"/>
    <w:rsid w:val="001C3091"/>
    <w:rsid w:val="001C3A89"/>
    <w:rsid w:val="001C3AD2"/>
    <w:rsid w:val="001C3BFB"/>
    <w:rsid w:val="001C4255"/>
    <w:rsid w:val="001C4E4D"/>
    <w:rsid w:val="001C5060"/>
    <w:rsid w:val="001C5852"/>
    <w:rsid w:val="001C6184"/>
    <w:rsid w:val="001C6813"/>
    <w:rsid w:val="001C6A6B"/>
    <w:rsid w:val="001C6D8E"/>
    <w:rsid w:val="001C6E9E"/>
    <w:rsid w:val="001C6FCD"/>
    <w:rsid w:val="001C7931"/>
    <w:rsid w:val="001C79A4"/>
    <w:rsid w:val="001C7CD0"/>
    <w:rsid w:val="001C7F65"/>
    <w:rsid w:val="001C7FC6"/>
    <w:rsid w:val="001D00D7"/>
    <w:rsid w:val="001D0923"/>
    <w:rsid w:val="001D096B"/>
    <w:rsid w:val="001D0A7E"/>
    <w:rsid w:val="001D0E4D"/>
    <w:rsid w:val="001D147C"/>
    <w:rsid w:val="001D1767"/>
    <w:rsid w:val="001D1D81"/>
    <w:rsid w:val="001D2036"/>
    <w:rsid w:val="001D2890"/>
    <w:rsid w:val="001D2C10"/>
    <w:rsid w:val="001D3293"/>
    <w:rsid w:val="001D3597"/>
    <w:rsid w:val="001D3708"/>
    <w:rsid w:val="001D3952"/>
    <w:rsid w:val="001D3B02"/>
    <w:rsid w:val="001D3C22"/>
    <w:rsid w:val="001D3D41"/>
    <w:rsid w:val="001D3F15"/>
    <w:rsid w:val="001D428C"/>
    <w:rsid w:val="001D4A16"/>
    <w:rsid w:val="001D5413"/>
    <w:rsid w:val="001D544B"/>
    <w:rsid w:val="001D5A0C"/>
    <w:rsid w:val="001D5A4C"/>
    <w:rsid w:val="001D5C12"/>
    <w:rsid w:val="001D5D6A"/>
    <w:rsid w:val="001D5E87"/>
    <w:rsid w:val="001D615B"/>
    <w:rsid w:val="001D64CF"/>
    <w:rsid w:val="001D6702"/>
    <w:rsid w:val="001D6A8E"/>
    <w:rsid w:val="001D71B5"/>
    <w:rsid w:val="001D7506"/>
    <w:rsid w:val="001D7857"/>
    <w:rsid w:val="001D7919"/>
    <w:rsid w:val="001D7970"/>
    <w:rsid w:val="001D7DB7"/>
    <w:rsid w:val="001D7ED9"/>
    <w:rsid w:val="001D7F4B"/>
    <w:rsid w:val="001D7FB5"/>
    <w:rsid w:val="001E00E4"/>
    <w:rsid w:val="001E07C9"/>
    <w:rsid w:val="001E0993"/>
    <w:rsid w:val="001E0CC1"/>
    <w:rsid w:val="001E0F83"/>
    <w:rsid w:val="001E12B4"/>
    <w:rsid w:val="001E1705"/>
    <w:rsid w:val="001E1802"/>
    <w:rsid w:val="001E19E0"/>
    <w:rsid w:val="001E1CFB"/>
    <w:rsid w:val="001E1E77"/>
    <w:rsid w:val="001E27AA"/>
    <w:rsid w:val="001E284E"/>
    <w:rsid w:val="001E29BF"/>
    <w:rsid w:val="001E2AD5"/>
    <w:rsid w:val="001E2FEF"/>
    <w:rsid w:val="001E32D3"/>
    <w:rsid w:val="001E358F"/>
    <w:rsid w:val="001E3BFC"/>
    <w:rsid w:val="001E3D96"/>
    <w:rsid w:val="001E47A1"/>
    <w:rsid w:val="001E50B4"/>
    <w:rsid w:val="001E54E1"/>
    <w:rsid w:val="001E5628"/>
    <w:rsid w:val="001E57C1"/>
    <w:rsid w:val="001E5ABC"/>
    <w:rsid w:val="001E5C70"/>
    <w:rsid w:val="001E6FEB"/>
    <w:rsid w:val="001E7226"/>
    <w:rsid w:val="001E73D9"/>
    <w:rsid w:val="001E745F"/>
    <w:rsid w:val="001E76FA"/>
    <w:rsid w:val="001E7DD2"/>
    <w:rsid w:val="001F00FB"/>
    <w:rsid w:val="001F01A6"/>
    <w:rsid w:val="001F04A7"/>
    <w:rsid w:val="001F06C7"/>
    <w:rsid w:val="001F090A"/>
    <w:rsid w:val="001F0BCC"/>
    <w:rsid w:val="001F0DFA"/>
    <w:rsid w:val="001F1409"/>
    <w:rsid w:val="001F1912"/>
    <w:rsid w:val="001F1ACE"/>
    <w:rsid w:val="001F1C26"/>
    <w:rsid w:val="001F21F6"/>
    <w:rsid w:val="001F2D5E"/>
    <w:rsid w:val="001F325A"/>
    <w:rsid w:val="001F346D"/>
    <w:rsid w:val="001F34BB"/>
    <w:rsid w:val="001F3859"/>
    <w:rsid w:val="001F3AA3"/>
    <w:rsid w:val="001F3F7B"/>
    <w:rsid w:val="001F4D46"/>
    <w:rsid w:val="001F532D"/>
    <w:rsid w:val="001F56CC"/>
    <w:rsid w:val="001F57DB"/>
    <w:rsid w:val="001F5854"/>
    <w:rsid w:val="001F592D"/>
    <w:rsid w:val="001F59A7"/>
    <w:rsid w:val="001F5E61"/>
    <w:rsid w:val="001F60B8"/>
    <w:rsid w:val="001F6255"/>
    <w:rsid w:val="001F63BB"/>
    <w:rsid w:val="001F64A8"/>
    <w:rsid w:val="001F6599"/>
    <w:rsid w:val="001F660A"/>
    <w:rsid w:val="001F6F6B"/>
    <w:rsid w:val="001F707B"/>
    <w:rsid w:val="001F71EC"/>
    <w:rsid w:val="001F7BBD"/>
    <w:rsid w:val="001F7CA6"/>
    <w:rsid w:val="0020000E"/>
    <w:rsid w:val="0020098D"/>
    <w:rsid w:val="00200BF3"/>
    <w:rsid w:val="0020112B"/>
    <w:rsid w:val="00201352"/>
    <w:rsid w:val="00201380"/>
    <w:rsid w:val="002014AA"/>
    <w:rsid w:val="00201949"/>
    <w:rsid w:val="002019E9"/>
    <w:rsid w:val="00201B07"/>
    <w:rsid w:val="00201E22"/>
    <w:rsid w:val="00201FCD"/>
    <w:rsid w:val="00202088"/>
    <w:rsid w:val="00202258"/>
    <w:rsid w:val="0020226D"/>
    <w:rsid w:val="002023C6"/>
    <w:rsid w:val="0020282F"/>
    <w:rsid w:val="00203354"/>
    <w:rsid w:val="002034CB"/>
    <w:rsid w:val="002036B7"/>
    <w:rsid w:val="00203EA0"/>
    <w:rsid w:val="00204313"/>
    <w:rsid w:val="00204750"/>
    <w:rsid w:val="00204AAC"/>
    <w:rsid w:val="00204B05"/>
    <w:rsid w:val="00204B15"/>
    <w:rsid w:val="00205026"/>
    <w:rsid w:val="0020521B"/>
    <w:rsid w:val="0020557F"/>
    <w:rsid w:val="00205869"/>
    <w:rsid w:val="00205C41"/>
    <w:rsid w:val="00205C4C"/>
    <w:rsid w:val="00205EC7"/>
    <w:rsid w:val="002061C1"/>
    <w:rsid w:val="0020625D"/>
    <w:rsid w:val="00206871"/>
    <w:rsid w:val="00206B73"/>
    <w:rsid w:val="00207476"/>
    <w:rsid w:val="002076BF"/>
    <w:rsid w:val="00207719"/>
    <w:rsid w:val="00207833"/>
    <w:rsid w:val="002117F1"/>
    <w:rsid w:val="00211809"/>
    <w:rsid w:val="00211ACA"/>
    <w:rsid w:val="00211BA4"/>
    <w:rsid w:val="002123E4"/>
    <w:rsid w:val="0021256B"/>
    <w:rsid w:val="00212A16"/>
    <w:rsid w:val="00213020"/>
    <w:rsid w:val="002133D9"/>
    <w:rsid w:val="002135EC"/>
    <w:rsid w:val="00213997"/>
    <w:rsid w:val="00213D8E"/>
    <w:rsid w:val="00213E7B"/>
    <w:rsid w:val="00214D64"/>
    <w:rsid w:val="00214D9C"/>
    <w:rsid w:val="002150B6"/>
    <w:rsid w:val="00215558"/>
    <w:rsid w:val="002155F4"/>
    <w:rsid w:val="002156AF"/>
    <w:rsid w:val="002159A8"/>
    <w:rsid w:val="00215A7C"/>
    <w:rsid w:val="00215B2B"/>
    <w:rsid w:val="00215C16"/>
    <w:rsid w:val="00215CA1"/>
    <w:rsid w:val="002161D2"/>
    <w:rsid w:val="0021627C"/>
    <w:rsid w:val="00216294"/>
    <w:rsid w:val="002168C9"/>
    <w:rsid w:val="00216E5E"/>
    <w:rsid w:val="00216F88"/>
    <w:rsid w:val="002174F6"/>
    <w:rsid w:val="002178DA"/>
    <w:rsid w:val="00217B1F"/>
    <w:rsid w:val="00217CA8"/>
    <w:rsid w:val="00220309"/>
    <w:rsid w:val="002204EA"/>
    <w:rsid w:val="002209EE"/>
    <w:rsid w:val="00221471"/>
    <w:rsid w:val="00221644"/>
    <w:rsid w:val="002216DC"/>
    <w:rsid w:val="002217C7"/>
    <w:rsid w:val="0022196B"/>
    <w:rsid w:val="00221C3C"/>
    <w:rsid w:val="00222088"/>
    <w:rsid w:val="0022232B"/>
    <w:rsid w:val="00222496"/>
    <w:rsid w:val="00222544"/>
    <w:rsid w:val="002225DE"/>
    <w:rsid w:val="002227CB"/>
    <w:rsid w:val="00222BE0"/>
    <w:rsid w:val="00222ED7"/>
    <w:rsid w:val="00222F7A"/>
    <w:rsid w:val="002239FF"/>
    <w:rsid w:val="00224A81"/>
    <w:rsid w:val="00225394"/>
    <w:rsid w:val="002254A7"/>
    <w:rsid w:val="002254CC"/>
    <w:rsid w:val="00225675"/>
    <w:rsid w:val="00225B7E"/>
    <w:rsid w:val="0022662B"/>
    <w:rsid w:val="00226E3E"/>
    <w:rsid w:val="00226E46"/>
    <w:rsid w:val="00227458"/>
    <w:rsid w:val="002275E9"/>
    <w:rsid w:val="00227753"/>
    <w:rsid w:val="002277E1"/>
    <w:rsid w:val="00230070"/>
    <w:rsid w:val="002308A4"/>
    <w:rsid w:val="0023148C"/>
    <w:rsid w:val="002318DD"/>
    <w:rsid w:val="00231C92"/>
    <w:rsid w:val="00231D0A"/>
    <w:rsid w:val="002324FC"/>
    <w:rsid w:val="002328F4"/>
    <w:rsid w:val="00232932"/>
    <w:rsid w:val="00232A68"/>
    <w:rsid w:val="00233142"/>
    <w:rsid w:val="00233512"/>
    <w:rsid w:val="00233528"/>
    <w:rsid w:val="0023397F"/>
    <w:rsid w:val="00234304"/>
    <w:rsid w:val="00234491"/>
    <w:rsid w:val="00234978"/>
    <w:rsid w:val="00234A4B"/>
    <w:rsid w:val="00234D2E"/>
    <w:rsid w:val="00234E52"/>
    <w:rsid w:val="00234F93"/>
    <w:rsid w:val="002357AD"/>
    <w:rsid w:val="00235D6E"/>
    <w:rsid w:val="00235D96"/>
    <w:rsid w:val="00235F11"/>
    <w:rsid w:val="002361C2"/>
    <w:rsid w:val="002361F9"/>
    <w:rsid w:val="00236520"/>
    <w:rsid w:val="00236AE8"/>
    <w:rsid w:val="00236BCF"/>
    <w:rsid w:val="00236C99"/>
    <w:rsid w:val="002371EB"/>
    <w:rsid w:val="00237208"/>
    <w:rsid w:val="00237400"/>
    <w:rsid w:val="0023780B"/>
    <w:rsid w:val="002378E3"/>
    <w:rsid w:val="0023795C"/>
    <w:rsid w:val="00237B46"/>
    <w:rsid w:val="0024064F"/>
    <w:rsid w:val="00240795"/>
    <w:rsid w:val="002407C3"/>
    <w:rsid w:val="002407D5"/>
    <w:rsid w:val="00240808"/>
    <w:rsid w:val="002409C3"/>
    <w:rsid w:val="00240EB4"/>
    <w:rsid w:val="00240FD7"/>
    <w:rsid w:val="0024165D"/>
    <w:rsid w:val="00241B99"/>
    <w:rsid w:val="00241DC2"/>
    <w:rsid w:val="00241F1A"/>
    <w:rsid w:val="002421E0"/>
    <w:rsid w:val="002421FF"/>
    <w:rsid w:val="00242485"/>
    <w:rsid w:val="002425D0"/>
    <w:rsid w:val="0024262A"/>
    <w:rsid w:val="00242BE8"/>
    <w:rsid w:val="00242D6A"/>
    <w:rsid w:val="0024326C"/>
    <w:rsid w:val="00243433"/>
    <w:rsid w:val="00243444"/>
    <w:rsid w:val="0024364E"/>
    <w:rsid w:val="002439E6"/>
    <w:rsid w:val="00243A1E"/>
    <w:rsid w:val="00243A43"/>
    <w:rsid w:val="00243DB4"/>
    <w:rsid w:val="00243F05"/>
    <w:rsid w:val="0024426E"/>
    <w:rsid w:val="002443E2"/>
    <w:rsid w:val="002445AB"/>
    <w:rsid w:val="002447E1"/>
    <w:rsid w:val="00244D8E"/>
    <w:rsid w:val="00244F29"/>
    <w:rsid w:val="00245149"/>
    <w:rsid w:val="0024537B"/>
    <w:rsid w:val="00245587"/>
    <w:rsid w:val="00245978"/>
    <w:rsid w:val="00245D1C"/>
    <w:rsid w:val="00245F19"/>
    <w:rsid w:val="0024610E"/>
    <w:rsid w:val="00246741"/>
    <w:rsid w:val="002467AF"/>
    <w:rsid w:val="0024715F"/>
    <w:rsid w:val="00247331"/>
    <w:rsid w:val="0024750D"/>
    <w:rsid w:val="00247587"/>
    <w:rsid w:val="002475B1"/>
    <w:rsid w:val="002475CA"/>
    <w:rsid w:val="00247E2C"/>
    <w:rsid w:val="00250007"/>
    <w:rsid w:val="00250B8F"/>
    <w:rsid w:val="00251525"/>
    <w:rsid w:val="00251B02"/>
    <w:rsid w:val="00251B88"/>
    <w:rsid w:val="00252186"/>
    <w:rsid w:val="0025242B"/>
    <w:rsid w:val="002528C3"/>
    <w:rsid w:val="00252B68"/>
    <w:rsid w:val="00252C76"/>
    <w:rsid w:val="00252D3B"/>
    <w:rsid w:val="00252FB3"/>
    <w:rsid w:val="00253801"/>
    <w:rsid w:val="00253BF8"/>
    <w:rsid w:val="002541CB"/>
    <w:rsid w:val="0025450A"/>
    <w:rsid w:val="00254659"/>
    <w:rsid w:val="00254A6E"/>
    <w:rsid w:val="00254AF7"/>
    <w:rsid w:val="00254D94"/>
    <w:rsid w:val="00254EA2"/>
    <w:rsid w:val="00255370"/>
    <w:rsid w:val="0025567B"/>
    <w:rsid w:val="00255A49"/>
    <w:rsid w:val="00255FF1"/>
    <w:rsid w:val="002569EA"/>
    <w:rsid w:val="00256CB0"/>
    <w:rsid w:val="00256CEE"/>
    <w:rsid w:val="00256DD3"/>
    <w:rsid w:val="0025712C"/>
    <w:rsid w:val="0025791F"/>
    <w:rsid w:val="00257A4D"/>
    <w:rsid w:val="00257D81"/>
    <w:rsid w:val="0026004D"/>
    <w:rsid w:val="00260079"/>
    <w:rsid w:val="00260D36"/>
    <w:rsid w:val="00261563"/>
    <w:rsid w:val="00261B62"/>
    <w:rsid w:val="002621CF"/>
    <w:rsid w:val="0026244A"/>
    <w:rsid w:val="00262968"/>
    <w:rsid w:val="00262979"/>
    <w:rsid w:val="00262B35"/>
    <w:rsid w:val="00262C40"/>
    <w:rsid w:val="00262F9C"/>
    <w:rsid w:val="0026324F"/>
    <w:rsid w:val="002632EB"/>
    <w:rsid w:val="00263594"/>
    <w:rsid w:val="002636AD"/>
    <w:rsid w:val="002636FC"/>
    <w:rsid w:val="00263721"/>
    <w:rsid w:val="00264256"/>
    <w:rsid w:val="00264393"/>
    <w:rsid w:val="002646E3"/>
    <w:rsid w:val="002649A4"/>
    <w:rsid w:val="00265103"/>
    <w:rsid w:val="00265276"/>
    <w:rsid w:val="00266303"/>
    <w:rsid w:val="0026661E"/>
    <w:rsid w:val="002675F9"/>
    <w:rsid w:val="0026779E"/>
    <w:rsid w:val="00267815"/>
    <w:rsid w:val="002678C3"/>
    <w:rsid w:val="00267BFD"/>
    <w:rsid w:val="00267EB0"/>
    <w:rsid w:val="00267F1C"/>
    <w:rsid w:val="00270012"/>
    <w:rsid w:val="002701A3"/>
    <w:rsid w:val="0027072B"/>
    <w:rsid w:val="00270973"/>
    <w:rsid w:val="00270DAD"/>
    <w:rsid w:val="00270E42"/>
    <w:rsid w:val="00270E98"/>
    <w:rsid w:val="00270F5A"/>
    <w:rsid w:val="00270F93"/>
    <w:rsid w:val="00271023"/>
    <w:rsid w:val="0027106E"/>
    <w:rsid w:val="002719F2"/>
    <w:rsid w:val="00271D14"/>
    <w:rsid w:val="00271E8E"/>
    <w:rsid w:val="00271F49"/>
    <w:rsid w:val="00271FDC"/>
    <w:rsid w:val="002720F2"/>
    <w:rsid w:val="00272647"/>
    <w:rsid w:val="002726DD"/>
    <w:rsid w:val="00272713"/>
    <w:rsid w:val="00272A8F"/>
    <w:rsid w:val="00272B42"/>
    <w:rsid w:val="00272CAB"/>
    <w:rsid w:val="00272F55"/>
    <w:rsid w:val="002730B6"/>
    <w:rsid w:val="0027349B"/>
    <w:rsid w:val="00273ECC"/>
    <w:rsid w:val="00274304"/>
    <w:rsid w:val="00274325"/>
    <w:rsid w:val="00274600"/>
    <w:rsid w:val="00274647"/>
    <w:rsid w:val="002747CE"/>
    <w:rsid w:val="00274BBF"/>
    <w:rsid w:val="00274E57"/>
    <w:rsid w:val="0027520F"/>
    <w:rsid w:val="00275A6F"/>
    <w:rsid w:val="00275C29"/>
    <w:rsid w:val="00275CF0"/>
    <w:rsid w:val="00275F3D"/>
    <w:rsid w:val="0027619F"/>
    <w:rsid w:val="0027620C"/>
    <w:rsid w:val="002762AC"/>
    <w:rsid w:val="002764D6"/>
    <w:rsid w:val="00276607"/>
    <w:rsid w:val="00276834"/>
    <w:rsid w:val="00276A74"/>
    <w:rsid w:val="00276ACC"/>
    <w:rsid w:val="00276AFE"/>
    <w:rsid w:val="00276FD6"/>
    <w:rsid w:val="002779EC"/>
    <w:rsid w:val="00277AA9"/>
    <w:rsid w:val="00277FF1"/>
    <w:rsid w:val="00280530"/>
    <w:rsid w:val="00280693"/>
    <w:rsid w:val="0028069B"/>
    <w:rsid w:val="002806B0"/>
    <w:rsid w:val="002807AE"/>
    <w:rsid w:val="00280B9F"/>
    <w:rsid w:val="00280BFF"/>
    <w:rsid w:val="00280CFC"/>
    <w:rsid w:val="00280D48"/>
    <w:rsid w:val="002817D9"/>
    <w:rsid w:val="002822AB"/>
    <w:rsid w:val="002824EF"/>
    <w:rsid w:val="0028251F"/>
    <w:rsid w:val="00282A05"/>
    <w:rsid w:val="00282A3F"/>
    <w:rsid w:val="00282C4B"/>
    <w:rsid w:val="00282E46"/>
    <w:rsid w:val="0028329A"/>
    <w:rsid w:val="0028356D"/>
    <w:rsid w:val="00283A91"/>
    <w:rsid w:val="00283DF7"/>
    <w:rsid w:val="00283E5D"/>
    <w:rsid w:val="00283FB2"/>
    <w:rsid w:val="00284441"/>
    <w:rsid w:val="00284488"/>
    <w:rsid w:val="00284B47"/>
    <w:rsid w:val="00285305"/>
    <w:rsid w:val="0028554D"/>
    <w:rsid w:val="002856A1"/>
    <w:rsid w:val="00285772"/>
    <w:rsid w:val="00285C46"/>
    <w:rsid w:val="00285CFB"/>
    <w:rsid w:val="00285F41"/>
    <w:rsid w:val="00286198"/>
    <w:rsid w:val="00286222"/>
    <w:rsid w:val="00286615"/>
    <w:rsid w:val="002867A8"/>
    <w:rsid w:val="0028727C"/>
    <w:rsid w:val="002872EA"/>
    <w:rsid w:val="0028766C"/>
    <w:rsid w:val="00287888"/>
    <w:rsid w:val="00290645"/>
    <w:rsid w:val="00290660"/>
    <w:rsid w:val="00290A49"/>
    <w:rsid w:val="00290BF3"/>
    <w:rsid w:val="00290C52"/>
    <w:rsid w:val="00290DA7"/>
    <w:rsid w:val="002912BB"/>
    <w:rsid w:val="00291313"/>
    <w:rsid w:val="00291551"/>
    <w:rsid w:val="0029160D"/>
    <w:rsid w:val="002917D5"/>
    <w:rsid w:val="00291BA5"/>
    <w:rsid w:val="00291E73"/>
    <w:rsid w:val="00291F74"/>
    <w:rsid w:val="0029207A"/>
    <w:rsid w:val="002922AE"/>
    <w:rsid w:val="0029239D"/>
    <w:rsid w:val="002925DE"/>
    <w:rsid w:val="0029283D"/>
    <w:rsid w:val="00292926"/>
    <w:rsid w:val="00292A3C"/>
    <w:rsid w:val="00293816"/>
    <w:rsid w:val="00293B94"/>
    <w:rsid w:val="00294481"/>
    <w:rsid w:val="0029461F"/>
    <w:rsid w:val="002948C8"/>
    <w:rsid w:val="00294906"/>
    <w:rsid w:val="00294B0D"/>
    <w:rsid w:val="00294B36"/>
    <w:rsid w:val="00294E67"/>
    <w:rsid w:val="00295663"/>
    <w:rsid w:val="00296042"/>
    <w:rsid w:val="0029636A"/>
    <w:rsid w:val="00296382"/>
    <w:rsid w:val="00296568"/>
    <w:rsid w:val="00296D0E"/>
    <w:rsid w:val="0029709C"/>
    <w:rsid w:val="0029749D"/>
    <w:rsid w:val="00297501"/>
    <w:rsid w:val="0029755B"/>
    <w:rsid w:val="002A0222"/>
    <w:rsid w:val="002A03C8"/>
    <w:rsid w:val="002A05B2"/>
    <w:rsid w:val="002A06FB"/>
    <w:rsid w:val="002A0774"/>
    <w:rsid w:val="002A083F"/>
    <w:rsid w:val="002A08F5"/>
    <w:rsid w:val="002A09B1"/>
    <w:rsid w:val="002A0AD7"/>
    <w:rsid w:val="002A0C66"/>
    <w:rsid w:val="002A0C78"/>
    <w:rsid w:val="002A0D0C"/>
    <w:rsid w:val="002A0F43"/>
    <w:rsid w:val="002A10F1"/>
    <w:rsid w:val="002A13ED"/>
    <w:rsid w:val="002A16E4"/>
    <w:rsid w:val="002A1766"/>
    <w:rsid w:val="002A1835"/>
    <w:rsid w:val="002A19CF"/>
    <w:rsid w:val="002A1D00"/>
    <w:rsid w:val="002A1EBE"/>
    <w:rsid w:val="002A201B"/>
    <w:rsid w:val="002A2035"/>
    <w:rsid w:val="002A21BF"/>
    <w:rsid w:val="002A2B58"/>
    <w:rsid w:val="002A2C6F"/>
    <w:rsid w:val="002A2CC8"/>
    <w:rsid w:val="002A2EA8"/>
    <w:rsid w:val="002A41C6"/>
    <w:rsid w:val="002A4394"/>
    <w:rsid w:val="002A451D"/>
    <w:rsid w:val="002A45B0"/>
    <w:rsid w:val="002A4DC6"/>
    <w:rsid w:val="002A4F71"/>
    <w:rsid w:val="002A5340"/>
    <w:rsid w:val="002A5C90"/>
    <w:rsid w:val="002A5D99"/>
    <w:rsid w:val="002A5DE9"/>
    <w:rsid w:val="002A5E38"/>
    <w:rsid w:val="002A5E73"/>
    <w:rsid w:val="002A6077"/>
    <w:rsid w:val="002A607F"/>
    <w:rsid w:val="002A68B5"/>
    <w:rsid w:val="002A6BA6"/>
    <w:rsid w:val="002A6BC7"/>
    <w:rsid w:val="002A6CDC"/>
    <w:rsid w:val="002A6F72"/>
    <w:rsid w:val="002A6FB9"/>
    <w:rsid w:val="002A71FF"/>
    <w:rsid w:val="002A7258"/>
    <w:rsid w:val="002A754C"/>
    <w:rsid w:val="002A76EA"/>
    <w:rsid w:val="002A77DB"/>
    <w:rsid w:val="002A7AB3"/>
    <w:rsid w:val="002A7BB2"/>
    <w:rsid w:val="002A7CBB"/>
    <w:rsid w:val="002B0055"/>
    <w:rsid w:val="002B01AF"/>
    <w:rsid w:val="002B1103"/>
    <w:rsid w:val="002B110D"/>
    <w:rsid w:val="002B112A"/>
    <w:rsid w:val="002B1FF0"/>
    <w:rsid w:val="002B247D"/>
    <w:rsid w:val="002B26A0"/>
    <w:rsid w:val="002B2822"/>
    <w:rsid w:val="002B2AF4"/>
    <w:rsid w:val="002B38FE"/>
    <w:rsid w:val="002B3C74"/>
    <w:rsid w:val="002B3D32"/>
    <w:rsid w:val="002B4E84"/>
    <w:rsid w:val="002B51F5"/>
    <w:rsid w:val="002B6388"/>
    <w:rsid w:val="002B6514"/>
    <w:rsid w:val="002B679A"/>
    <w:rsid w:val="002B67F3"/>
    <w:rsid w:val="002B681F"/>
    <w:rsid w:val="002B691B"/>
    <w:rsid w:val="002B6C00"/>
    <w:rsid w:val="002B7080"/>
    <w:rsid w:val="002B7083"/>
    <w:rsid w:val="002B71F0"/>
    <w:rsid w:val="002B72EE"/>
    <w:rsid w:val="002B76D9"/>
    <w:rsid w:val="002B7A6D"/>
    <w:rsid w:val="002B7B68"/>
    <w:rsid w:val="002B7E7B"/>
    <w:rsid w:val="002B7F4D"/>
    <w:rsid w:val="002C03C9"/>
    <w:rsid w:val="002C05FA"/>
    <w:rsid w:val="002C0C21"/>
    <w:rsid w:val="002C0C6C"/>
    <w:rsid w:val="002C0DE6"/>
    <w:rsid w:val="002C0E9A"/>
    <w:rsid w:val="002C1350"/>
    <w:rsid w:val="002C17E3"/>
    <w:rsid w:val="002C19F8"/>
    <w:rsid w:val="002C1AFE"/>
    <w:rsid w:val="002C1C4F"/>
    <w:rsid w:val="002C1D49"/>
    <w:rsid w:val="002C1E1B"/>
    <w:rsid w:val="002C1F52"/>
    <w:rsid w:val="002C20D8"/>
    <w:rsid w:val="002C213F"/>
    <w:rsid w:val="002C26F9"/>
    <w:rsid w:val="002C2BCE"/>
    <w:rsid w:val="002C2C9F"/>
    <w:rsid w:val="002C33D3"/>
    <w:rsid w:val="002C42E5"/>
    <w:rsid w:val="002C4321"/>
    <w:rsid w:val="002C4529"/>
    <w:rsid w:val="002C477D"/>
    <w:rsid w:val="002C4851"/>
    <w:rsid w:val="002C4AD0"/>
    <w:rsid w:val="002C5144"/>
    <w:rsid w:val="002C5268"/>
    <w:rsid w:val="002C533F"/>
    <w:rsid w:val="002C557C"/>
    <w:rsid w:val="002C5759"/>
    <w:rsid w:val="002C5992"/>
    <w:rsid w:val="002C59CA"/>
    <w:rsid w:val="002C5E9C"/>
    <w:rsid w:val="002C5EF9"/>
    <w:rsid w:val="002C64F6"/>
    <w:rsid w:val="002C662F"/>
    <w:rsid w:val="002C6687"/>
    <w:rsid w:val="002C698B"/>
    <w:rsid w:val="002C6AF2"/>
    <w:rsid w:val="002C6B3D"/>
    <w:rsid w:val="002C6F5D"/>
    <w:rsid w:val="002C7890"/>
    <w:rsid w:val="002C7DDB"/>
    <w:rsid w:val="002C7DE8"/>
    <w:rsid w:val="002C7F25"/>
    <w:rsid w:val="002C7F63"/>
    <w:rsid w:val="002D01FB"/>
    <w:rsid w:val="002D0703"/>
    <w:rsid w:val="002D0F29"/>
    <w:rsid w:val="002D188F"/>
    <w:rsid w:val="002D1A65"/>
    <w:rsid w:val="002D225F"/>
    <w:rsid w:val="002D24CE"/>
    <w:rsid w:val="002D2F2F"/>
    <w:rsid w:val="002D3769"/>
    <w:rsid w:val="002D3786"/>
    <w:rsid w:val="002D3B1C"/>
    <w:rsid w:val="002D3BD6"/>
    <w:rsid w:val="002D3CF7"/>
    <w:rsid w:val="002D3DAB"/>
    <w:rsid w:val="002D3DF8"/>
    <w:rsid w:val="002D3E7D"/>
    <w:rsid w:val="002D40E9"/>
    <w:rsid w:val="002D41F5"/>
    <w:rsid w:val="002D422C"/>
    <w:rsid w:val="002D43FB"/>
    <w:rsid w:val="002D45DC"/>
    <w:rsid w:val="002D46EA"/>
    <w:rsid w:val="002D4784"/>
    <w:rsid w:val="002D49F4"/>
    <w:rsid w:val="002D4DA4"/>
    <w:rsid w:val="002D4EE2"/>
    <w:rsid w:val="002D5676"/>
    <w:rsid w:val="002D58AD"/>
    <w:rsid w:val="002D5C13"/>
    <w:rsid w:val="002D6515"/>
    <w:rsid w:val="002D6711"/>
    <w:rsid w:val="002D68F4"/>
    <w:rsid w:val="002D69B9"/>
    <w:rsid w:val="002D6A68"/>
    <w:rsid w:val="002D6A9C"/>
    <w:rsid w:val="002D6E0F"/>
    <w:rsid w:val="002D6FDE"/>
    <w:rsid w:val="002D718C"/>
    <w:rsid w:val="002D73D6"/>
    <w:rsid w:val="002D73F0"/>
    <w:rsid w:val="002D7730"/>
    <w:rsid w:val="002D7A49"/>
    <w:rsid w:val="002D7BA5"/>
    <w:rsid w:val="002D7DBD"/>
    <w:rsid w:val="002D7E6B"/>
    <w:rsid w:val="002E0545"/>
    <w:rsid w:val="002E0BBA"/>
    <w:rsid w:val="002E0DC7"/>
    <w:rsid w:val="002E0E22"/>
    <w:rsid w:val="002E1093"/>
    <w:rsid w:val="002E153D"/>
    <w:rsid w:val="002E153F"/>
    <w:rsid w:val="002E167F"/>
    <w:rsid w:val="002E16B2"/>
    <w:rsid w:val="002E16BC"/>
    <w:rsid w:val="002E235F"/>
    <w:rsid w:val="002E2603"/>
    <w:rsid w:val="002E2725"/>
    <w:rsid w:val="002E2D51"/>
    <w:rsid w:val="002E30DC"/>
    <w:rsid w:val="002E3119"/>
    <w:rsid w:val="002E358B"/>
    <w:rsid w:val="002E38C9"/>
    <w:rsid w:val="002E3AA0"/>
    <w:rsid w:val="002E3B02"/>
    <w:rsid w:val="002E3C09"/>
    <w:rsid w:val="002E3D4B"/>
    <w:rsid w:val="002E3D7C"/>
    <w:rsid w:val="002E4163"/>
    <w:rsid w:val="002E45A3"/>
    <w:rsid w:val="002E485C"/>
    <w:rsid w:val="002E4A0D"/>
    <w:rsid w:val="002E4B3F"/>
    <w:rsid w:val="002E4BA2"/>
    <w:rsid w:val="002E4C8C"/>
    <w:rsid w:val="002E4DC1"/>
    <w:rsid w:val="002E50B7"/>
    <w:rsid w:val="002E51A0"/>
    <w:rsid w:val="002E542F"/>
    <w:rsid w:val="002E54C8"/>
    <w:rsid w:val="002E5BD6"/>
    <w:rsid w:val="002E5CEB"/>
    <w:rsid w:val="002E61B8"/>
    <w:rsid w:val="002E67C3"/>
    <w:rsid w:val="002E6AC4"/>
    <w:rsid w:val="002E6AE4"/>
    <w:rsid w:val="002E6CDF"/>
    <w:rsid w:val="002E7112"/>
    <w:rsid w:val="002E76BC"/>
    <w:rsid w:val="002E770B"/>
    <w:rsid w:val="002E7FA0"/>
    <w:rsid w:val="002E7FCF"/>
    <w:rsid w:val="002F00BF"/>
    <w:rsid w:val="002F1084"/>
    <w:rsid w:val="002F10DF"/>
    <w:rsid w:val="002F1373"/>
    <w:rsid w:val="002F15C5"/>
    <w:rsid w:val="002F1891"/>
    <w:rsid w:val="002F1A57"/>
    <w:rsid w:val="002F20F8"/>
    <w:rsid w:val="002F2237"/>
    <w:rsid w:val="002F2455"/>
    <w:rsid w:val="002F2460"/>
    <w:rsid w:val="002F2C7C"/>
    <w:rsid w:val="002F3201"/>
    <w:rsid w:val="002F3806"/>
    <w:rsid w:val="002F3A5C"/>
    <w:rsid w:val="002F3AE5"/>
    <w:rsid w:val="002F3B81"/>
    <w:rsid w:val="002F3C1F"/>
    <w:rsid w:val="002F4AEE"/>
    <w:rsid w:val="002F52E1"/>
    <w:rsid w:val="002F5918"/>
    <w:rsid w:val="002F5B4D"/>
    <w:rsid w:val="002F5C7D"/>
    <w:rsid w:val="002F5DD0"/>
    <w:rsid w:val="002F5E33"/>
    <w:rsid w:val="002F6185"/>
    <w:rsid w:val="002F62F6"/>
    <w:rsid w:val="002F64F2"/>
    <w:rsid w:val="002F65E1"/>
    <w:rsid w:val="002F66D6"/>
    <w:rsid w:val="002F6B24"/>
    <w:rsid w:val="002F6CF1"/>
    <w:rsid w:val="002F73B6"/>
    <w:rsid w:val="002F790B"/>
    <w:rsid w:val="002F7C68"/>
    <w:rsid w:val="002F7CD3"/>
    <w:rsid w:val="00300045"/>
    <w:rsid w:val="00300054"/>
    <w:rsid w:val="003002DA"/>
    <w:rsid w:val="003004A4"/>
    <w:rsid w:val="003005E1"/>
    <w:rsid w:val="003006C1"/>
    <w:rsid w:val="0030092E"/>
    <w:rsid w:val="00300BC5"/>
    <w:rsid w:val="00300CC9"/>
    <w:rsid w:val="00300FB3"/>
    <w:rsid w:val="00300FEE"/>
    <w:rsid w:val="00301286"/>
    <w:rsid w:val="0030128F"/>
    <w:rsid w:val="00301727"/>
    <w:rsid w:val="00302089"/>
    <w:rsid w:val="00302443"/>
    <w:rsid w:val="003029E3"/>
    <w:rsid w:val="00303016"/>
    <w:rsid w:val="00303E42"/>
    <w:rsid w:val="00303FAF"/>
    <w:rsid w:val="00304000"/>
    <w:rsid w:val="003040BC"/>
    <w:rsid w:val="0030447A"/>
    <w:rsid w:val="0030460F"/>
    <w:rsid w:val="003046F7"/>
    <w:rsid w:val="00304742"/>
    <w:rsid w:val="00304B97"/>
    <w:rsid w:val="00304BA7"/>
    <w:rsid w:val="00304F86"/>
    <w:rsid w:val="00305150"/>
    <w:rsid w:val="00305B83"/>
    <w:rsid w:val="00305D60"/>
    <w:rsid w:val="00305F2F"/>
    <w:rsid w:val="003060CF"/>
    <w:rsid w:val="0030621A"/>
    <w:rsid w:val="0030648F"/>
    <w:rsid w:val="00306C35"/>
    <w:rsid w:val="003070DE"/>
    <w:rsid w:val="00307C62"/>
    <w:rsid w:val="00307F84"/>
    <w:rsid w:val="003100DD"/>
    <w:rsid w:val="003103DF"/>
    <w:rsid w:val="003104B4"/>
    <w:rsid w:val="0031079D"/>
    <w:rsid w:val="003107A4"/>
    <w:rsid w:val="00310B43"/>
    <w:rsid w:val="0031108E"/>
    <w:rsid w:val="0031109F"/>
    <w:rsid w:val="003113CF"/>
    <w:rsid w:val="003116C3"/>
    <w:rsid w:val="00311A5B"/>
    <w:rsid w:val="00311D37"/>
    <w:rsid w:val="00311E45"/>
    <w:rsid w:val="00312965"/>
    <w:rsid w:val="003129E7"/>
    <w:rsid w:val="003129FE"/>
    <w:rsid w:val="00312FD8"/>
    <w:rsid w:val="0031327D"/>
    <w:rsid w:val="003138C2"/>
    <w:rsid w:val="00314006"/>
    <w:rsid w:val="003141C0"/>
    <w:rsid w:val="003142F3"/>
    <w:rsid w:val="003149EA"/>
    <w:rsid w:val="00314D8E"/>
    <w:rsid w:val="00314F14"/>
    <w:rsid w:val="00314F2B"/>
    <w:rsid w:val="003150EC"/>
    <w:rsid w:val="0031522A"/>
    <w:rsid w:val="003154DD"/>
    <w:rsid w:val="003155DC"/>
    <w:rsid w:val="00315767"/>
    <w:rsid w:val="00315AC5"/>
    <w:rsid w:val="00315BE2"/>
    <w:rsid w:val="00315C7B"/>
    <w:rsid w:val="00315D9B"/>
    <w:rsid w:val="0031653A"/>
    <w:rsid w:val="00316EAD"/>
    <w:rsid w:val="00317033"/>
    <w:rsid w:val="003175D1"/>
    <w:rsid w:val="003176E7"/>
    <w:rsid w:val="00317AA6"/>
    <w:rsid w:val="00317FFC"/>
    <w:rsid w:val="00320021"/>
    <w:rsid w:val="0032047D"/>
    <w:rsid w:val="003204B4"/>
    <w:rsid w:val="00320522"/>
    <w:rsid w:val="00320DFF"/>
    <w:rsid w:val="003214E6"/>
    <w:rsid w:val="00321542"/>
    <w:rsid w:val="0032163D"/>
    <w:rsid w:val="00321798"/>
    <w:rsid w:val="0032182C"/>
    <w:rsid w:val="003219FC"/>
    <w:rsid w:val="00322DB4"/>
    <w:rsid w:val="00322DDB"/>
    <w:rsid w:val="0032306D"/>
    <w:rsid w:val="0032310B"/>
    <w:rsid w:val="00323233"/>
    <w:rsid w:val="003232B1"/>
    <w:rsid w:val="00323588"/>
    <w:rsid w:val="00323611"/>
    <w:rsid w:val="00323775"/>
    <w:rsid w:val="00324257"/>
    <w:rsid w:val="00324337"/>
    <w:rsid w:val="003244A1"/>
    <w:rsid w:val="003245C7"/>
    <w:rsid w:val="00324767"/>
    <w:rsid w:val="0032484E"/>
    <w:rsid w:val="003248DC"/>
    <w:rsid w:val="00324D13"/>
    <w:rsid w:val="00324E6C"/>
    <w:rsid w:val="00324EC8"/>
    <w:rsid w:val="00324F73"/>
    <w:rsid w:val="003250CE"/>
    <w:rsid w:val="003253B6"/>
    <w:rsid w:val="00325F1D"/>
    <w:rsid w:val="00326712"/>
    <w:rsid w:val="00326757"/>
    <w:rsid w:val="00326990"/>
    <w:rsid w:val="003269F5"/>
    <w:rsid w:val="00326ABA"/>
    <w:rsid w:val="00326C16"/>
    <w:rsid w:val="00326C19"/>
    <w:rsid w:val="00327077"/>
    <w:rsid w:val="00327182"/>
    <w:rsid w:val="003273BA"/>
    <w:rsid w:val="003275A6"/>
    <w:rsid w:val="003276A1"/>
    <w:rsid w:val="003277E0"/>
    <w:rsid w:val="00327CFB"/>
    <w:rsid w:val="00327DAB"/>
    <w:rsid w:val="0033055C"/>
    <w:rsid w:val="003306BF"/>
    <w:rsid w:val="00330867"/>
    <w:rsid w:val="00330A5C"/>
    <w:rsid w:val="00330FB3"/>
    <w:rsid w:val="00331131"/>
    <w:rsid w:val="00331529"/>
    <w:rsid w:val="003319EE"/>
    <w:rsid w:val="00331A14"/>
    <w:rsid w:val="00331B0E"/>
    <w:rsid w:val="00332616"/>
    <w:rsid w:val="0033287C"/>
    <w:rsid w:val="00333BAB"/>
    <w:rsid w:val="00333E91"/>
    <w:rsid w:val="00334487"/>
    <w:rsid w:val="00334751"/>
    <w:rsid w:val="00334AD4"/>
    <w:rsid w:val="00334F03"/>
    <w:rsid w:val="00334F71"/>
    <w:rsid w:val="00335318"/>
    <w:rsid w:val="00335422"/>
    <w:rsid w:val="00335AA4"/>
    <w:rsid w:val="00335CAA"/>
    <w:rsid w:val="00335CC1"/>
    <w:rsid w:val="00335F02"/>
    <w:rsid w:val="003360F5"/>
    <w:rsid w:val="0033647A"/>
    <w:rsid w:val="0033667F"/>
    <w:rsid w:val="00336BA4"/>
    <w:rsid w:val="00336E8B"/>
    <w:rsid w:val="00336F38"/>
    <w:rsid w:val="00337059"/>
    <w:rsid w:val="00337186"/>
    <w:rsid w:val="003375BE"/>
    <w:rsid w:val="003377B6"/>
    <w:rsid w:val="00337B33"/>
    <w:rsid w:val="0034036E"/>
    <w:rsid w:val="003404AB"/>
    <w:rsid w:val="00340610"/>
    <w:rsid w:val="003408EB"/>
    <w:rsid w:val="00340A27"/>
    <w:rsid w:val="00340C1A"/>
    <w:rsid w:val="00340C74"/>
    <w:rsid w:val="00340D8E"/>
    <w:rsid w:val="00340FAC"/>
    <w:rsid w:val="00341003"/>
    <w:rsid w:val="0034140F"/>
    <w:rsid w:val="00341569"/>
    <w:rsid w:val="003416AE"/>
    <w:rsid w:val="0034184B"/>
    <w:rsid w:val="00341B5D"/>
    <w:rsid w:val="00341D69"/>
    <w:rsid w:val="0034233E"/>
    <w:rsid w:val="0034233F"/>
    <w:rsid w:val="00342410"/>
    <w:rsid w:val="00342587"/>
    <w:rsid w:val="003426BC"/>
    <w:rsid w:val="00342816"/>
    <w:rsid w:val="00342880"/>
    <w:rsid w:val="003428AD"/>
    <w:rsid w:val="00342ABA"/>
    <w:rsid w:val="00342B7F"/>
    <w:rsid w:val="00342C17"/>
    <w:rsid w:val="00342E42"/>
    <w:rsid w:val="00343961"/>
    <w:rsid w:val="003439F8"/>
    <w:rsid w:val="00343E1B"/>
    <w:rsid w:val="00344275"/>
    <w:rsid w:val="003442CF"/>
    <w:rsid w:val="0034466A"/>
    <w:rsid w:val="00344823"/>
    <w:rsid w:val="00344993"/>
    <w:rsid w:val="00344A5A"/>
    <w:rsid w:val="003451AD"/>
    <w:rsid w:val="0034522C"/>
    <w:rsid w:val="00345AB6"/>
    <w:rsid w:val="003463C0"/>
    <w:rsid w:val="00346712"/>
    <w:rsid w:val="00346D74"/>
    <w:rsid w:val="00346F1F"/>
    <w:rsid w:val="003476F8"/>
    <w:rsid w:val="003477F2"/>
    <w:rsid w:val="003479DF"/>
    <w:rsid w:val="00347BDD"/>
    <w:rsid w:val="00347DD0"/>
    <w:rsid w:val="003504A9"/>
    <w:rsid w:val="003505B7"/>
    <w:rsid w:val="0035061A"/>
    <w:rsid w:val="003509D8"/>
    <w:rsid w:val="00350B4D"/>
    <w:rsid w:val="00350E6C"/>
    <w:rsid w:val="00351178"/>
    <w:rsid w:val="00351232"/>
    <w:rsid w:val="0035161A"/>
    <w:rsid w:val="003518B5"/>
    <w:rsid w:val="003518BB"/>
    <w:rsid w:val="00351BA8"/>
    <w:rsid w:val="0035205E"/>
    <w:rsid w:val="003521A5"/>
    <w:rsid w:val="00352314"/>
    <w:rsid w:val="0035260A"/>
    <w:rsid w:val="00352708"/>
    <w:rsid w:val="00352DA5"/>
    <w:rsid w:val="00352FEC"/>
    <w:rsid w:val="00353269"/>
    <w:rsid w:val="00353D24"/>
    <w:rsid w:val="00354714"/>
    <w:rsid w:val="00354716"/>
    <w:rsid w:val="00354B01"/>
    <w:rsid w:val="00354F2F"/>
    <w:rsid w:val="00355144"/>
    <w:rsid w:val="003551D3"/>
    <w:rsid w:val="003556A2"/>
    <w:rsid w:val="00355754"/>
    <w:rsid w:val="00355CF9"/>
    <w:rsid w:val="0035610F"/>
    <w:rsid w:val="003564F4"/>
    <w:rsid w:val="00356534"/>
    <w:rsid w:val="00356583"/>
    <w:rsid w:val="00356C5D"/>
    <w:rsid w:val="00356F07"/>
    <w:rsid w:val="00357132"/>
    <w:rsid w:val="003571A3"/>
    <w:rsid w:val="003572A8"/>
    <w:rsid w:val="00357600"/>
    <w:rsid w:val="00357D62"/>
    <w:rsid w:val="00357F42"/>
    <w:rsid w:val="00357F8B"/>
    <w:rsid w:val="00360693"/>
    <w:rsid w:val="00360B7E"/>
    <w:rsid w:val="00360CEF"/>
    <w:rsid w:val="003617DF"/>
    <w:rsid w:val="00361FC9"/>
    <w:rsid w:val="00362244"/>
    <w:rsid w:val="00362437"/>
    <w:rsid w:val="0036293B"/>
    <w:rsid w:val="003629DF"/>
    <w:rsid w:val="00362D1E"/>
    <w:rsid w:val="00362F69"/>
    <w:rsid w:val="003632F4"/>
    <w:rsid w:val="0036351B"/>
    <w:rsid w:val="00363579"/>
    <w:rsid w:val="003640C2"/>
    <w:rsid w:val="00364612"/>
    <w:rsid w:val="00364E1A"/>
    <w:rsid w:val="00365208"/>
    <w:rsid w:val="003655B9"/>
    <w:rsid w:val="00365619"/>
    <w:rsid w:val="00365924"/>
    <w:rsid w:val="00365D57"/>
    <w:rsid w:val="00365D5F"/>
    <w:rsid w:val="003661C2"/>
    <w:rsid w:val="003663D1"/>
    <w:rsid w:val="00366809"/>
    <w:rsid w:val="00366D76"/>
    <w:rsid w:val="003671DE"/>
    <w:rsid w:val="00367446"/>
    <w:rsid w:val="003674D2"/>
    <w:rsid w:val="00367501"/>
    <w:rsid w:val="00367831"/>
    <w:rsid w:val="00367868"/>
    <w:rsid w:val="00367A65"/>
    <w:rsid w:val="00370124"/>
    <w:rsid w:val="00370181"/>
    <w:rsid w:val="00370AC2"/>
    <w:rsid w:val="00370CBD"/>
    <w:rsid w:val="00370D76"/>
    <w:rsid w:val="00370DA9"/>
    <w:rsid w:val="00370FBB"/>
    <w:rsid w:val="00371328"/>
    <w:rsid w:val="003727B3"/>
    <w:rsid w:val="00372887"/>
    <w:rsid w:val="0037291E"/>
    <w:rsid w:val="00372BEA"/>
    <w:rsid w:val="00372C06"/>
    <w:rsid w:val="00372C75"/>
    <w:rsid w:val="00372DD9"/>
    <w:rsid w:val="00372E3C"/>
    <w:rsid w:val="00372EC4"/>
    <w:rsid w:val="003731D1"/>
    <w:rsid w:val="00373BA6"/>
    <w:rsid w:val="00373F8F"/>
    <w:rsid w:val="00373FD0"/>
    <w:rsid w:val="003743CF"/>
    <w:rsid w:val="0037522A"/>
    <w:rsid w:val="00375E87"/>
    <w:rsid w:val="003760FC"/>
    <w:rsid w:val="00376117"/>
    <w:rsid w:val="00376204"/>
    <w:rsid w:val="003762B2"/>
    <w:rsid w:val="003762BE"/>
    <w:rsid w:val="003763EB"/>
    <w:rsid w:val="00376857"/>
    <w:rsid w:val="0037697A"/>
    <w:rsid w:val="00376DB1"/>
    <w:rsid w:val="003779F2"/>
    <w:rsid w:val="00377AC5"/>
    <w:rsid w:val="00377EAA"/>
    <w:rsid w:val="00377EFF"/>
    <w:rsid w:val="0038036A"/>
    <w:rsid w:val="0038080C"/>
    <w:rsid w:val="00380AA4"/>
    <w:rsid w:val="00380AB9"/>
    <w:rsid w:val="00380B4C"/>
    <w:rsid w:val="00380B4E"/>
    <w:rsid w:val="00380FB1"/>
    <w:rsid w:val="0038102B"/>
    <w:rsid w:val="0038109A"/>
    <w:rsid w:val="003810EC"/>
    <w:rsid w:val="00381BCD"/>
    <w:rsid w:val="00381F17"/>
    <w:rsid w:val="00381F8D"/>
    <w:rsid w:val="0038217A"/>
    <w:rsid w:val="00382522"/>
    <w:rsid w:val="00382B9C"/>
    <w:rsid w:val="00382E7D"/>
    <w:rsid w:val="0038358F"/>
    <w:rsid w:val="003838B1"/>
    <w:rsid w:val="00383AE1"/>
    <w:rsid w:val="00383F07"/>
    <w:rsid w:val="00384556"/>
    <w:rsid w:val="00384768"/>
    <w:rsid w:val="00384A72"/>
    <w:rsid w:val="00386028"/>
    <w:rsid w:val="003861E5"/>
    <w:rsid w:val="00386244"/>
    <w:rsid w:val="003864C3"/>
    <w:rsid w:val="00386984"/>
    <w:rsid w:val="003869C7"/>
    <w:rsid w:val="00386B0F"/>
    <w:rsid w:val="003874A4"/>
    <w:rsid w:val="00387609"/>
    <w:rsid w:val="003877C6"/>
    <w:rsid w:val="00387D19"/>
    <w:rsid w:val="00387E6A"/>
    <w:rsid w:val="003904AE"/>
    <w:rsid w:val="00390527"/>
    <w:rsid w:val="003905DE"/>
    <w:rsid w:val="0039066C"/>
    <w:rsid w:val="0039069A"/>
    <w:rsid w:val="00390798"/>
    <w:rsid w:val="003908AE"/>
    <w:rsid w:val="00390B2D"/>
    <w:rsid w:val="00390B56"/>
    <w:rsid w:val="00391076"/>
    <w:rsid w:val="003914C9"/>
    <w:rsid w:val="003916BA"/>
    <w:rsid w:val="0039178A"/>
    <w:rsid w:val="0039195A"/>
    <w:rsid w:val="0039240E"/>
    <w:rsid w:val="0039261F"/>
    <w:rsid w:val="003928F4"/>
    <w:rsid w:val="00392982"/>
    <w:rsid w:val="00392EFC"/>
    <w:rsid w:val="00393333"/>
    <w:rsid w:val="003940A2"/>
    <w:rsid w:val="00394101"/>
    <w:rsid w:val="00394518"/>
    <w:rsid w:val="00395156"/>
    <w:rsid w:val="00395541"/>
    <w:rsid w:val="00395682"/>
    <w:rsid w:val="0039588B"/>
    <w:rsid w:val="00395B01"/>
    <w:rsid w:val="00395BD8"/>
    <w:rsid w:val="00395CA2"/>
    <w:rsid w:val="0039619C"/>
    <w:rsid w:val="003961EB"/>
    <w:rsid w:val="003962A7"/>
    <w:rsid w:val="003962E6"/>
    <w:rsid w:val="0039658A"/>
    <w:rsid w:val="00396A23"/>
    <w:rsid w:val="003971C4"/>
    <w:rsid w:val="003973A0"/>
    <w:rsid w:val="0039767F"/>
    <w:rsid w:val="00397A82"/>
    <w:rsid w:val="00397AFF"/>
    <w:rsid w:val="00397B17"/>
    <w:rsid w:val="003A01D5"/>
    <w:rsid w:val="003A028C"/>
    <w:rsid w:val="003A06E8"/>
    <w:rsid w:val="003A08A1"/>
    <w:rsid w:val="003A0BE9"/>
    <w:rsid w:val="003A0D4F"/>
    <w:rsid w:val="003A0F6D"/>
    <w:rsid w:val="003A103D"/>
    <w:rsid w:val="003A123D"/>
    <w:rsid w:val="003A155B"/>
    <w:rsid w:val="003A177B"/>
    <w:rsid w:val="003A1B34"/>
    <w:rsid w:val="003A2485"/>
    <w:rsid w:val="003A2567"/>
    <w:rsid w:val="003A2E3E"/>
    <w:rsid w:val="003A2E3F"/>
    <w:rsid w:val="003A3005"/>
    <w:rsid w:val="003A32FC"/>
    <w:rsid w:val="003A37EC"/>
    <w:rsid w:val="003A38E0"/>
    <w:rsid w:val="003A3E85"/>
    <w:rsid w:val="003A43DB"/>
    <w:rsid w:val="003A44D0"/>
    <w:rsid w:val="003A45EA"/>
    <w:rsid w:val="003A55C3"/>
    <w:rsid w:val="003A57C0"/>
    <w:rsid w:val="003A5DD1"/>
    <w:rsid w:val="003A5E43"/>
    <w:rsid w:val="003A6283"/>
    <w:rsid w:val="003A62B9"/>
    <w:rsid w:val="003A6414"/>
    <w:rsid w:val="003A65B8"/>
    <w:rsid w:val="003A668D"/>
    <w:rsid w:val="003A6C8E"/>
    <w:rsid w:val="003A6EA9"/>
    <w:rsid w:val="003A7353"/>
    <w:rsid w:val="003A7357"/>
    <w:rsid w:val="003A773F"/>
    <w:rsid w:val="003A79D0"/>
    <w:rsid w:val="003A7BE8"/>
    <w:rsid w:val="003A7F03"/>
    <w:rsid w:val="003A7F4B"/>
    <w:rsid w:val="003B02B5"/>
    <w:rsid w:val="003B033D"/>
    <w:rsid w:val="003B044C"/>
    <w:rsid w:val="003B0502"/>
    <w:rsid w:val="003B0BC6"/>
    <w:rsid w:val="003B0BE6"/>
    <w:rsid w:val="003B0C24"/>
    <w:rsid w:val="003B0CB8"/>
    <w:rsid w:val="003B1718"/>
    <w:rsid w:val="003B204E"/>
    <w:rsid w:val="003B2D79"/>
    <w:rsid w:val="003B2FB6"/>
    <w:rsid w:val="003B363A"/>
    <w:rsid w:val="003B36FF"/>
    <w:rsid w:val="003B3D67"/>
    <w:rsid w:val="003B3E49"/>
    <w:rsid w:val="003B4121"/>
    <w:rsid w:val="003B454F"/>
    <w:rsid w:val="003B4BC9"/>
    <w:rsid w:val="003B4EC3"/>
    <w:rsid w:val="003B5739"/>
    <w:rsid w:val="003B5AB9"/>
    <w:rsid w:val="003B5F70"/>
    <w:rsid w:val="003B61A5"/>
    <w:rsid w:val="003B6204"/>
    <w:rsid w:val="003B62D6"/>
    <w:rsid w:val="003B630D"/>
    <w:rsid w:val="003B6602"/>
    <w:rsid w:val="003B68F3"/>
    <w:rsid w:val="003B6FC0"/>
    <w:rsid w:val="003B70B2"/>
    <w:rsid w:val="003B7245"/>
    <w:rsid w:val="003B74F3"/>
    <w:rsid w:val="003B7D7B"/>
    <w:rsid w:val="003C0051"/>
    <w:rsid w:val="003C0306"/>
    <w:rsid w:val="003C04BB"/>
    <w:rsid w:val="003C09BF"/>
    <w:rsid w:val="003C102D"/>
    <w:rsid w:val="003C1225"/>
    <w:rsid w:val="003C144C"/>
    <w:rsid w:val="003C248E"/>
    <w:rsid w:val="003C28C1"/>
    <w:rsid w:val="003C2AC9"/>
    <w:rsid w:val="003C2C41"/>
    <w:rsid w:val="003C2D89"/>
    <w:rsid w:val="003C3405"/>
    <w:rsid w:val="003C3435"/>
    <w:rsid w:val="003C3879"/>
    <w:rsid w:val="003C3946"/>
    <w:rsid w:val="003C3A9E"/>
    <w:rsid w:val="003C3F16"/>
    <w:rsid w:val="003C40A4"/>
    <w:rsid w:val="003C4496"/>
    <w:rsid w:val="003C4576"/>
    <w:rsid w:val="003C4638"/>
    <w:rsid w:val="003C4795"/>
    <w:rsid w:val="003C48BD"/>
    <w:rsid w:val="003C48DB"/>
    <w:rsid w:val="003C525D"/>
    <w:rsid w:val="003C630E"/>
    <w:rsid w:val="003C646D"/>
    <w:rsid w:val="003C6910"/>
    <w:rsid w:val="003C6A4C"/>
    <w:rsid w:val="003C6C84"/>
    <w:rsid w:val="003C7196"/>
    <w:rsid w:val="003C7207"/>
    <w:rsid w:val="003C72D3"/>
    <w:rsid w:val="003C78D1"/>
    <w:rsid w:val="003C796D"/>
    <w:rsid w:val="003C7CF6"/>
    <w:rsid w:val="003C7DEA"/>
    <w:rsid w:val="003C7E62"/>
    <w:rsid w:val="003D0531"/>
    <w:rsid w:val="003D09E1"/>
    <w:rsid w:val="003D0D00"/>
    <w:rsid w:val="003D0F7F"/>
    <w:rsid w:val="003D1541"/>
    <w:rsid w:val="003D1B75"/>
    <w:rsid w:val="003D1CE1"/>
    <w:rsid w:val="003D1DC6"/>
    <w:rsid w:val="003D25F4"/>
    <w:rsid w:val="003D2991"/>
    <w:rsid w:val="003D2D4C"/>
    <w:rsid w:val="003D3394"/>
    <w:rsid w:val="003D36B1"/>
    <w:rsid w:val="003D37AF"/>
    <w:rsid w:val="003D38C7"/>
    <w:rsid w:val="003D3BCF"/>
    <w:rsid w:val="003D3BF1"/>
    <w:rsid w:val="003D3CBC"/>
    <w:rsid w:val="003D4015"/>
    <w:rsid w:val="003D4026"/>
    <w:rsid w:val="003D408F"/>
    <w:rsid w:val="003D4331"/>
    <w:rsid w:val="003D4723"/>
    <w:rsid w:val="003D4786"/>
    <w:rsid w:val="003D51F9"/>
    <w:rsid w:val="003D5AEE"/>
    <w:rsid w:val="003D5BC8"/>
    <w:rsid w:val="003D5C3B"/>
    <w:rsid w:val="003D6221"/>
    <w:rsid w:val="003D62BC"/>
    <w:rsid w:val="003D6A96"/>
    <w:rsid w:val="003D725D"/>
    <w:rsid w:val="003D7BC1"/>
    <w:rsid w:val="003E0417"/>
    <w:rsid w:val="003E07ED"/>
    <w:rsid w:val="003E0894"/>
    <w:rsid w:val="003E0DFF"/>
    <w:rsid w:val="003E0E6D"/>
    <w:rsid w:val="003E0F9A"/>
    <w:rsid w:val="003E1213"/>
    <w:rsid w:val="003E1344"/>
    <w:rsid w:val="003E1E2A"/>
    <w:rsid w:val="003E1ED3"/>
    <w:rsid w:val="003E218E"/>
    <w:rsid w:val="003E2207"/>
    <w:rsid w:val="003E2935"/>
    <w:rsid w:val="003E3222"/>
    <w:rsid w:val="003E3397"/>
    <w:rsid w:val="003E33F6"/>
    <w:rsid w:val="003E3E81"/>
    <w:rsid w:val="003E41AF"/>
    <w:rsid w:val="003E43B6"/>
    <w:rsid w:val="003E4506"/>
    <w:rsid w:val="003E4647"/>
    <w:rsid w:val="003E48AC"/>
    <w:rsid w:val="003E4916"/>
    <w:rsid w:val="003E4C4C"/>
    <w:rsid w:val="003E4E31"/>
    <w:rsid w:val="003E5019"/>
    <w:rsid w:val="003E5183"/>
    <w:rsid w:val="003E5225"/>
    <w:rsid w:val="003E549D"/>
    <w:rsid w:val="003E5533"/>
    <w:rsid w:val="003E5623"/>
    <w:rsid w:val="003E5693"/>
    <w:rsid w:val="003E5B21"/>
    <w:rsid w:val="003E6173"/>
    <w:rsid w:val="003E62CE"/>
    <w:rsid w:val="003E65D1"/>
    <w:rsid w:val="003E6724"/>
    <w:rsid w:val="003E70AD"/>
    <w:rsid w:val="003E7571"/>
    <w:rsid w:val="003E7F5C"/>
    <w:rsid w:val="003E7FCA"/>
    <w:rsid w:val="003F0702"/>
    <w:rsid w:val="003F0AA6"/>
    <w:rsid w:val="003F0F50"/>
    <w:rsid w:val="003F119D"/>
    <w:rsid w:val="003F1286"/>
    <w:rsid w:val="003F1326"/>
    <w:rsid w:val="003F1406"/>
    <w:rsid w:val="003F18BA"/>
    <w:rsid w:val="003F18E0"/>
    <w:rsid w:val="003F1E79"/>
    <w:rsid w:val="003F1F46"/>
    <w:rsid w:val="003F2167"/>
    <w:rsid w:val="003F2B99"/>
    <w:rsid w:val="003F3298"/>
    <w:rsid w:val="003F32D1"/>
    <w:rsid w:val="003F388C"/>
    <w:rsid w:val="003F39C3"/>
    <w:rsid w:val="003F3A7A"/>
    <w:rsid w:val="003F4831"/>
    <w:rsid w:val="003F4914"/>
    <w:rsid w:val="003F4CCE"/>
    <w:rsid w:val="003F5041"/>
    <w:rsid w:val="003F5312"/>
    <w:rsid w:val="003F5454"/>
    <w:rsid w:val="003F5A2C"/>
    <w:rsid w:val="003F5CE7"/>
    <w:rsid w:val="003F627D"/>
    <w:rsid w:val="003F672F"/>
    <w:rsid w:val="003F69C6"/>
    <w:rsid w:val="003F6B2E"/>
    <w:rsid w:val="003F6C14"/>
    <w:rsid w:val="003F6E46"/>
    <w:rsid w:val="003F6F7E"/>
    <w:rsid w:val="003F711E"/>
    <w:rsid w:val="003F7415"/>
    <w:rsid w:val="003F745A"/>
    <w:rsid w:val="003F7A0A"/>
    <w:rsid w:val="003F7D02"/>
    <w:rsid w:val="003F7D63"/>
    <w:rsid w:val="003F7EFE"/>
    <w:rsid w:val="0040015C"/>
    <w:rsid w:val="004005DF"/>
    <w:rsid w:val="0040072D"/>
    <w:rsid w:val="00400936"/>
    <w:rsid w:val="00401781"/>
    <w:rsid w:val="00401AEC"/>
    <w:rsid w:val="00401F34"/>
    <w:rsid w:val="00402593"/>
    <w:rsid w:val="004025F8"/>
    <w:rsid w:val="00402675"/>
    <w:rsid w:val="00402A49"/>
    <w:rsid w:val="00402E7D"/>
    <w:rsid w:val="00403370"/>
    <w:rsid w:val="0040389F"/>
    <w:rsid w:val="00403C14"/>
    <w:rsid w:val="00403FB0"/>
    <w:rsid w:val="00404053"/>
    <w:rsid w:val="004041E2"/>
    <w:rsid w:val="004046BB"/>
    <w:rsid w:val="0040477B"/>
    <w:rsid w:val="00404E54"/>
    <w:rsid w:val="0040514C"/>
    <w:rsid w:val="004056CD"/>
    <w:rsid w:val="00405975"/>
    <w:rsid w:val="00405ACB"/>
    <w:rsid w:val="004075DE"/>
    <w:rsid w:val="00407684"/>
    <w:rsid w:val="0040775F"/>
    <w:rsid w:val="00407B64"/>
    <w:rsid w:val="00407DEF"/>
    <w:rsid w:val="00407F0A"/>
    <w:rsid w:val="0041016B"/>
    <w:rsid w:val="00410233"/>
    <w:rsid w:val="00410393"/>
    <w:rsid w:val="00410BCB"/>
    <w:rsid w:val="00410DDD"/>
    <w:rsid w:val="0041119A"/>
    <w:rsid w:val="0041151F"/>
    <w:rsid w:val="00411565"/>
    <w:rsid w:val="004117D1"/>
    <w:rsid w:val="00411830"/>
    <w:rsid w:val="00411B29"/>
    <w:rsid w:val="00411CC8"/>
    <w:rsid w:val="00411EFE"/>
    <w:rsid w:val="00411F6D"/>
    <w:rsid w:val="00411F87"/>
    <w:rsid w:val="00412B4A"/>
    <w:rsid w:val="00412BD4"/>
    <w:rsid w:val="00412CD4"/>
    <w:rsid w:val="00412DB5"/>
    <w:rsid w:val="00412F30"/>
    <w:rsid w:val="004130B1"/>
    <w:rsid w:val="0041339E"/>
    <w:rsid w:val="00413538"/>
    <w:rsid w:val="004138FC"/>
    <w:rsid w:val="00413CC4"/>
    <w:rsid w:val="00413CDD"/>
    <w:rsid w:val="00413F7C"/>
    <w:rsid w:val="004140CC"/>
    <w:rsid w:val="00414391"/>
    <w:rsid w:val="0041442A"/>
    <w:rsid w:val="0041470F"/>
    <w:rsid w:val="00414B3E"/>
    <w:rsid w:val="00414C33"/>
    <w:rsid w:val="00414C95"/>
    <w:rsid w:val="00414E9E"/>
    <w:rsid w:val="00415090"/>
    <w:rsid w:val="00415182"/>
    <w:rsid w:val="0041582D"/>
    <w:rsid w:val="00415863"/>
    <w:rsid w:val="00415FB5"/>
    <w:rsid w:val="00415FFE"/>
    <w:rsid w:val="00416065"/>
    <w:rsid w:val="004161C0"/>
    <w:rsid w:val="004162E4"/>
    <w:rsid w:val="00416371"/>
    <w:rsid w:val="00417174"/>
    <w:rsid w:val="00417286"/>
    <w:rsid w:val="00417312"/>
    <w:rsid w:val="00417737"/>
    <w:rsid w:val="00417828"/>
    <w:rsid w:val="00420020"/>
    <w:rsid w:val="00420499"/>
    <w:rsid w:val="00420782"/>
    <w:rsid w:val="0042096C"/>
    <w:rsid w:val="00420AC9"/>
    <w:rsid w:val="00420D0A"/>
    <w:rsid w:val="0042103B"/>
    <w:rsid w:val="0042156A"/>
    <w:rsid w:val="00421869"/>
    <w:rsid w:val="00421A9F"/>
    <w:rsid w:val="004226F1"/>
    <w:rsid w:val="00422B77"/>
    <w:rsid w:val="00422BFC"/>
    <w:rsid w:val="00422CF7"/>
    <w:rsid w:val="00422E41"/>
    <w:rsid w:val="004230A5"/>
    <w:rsid w:val="004233B1"/>
    <w:rsid w:val="00423586"/>
    <w:rsid w:val="00423E6B"/>
    <w:rsid w:val="00424026"/>
    <w:rsid w:val="0042430C"/>
    <w:rsid w:val="004244AB"/>
    <w:rsid w:val="004247C4"/>
    <w:rsid w:val="00424A32"/>
    <w:rsid w:val="00424F30"/>
    <w:rsid w:val="00424F5B"/>
    <w:rsid w:val="0042540B"/>
    <w:rsid w:val="004257A6"/>
    <w:rsid w:val="004257E9"/>
    <w:rsid w:val="004258F2"/>
    <w:rsid w:val="00425928"/>
    <w:rsid w:val="004259DA"/>
    <w:rsid w:val="00425EEA"/>
    <w:rsid w:val="004264C0"/>
    <w:rsid w:val="00426B3F"/>
    <w:rsid w:val="00426C84"/>
    <w:rsid w:val="00426C90"/>
    <w:rsid w:val="0042746A"/>
    <w:rsid w:val="004274B7"/>
    <w:rsid w:val="00427B99"/>
    <w:rsid w:val="00427ED3"/>
    <w:rsid w:val="00427FEC"/>
    <w:rsid w:val="004304FE"/>
    <w:rsid w:val="004305C5"/>
    <w:rsid w:val="00430863"/>
    <w:rsid w:val="0043098D"/>
    <w:rsid w:val="004309DE"/>
    <w:rsid w:val="00430A3A"/>
    <w:rsid w:val="00430DD0"/>
    <w:rsid w:val="00431288"/>
    <w:rsid w:val="004315FD"/>
    <w:rsid w:val="00431C31"/>
    <w:rsid w:val="00432570"/>
    <w:rsid w:val="0043283C"/>
    <w:rsid w:val="00432D06"/>
    <w:rsid w:val="00432E0A"/>
    <w:rsid w:val="004338B1"/>
    <w:rsid w:val="00433E8E"/>
    <w:rsid w:val="00433FD4"/>
    <w:rsid w:val="00434417"/>
    <w:rsid w:val="00434641"/>
    <w:rsid w:val="004348EC"/>
    <w:rsid w:val="00434B3D"/>
    <w:rsid w:val="0043567D"/>
    <w:rsid w:val="00435DE7"/>
    <w:rsid w:val="00435F4F"/>
    <w:rsid w:val="0043645F"/>
    <w:rsid w:val="0043671E"/>
    <w:rsid w:val="004368C9"/>
    <w:rsid w:val="00436A5B"/>
    <w:rsid w:val="00437262"/>
    <w:rsid w:val="004372E4"/>
    <w:rsid w:val="004373A4"/>
    <w:rsid w:val="004373B7"/>
    <w:rsid w:val="00437405"/>
    <w:rsid w:val="00437599"/>
    <w:rsid w:val="00440388"/>
    <w:rsid w:val="0044094B"/>
    <w:rsid w:val="004410F3"/>
    <w:rsid w:val="004414E0"/>
    <w:rsid w:val="00441624"/>
    <w:rsid w:val="00441713"/>
    <w:rsid w:val="00441BF5"/>
    <w:rsid w:val="00441C27"/>
    <w:rsid w:val="00442420"/>
    <w:rsid w:val="00442DAD"/>
    <w:rsid w:val="00442DE5"/>
    <w:rsid w:val="00442E62"/>
    <w:rsid w:val="004437E0"/>
    <w:rsid w:val="004439C1"/>
    <w:rsid w:val="00444951"/>
    <w:rsid w:val="00444ABF"/>
    <w:rsid w:val="00444BA7"/>
    <w:rsid w:val="00444CBD"/>
    <w:rsid w:val="00445544"/>
    <w:rsid w:val="00445608"/>
    <w:rsid w:val="00445AD9"/>
    <w:rsid w:val="00445B4D"/>
    <w:rsid w:val="00445B64"/>
    <w:rsid w:val="00446058"/>
    <w:rsid w:val="0044612D"/>
    <w:rsid w:val="00446402"/>
    <w:rsid w:val="004465E1"/>
    <w:rsid w:val="00446982"/>
    <w:rsid w:val="004471A3"/>
    <w:rsid w:val="0044756A"/>
    <w:rsid w:val="004477FF"/>
    <w:rsid w:val="00447AF0"/>
    <w:rsid w:val="00447E2C"/>
    <w:rsid w:val="00447F99"/>
    <w:rsid w:val="0045002D"/>
    <w:rsid w:val="00450140"/>
    <w:rsid w:val="00450866"/>
    <w:rsid w:val="00450E09"/>
    <w:rsid w:val="00450FAB"/>
    <w:rsid w:val="00451082"/>
    <w:rsid w:val="004510FD"/>
    <w:rsid w:val="00451958"/>
    <w:rsid w:val="0045199B"/>
    <w:rsid w:val="00451A19"/>
    <w:rsid w:val="00451C79"/>
    <w:rsid w:val="00451DF1"/>
    <w:rsid w:val="00451E98"/>
    <w:rsid w:val="00452359"/>
    <w:rsid w:val="00452582"/>
    <w:rsid w:val="004527BE"/>
    <w:rsid w:val="004527C5"/>
    <w:rsid w:val="00452A31"/>
    <w:rsid w:val="00452A57"/>
    <w:rsid w:val="00452B07"/>
    <w:rsid w:val="00452C44"/>
    <w:rsid w:val="004530A0"/>
    <w:rsid w:val="004534A3"/>
    <w:rsid w:val="004539AD"/>
    <w:rsid w:val="00454050"/>
    <w:rsid w:val="00454076"/>
    <w:rsid w:val="004541E0"/>
    <w:rsid w:val="00454A46"/>
    <w:rsid w:val="004551E5"/>
    <w:rsid w:val="0045522D"/>
    <w:rsid w:val="004552EE"/>
    <w:rsid w:val="00455407"/>
    <w:rsid w:val="00455729"/>
    <w:rsid w:val="00455FEA"/>
    <w:rsid w:val="00456033"/>
    <w:rsid w:val="00456436"/>
    <w:rsid w:val="004575A0"/>
    <w:rsid w:val="00457FD8"/>
    <w:rsid w:val="004600AB"/>
    <w:rsid w:val="00460372"/>
    <w:rsid w:val="0046051C"/>
    <w:rsid w:val="00460825"/>
    <w:rsid w:val="00460BA2"/>
    <w:rsid w:val="00460C1A"/>
    <w:rsid w:val="00460D4E"/>
    <w:rsid w:val="00460D5B"/>
    <w:rsid w:val="0046188B"/>
    <w:rsid w:val="00461A58"/>
    <w:rsid w:val="00461CC6"/>
    <w:rsid w:val="00461E70"/>
    <w:rsid w:val="004622D4"/>
    <w:rsid w:val="00462734"/>
    <w:rsid w:val="00462B81"/>
    <w:rsid w:val="00463420"/>
    <w:rsid w:val="00463427"/>
    <w:rsid w:val="00463748"/>
    <w:rsid w:val="00464080"/>
    <w:rsid w:val="004641A4"/>
    <w:rsid w:val="004642AF"/>
    <w:rsid w:val="0046439E"/>
    <w:rsid w:val="004645E2"/>
    <w:rsid w:val="00464778"/>
    <w:rsid w:val="00464B60"/>
    <w:rsid w:val="00464C88"/>
    <w:rsid w:val="00464FB5"/>
    <w:rsid w:val="004653BD"/>
    <w:rsid w:val="004653FB"/>
    <w:rsid w:val="0046570A"/>
    <w:rsid w:val="0046577F"/>
    <w:rsid w:val="00465AE1"/>
    <w:rsid w:val="0046628B"/>
    <w:rsid w:val="004667EE"/>
    <w:rsid w:val="0046680C"/>
    <w:rsid w:val="00466B1E"/>
    <w:rsid w:val="00466D6D"/>
    <w:rsid w:val="00467B21"/>
    <w:rsid w:val="00467C3D"/>
    <w:rsid w:val="00467CD7"/>
    <w:rsid w:val="00467CFF"/>
    <w:rsid w:val="00470C99"/>
    <w:rsid w:val="00470CBD"/>
    <w:rsid w:val="0047107A"/>
    <w:rsid w:val="00471125"/>
    <w:rsid w:val="00471152"/>
    <w:rsid w:val="0047122D"/>
    <w:rsid w:val="004712B0"/>
    <w:rsid w:val="00471509"/>
    <w:rsid w:val="00471801"/>
    <w:rsid w:val="00471BC0"/>
    <w:rsid w:val="004721D7"/>
    <w:rsid w:val="0047244C"/>
    <w:rsid w:val="0047255A"/>
    <w:rsid w:val="00472630"/>
    <w:rsid w:val="00472CB9"/>
    <w:rsid w:val="004731D7"/>
    <w:rsid w:val="004736B9"/>
    <w:rsid w:val="00473958"/>
    <w:rsid w:val="00473CC1"/>
    <w:rsid w:val="00473E7F"/>
    <w:rsid w:val="004743E3"/>
    <w:rsid w:val="004744D4"/>
    <w:rsid w:val="00474642"/>
    <w:rsid w:val="004747D3"/>
    <w:rsid w:val="00474923"/>
    <w:rsid w:val="00474970"/>
    <w:rsid w:val="00474A8D"/>
    <w:rsid w:val="00474AD2"/>
    <w:rsid w:val="00474EAE"/>
    <w:rsid w:val="00474FD0"/>
    <w:rsid w:val="004757F6"/>
    <w:rsid w:val="00475C73"/>
    <w:rsid w:val="00475D0D"/>
    <w:rsid w:val="00475F76"/>
    <w:rsid w:val="004765F1"/>
    <w:rsid w:val="00476673"/>
    <w:rsid w:val="00476D10"/>
    <w:rsid w:val="00477195"/>
    <w:rsid w:val="00477415"/>
    <w:rsid w:val="00477569"/>
    <w:rsid w:val="004777C1"/>
    <w:rsid w:val="004779DA"/>
    <w:rsid w:val="004779FF"/>
    <w:rsid w:val="00477B6E"/>
    <w:rsid w:val="004800D9"/>
    <w:rsid w:val="004801F6"/>
    <w:rsid w:val="00480324"/>
    <w:rsid w:val="004803B1"/>
    <w:rsid w:val="00480704"/>
    <w:rsid w:val="00480950"/>
    <w:rsid w:val="004809CB"/>
    <w:rsid w:val="004809FA"/>
    <w:rsid w:val="00480BA4"/>
    <w:rsid w:val="0048119E"/>
    <w:rsid w:val="004811A2"/>
    <w:rsid w:val="004811F3"/>
    <w:rsid w:val="004811F6"/>
    <w:rsid w:val="004812B4"/>
    <w:rsid w:val="0048166D"/>
    <w:rsid w:val="00481749"/>
    <w:rsid w:val="00481839"/>
    <w:rsid w:val="0048237B"/>
    <w:rsid w:val="0048280B"/>
    <w:rsid w:val="00482A21"/>
    <w:rsid w:val="00482D1A"/>
    <w:rsid w:val="00482D74"/>
    <w:rsid w:val="00483237"/>
    <w:rsid w:val="004834EC"/>
    <w:rsid w:val="00483676"/>
    <w:rsid w:val="00483A9C"/>
    <w:rsid w:val="00483C5D"/>
    <w:rsid w:val="00483F09"/>
    <w:rsid w:val="0048452B"/>
    <w:rsid w:val="004854A2"/>
    <w:rsid w:val="004856DF"/>
    <w:rsid w:val="004858D4"/>
    <w:rsid w:val="00485C79"/>
    <w:rsid w:val="004865F4"/>
    <w:rsid w:val="00486980"/>
    <w:rsid w:val="00486AA3"/>
    <w:rsid w:val="00487190"/>
    <w:rsid w:val="0048739D"/>
    <w:rsid w:val="0048798D"/>
    <w:rsid w:val="00487B27"/>
    <w:rsid w:val="00487B47"/>
    <w:rsid w:val="0049018A"/>
    <w:rsid w:val="004902D0"/>
    <w:rsid w:val="00490456"/>
    <w:rsid w:val="0049064D"/>
    <w:rsid w:val="004906CA"/>
    <w:rsid w:val="00491339"/>
    <w:rsid w:val="00491564"/>
    <w:rsid w:val="00491787"/>
    <w:rsid w:val="00491AA0"/>
    <w:rsid w:val="00491D1B"/>
    <w:rsid w:val="004922CB"/>
    <w:rsid w:val="00492336"/>
    <w:rsid w:val="00492558"/>
    <w:rsid w:val="00492856"/>
    <w:rsid w:val="0049288C"/>
    <w:rsid w:val="004929C2"/>
    <w:rsid w:val="00492C48"/>
    <w:rsid w:val="00492DF4"/>
    <w:rsid w:val="0049349B"/>
    <w:rsid w:val="004935F5"/>
    <w:rsid w:val="0049372A"/>
    <w:rsid w:val="00493A88"/>
    <w:rsid w:val="00493C3D"/>
    <w:rsid w:val="00493DB6"/>
    <w:rsid w:val="00493FB8"/>
    <w:rsid w:val="00494482"/>
    <w:rsid w:val="004944B0"/>
    <w:rsid w:val="00494510"/>
    <w:rsid w:val="00494597"/>
    <w:rsid w:val="004945EE"/>
    <w:rsid w:val="00494EBA"/>
    <w:rsid w:val="00494F59"/>
    <w:rsid w:val="00495833"/>
    <w:rsid w:val="0049594A"/>
    <w:rsid w:val="00495989"/>
    <w:rsid w:val="00495A57"/>
    <w:rsid w:val="00495E33"/>
    <w:rsid w:val="00495E5C"/>
    <w:rsid w:val="00495E71"/>
    <w:rsid w:val="00495F26"/>
    <w:rsid w:val="004961E6"/>
    <w:rsid w:val="0049655A"/>
    <w:rsid w:val="004967B5"/>
    <w:rsid w:val="0049681C"/>
    <w:rsid w:val="0049689D"/>
    <w:rsid w:val="00496936"/>
    <w:rsid w:val="00496980"/>
    <w:rsid w:val="00496988"/>
    <w:rsid w:val="00496C31"/>
    <w:rsid w:val="004970A8"/>
    <w:rsid w:val="00497398"/>
    <w:rsid w:val="0049739D"/>
    <w:rsid w:val="004973A2"/>
    <w:rsid w:val="00497434"/>
    <w:rsid w:val="00497565"/>
    <w:rsid w:val="004979C5"/>
    <w:rsid w:val="00497D3D"/>
    <w:rsid w:val="00497F43"/>
    <w:rsid w:val="004A06CD"/>
    <w:rsid w:val="004A08A9"/>
    <w:rsid w:val="004A2679"/>
    <w:rsid w:val="004A3079"/>
    <w:rsid w:val="004A328E"/>
    <w:rsid w:val="004A39A1"/>
    <w:rsid w:val="004A3E71"/>
    <w:rsid w:val="004A4346"/>
    <w:rsid w:val="004A47CF"/>
    <w:rsid w:val="004A4B59"/>
    <w:rsid w:val="004A5217"/>
    <w:rsid w:val="004A52E6"/>
    <w:rsid w:val="004A5322"/>
    <w:rsid w:val="004A5397"/>
    <w:rsid w:val="004A54DF"/>
    <w:rsid w:val="004A5B02"/>
    <w:rsid w:val="004A6089"/>
    <w:rsid w:val="004A6338"/>
    <w:rsid w:val="004A669C"/>
    <w:rsid w:val="004A6B70"/>
    <w:rsid w:val="004A6E5A"/>
    <w:rsid w:val="004A71AC"/>
    <w:rsid w:val="004A772E"/>
    <w:rsid w:val="004A7B46"/>
    <w:rsid w:val="004A7D7B"/>
    <w:rsid w:val="004A7F06"/>
    <w:rsid w:val="004B052A"/>
    <w:rsid w:val="004B0540"/>
    <w:rsid w:val="004B06E6"/>
    <w:rsid w:val="004B0D0A"/>
    <w:rsid w:val="004B1051"/>
    <w:rsid w:val="004B14E0"/>
    <w:rsid w:val="004B164D"/>
    <w:rsid w:val="004B1709"/>
    <w:rsid w:val="004B185E"/>
    <w:rsid w:val="004B2221"/>
    <w:rsid w:val="004B2409"/>
    <w:rsid w:val="004B24BB"/>
    <w:rsid w:val="004B292B"/>
    <w:rsid w:val="004B2980"/>
    <w:rsid w:val="004B2C78"/>
    <w:rsid w:val="004B2E0F"/>
    <w:rsid w:val="004B3448"/>
    <w:rsid w:val="004B34B7"/>
    <w:rsid w:val="004B35AB"/>
    <w:rsid w:val="004B3A74"/>
    <w:rsid w:val="004B3B59"/>
    <w:rsid w:val="004B3DC5"/>
    <w:rsid w:val="004B3E0B"/>
    <w:rsid w:val="004B435E"/>
    <w:rsid w:val="004B47BF"/>
    <w:rsid w:val="004B49A3"/>
    <w:rsid w:val="004B4FD1"/>
    <w:rsid w:val="004B5BDD"/>
    <w:rsid w:val="004B63DF"/>
    <w:rsid w:val="004B6C29"/>
    <w:rsid w:val="004B7623"/>
    <w:rsid w:val="004B779B"/>
    <w:rsid w:val="004B77D6"/>
    <w:rsid w:val="004B7A40"/>
    <w:rsid w:val="004B7DF2"/>
    <w:rsid w:val="004C016E"/>
    <w:rsid w:val="004C0444"/>
    <w:rsid w:val="004C045D"/>
    <w:rsid w:val="004C079C"/>
    <w:rsid w:val="004C0BFE"/>
    <w:rsid w:val="004C0CD4"/>
    <w:rsid w:val="004C0D8F"/>
    <w:rsid w:val="004C1023"/>
    <w:rsid w:val="004C16A7"/>
    <w:rsid w:val="004C17BF"/>
    <w:rsid w:val="004C1A4A"/>
    <w:rsid w:val="004C1ACC"/>
    <w:rsid w:val="004C1B1B"/>
    <w:rsid w:val="004C1C3E"/>
    <w:rsid w:val="004C26C9"/>
    <w:rsid w:val="004C2F79"/>
    <w:rsid w:val="004C2FB8"/>
    <w:rsid w:val="004C3020"/>
    <w:rsid w:val="004C31AD"/>
    <w:rsid w:val="004C3240"/>
    <w:rsid w:val="004C3282"/>
    <w:rsid w:val="004C330E"/>
    <w:rsid w:val="004C3723"/>
    <w:rsid w:val="004C3884"/>
    <w:rsid w:val="004C3AB5"/>
    <w:rsid w:val="004C3B18"/>
    <w:rsid w:val="004C3B36"/>
    <w:rsid w:val="004C3EAF"/>
    <w:rsid w:val="004C416F"/>
    <w:rsid w:val="004C476C"/>
    <w:rsid w:val="004C48AF"/>
    <w:rsid w:val="004C4C54"/>
    <w:rsid w:val="004C530C"/>
    <w:rsid w:val="004C54AB"/>
    <w:rsid w:val="004C54F6"/>
    <w:rsid w:val="004C55BF"/>
    <w:rsid w:val="004C56B0"/>
    <w:rsid w:val="004C5995"/>
    <w:rsid w:val="004C5A65"/>
    <w:rsid w:val="004C5ACE"/>
    <w:rsid w:val="004C5B1A"/>
    <w:rsid w:val="004C5BFC"/>
    <w:rsid w:val="004C5D24"/>
    <w:rsid w:val="004C60D6"/>
    <w:rsid w:val="004C60EF"/>
    <w:rsid w:val="004C690C"/>
    <w:rsid w:val="004C6AA1"/>
    <w:rsid w:val="004C6DDA"/>
    <w:rsid w:val="004C766C"/>
    <w:rsid w:val="004C7C80"/>
    <w:rsid w:val="004C7E3E"/>
    <w:rsid w:val="004D0105"/>
    <w:rsid w:val="004D0FC2"/>
    <w:rsid w:val="004D139E"/>
    <w:rsid w:val="004D150B"/>
    <w:rsid w:val="004D1727"/>
    <w:rsid w:val="004D19EA"/>
    <w:rsid w:val="004D2440"/>
    <w:rsid w:val="004D26E9"/>
    <w:rsid w:val="004D27A8"/>
    <w:rsid w:val="004D2A38"/>
    <w:rsid w:val="004D2C1F"/>
    <w:rsid w:val="004D2ED9"/>
    <w:rsid w:val="004D3008"/>
    <w:rsid w:val="004D3135"/>
    <w:rsid w:val="004D3747"/>
    <w:rsid w:val="004D38E5"/>
    <w:rsid w:val="004D3FE2"/>
    <w:rsid w:val="004D414A"/>
    <w:rsid w:val="004D4255"/>
    <w:rsid w:val="004D50DD"/>
    <w:rsid w:val="004D5175"/>
    <w:rsid w:val="004D5431"/>
    <w:rsid w:val="004D5538"/>
    <w:rsid w:val="004D59C5"/>
    <w:rsid w:val="004D5CFC"/>
    <w:rsid w:val="004D5D5C"/>
    <w:rsid w:val="004D5D68"/>
    <w:rsid w:val="004D5E9B"/>
    <w:rsid w:val="004D6126"/>
    <w:rsid w:val="004D6275"/>
    <w:rsid w:val="004D6292"/>
    <w:rsid w:val="004D65B2"/>
    <w:rsid w:val="004D68B5"/>
    <w:rsid w:val="004D71AA"/>
    <w:rsid w:val="004D738F"/>
    <w:rsid w:val="004D7988"/>
    <w:rsid w:val="004D7ACC"/>
    <w:rsid w:val="004D7B5D"/>
    <w:rsid w:val="004D7B75"/>
    <w:rsid w:val="004E01D2"/>
    <w:rsid w:val="004E0293"/>
    <w:rsid w:val="004E0A65"/>
    <w:rsid w:val="004E0E78"/>
    <w:rsid w:val="004E0EE8"/>
    <w:rsid w:val="004E1355"/>
    <w:rsid w:val="004E1475"/>
    <w:rsid w:val="004E1500"/>
    <w:rsid w:val="004E180E"/>
    <w:rsid w:val="004E19CA"/>
    <w:rsid w:val="004E1A11"/>
    <w:rsid w:val="004E2052"/>
    <w:rsid w:val="004E21D9"/>
    <w:rsid w:val="004E24F3"/>
    <w:rsid w:val="004E271C"/>
    <w:rsid w:val="004E2F5B"/>
    <w:rsid w:val="004E34F2"/>
    <w:rsid w:val="004E3AE5"/>
    <w:rsid w:val="004E4511"/>
    <w:rsid w:val="004E47BD"/>
    <w:rsid w:val="004E4C96"/>
    <w:rsid w:val="004E4CD7"/>
    <w:rsid w:val="004E4D43"/>
    <w:rsid w:val="004E4ED3"/>
    <w:rsid w:val="004E5302"/>
    <w:rsid w:val="004E532E"/>
    <w:rsid w:val="004E5466"/>
    <w:rsid w:val="004E55AA"/>
    <w:rsid w:val="004E58F8"/>
    <w:rsid w:val="004E5AF7"/>
    <w:rsid w:val="004E5FD3"/>
    <w:rsid w:val="004E65DF"/>
    <w:rsid w:val="004E69B4"/>
    <w:rsid w:val="004E706A"/>
    <w:rsid w:val="004E7175"/>
    <w:rsid w:val="004E7312"/>
    <w:rsid w:val="004E76FF"/>
    <w:rsid w:val="004E791A"/>
    <w:rsid w:val="004E7B23"/>
    <w:rsid w:val="004E7D71"/>
    <w:rsid w:val="004F0100"/>
    <w:rsid w:val="004F0456"/>
    <w:rsid w:val="004F06BC"/>
    <w:rsid w:val="004F0A98"/>
    <w:rsid w:val="004F0EC1"/>
    <w:rsid w:val="004F123A"/>
    <w:rsid w:val="004F14D4"/>
    <w:rsid w:val="004F176B"/>
    <w:rsid w:val="004F1D90"/>
    <w:rsid w:val="004F2C84"/>
    <w:rsid w:val="004F2D12"/>
    <w:rsid w:val="004F31E5"/>
    <w:rsid w:val="004F32A4"/>
    <w:rsid w:val="004F3B34"/>
    <w:rsid w:val="004F3CBA"/>
    <w:rsid w:val="004F44F9"/>
    <w:rsid w:val="004F45AF"/>
    <w:rsid w:val="004F472D"/>
    <w:rsid w:val="004F477C"/>
    <w:rsid w:val="004F4808"/>
    <w:rsid w:val="004F490C"/>
    <w:rsid w:val="004F4B2E"/>
    <w:rsid w:val="004F4C6A"/>
    <w:rsid w:val="004F5162"/>
    <w:rsid w:val="004F520C"/>
    <w:rsid w:val="004F52B8"/>
    <w:rsid w:val="004F55E5"/>
    <w:rsid w:val="004F59C7"/>
    <w:rsid w:val="004F5C46"/>
    <w:rsid w:val="004F5F06"/>
    <w:rsid w:val="004F63D4"/>
    <w:rsid w:val="004F6791"/>
    <w:rsid w:val="004F68D8"/>
    <w:rsid w:val="004F6B81"/>
    <w:rsid w:val="004F6E97"/>
    <w:rsid w:val="004F6EA4"/>
    <w:rsid w:val="004F6F6D"/>
    <w:rsid w:val="004F737D"/>
    <w:rsid w:val="004F7656"/>
    <w:rsid w:val="004F76A0"/>
    <w:rsid w:val="004F7AE6"/>
    <w:rsid w:val="004F7C4D"/>
    <w:rsid w:val="004F7D69"/>
    <w:rsid w:val="004F7FD6"/>
    <w:rsid w:val="00500431"/>
    <w:rsid w:val="00500461"/>
    <w:rsid w:val="0050047C"/>
    <w:rsid w:val="0050060E"/>
    <w:rsid w:val="005006B5"/>
    <w:rsid w:val="005007FC"/>
    <w:rsid w:val="0050083A"/>
    <w:rsid w:val="00500926"/>
    <w:rsid w:val="005009E3"/>
    <w:rsid w:val="005011C3"/>
    <w:rsid w:val="005011F4"/>
    <w:rsid w:val="00501231"/>
    <w:rsid w:val="00501237"/>
    <w:rsid w:val="00501267"/>
    <w:rsid w:val="0050135B"/>
    <w:rsid w:val="00501BC8"/>
    <w:rsid w:val="00501F67"/>
    <w:rsid w:val="00502649"/>
    <w:rsid w:val="005026C8"/>
    <w:rsid w:val="005028B6"/>
    <w:rsid w:val="005028F8"/>
    <w:rsid w:val="00502AFB"/>
    <w:rsid w:val="00502C13"/>
    <w:rsid w:val="00502DCF"/>
    <w:rsid w:val="005031D0"/>
    <w:rsid w:val="0050331B"/>
    <w:rsid w:val="0050352B"/>
    <w:rsid w:val="00504148"/>
    <w:rsid w:val="00504222"/>
    <w:rsid w:val="005048FE"/>
    <w:rsid w:val="00504C8F"/>
    <w:rsid w:val="0050564D"/>
    <w:rsid w:val="005059AD"/>
    <w:rsid w:val="00506000"/>
    <w:rsid w:val="00506640"/>
    <w:rsid w:val="00506A83"/>
    <w:rsid w:val="00506B25"/>
    <w:rsid w:val="00507025"/>
    <w:rsid w:val="00507037"/>
    <w:rsid w:val="005074F9"/>
    <w:rsid w:val="005076F5"/>
    <w:rsid w:val="00507C09"/>
    <w:rsid w:val="00507CD4"/>
    <w:rsid w:val="00510016"/>
    <w:rsid w:val="005101F8"/>
    <w:rsid w:val="0051077F"/>
    <w:rsid w:val="005108DC"/>
    <w:rsid w:val="0051098A"/>
    <w:rsid w:val="00510A73"/>
    <w:rsid w:val="00510BCE"/>
    <w:rsid w:val="00510CCC"/>
    <w:rsid w:val="00510E24"/>
    <w:rsid w:val="00510FAE"/>
    <w:rsid w:val="005114B3"/>
    <w:rsid w:val="00511656"/>
    <w:rsid w:val="00511A06"/>
    <w:rsid w:val="00511A60"/>
    <w:rsid w:val="00511BCE"/>
    <w:rsid w:val="00511E0B"/>
    <w:rsid w:val="0051273C"/>
    <w:rsid w:val="00512D6E"/>
    <w:rsid w:val="00512DC9"/>
    <w:rsid w:val="0051335C"/>
    <w:rsid w:val="005139B9"/>
    <w:rsid w:val="00513CEC"/>
    <w:rsid w:val="00513E66"/>
    <w:rsid w:val="00514213"/>
    <w:rsid w:val="005142EB"/>
    <w:rsid w:val="00515584"/>
    <w:rsid w:val="0051592F"/>
    <w:rsid w:val="0051596C"/>
    <w:rsid w:val="00515C93"/>
    <w:rsid w:val="00516176"/>
    <w:rsid w:val="005161AB"/>
    <w:rsid w:val="00516380"/>
    <w:rsid w:val="00516387"/>
    <w:rsid w:val="00516437"/>
    <w:rsid w:val="0051684C"/>
    <w:rsid w:val="00516A64"/>
    <w:rsid w:val="00517026"/>
    <w:rsid w:val="005170D9"/>
    <w:rsid w:val="00517511"/>
    <w:rsid w:val="00517BD6"/>
    <w:rsid w:val="005200C1"/>
    <w:rsid w:val="005204CE"/>
    <w:rsid w:val="005207BA"/>
    <w:rsid w:val="0052091B"/>
    <w:rsid w:val="00520DD2"/>
    <w:rsid w:val="00520EED"/>
    <w:rsid w:val="00521D48"/>
    <w:rsid w:val="00522B87"/>
    <w:rsid w:val="00522CAC"/>
    <w:rsid w:val="00522E7B"/>
    <w:rsid w:val="005233E6"/>
    <w:rsid w:val="005234A1"/>
    <w:rsid w:val="00523924"/>
    <w:rsid w:val="00523A5C"/>
    <w:rsid w:val="00523AA4"/>
    <w:rsid w:val="00523E60"/>
    <w:rsid w:val="00523F77"/>
    <w:rsid w:val="0052409F"/>
    <w:rsid w:val="0052491D"/>
    <w:rsid w:val="005254C8"/>
    <w:rsid w:val="00525C47"/>
    <w:rsid w:val="00525CAB"/>
    <w:rsid w:val="0052640A"/>
    <w:rsid w:val="005264CD"/>
    <w:rsid w:val="0052656E"/>
    <w:rsid w:val="005272C0"/>
    <w:rsid w:val="005273AC"/>
    <w:rsid w:val="00527523"/>
    <w:rsid w:val="0052778C"/>
    <w:rsid w:val="00527B32"/>
    <w:rsid w:val="00527FF3"/>
    <w:rsid w:val="005302CB"/>
    <w:rsid w:val="0053068C"/>
    <w:rsid w:val="0053077B"/>
    <w:rsid w:val="00530E52"/>
    <w:rsid w:val="00530F7D"/>
    <w:rsid w:val="00531091"/>
    <w:rsid w:val="00531463"/>
    <w:rsid w:val="00531A0C"/>
    <w:rsid w:val="00532351"/>
    <w:rsid w:val="005324A2"/>
    <w:rsid w:val="00532532"/>
    <w:rsid w:val="0053347E"/>
    <w:rsid w:val="00533490"/>
    <w:rsid w:val="0053364A"/>
    <w:rsid w:val="00533C23"/>
    <w:rsid w:val="005343E7"/>
    <w:rsid w:val="00534518"/>
    <w:rsid w:val="00534723"/>
    <w:rsid w:val="005347CD"/>
    <w:rsid w:val="0053518D"/>
    <w:rsid w:val="005353DD"/>
    <w:rsid w:val="005359CC"/>
    <w:rsid w:val="0053670A"/>
    <w:rsid w:val="00536A49"/>
    <w:rsid w:val="00536BE9"/>
    <w:rsid w:val="00537621"/>
    <w:rsid w:val="005376AC"/>
    <w:rsid w:val="00537E0A"/>
    <w:rsid w:val="00537FB3"/>
    <w:rsid w:val="005403E7"/>
    <w:rsid w:val="00540452"/>
    <w:rsid w:val="005405F3"/>
    <w:rsid w:val="00540A58"/>
    <w:rsid w:val="00540C4F"/>
    <w:rsid w:val="0054101E"/>
    <w:rsid w:val="005410BE"/>
    <w:rsid w:val="005410DC"/>
    <w:rsid w:val="00541108"/>
    <w:rsid w:val="005414FE"/>
    <w:rsid w:val="0054163E"/>
    <w:rsid w:val="005417A5"/>
    <w:rsid w:val="00541EB0"/>
    <w:rsid w:val="005421B0"/>
    <w:rsid w:val="00542266"/>
    <w:rsid w:val="00542410"/>
    <w:rsid w:val="00542706"/>
    <w:rsid w:val="00542942"/>
    <w:rsid w:val="00542A68"/>
    <w:rsid w:val="00542DE3"/>
    <w:rsid w:val="00542EC1"/>
    <w:rsid w:val="00542F37"/>
    <w:rsid w:val="005434D0"/>
    <w:rsid w:val="00543B4B"/>
    <w:rsid w:val="00543DCB"/>
    <w:rsid w:val="00543FAE"/>
    <w:rsid w:val="0054405B"/>
    <w:rsid w:val="0054417F"/>
    <w:rsid w:val="0054502D"/>
    <w:rsid w:val="0054528E"/>
    <w:rsid w:val="0054565C"/>
    <w:rsid w:val="005456DB"/>
    <w:rsid w:val="00545A3E"/>
    <w:rsid w:val="00545BEB"/>
    <w:rsid w:val="00545C59"/>
    <w:rsid w:val="00546001"/>
    <w:rsid w:val="0054620D"/>
    <w:rsid w:val="0054671E"/>
    <w:rsid w:val="00546FB3"/>
    <w:rsid w:val="005470ED"/>
    <w:rsid w:val="005471A5"/>
    <w:rsid w:val="005475AE"/>
    <w:rsid w:val="00547A3F"/>
    <w:rsid w:val="0055086E"/>
    <w:rsid w:val="00551829"/>
    <w:rsid w:val="005519F4"/>
    <w:rsid w:val="00551A83"/>
    <w:rsid w:val="0055241D"/>
    <w:rsid w:val="0055260A"/>
    <w:rsid w:val="00552826"/>
    <w:rsid w:val="00552C16"/>
    <w:rsid w:val="0055381B"/>
    <w:rsid w:val="00553F34"/>
    <w:rsid w:val="005540E4"/>
    <w:rsid w:val="00554311"/>
    <w:rsid w:val="00554428"/>
    <w:rsid w:val="00554744"/>
    <w:rsid w:val="00554897"/>
    <w:rsid w:val="005549E8"/>
    <w:rsid w:val="00554AE2"/>
    <w:rsid w:val="00554D70"/>
    <w:rsid w:val="00554E15"/>
    <w:rsid w:val="00554F2F"/>
    <w:rsid w:val="0055504A"/>
    <w:rsid w:val="0055543D"/>
    <w:rsid w:val="00555DB2"/>
    <w:rsid w:val="00556302"/>
    <w:rsid w:val="00556417"/>
    <w:rsid w:val="005569B3"/>
    <w:rsid w:val="00556B41"/>
    <w:rsid w:val="00556E47"/>
    <w:rsid w:val="00556FB7"/>
    <w:rsid w:val="0055776D"/>
    <w:rsid w:val="00557998"/>
    <w:rsid w:val="00557A22"/>
    <w:rsid w:val="00557E10"/>
    <w:rsid w:val="00560612"/>
    <w:rsid w:val="00560960"/>
    <w:rsid w:val="00560B2D"/>
    <w:rsid w:val="00560C2E"/>
    <w:rsid w:val="00560F11"/>
    <w:rsid w:val="00560F64"/>
    <w:rsid w:val="00561570"/>
    <w:rsid w:val="00561A85"/>
    <w:rsid w:val="00561AD2"/>
    <w:rsid w:val="00561D43"/>
    <w:rsid w:val="005625B3"/>
    <w:rsid w:val="0056288A"/>
    <w:rsid w:val="00562A7D"/>
    <w:rsid w:val="00562CC7"/>
    <w:rsid w:val="0056338F"/>
    <w:rsid w:val="00563488"/>
    <w:rsid w:val="005636AC"/>
    <w:rsid w:val="00563AF1"/>
    <w:rsid w:val="00563C40"/>
    <w:rsid w:val="00563C8C"/>
    <w:rsid w:val="00564404"/>
    <w:rsid w:val="005645F7"/>
    <w:rsid w:val="005647DA"/>
    <w:rsid w:val="005648F7"/>
    <w:rsid w:val="00564E21"/>
    <w:rsid w:val="00565035"/>
    <w:rsid w:val="0056513E"/>
    <w:rsid w:val="00565D6D"/>
    <w:rsid w:val="00565F88"/>
    <w:rsid w:val="0056652E"/>
    <w:rsid w:val="00566829"/>
    <w:rsid w:val="00566D2E"/>
    <w:rsid w:val="00567106"/>
    <w:rsid w:val="0056740B"/>
    <w:rsid w:val="0056744E"/>
    <w:rsid w:val="00567A1E"/>
    <w:rsid w:val="00567E7A"/>
    <w:rsid w:val="005703A1"/>
    <w:rsid w:val="005707BB"/>
    <w:rsid w:val="00570AC8"/>
    <w:rsid w:val="00570E4D"/>
    <w:rsid w:val="00570F4F"/>
    <w:rsid w:val="00571027"/>
    <w:rsid w:val="00571787"/>
    <w:rsid w:val="00571797"/>
    <w:rsid w:val="00571901"/>
    <w:rsid w:val="00571A9C"/>
    <w:rsid w:val="00571AD9"/>
    <w:rsid w:val="00571BEA"/>
    <w:rsid w:val="00571F48"/>
    <w:rsid w:val="00572405"/>
    <w:rsid w:val="00572424"/>
    <w:rsid w:val="00572720"/>
    <w:rsid w:val="005727A5"/>
    <w:rsid w:val="00572A18"/>
    <w:rsid w:val="00572F08"/>
    <w:rsid w:val="00573688"/>
    <w:rsid w:val="005738F5"/>
    <w:rsid w:val="00573922"/>
    <w:rsid w:val="00573EE2"/>
    <w:rsid w:val="00573F3D"/>
    <w:rsid w:val="00574460"/>
    <w:rsid w:val="00574CA4"/>
    <w:rsid w:val="00574E7C"/>
    <w:rsid w:val="00574FBD"/>
    <w:rsid w:val="0057539A"/>
    <w:rsid w:val="00575569"/>
    <w:rsid w:val="00575785"/>
    <w:rsid w:val="005758A3"/>
    <w:rsid w:val="00575AE5"/>
    <w:rsid w:val="00575D5F"/>
    <w:rsid w:val="0057615B"/>
    <w:rsid w:val="0057629C"/>
    <w:rsid w:val="005766CD"/>
    <w:rsid w:val="00576BAE"/>
    <w:rsid w:val="00577657"/>
    <w:rsid w:val="00577B91"/>
    <w:rsid w:val="00577D3D"/>
    <w:rsid w:val="00580122"/>
    <w:rsid w:val="005802B2"/>
    <w:rsid w:val="00580936"/>
    <w:rsid w:val="00580C1B"/>
    <w:rsid w:val="00580DC5"/>
    <w:rsid w:val="00581044"/>
    <w:rsid w:val="00581204"/>
    <w:rsid w:val="00581BDF"/>
    <w:rsid w:val="00581E69"/>
    <w:rsid w:val="00581E95"/>
    <w:rsid w:val="0058205C"/>
    <w:rsid w:val="00582384"/>
    <w:rsid w:val="005823FA"/>
    <w:rsid w:val="00582658"/>
    <w:rsid w:val="00583225"/>
    <w:rsid w:val="00583681"/>
    <w:rsid w:val="00583707"/>
    <w:rsid w:val="00583762"/>
    <w:rsid w:val="0058386E"/>
    <w:rsid w:val="00583939"/>
    <w:rsid w:val="00583A74"/>
    <w:rsid w:val="00583E05"/>
    <w:rsid w:val="00584159"/>
    <w:rsid w:val="005841A5"/>
    <w:rsid w:val="0058518D"/>
    <w:rsid w:val="00585458"/>
    <w:rsid w:val="005854D6"/>
    <w:rsid w:val="00585701"/>
    <w:rsid w:val="00585B0F"/>
    <w:rsid w:val="00585C89"/>
    <w:rsid w:val="00585FBF"/>
    <w:rsid w:val="0058612E"/>
    <w:rsid w:val="005864C6"/>
    <w:rsid w:val="00586854"/>
    <w:rsid w:val="005868C6"/>
    <w:rsid w:val="00586930"/>
    <w:rsid w:val="00586A90"/>
    <w:rsid w:val="00586AB2"/>
    <w:rsid w:val="00586C1E"/>
    <w:rsid w:val="00587614"/>
    <w:rsid w:val="0058781C"/>
    <w:rsid w:val="00587A0A"/>
    <w:rsid w:val="00587ED4"/>
    <w:rsid w:val="00587FF9"/>
    <w:rsid w:val="005904DC"/>
    <w:rsid w:val="00590560"/>
    <w:rsid w:val="00590A2F"/>
    <w:rsid w:val="00590B7A"/>
    <w:rsid w:val="00590D59"/>
    <w:rsid w:val="005910A6"/>
    <w:rsid w:val="00591139"/>
    <w:rsid w:val="005915AB"/>
    <w:rsid w:val="005915D0"/>
    <w:rsid w:val="00591636"/>
    <w:rsid w:val="005916A7"/>
    <w:rsid w:val="00592230"/>
    <w:rsid w:val="005928FA"/>
    <w:rsid w:val="00592A91"/>
    <w:rsid w:val="00592B0D"/>
    <w:rsid w:val="00592B93"/>
    <w:rsid w:val="00592CDF"/>
    <w:rsid w:val="00592EDA"/>
    <w:rsid w:val="005930AF"/>
    <w:rsid w:val="00593333"/>
    <w:rsid w:val="00593A4F"/>
    <w:rsid w:val="00593DB4"/>
    <w:rsid w:val="00593E69"/>
    <w:rsid w:val="00594014"/>
    <w:rsid w:val="00594277"/>
    <w:rsid w:val="005942F0"/>
    <w:rsid w:val="005947DB"/>
    <w:rsid w:val="00594CBA"/>
    <w:rsid w:val="00594F5D"/>
    <w:rsid w:val="00595224"/>
    <w:rsid w:val="005952B2"/>
    <w:rsid w:val="005955A9"/>
    <w:rsid w:val="00595773"/>
    <w:rsid w:val="0059592A"/>
    <w:rsid w:val="00595E54"/>
    <w:rsid w:val="00596202"/>
    <w:rsid w:val="00596570"/>
    <w:rsid w:val="00596668"/>
    <w:rsid w:val="00596CAE"/>
    <w:rsid w:val="00596E40"/>
    <w:rsid w:val="0059747C"/>
    <w:rsid w:val="005974A5"/>
    <w:rsid w:val="005975F3"/>
    <w:rsid w:val="00597A41"/>
    <w:rsid w:val="00597CA9"/>
    <w:rsid w:val="00597E6B"/>
    <w:rsid w:val="005A0203"/>
    <w:rsid w:val="005A0258"/>
    <w:rsid w:val="005A0C89"/>
    <w:rsid w:val="005A0E93"/>
    <w:rsid w:val="005A1283"/>
    <w:rsid w:val="005A1879"/>
    <w:rsid w:val="005A1D37"/>
    <w:rsid w:val="005A20DC"/>
    <w:rsid w:val="005A22FC"/>
    <w:rsid w:val="005A22FD"/>
    <w:rsid w:val="005A26C8"/>
    <w:rsid w:val="005A26E6"/>
    <w:rsid w:val="005A2713"/>
    <w:rsid w:val="005A2778"/>
    <w:rsid w:val="005A27BD"/>
    <w:rsid w:val="005A291C"/>
    <w:rsid w:val="005A2ABC"/>
    <w:rsid w:val="005A2C7A"/>
    <w:rsid w:val="005A3580"/>
    <w:rsid w:val="005A3CEB"/>
    <w:rsid w:val="005A3E14"/>
    <w:rsid w:val="005A43E6"/>
    <w:rsid w:val="005A46B5"/>
    <w:rsid w:val="005A4986"/>
    <w:rsid w:val="005A4CC8"/>
    <w:rsid w:val="005A5585"/>
    <w:rsid w:val="005A5E4A"/>
    <w:rsid w:val="005A5E51"/>
    <w:rsid w:val="005A5F1D"/>
    <w:rsid w:val="005A5FE7"/>
    <w:rsid w:val="005A6676"/>
    <w:rsid w:val="005A66D9"/>
    <w:rsid w:val="005A66EB"/>
    <w:rsid w:val="005A67A8"/>
    <w:rsid w:val="005A6A74"/>
    <w:rsid w:val="005A6ACA"/>
    <w:rsid w:val="005A6B00"/>
    <w:rsid w:val="005A702B"/>
    <w:rsid w:val="005A708E"/>
    <w:rsid w:val="005A7285"/>
    <w:rsid w:val="005A7498"/>
    <w:rsid w:val="005A7680"/>
    <w:rsid w:val="005A7CC1"/>
    <w:rsid w:val="005A7D21"/>
    <w:rsid w:val="005A7E95"/>
    <w:rsid w:val="005B0241"/>
    <w:rsid w:val="005B0DBD"/>
    <w:rsid w:val="005B0E50"/>
    <w:rsid w:val="005B1548"/>
    <w:rsid w:val="005B15EC"/>
    <w:rsid w:val="005B1972"/>
    <w:rsid w:val="005B1BB6"/>
    <w:rsid w:val="005B1BE1"/>
    <w:rsid w:val="005B1C9F"/>
    <w:rsid w:val="005B1D2D"/>
    <w:rsid w:val="005B21A2"/>
    <w:rsid w:val="005B2235"/>
    <w:rsid w:val="005B252A"/>
    <w:rsid w:val="005B298E"/>
    <w:rsid w:val="005B2BCE"/>
    <w:rsid w:val="005B2BEA"/>
    <w:rsid w:val="005B2CD8"/>
    <w:rsid w:val="005B31F9"/>
    <w:rsid w:val="005B34AE"/>
    <w:rsid w:val="005B375A"/>
    <w:rsid w:val="005B39D4"/>
    <w:rsid w:val="005B3A8E"/>
    <w:rsid w:val="005B4068"/>
    <w:rsid w:val="005B471F"/>
    <w:rsid w:val="005B48E3"/>
    <w:rsid w:val="005B4D2D"/>
    <w:rsid w:val="005B4EEE"/>
    <w:rsid w:val="005B4F2E"/>
    <w:rsid w:val="005B57A0"/>
    <w:rsid w:val="005B57A2"/>
    <w:rsid w:val="005B57D5"/>
    <w:rsid w:val="005B59A0"/>
    <w:rsid w:val="005B5B6E"/>
    <w:rsid w:val="005B5EBF"/>
    <w:rsid w:val="005B60A2"/>
    <w:rsid w:val="005B6508"/>
    <w:rsid w:val="005B67BB"/>
    <w:rsid w:val="005B690B"/>
    <w:rsid w:val="005B69C3"/>
    <w:rsid w:val="005B6B79"/>
    <w:rsid w:val="005B6C12"/>
    <w:rsid w:val="005B6EAB"/>
    <w:rsid w:val="005B72E8"/>
    <w:rsid w:val="005B779C"/>
    <w:rsid w:val="005B7A6F"/>
    <w:rsid w:val="005B7DD0"/>
    <w:rsid w:val="005C01DA"/>
    <w:rsid w:val="005C04A7"/>
    <w:rsid w:val="005C08F2"/>
    <w:rsid w:val="005C097F"/>
    <w:rsid w:val="005C0DEE"/>
    <w:rsid w:val="005C138E"/>
    <w:rsid w:val="005C141E"/>
    <w:rsid w:val="005C1D34"/>
    <w:rsid w:val="005C20EE"/>
    <w:rsid w:val="005C21A6"/>
    <w:rsid w:val="005C22F3"/>
    <w:rsid w:val="005C2457"/>
    <w:rsid w:val="005C2552"/>
    <w:rsid w:val="005C2950"/>
    <w:rsid w:val="005C2F21"/>
    <w:rsid w:val="005C383A"/>
    <w:rsid w:val="005C3CF6"/>
    <w:rsid w:val="005C46D3"/>
    <w:rsid w:val="005C48EC"/>
    <w:rsid w:val="005C5069"/>
    <w:rsid w:val="005C52D7"/>
    <w:rsid w:val="005C551D"/>
    <w:rsid w:val="005C568C"/>
    <w:rsid w:val="005C5947"/>
    <w:rsid w:val="005C5AAA"/>
    <w:rsid w:val="005C5AEC"/>
    <w:rsid w:val="005C5B7D"/>
    <w:rsid w:val="005C5DB2"/>
    <w:rsid w:val="005C5EC6"/>
    <w:rsid w:val="005C60D0"/>
    <w:rsid w:val="005C6450"/>
    <w:rsid w:val="005C6521"/>
    <w:rsid w:val="005C70E9"/>
    <w:rsid w:val="005C7129"/>
    <w:rsid w:val="005C72FE"/>
    <w:rsid w:val="005C751B"/>
    <w:rsid w:val="005C7528"/>
    <w:rsid w:val="005C75B4"/>
    <w:rsid w:val="005C7615"/>
    <w:rsid w:val="005C7870"/>
    <w:rsid w:val="005C7B70"/>
    <w:rsid w:val="005D01B9"/>
    <w:rsid w:val="005D0650"/>
    <w:rsid w:val="005D0827"/>
    <w:rsid w:val="005D08FD"/>
    <w:rsid w:val="005D0CD8"/>
    <w:rsid w:val="005D166E"/>
    <w:rsid w:val="005D1977"/>
    <w:rsid w:val="005D1979"/>
    <w:rsid w:val="005D1E1B"/>
    <w:rsid w:val="005D205E"/>
    <w:rsid w:val="005D2212"/>
    <w:rsid w:val="005D237C"/>
    <w:rsid w:val="005D23EA"/>
    <w:rsid w:val="005D247B"/>
    <w:rsid w:val="005D2743"/>
    <w:rsid w:val="005D28D7"/>
    <w:rsid w:val="005D2AD0"/>
    <w:rsid w:val="005D2F74"/>
    <w:rsid w:val="005D333B"/>
    <w:rsid w:val="005D35BF"/>
    <w:rsid w:val="005D3797"/>
    <w:rsid w:val="005D3B38"/>
    <w:rsid w:val="005D433B"/>
    <w:rsid w:val="005D47B6"/>
    <w:rsid w:val="005D4CFE"/>
    <w:rsid w:val="005D4E67"/>
    <w:rsid w:val="005D4F9F"/>
    <w:rsid w:val="005D502C"/>
    <w:rsid w:val="005D5135"/>
    <w:rsid w:val="005D53CF"/>
    <w:rsid w:val="005D55EF"/>
    <w:rsid w:val="005D5CA0"/>
    <w:rsid w:val="005D5DDE"/>
    <w:rsid w:val="005D6239"/>
    <w:rsid w:val="005D62BE"/>
    <w:rsid w:val="005D641A"/>
    <w:rsid w:val="005D666F"/>
    <w:rsid w:val="005D67B7"/>
    <w:rsid w:val="005D68C1"/>
    <w:rsid w:val="005D6B41"/>
    <w:rsid w:val="005D6B6F"/>
    <w:rsid w:val="005D6D79"/>
    <w:rsid w:val="005D6DDE"/>
    <w:rsid w:val="005D6F7D"/>
    <w:rsid w:val="005D742C"/>
    <w:rsid w:val="005D7697"/>
    <w:rsid w:val="005D7A8D"/>
    <w:rsid w:val="005E0008"/>
    <w:rsid w:val="005E0177"/>
    <w:rsid w:val="005E03C9"/>
    <w:rsid w:val="005E03F8"/>
    <w:rsid w:val="005E08F6"/>
    <w:rsid w:val="005E0A38"/>
    <w:rsid w:val="005E0E36"/>
    <w:rsid w:val="005E0F76"/>
    <w:rsid w:val="005E161F"/>
    <w:rsid w:val="005E1F93"/>
    <w:rsid w:val="005E2036"/>
    <w:rsid w:val="005E23EF"/>
    <w:rsid w:val="005E3362"/>
    <w:rsid w:val="005E3369"/>
    <w:rsid w:val="005E342F"/>
    <w:rsid w:val="005E3811"/>
    <w:rsid w:val="005E39FB"/>
    <w:rsid w:val="005E3AEC"/>
    <w:rsid w:val="005E411F"/>
    <w:rsid w:val="005E42D9"/>
    <w:rsid w:val="005E44F7"/>
    <w:rsid w:val="005E480C"/>
    <w:rsid w:val="005E485E"/>
    <w:rsid w:val="005E4C49"/>
    <w:rsid w:val="005E4D77"/>
    <w:rsid w:val="005E4EB2"/>
    <w:rsid w:val="005E50C2"/>
    <w:rsid w:val="005E52D0"/>
    <w:rsid w:val="005E57DE"/>
    <w:rsid w:val="005E5D23"/>
    <w:rsid w:val="005E5E44"/>
    <w:rsid w:val="005E6148"/>
    <w:rsid w:val="005E617D"/>
    <w:rsid w:val="005E61E2"/>
    <w:rsid w:val="005E6277"/>
    <w:rsid w:val="005E6340"/>
    <w:rsid w:val="005E63FA"/>
    <w:rsid w:val="005E68FE"/>
    <w:rsid w:val="005E6B10"/>
    <w:rsid w:val="005E7930"/>
    <w:rsid w:val="005E7A1C"/>
    <w:rsid w:val="005E7BB3"/>
    <w:rsid w:val="005F0BA2"/>
    <w:rsid w:val="005F0D9D"/>
    <w:rsid w:val="005F0DEC"/>
    <w:rsid w:val="005F0FD4"/>
    <w:rsid w:val="005F10E7"/>
    <w:rsid w:val="005F12D9"/>
    <w:rsid w:val="005F1593"/>
    <w:rsid w:val="005F18B7"/>
    <w:rsid w:val="005F1E97"/>
    <w:rsid w:val="005F200B"/>
    <w:rsid w:val="005F205F"/>
    <w:rsid w:val="005F2785"/>
    <w:rsid w:val="005F2CFC"/>
    <w:rsid w:val="005F34C0"/>
    <w:rsid w:val="005F3AE3"/>
    <w:rsid w:val="005F4101"/>
    <w:rsid w:val="005F4347"/>
    <w:rsid w:val="005F4AD4"/>
    <w:rsid w:val="005F5300"/>
    <w:rsid w:val="005F5837"/>
    <w:rsid w:val="005F5D1B"/>
    <w:rsid w:val="005F6079"/>
    <w:rsid w:val="005F66B0"/>
    <w:rsid w:val="005F6835"/>
    <w:rsid w:val="005F69BD"/>
    <w:rsid w:val="005F6F5C"/>
    <w:rsid w:val="005F7009"/>
    <w:rsid w:val="005F70D1"/>
    <w:rsid w:val="005F726B"/>
    <w:rsid w:val="0060014B"/>
    <w:rsid w:val="0060028E"/>
    <w:rsid w:val="006005ED"/>
    <w:rsid w:val="0060060A"/>
    <w:rsid w:val="00600615"/>
    <w:rsid w:val="00600DBB"/>
    <w:rsid w:val="0060104E"/>
    <w:rsid w:val="00601454"/>
    <w:rsid w:val="00601C81"/>
    <w:rsid w:val="00602089"/>
    <w:rsid w:val="0060223B"/>
    <w:rsid w:val="00602D8C"/>
    <w:rsid w:val="0060333C"/>
    <w:rsid w:val="00603396"/>
    <w:rsid w:val="0060340A"/>
    <w:rsid w:val="0060383B"/>
    <w:rsid w:val="0060395B"/>
    <w:rsid w:val="00603F5F"/>
    <w:rsid w:val="00604710"/>
    <w:rsid w:val="00604931"/>
    <w:rsid w:val="00604A75"/>
    <w:rsid w:val="00604E38"/>
    <w:rsid w:val="00605095"/>
    <w:rsid w:val="00605313"/>
    <w:rsid w:val="00605710"/>
    <w:rsid w:val="00605C57"/>
    <w:rsid w:val="00605C5E"/>
    <w:rsid w:val="006062E2"/>
    <w:rsid w:val="00606412"/>
    <w:rsid w:val="006064A7"/>
    <w:rsid w:val="006064FB"/>
    <w:rsid w:val="00606533"/>
    <w:rsid w:val="00606CBC"/>
    <w:rsid w:val="00607108"/>
    <w:rsid w:val="0060767C"/>
    <w:rsid w:val="00607F00"/>
    <w:rsid w:val="00607FF5"/>
    <w:rsid w:val="00610213"/>
    <w:rsid w:val="0061069A"/>
    <w:rsid w:val="00610976"/>
    <w:rsid w:val="00611105"/>
    <w:rsid w:val="006113A3"/>
    <w:rsid w:val="00611426"/>
    <w:rsid w:val="00611A38"/>
    <w:rsid w:val="00611DCE"/>
    <w:rsid w:val="006120A0"/>
    <w:rsid w:val="0061210A"/>
    <w:rsid w:val="006125A8"/>
    <w:rsid w:val="006127A3"/>
    <w:rsid w:val="00612ABD"/>
    <w:rsid w:val="006131D8"/>
    <w:rsid w:val="00613832"/>
    <w:rsid w:val="00613C6B"/>
    <w:rsid w:val="00613D08"/>
    <w:rsid w:val="00613D21"/>
    <w:rsid w:val="00614884"/>
    <w:rsid w:val="0061547F"/>
    <w:rsid w:val="00615B77"/>
    <w:rsid w:val="00615CE0"/>
    <w:rsid w:val="00616094"/>
    <w:rsid w:val="006161D0"/>
    <w:rsid w:val="0061641C"/>
    <w:rsid w:val="006173D7"/>
    <w:rsid w:val="00617E8E"/>
    <w:rsid w:val="006200A9"/>
    <w:rsid w:val="006208CE"/>
    <w:rsid w:val="00620911"/>
    <w:rsid w:val="00620ACA"/>
    <w:rsid w:val="00620D53"/>
    <w:rsid w:val="0062132E"/>
    <w:rsid w:val="00621399"/>
    <w:rsid w:val="006219A3"/>
    <w:rsid w:val="00621ADD"/>
    <w:rsid w:val="00621E26"/>
    <w:rsid w:val="00621F98"/>
    <w:rsid w:val="00622517"/>
    <w:rsid w:val="006225D0"/>
    <w:rsid w:val="0062287C"/>
    <w:rsid w:val="0062288D"/>
    <w:rsid w:val="006228F2"/>
    <w:rsid w:val="00622BFB"/>
    <w:rsid w:val="00622C20"/>
    <w:rsid w:val="00622C8F"/>
    <w:rsid w:val="00622CF2"/>
    <w:rsid w:val="00622F83"/>
    <w:rsid w:val="0062322D"/>
    <w:rsid w:val="00623381"/>
    <w:rsid w:val="00623566"/>
    <w:rsid w:val="006238F6"/>
    <w:rsid w:val="00624A67"/>
    <w:rsid w:val="00624E43"/>
    <w:rsid w:val="00624F39"/>
    <w:rsid w:val="00625023"/>
    <w:rsid w:val="00625104"/>
    <w:rsid w:val="00625218"/>
    <w:rsid w:val="0062564C"/>
    <w:rsid w:val="00625984"/>
    <w:rsid w:val="00625E31"/>
    <w:rsid w:val="00625E50"/>
    <w:rsid w:val="00626175"/>
    <w:rsid w:val="0062688D"/>
    <w:rsid w:val="00626AAD"/>
    <w:rsid w:val="00626B14"/>
    <w:rsid w:val="00626BDB"/>
    <w:rsid w:val="00626F3E"/>
    <w:rsid w:val="006271A3"/>
    <w:rsid w:val="00627382"/>
    <w:rsid w:val="0062745B"/>
    <w:rsid w:val="006275A9"/>
    <w:rsid w:val="00630029"/>
    <w:rsid w:val="0063009C"/>
    <w:rsid w:val="0063038B"/>
    <w:rsid w:val="00630635"/>
    <w:rsid w:val="00630C5B"/>
    <w:rsid w:val="00630D33"/>
    <w:rsid w:val="00630D78"/>
    <w:rsid w:val="00630E41"/>
    <w:rsid w:val="00631191"/>
    <w:rsid w:val="0063140A"/>
    <w:rsid w:val="0063152D"/>
    <w:rsid w:val="00631647"/>
    <w:rsid w:val="00631760"/>
    <w:rsid w:val="00631B2B"/>
    <w:rsid w:val="0063224D"/>
    <w:rsid w:val="00632300"/>
    <w:rsid w:val="0063282B"/>
    <w:rsid w:val="006328B5"/>
    <w:rsid w:val="006328D1"/>
    <w:rsid w:val="00632B32"/>
    <w:rsid w:val="00632C5E"/>
    <w:rsid w:val="00633014"/>
    <w:rsid w:val="006338DC"/>
    <w:rsid w:val="00633B4F"/>
    <w:rsid w:val="00633C2C"/>
    <w:rsid w:val="00633D2F"/>
    <w:rsid w:val="00634692"/>
    <w:rsid w:val="00634D21"/>
    <w:rsid w:val="00634DE2"/>
    <w:rsid w:val="00634FE3"/>
    <w:rsid w:val="00635303"/>
    <w:rsid w:val="0063599A"/>
    <w:rsid w:val="00635D19"/>
    <w:rsid w:val="00635D87"/>
    <w:rsid w:val="00635FAB"/>
    <w:rsid w:val="00636255"/>
    <w:rsid w:val="00636E72"/>
    <w:rsid w:val="00636EB7"/>
    <w:rsid w:val="0063725D"/>
    <w:rsid w:val="006378CA"/>
    <w:rsid w:val="00637F3E"/>
    <w:rsid w:val="00640FA1"/>
    <w:rsid w:val="00641133"/>
    <w:rsid w:val="0064227D"/>
    <w:rsid w:val="00642607"/>
    <w:rsid w:val="00642C32"/>
    <w:rsid w:val="00642F82"/>
    <w:rsid w:val="0064354E"/>
    <w:rsid w:val="0064365D"/>
    <w:rsid w:val="0064382C"/>
    <w:rsid w:val="00643980"/>
    <w:rsid w:val="00643D60"/>
    <w:rsid w:val="00643E2E"/>
    <w:rsid w:val="00643FF1"/>
    <w:rsid w:val="00644315"/>
    <w:rsid w:val="00644384"/>
    <w:rsid w:val="00644473"/>
    <w:rsid w:val="00644D52"/>
    <w:rsid w:val="006452CA"/>
    <w:rsid w:val="006453A3"/>
    <w:rsid w:val="0064561F"/>
    <w:rsid w:val="00645954"/>
    <w:rsid w:val="00645F0A"/>
    <w:rsid w:val="00645F20"/>
    <w:rsid w:val="00645FDA"/>
    <w:rsid w:val="00646048"/>
    <w:rsid w:val="00646099"/>
    <w:rsid w:val="006460A4"/>
    <w:rsid w:val="00646223"/>
    <w:rsid w:val="00646615"/>
    <w:rsid w:val="00646B28"/>
    <w:rsid w:val="00646B69"/>
    <w:rsid w:val="00646BA7"/>
    <w:rsid w:val="00647053"/>
    <w:rsid w:val="006473EC"/>
    <w:rsid w:val="00647841"/>
    <w:rsid w:val="006479DE"/>
    <w:rsid w:val="00647A37"/>
    <w:rsid w:val="00647A66"/>
    <w:rsid w:val="00647AE5"/>
    <w:rsid w:val="00650258"/>
    <w:rsid w:val="006502F9"/>
    <w:rsid w:val="0065039A"/>
    <w:rsid w:val="0065043A"/>
    <w:rsid w:val="0065074D"/>
    <w:rsid w:val="0065085C"/>
    <w:rsid w:val="00650936"/>
    <w:rsid w:val="0065099C"/>
    <w:rsid w:val="00650FDD"/>
    <w:rsid w:val="006510C1"/>
    <w:rsid w:val="006511F6"/>
    <w:rsid w:val="0065157A"/>
    <w:rsid w:val="0065160B"/>
    <w:rsid w:val="006519C0"/>
    <w:rsid w:val="00651F5A"/>
    <w:rsid w:val="00651F65"/>
    <w:rsid w:val="0065223F"/>
    <w:rsid w:val="00652669"/>
    <w:rsid w:val="0065270B"/>
    <w:rsid w:val="00652894"/>
    <w:rsid w:val="00652A8A"/>
    <w:rsid w:val="00652B7B"/>
    <w:rsid w:val="00652EBB"/>
    <w:rsid w:val="006533E6"/>
    <w:rsid w:val="00653522"/>
    <w:rsid w:val="00653533"/>
    <w:rsid w:val="006536AE"/>
    <w:rsid w:val="0065386A"/>
    <w:rsid w:val="00653A5E"/>
    <w:rsid w:val="00654016"/>
    <w:rsid w:val="00654081"/>
    <w:rsid w:val="00654509"/>
    <w:rsid w:val="00654A12"/>
    <w:rsid w:val="00654E30"/>
    <w:rsid w:val="00654ED9"/>
    <w:rsid w:val="00655122"/>
    <w:rsid w:val="00655172"/>
    <w:rsid w:val="00655322"/>
    <w:rsid w:val="00655829"/>
    <w:rsid w:val="00655F16"/>
    <w:rsid w:val="0065616E"/>
    <w:rsid w:val="006567F7"/>
    <w:rsid w:val="00656C60"/>
    <w:rsid w:val="00656D6C"/>
    <w:rsid w:val="00657180"/>
    <w:rsid w:val="006574F3"/>
    <w:rsid w:val="00657586"/>
    <w:rsid w:val="006575F4"/>
    <w:rsid w:val="006601E6"/>
    <w:rsid w:val="00660435"/>
    <w:rsid w:val="00660501"/>
    <w:rsid w:val="00660629"/>
    <w:rsid w:val="00660ADC"/>
    <w:rsid w:val="00660BCE"/>
    <w:rsid w:val="00661663"/>
    <w:rsid w:val="0066179E"/>
    <w:rsid w:val="00661DFB"/>
    <w:rsid w:val="00662823"/>
    <w:rsid w:val="0066299F"/>
    <w:rsid w:val="00662A71"/>
    <w:rsid w:val="00662D10"/>
    <w:rsid w:val="00662D6A"/>
    <w:rsid w:val="006631E2"/>
    <w:rsid w:val="006635EF"/>
    <w:rsid w:val="00663E19"/>
    <w:rsid w:val="0066415B"/>
    <w:rsid w:val="0066488E"/>
    <w:rsid w:val="00664FEE"/>
    <w:rsid w:val="006651DA"/>
    <w:rsid w:val="00665590"/>
    <w:rsid w:val="006656B6"/>
    <w:rsid w:val="00665AB9"/>
    <w:rsid w:val="00665BBA"/>
    <w:rsid w:val="006660A0"/>
    <w:rsid w:val="00666360"/>
    <w:rsid w:val="006664DB"/>
    <w:rsid w:val="0066665E"/>
    <w:rsid w:val="00666A08"/>
    <w:rsid w:val="00666F20"/>
    <w:rsid w:val="00666F68"/>
    <w:rsid w:val="006673FA"/>
    <w:rsid w:val="00667702"/>
    <w:rsid w:val="00667ADF"/>
    <w:rsid w:val="0067018D"/>
    <w:rsid w:val="00670415"/>
    <w:rsid w:val="006705D2"/>
    <w:rsid w:val="0067063B"/>
    <w:rsid w:val="00670E72"/>
    <w:rsid w:val="006712BA"/>
    <w:rsid w:val="0067148E"/>
    <w:rsid w:val="006719E2"/>
    <w:rsid w:val="00671A60"/>
    <w:rsid w:val="00671A97"/>
    <w:rsid w:val="00671C49"/>
    <w:rsid w:val="00671C66"/>
    <w:rsid w:val="006724E2"/>
    <w:rsid w:val="00672690"/>
    <w:rsid w:val="00672789"/>
    <w:rsid w:val="00672BB4"/>
    <w:rsid w:val="00672DAE"/>
    <w:rsid w:val="00672EB0"/>
    <w:rsid w:val="00673239"/>
    <w:rsid w:val="0067362F"/>
    <w:rsid w:val="006736AB"/>
    <w:rsid w:val="00673768"/>
    <w:rsid w:val="00673F8A"/>
    <w:rsid w:val="00674076"/>
    <w:rsid w:val="0067427B"/>
    <w:rsid w:val="006742EC"/>
    <w:rsid w:val="006744A3"/>
    <w:rsid w:val="006748E6"/>
    <w:rsid w:val="00674956"/>
    <w:rsid w:val="00674A75"/>
    <w:rsid w:val="00674F1D"/>
    <w:rsid w:val="00675051"/>
    <w:rsid w:val="006750B8"/>
    <w:rsid w:val="006750ED"/>
    <w:rsid w:val="006757F5"/>
    <w:rsid w:val="006758D4"/>
    <w:rsid w:val="00675ADD"/>
    <w:rsid w:val="00675CF4"/>
    <w:rsid w:val="00675F4F"/>
    <w:rsid w:val="00675F5B"/>
    <w:rsid w:val="00676024"/>
    <w:rsid w:val="006760CE"/>
    <w:rsid w:val="00676245"/>
    <w:rsid w:val="00676AAA"/>
    <w:rsid w:val="00676BFB"/>
    <w:rsid w:val="00677751"/>
    <w:rsid w:val="0067789D"/>
    <w:rsid w:val="00677C97"/>
    <w:rsid w:val="00677D72"/>
    <w:rsid w:val="0068010A"/>
    <w:rsid w:val="006805BE"/>
    <w:rsid w:val="00680602"/>
    <w:rsid w:val="00680851"/>
    <w:rsid w:val="00680B17"/>
    <w:rsid w:val="00680D67"/>
    <w:rsid w:val="00681278"/>
    <w:rsid w:val="00681329"/>
    <w:rsid w:val="006813ED"/>
    <w:rsid w:val="006814EA"/>
    <w:rsid w:val="0068174F"/>
    <w:rsid w:val="00681A68"/>
    <w:rsid w:val="00682090"/>
    <w:rsid w:val="00682429"/>
    <w:rsid w:val="0068257B"/>
    <w:rsid w:val="00682837"/>
    <w:rsid w:val="0068285D"/>
    <w:rsid w:val="00682888"/>
    <w:rsid w:val="006828FB"/>
    <w:rsid w:val="006829AC"/>
    <w:rsid w:val="00682B53"/>
    <w:rsid w:val="00682BA4"/>
    <w:rsid w:val="00682E63"/>
    <w:rsid w:val="00683307"/>
    <w:rsid w:val="0068360A"/>
    <w:rsid w:val="0068377F"/>
    <w:rsid w:val="0068379C"/>
    <w:rsid w:val="006838B4"/>
    <w:rsid w:val="00683D31"/>
    <w:rsid w:val="006841AA"/>
    <w:rsid w:val="0068455F"/>
    <w:rsid w:val="006847C0"/>
    <w:rsid w:val="00684E61"/>
    <w:rsid w:val="00684F2F"/>
    <w:rsid w:val="00685241"/>
    <w:rsid w:val="0068527F"/>
    <w:rsid w:val="006852F2"/>
    <w:rsid w:val="006853C5"/>
    <w:rsid w:val="0068571D"/>
    <w:rsid w:val="00685774"/>
    <w:rsid w:val="00685786"/>
    <w:rsid w:val="00685DDB"/>
    <w:rsid w:val="00685E8F"/>
    <w:rsid w:val="00685ED8"/>
    <w:rsid w:val="006867B2"/>
    <w:rsid w:val="00686934"/>
    <w:rsid w:val="00687121"/>
    <w:rsid w:val="006871FF"/>
    <w:rsid w:val="0068723D"/>
    <w:rsid w:val="0068738D"/>
    <w:rsid w:val="0068749B"/>
    <w:rsid w:val="00687912"/>
    <w:rsid w:val="0068793B"/>
    <w:rsid w:val="00687AA8"/>
    <w:rsid w:val="00687ADB"/>
    <w:rsid w:val="00690115"/>
    <w:rsid w:val="006901F5"/>
    <w:rsid w:val="006911A3"/>
    <w:rsid w:val="006918A2"/>
    <w:rsid w:val="00691C4D"/>
    <w:rsid w:val="00691CF9"/>
    <w:rsid w:val="00691D0C"/>
    <w:rsid w:val="00691D4D"/>
    <w:rsid w:val="006925A4"/>
    <w:rsid w:val="006925F8"/>
    <w:rsid w:val="00692713"/>
    <w:rsid w:val="006929BA"/>
    <w:rsid w:val="00692B75"/>
    <w:rsid w:val="00692C51"/>
    <w:rsid w:val="0069351E"/>
    <w:rsid w:val="006938D4"/>
    <w:rsid w:val="00693DDC"/>
    <w:rsid w:val="00693EBC"/>
    <w:rsid w:val="006941F6"/>
    <w:rsid w:val="006942F2"/>
    <w:rsid w:val="00694321"/>
    <w:rsid w:val="0069466B"/>
    <w:rsid w:val="006946B6"/>
    <w:rsid w:val="006946E1"/>
    <w:rsid w:val="0069499D"/>
    <w:rsid w:val="006950B9"/>
    <w:rsid w:val="00695690"/>
    <w:rsid w:val="006956E1"/>
    <w:rsid w:val="00695885"/>
    <w:rsid w:val="006958F4"/>
    <w:rsid w:val="0069598E"/>
    <w:rsid w:val="00695CE2"/>
    <w:rsid w:val="00695E1D"/>
    <w:rsid w:val="00696164"/>
    <w:rsid w:val="0069632C"/>
    <w:rsid w:val="00696413"/>
    <w:rsid w:val="00696A64"/>
    <w:rsid w:val="00696C6C"/>
    <w:rsid w:val="00696D02"/>
    <w:rsid w:val="00696F71"/>
    <w:rsid w:val="00697092"/>
    <w:rsid w:val="0069727F"/>
    <w:rsid w:val="0069764C"/>
    <w:rsid w:val="00697A7F"/>
    <w:rsid w:val="00697E0B"/>
    <w:rsid w:val="00697E31"/>
    <w:rsid w:val="006A0170"/>
    <w:rsid w:val="006A01AF"/>
    <w:rsid w:val="006A01E3"/>
    <w:rsid w:val="006A061A"/>
    <w:rsid w:val="006A0694"/>
    <w:rsid w:val="006A0CB2"/>
    <w:rsid w:val="006A0E21"/>
    <w:rsid w:val="006A1536"/>
    <w:rsid w:val="006A15E1"/>
    <w:rsid w:val="006A18B2"/>
    <w:rsid w:val="006A1B37"/>
    <w:rsid w:val="006A2072"/>
    <w:rsid w:val="006A2121"/>
    <w:rsid w:val="006A2575"/>
    <w:rsid w:val="006A2833"/>
    <w:rsid w:val="006A2C23"/>
    <w:rsid w:val="006A2EDC"/>
    <w:rsid w:val="006A2FBC"/>
    <w:rsid w:val="006A33BB"/>
    <w:rsid w:val="006A36B1"/>
    <w:rsid w:val="006A3B3A"/>
    <w:rsid w:val="006A3B66"/>
    <w:rsid w:val="006A40EF"/>
    <w:rsid w:val="006A47B4"/>
    <w:rsid w:val="006A4B27"/>
    <w:rsid w:val="006A4BC9"/>
    <w:rsid w:val="006A5037"/>
    <w:rsid w:val="006A58D3"/>
    <w:rsid w:val="006A5B21"/>
    <w:rsid w:val="006A5FD6"/>
    <w:rsid w:val="006A6022"/>
    <w:rsid w:val="006A61F6"/>
    <w:rsid w:val="006A657B"/>
    <w:rsid w:val="006A66F0"/>
    <w:rsid w:val="006A6FE3"/>
    <w:rsid w:val="006A7192"/>
    <w:rsid w:val="006A73E7"/>
    <w:rsid w:val="006B020E"/>
    <w:rsid w:val="006B0B28"/>
    <w:rsid w:val="006B12AD"/>
    <w:rsid w:val="006B19AB"/>
    <w:rsid w:val="006B1BA0"/>
    <w:rsid w:val="006B1BDD"/>
    <w:rsid w:val="006B1BF7"/>
    <w:rsid w:val="006B203E"/>
    <w:rsid w:val="006B2529"/>
    <w:rsid w:val="006B283C"/>
    <w:rsid w:val="006B3249"/>
    <w:rsid w:val="006B3633"/>
    <w:rsid w:val="006B36DA"/>
    <w:rsid w:val="006B375D"/>
    <w:rsid w:val="006B3C6C"/>
    <w:rsid w:val="006B3DD6"/>
    <w:rsid w:val="006B4A02"/>
    <w:rsid w:val="006B4BDA"/>
    <w:rsid w:val="006B5293"/>
    <w:rsid w:val="006B5531"/>
    <w:rsid w:val="006B55E8"/>
    <w:rsid w:val="006B63BC"/>
    <w:rsid w:val="006B63EE"/>
    <w:rsid w:val="006B65F2"/>
    <w:rsid w:val="006B7303"/>
    <w:rsid w:val="006B7A4D"/>
    <w:rsid w:val="006B7D9C"/>
    <w:rsid w:val="006C069E"/>
    <w:rsid w:val="006C07FA"/>
    <w:rsid w:val="006C0A53"/>
    <w:rsid w:val="006C0B70"/>
    <w:rsid w:val="006C1528"/>
    <w:rsid w:val="006C1962"/>
    <w:rsid w:val="006C1968"/>
    <w:rsid w:val="006C19F9"/>
    <w:rsid w:val="006C1A66"/>
    <w:rsid w:val="006C1A96"/>
    <w:rsid w:val="006C1D25"/>
    <w:rsid w:val="006C20A2"/>
    <w:rsid w:val="006C2A5F"/>
    <w:rsid w:val="006C2BD5"/>
    <w:rsid w:val="006C2BF3"/>
    <w:rsid w:val="006C2C4A"/>
    <w:rsid w:val="006C2CF4"/>
    <w:rsid w:val="006C2E04"/>
    <w:rsid w:val="006C2F04"/>
    <w:rsid w:val="006C317F"/>
    <w:rsid w:val="006C3E42"/>
    <w:rsid w:val="006C440C"/>
    <w:rsid w:val="006C45A6"/>
    <w:rsid w:val="006C494C"/>
    <w:rsid w:val="006C4A20"/>
    <w:rsid w:val="006C4B47"/>
    <w:rsid w:val="006C5123"/>
    <w:rsid w:val="006C62C4"/>
    <w:rsid w:val="006C65E8"/>
    <w:rsid w:val="006C6C28"/>
    <w:rsid w:val="006C70B0"/>
    <w:rsid w:val="006C74AD"/>
    <w:rsid w:val="006C7E3F"/>
    <w:rsid w:val="006C7F81"/>
    <w:rsid w:val="006D0034"/>
    <w:rsid w:val="006D01A7"/>
    <w:rsid w:val="006D0738"/>
    <w:rsid w:val="006D0992"/>
    <w:rsid w:val="006D0D5E"/>
    <w:rsid w:val="006D13D7"/>
    <w:rsid w:val="006D145E"/>
    <w:rsid w:val="006D18AE"/>
    <w:rsid w:val="006D1999"/>
    <w:rsid w:val="006D1A39"/>
    <w:rsid w:val="006D1C5D"/>
    <w:rsid w:val="006D1E92"/>
    <w:rsid w:val="006D1F27"/>
    <w:rsid w:val="006D2441"/>
    <w:rsid w:val="006D2569"/>
    <w:rsid w:val="006D25DC"/>
    <w:rsid w:val="006D2DEE"/>
    <w:rsid w:val="006D31EC"/>
    <w:rsid w:val="006D3450"/>
    <w:rsid w:val="006D3483"/>
    <w:rsid w:val="006D3C34"/>
    <w:rsid w:val="006D3D54"/>
    <w:rsid w:val="006D498D"/>
    <w:rsid w:val="006D5489"/>
    <w:rsid w:val="006D5A0E"/>
    <w:rsid w:val="006D640C"/>
    <w:rsid w:val="006D651C"/>
    <w:rsid w:val="006D654A"/>
    <w:rsid w:val="006D6811"/>
    <w:rsid w:val="006D694F"/>
    <w:rsid w:val="006D6A64"/>
    <w:rsid w:val="006D6DD8"/>
    <w:rsid w:val="006D7213"/>
    <w:rsid w:val="006D790A"/>
    <w:rsid w:val="006D7981"/>
    <w:rsid w:val="006D7A2C"/>
    <w:rsid w:val="006D7B1A"/>
    <w:rsid w:val="006E01CF"/>
    <w:rsid w:val="006E0AB1"/>
    <w:rsid w:val="006E0EFD"/>
    <w:rsid w:val="006E1E47"/>
    <w:rsid w:val="006E1FCA"/>
    <w:rsid w:val="006E221E"/>
    <w:rsid w:val="006E245D"/>
    <w:rsid w:val="006E257F"/>
    <w:rsid w:val="006E25B8"/>
    <w:rsid w:val="006E29EA"/>
    <w:rsid w:val="006E2BC5"/>
    <w:rsid w:val="006E2D90"/>
    <w:rsid w:val="006E3143"/>
    <w:rsid w:val="006E32CC"/>
    <w:rsid w:val="006E333F"/>
    <w:rsid w:val="006E3969"/>
    <w:rsid w:val="006E3B66"/>
    <w:rsid w:val="006E3C65"/>
    <w:rsid w:val="006E3CC7"/>
    <w:rsid w:val="006E3CC9"/>
    <w:rsid w:val="006E3F56"/>
    <w:rsid w:val="006E40E6"/>
    <w:rsid w:val="006E441B"/>
    <w:rsid w:val="006E479B"/>
    <w:rsid w:val="006E4B4E"/>
    <w:rsid w:val="006E5311"/>
    <w:rsid w:val="006E5350"/>
    <w:rsid w:val="006E5366"/>
    <w:rsid w:val="006E53EC"/>
    <w:rsid w:val="006E57BE"/>
    <w:rsid w:val="006E5A02"/>
    <w:rsid w:val="006E5EAA"/>
    <w:rsid w:val="006E60D7"/>
    <w:rsid w:val="006E620F"/>
    <w:rsid w:val="006E63FA"/>
    <w:rsid w:val="006E655B"/>
    <w:rsid w:val="006E6A59"/>
    <w:rsid w:val="006E70A6"/>
    <w:rsid w:val="006F053D"/>
    <w:rsid w:val="006F0883"/>
    <w:rsid w:val="006F092B"/>
    <w:rsid w:val="006F1480"/>
    <w:rsid w:val="006F17F8"/>
    <w:rsid w:val="006F1B75"/>
    <w:rsid w:val="006F1B81"/>
    <w:rsid w:val="006F2035"/>
    <w:rsid w:val="006F2045"/>
    <w:rsid w:val="006F216E"/>
    <w:rsid w:val="006F21CF"/>
    <w:rsid w:val="006F2558"/>
    <w:rsid w:val="006F25D9"/>
    <w:rsid w:val="006F2920"/>
    <w:rsid w:val="006F2B78"/>
    <w:rsid w:val="006F2F2B"/>
    <w:rsid w:val="006F3098"/>
    <w:rsid w:val="006F30FC"/>
    <w:rsid w:val="006F3197"/>
    <w:rsid w:val="006F347E"/>
    <w:rsid w:val="006F35CA"/>
    <w:rsid w:val="006F360C"/>
    <w:rsid w:val="006F39FF"/>
    <w:rsid w:val="006F3B45"/>
    <w:rsid w:val="006F44C6"/>
    <w:rsid w:val="006F47D0"/>
    <w:rsid w:val="006F49D0"/>
    <w:rsid w:val="006F4A6F"/>
    <w:rsid w:val="006F4D95"/>
    <w:rsid w:val="006F4ECA"/>
    <w:rsid w:val="006F4F44"/>
    <w:rsid w:val="006F50D8"/>
    <w:rsid w:val="006F55A2"/>
    <w:rsid w:val="006F570B"/>
    <w:rsid w:val="006F573A"/>
    <w:rsid w:val="006F5931"/>
    <w:rsid w:val="006F5B17"/>
    <w:rsid w:val="006F5E01"/>
    <w:rsid w:val="006F6251"/>
    <w:rsid w:val="006F6644"/>
    <w:rsid w:val="006F6A36"/>
    <w:rsid w:val="006F6ABA"/>
    <w:rsid w:val="006F6BE6"/>
    <w:rsid w:val="006F6C44"/>
    <w:rsid w:val="006F733B"/>
    <w:rsid w:val="006F7772"/>
    <w:rsid w:val="006F7A6D"/>
    <w:rsid w:val="006F7DFF"/>
    <w:rsid w:val="006F7ED1"/>
    <w:rsid w:val="006F7F65"/>
    <w:rsid w:val="0070003F"/>
    <w:rsid w:val="0070008D"/>
    <w:rsid w:val="00700353"/>
    <w:rsid w:val="00700466"/>
    <w:rsid w:val="00700488"/>
    <w:rsid w:val="00700910"/>
    <w:rsid w:val="00700970"/>
    <w:rsid w:val="00700D9D"/>
    <w:rsid w:val="00701353"/>
    <w:rsid w:val="007015E0"/>
    <w:rsid w:val="0070169A"/>
    <w:rsid w:val="00701A29"/>
    <w:rsid w:val="00701BC8"/>
    <w:rsid w:val="007020EF"/>
    <w:rsid w:val="0070213A"/>
    <w:rsid w:val="0070230A"/>
    <w:rsid w:val="00702418"/>
    <w:rsid w:val="00702449"/>
    <w:rsid w:val="007025AD"/>
    <w:rsid w:val="00703519"/>
    <w:rsid w:val="0070362C"/>
    <w:rsid w:val="00703D66"/>
    <w:rsid w:val="00703F19"/>
    <w:rsid w:val="00704307"/>
    <w:rsid w:val="00704351"/>
    <w:rsid w:val="007045E1"/>
    <w:rsid w:val="0070485F"/>
    <w:rsid w:val="00705011"/>
    <w:rsid w:val="00705259"/>
    <w:rsid w:val="00705822"/>
    <w:rsid w:val="00706410"/>
    <w:rsid w:val="007065D1"/>
    <w:rsid w:val="00706A60"/>
    <w:rsid w:val="00706F4E"/>
    <w:rsid w:val="00707BDC"/>
    <w:rsid w:val="00707C82"/>
    <w:rsid w:val="00707E4F"/>
    <w:rsid w:val="00710546"/>
    <w:rsid w:val="00710B9C"/>
    <w:rsid w:val="00710BA9"/>
    <w:rsid w:val="00710C39"/>
    <w:rsid w:val="00710D5F"/>
    <w:rsid w:val="00710E8A"/>
    <w:rsid w:val="00711522"/>
    <w:rsid w:val="00711BE2"/>
    <w:rsid w:val="00711CF6"/>
    <w:rsid w:val="00712B10"/>
    <w:rsid w:val="00712B84"/>
    <w:rsid w:val="00713602"/>
    <w:rsid w:val="00713715"/>
    <w:rsid w:val="00713F1E"/>
    <w:rsid w:val="007143B2"/>
    <w:rsid w:val="0071450C"/>
    <w:rsid w:val="00714A29"/>
    <w:rsid w:val="00715032"/>
    <w:rsid w:val="0071522C"/>
    <w:rsid w:val="00715A62"/>
    <w:rsid w:val="00715D58"/>
    <w:rsid w:val="00715ECD"/>
    <w:rsid w:val="007161A8"/>
    <w:rsid w:val="00716272"/>
    <w:rsid w:val="007163FB"/>
    <w:rsid w:val="00716593"/>
    <w:rsid w:val="0071686B"/>
    <w:rsid w:val="00716E2A"/>
    <w:rsid w:val="007170DD"/>
    <w:rsid w:val="007178E1"/>
    <w:rsid w:val="00717A74"/>
    <w:rsid w:val="00717B3E"/>
    <w:rsid w:val="007202B8"/>
    <w:rsid w:val="00721224"/>
    <w:rsid w:val="0072162C"/>
    <w:rsid w:val="0072173D"/>
    <w:rsid w:val="00721C13"/>
    <w:rsid w:val="0072217E"/>
    <w:rsid w:val="00722207"/>
    <w:rsid w:val="007225D3"/>
    <w:rsid w:val="007226A2"/>
    <w:rsid w:val="00722A69"/>
    <w:rsid w:val="00722B1D"/>
    <w:rsid w:val="00722BD9"/>
    <w:rsid w:val="00722E52"/>
    <w:rsid w:val="007234E4"/>
    <w:rsid w:val="0072375B"/>
    <w:rsid w:val="0072377A"/>
    <w:rsid w:val="00723F73"/>
    <w:rsid w:val="007240D9"/>
    <w:rsid w:val="007245CE"/>
    <w:rsid w:val="0072498E"/>
    <w:rsid w:val="00724C5C"/>
    <w:rsid w:val="00724C62"/>
    <w:rsid w:val="0072503A"/>
    <w:rsid w:val="00725329"/>
    <w:rsid w:val="007254BA"/>
    <w:rsid w:val="00725787"/>
    <w:rsid w:val="00725856"/>
    <w:rsid w:val="00725F53"/>
    <w:rsid w:val="00725FE4"/>
    <w:rsid w:val="00725FF8"/>
    <w:rsid w:val="00726952"/>
    <w:rsid w:val="007269E7"/>
    <w:rsid w:val="0072770E"/>
    <w:rsid w:val="00730201"/>
    <w:rsid w:val="007302B7"/>
    <w:rsid w:val="00730975"/>
    <w:rsid w:val="007309E3"/>
    <w:rsid w:val="007318E8"/>
    <w:rsid w:val="00731CFB"/>
    <w:rsid w:val="00731E29"/>
    <w:rsid w:val="00731FF0"/>
    <w:rsid w:val="00732182"/>
    <w:rsid w:val="007324AC"/>
    <w:rsid w:val="00732853"/>
    <w:rsid w:val="00732A8E"/>
    <w:rsid w:val="00732B4B"/>
    <w:rsid w:val="00732CCE"/>
    <w:rsid w:val="00732E37"/>
    <w:rsid w:val="0073316D"/>
    <w:rsid w:val="00733B33"/>
    <w:rsid w:val="00733F19"/>
    <w:rsid w:val="00734052"/>
    <w:rsid w:val="007346A1"/>
    <w:rsid w:val="00734AF9"/>
    <w:rsid w:val="007351E9"/>
    <w:rsid w:val="00735490"/>
    <w:rsid w:val="007354B2"/>
    <w:rsid w:val="007358C5"/>
    <w:rsid w:val="00735D1F"/>
    <w:rsid w:val="00735E8B"/>
    <w:rsid w:val="007360A4"/>
    <w:rsid w:val="007366C2"/>
    <w:rsid w:val="0073695E"/>
    <w:rsid w:val="00736AA2"/>
    <w:rsid w:val="00736AC4"/>
    <w:rsid w:val="00737102"/>
    <w:rsid w:val="0073723D"/>
    <w:rsid w:val="0073740C"/>
    <w:rsid w:val="007374CF"/>
    <w:rsid w:val="007377A8"/>
    <w:rsid w:val="00737B28"/>
    <w:rsid w:val="00740031"/>
    <w:rsid w:val="007400FA"/>
    <w:rsid w:val="00740336"/>
    <w:rsid w:val="00740449"/>
    <w:rsid w:val="00740891"/>
    <w:rsid w:val="00740C28"/>
    <w:rsid w:val="00741010"/>
    <w:rsid w:val="007414B4"/>
    <w:rsid w:val="0074162F"/>
    <w:rsid w:val="007417F1"/>
    <w:rsid w:val="00741B22"/>
    <w:rsid w:val="00741E78"/>
    <w:rsid w:val="0074240E"/>
    <w:rsid w:val="007424E8"/>
    <w:rsid w:val="00742B70"/>
    <w:rsid w:val="00743B68"/>
    <w:rsid w:val="00744084"/>
    <w:rsid w:val="00744488"/>
    <w:rsid w:val="00744CBF"/>
    <w:rsid w:val="00744EEF"/>
    <w:rsid w:val="007451A3"/>
    <w:rsid w:val="00745262"/>
    <w:rsid w:val="0074538A"/>
    <w:rsid w:val="0074542C"/>
    <w:rsid w:val="00745701"/>
    <w:rsid w:val="007457B6"/>
    <w:rsid w:val="00745D08"/>
    <w:rsid w:val="00745EFD"/>
    <w:rsid w:val="00746028"/>
    <w:rsid w:val="00746531"/>
    <w:rsid w:val="00746581"/>
    <w:rsid w:val="007465B1"/>
    <w:rsid w:val="007466FD"/>
    <w:rsid w:val="00746894"/>
    <w:rsid w:val="00746F0F"/>
    <w:rsid w:val="007504F9"/>
    <w:rsid w:val="007508C2"/>
    <w:rsid w:val="00750BD6"/>
    <w:rsid w:val="00750BE2"/>
    <w:rsid w:val="00750D0E"/>
    <w:rsid w:val="00750E29"/>
    <w:rsid w:val="0075112F"/>
    <w:rsid w:val="007511F9"/>
    <w:rsid w:val="00751548"/>
    <w:rsid w:val="00751E3B"/>
    <w:rsid w:val="0075219E"/>
    <w:rsid w:val="00752422"/>
    <w:rsid w:val="00752967"/>
    <w:rsid w:val="00752B7A"/>
    <w:rsid w:val="007532FA"/>
    <w:rsid w:val="007534ED"/>
    <w:rsid w:val="00753600"/>
    <w:rsid w:val="0075365F"/>
    <w:rsid w:val="00753785"/>
    <w:rsid w:val="0075388E"/>
    <w:rsid w:val="00753BE7"/>
    <w:rsid w:val="00753DDC"/>
    <w:rsid w:val="00753DEF"/>
    <w:rsid w:val="007540E6"/>
    <w:rsid w:val="0075443B"/>
    <w:rsid w:val="0075479C"/>
    <w:rsid w:val="0075482D"/>
    <w:rsid w:val="00754BC9"/>
    <w:rsid w:val="00755097"/>
    <w:rsid w:val="0075535F"/>
    <w:rsid w:val="007553D7"/>
    <w:rsid w:val="00755566"/>
    <w:rsid w:val="0075567A"/>
    <w:rsid w:val="00755951"/>
    <w:rsid w:val="00755A2A"/>
    <w:rsid w:val="00755B08"/>
    <w:rsid w:val="00755B10"/>
    <w:rsid w:val="007562CB"/>
    <w:rsid w:val="00756597"/>
    <w:rsid w:val="0075683E"/>
    <w:rsid w:val="00756A58"/>
    <w:rsid w:val="00756AEF"/>
    <w:rsid w:val="00756C9C"/>
    <w:rsid w:val="007570BD"/>
    <w:rsid w:val="007570BE"/>
    <w:rsid w:val="00757448"/>
    <w:rsid w:val="0075763E"/>
    <w:rsid w:val="007600E1"/>
    <w:rsid w:val="00760367"/>
    <w:rsid w:val="007604B3"/>
    <w:rsid w:val="0076064D"/>
    <w:rsid w:val="00760701"/>
    <w:rsid w:val="00760B22"/>
    <w:rsid w:val="00760BB4"/>
    <w:rsid w:val="0076131A"/>
    <w:rsid w:val="0076190E"/>
    <w:rsid w:val="00761936"/>
    <w:rsid w:val="00761BD3"/>
    <w:rsid w:val="00761DAE"/>
    <w:rsid w:val="00761FB9"/>
    <w:rsid w:val="00762037"/>
    <w:rsid w:val="0076225B"/>
    <w:rsid w:val="007628D7"/>
    <w:rsid w:val="0076299F"/>
    <w:rsid w:val="00762EBC"/>
    <w:rsid w:val="00763110"/>
    <w:rsid w:val="00763728"/>
    <w:rsid w:val="00763A87"/>
    <w:rsid w:val="00763AB5"/>
    <w:rsid w:val="00763B47"/>
    <w:rsid w:val="00763C26"/>
    <w:rsid w:val="00763FE9"/>
    <w:rsid w:val="00764089"/>
    <w:rsid w:val="0076428A"/>
    <w:rsid w:val="007645E4"/>
    <w:rsid w:val="00764CF0"/>
    <w:rsid w:val="00764E06"/>
    <w:rsid w:val="00764E70"/>
    <w:rsid w:val="00764EFC"/>
    <w:rsid w:val="007654F2"/>
    <w:rsid w:val="00765677"/>
    <w:rsid w:val="00765C84"/>
    <w:rsid w:val="00765EBD"/>
    <w:rsid w:val="00765ED2"/>
    <w:rsid w:val="00766356"/>
    <w:rsid w:val="007668BA"/>
    <w:rsid w:val="00766979"/>
    <w:rsid w:val="00766B1B"/>
    <w:rsid w:val="00766F7C"/>
    <w:rsid w:val="00767234"/>
    <w:rsid w:val="007672AC"/>
    <w:rsid w:val="007679C9"/>
    <w:rsid w:val="00767F59"/>
    <w:rsid w:val="00770609"/>
    <w:rsid w:val="007706E2"/>
    <w:rsid w:val="00770B68"/>
    <w:rsid w:val="00771086"/>
    <w:rsid w:val="00771122"/>
    <w:rsid w:val="007717BE"/>
    <w:rsid w:val="00771AC1"/>
    <w:rsid w:val="00772050"/>
    <w:rsid w:val="007722A5"/>
    <w:rsid w:val="007725A8"/>
    <w:rsid w:val="00772943"/>
    <w:rsid w:val="00772AA0"/>
    <w:rsid w:val="00772AF2"/>
    <w:rsid w:val="00772C72"/>
    <w:rsid w:val="00772FC9"/>
    <w:rsid w:val="00773781"/>
    <w:rsid w:val="00773966"/>
    <w:rsid w:val="007739D6"/>
    <w:rsid w:val="00773FFE"/>
    <w:rsid w:val="007743EF"/>
    <w:rsid w:val="00774662"/>
    <w:rsid w:val="007746B5"/>
    <w:rsid w:val="00774EC5"/>
    <w:rsid w:val="007756B7"/>
    <w:rsid w:val="00775749"/>
    <w:rsid w:val="00775882"/>
    <w:rsid w:val="00775AFB"/>
    <w:rsid w:val="00775D00"/>
    <w:rsid w:val="00775FEA"/>
    <w:rsid w:val="00776196"/>
    <w:rsid w:val="007764AD"/>
    <w:rsid w:val="007767D8"/>
    <w:rsid w:val="007768BD"/>
    <w:rsid w:val="007768C3"/>
    <w:rsid w:val="00776953"/>
    <w:rsid w:val="00776AA3"/>
    <w:rsid w:val="00776D25"/>
    <w:rsid w:val="0077722A"/>
    <w:rsid w:val="00777359"/>
    <w:rsid w:val="00777396"/>
    <w:rsid w:val="007779CE"/>
    <w:rsid w:val="00777B1B"/>
    <w:rsid w:val="00777EB2"/>
    <w:rsid w:val="00780002"/>
    <w:rsid w:val="007805E6"/>
    <w:rsid w:val="00780FAC"/>
    <w:rsid w:val="00781022"/>
    <w:rsid w:val="00781349"/>
    <w:rsid w:val="007813F9"/>
    <w:rsid w:val="00781733"/>
    <w:rsid w:val="0078284B"/>
    <w:rsid w:val="007831C3"/>
    <w:rsid w:val="00783476"/>
    <w:rsid w:val="00783924"/>
    <w:rsid w:val="007843E4"/>
    <w:rsid w:val="007847E6"/>
    <w:rsid w:val="00784C14"/>
    <w:rsid w:val="00784D8F"/>
    <w:rsid w:val="007850C6"/>
    <w:rsid w:val="0078598F"/>
    <w:rsid w:val="00785A53"/>
    <w:rsid w:val="00785BA0"/>
    <w:rsid w:val="00785C9B"/>
    <w:rsid w:val="00785CA5"/>
    <w:rsid w:val="00785FAE"/>
    <w:rsid w:val="00786060"/>
    <w:rsid w:val="00786888"/>
    <w:rsid w:val="007869D0"/>
    <w:rsid w:val="00787184"/>
    <w:rsid w:val="0078738D"/>
    <w:rsid w:val="00787395"/>
    <w:rsid w:val="007874D7"/>
    <w:rsid w:val="00787582"/>
    <w:rsid w:val="007875EB"/>
    <w:rsid w:val="007877FD"/>
    <w:rsid w:val="00787C42"/>
    <w:rsid w:val="00787EC4"/>
    <w:rsid w:val="00790A0E"/>
    <w:rsid w:val="00790B87"/>
    <w:rsid w:val="00790BD2"/>
    <w:rsid w:val="00790E27"/>
    <w:rsid w:val="00791140"/>
    <w:rsid w:val="007912C4"/>
    <w:rsid w:val="00791479"/>
    <w:rsid w:val="007914CB"/>
    <w:rsid w:val="007914F7"/>
    <w:rsid w:val="00791612"/>
    <w:rsid w:val="00791974"/>
    <w:rsid w:val="0079202D"/>
    <w:rsid w:val="0079209F"/>
    <w:rsid w:val="007929F1"/>
    <w:rsid w:val="00792C3D"/>
    <w:rsid w:val="00792C94"/>
    <w:rsid w:val="00793567"/>
    <w:rsid w:val="00793BD4"/>
    <w:rsid w:val="007946F1"/>
    <w:rsid w:val="007946F9"/>
    <w:rsid w:val="00794724"/>
    <w:rsid w:val="00794748"/>
    <w:rsid w:val="00795139"/>
    <w:rsid w:val="00795732"/>
    <w:rsid w:val="0079573E"/>
    <w:rsid w:val="007959F0"/>
    <w:rsid w:val="00795CA1"/>
    <w:rsid w:val="00795CC2"/>
    <w:rsid w:val="00795DCA"/>
    <w:rsid w:val="00795E11"/>
    <w:rsid w:val="00795E20"/>
    <w:rsid w:val="00795FE9"/>
    <w:rsid w:val="00796BE9"/>
    <w:rsid w:val="0079758B"/>
    <w:rsid w:val="00797A4E"/>
    <w:rsid w:val="00797DBE"/>
    <w:rsid w:val="007A00FA"/>
    <w:rsid w:val="007A015E"/>
    <w:rsid w:val="007A0169"/>
    <w:rsid w:val="007A028A"/>
    <w:rsid w:val="007A0380"/>
    <w:rsid w:val="007A077A"/>
    <w:rsid w:val="007A0886"/>
    <w:rsid w:val="007A09C8"/>
    <w:rsid w:val="007A0C39"/>
    <w:rsid w:val="007A0C8C"/>
    <w:rsid w:val="007A193F"/>
    <w:rsid w:val="007A1980"/>
    <w:rsid w:val="007A1A2C"/>
    <w:rsid w:val="007A229D"/>
    <w:rsid w:val="007A2581"/>
    <w:rsid w:val="007A25A5"/>
    <w:rsid w:val="007A2919"/>
    <w:rsid w:val="007A2D81"/>
    <w:rsid w:val="007A2EAD"/>
    <w:rsid w:val="007A3002"/>
    <w:rsid w:val="007A31D5"/>
    <w:rsid w:val="007A321B"/>
    <w:rsid w:val="007A3695"/>
    <w:rsid w:val="007A38EE"/>
    <w:rsid w:val="007A3D13"/>
    <w:rsid w:val="007A3D3A"/>
    <w:rsid w:val="007A3F56"/>
    <w:rsid w:val="007A4662"/>
    <w:rsid w:val="007A518A"/>
    <w:rsid w:val="007A5195"/>
    <w:rsid w:val="007A542D"/>
    <w:rsid w:val="007A55E3"/>
    <w:rsid w:val="007A599F"/>
    <w:rsid w:val="007A60D0"/>
    <w:rsid w:val="007A6FFC"/>
    <w:rsid w:val="007A7840"/>
    <w:rsid w:val="007A7B20"/>
    <w:rsid w:val="007A7BFB"/>
    <w:rsid w:val="007A7F1A"/>
    <w:rsid w:val="007A7FA7"/>
    <w:rsid w:val="007B070A"/>
    <w:rsid w:val="007B0B5E"/>
    <w:rsid w:val="007B0CDD"/>
    <w:rsid w:val="007B1029"/>
    <w:rsid w:val="007B1117"/>
    <w:rsid w:val="007B13E4"/>
    <w:rsid w:val="007B1435"/>
    <w:rsid w:val="007B14C5"/>
    <w:rsid w:val="007B1557"/>
    <w:rsid w:val="007B207C"/>
    <w:rsid w:val="007B25D8"/>
    <w:rsid w:val="007B26DC"/>
    <w:rsid w:val="007B28D7"/>
    <w:rsid w:val="007B2A71"/>
    <w:rsid w:val="007B2B9F"/>
    <w:rsid w:val="007B30ED"/>
    <w:rsid w:val="007B3213"/>
    <w:rsid w:val="007B3906"/>
    <w:rsid w:val="007B3912"/>
    <w:rsid w:val="007B3A8C"/>
    <w:rsid w:val="007B3B89"/>
    <w:rsid w:val="007B3C4C"/>
    <w:rsid w:val="007B3F9F"/>
    <w:rsid w:val="007B424D"/>
    <w:rsid w:val="007B4374"/>
    <w:rsid w:val="007B45B8"/>
    <w:rsid w:val="007B4D05"/>
    <w:rsid w:val="007B566A"/>
    <w:rsid w:val="007B5AF1"/>
    <w:rsid w:val="007B5C06"/>
    <w:rsid w:val="007B6161"/>
    <w:rsid w:val="007B6168"/>
    <w:rsid w:val="007B6181"/>
    <w:rsid w:val="007B6439"/>
    <w:rsid w:val="007B6480"/>
    <w:rsid w:val="007B69FA"/>
    <w:rsid w:val="007B6CAA"/>
    <w:rsid w:val="007B6DD3"/>
    <w:rsid w:val="007B7018"/>
    <w:rsid w:val="007B7206"/>
    <w:rsid w:val="007B7434"/>
    <w:rsid w:val="007B790A"/>
    <w:rsid w:val="007B7ADF"/>
    <w:rsid w:val="007B7B55"/>
    <w:rsid w:val="007C02AF"/>
    <w:rsid w:val="007C03C1"/>
    <w:rsid w:val="007C08D6"/>
    <w:rsid w:val="007C09FF"/>
    <w:rsid w:val="007C0E6F"/>
    <w:rsid w:val="007C1033"/>
    <w:rsid w:val="007C13BD"/>
    <w:rsid w:val="007C1547"/>
    <w:rsid w:val="007C177B"/>
    <w:rsid w:val="007C18DE"/>
    <w:rsid w:val="007C1A6B"/>
    <w:rsid w:val="007C2108"/>
    <w:rsid w:val="007C2CE8"/>
    <w:rsid w:val="007C2EB2"/>
    <w:rsid w:val="007C375F"/>
    <w:rsid w:val="007C3A42"/>
    <w:rsid w:val="007C3C59"/>
    <w:rsid w:val="007C3FDF"/>
    <w:rsid w:val="007C40AA"/>
    <w:rsid w:val="007C48DB"/>
    <w:rsid w:val="007C4B91"/>
    <w:rsid w:val="007C4BF4"/>
    <w:rsid w:val="007C4D36"/>
    <w:rsid w:val="007C4ED9"/>
    <w:rsid w:val="007C6035"/>
    <w:rsid w:val="007C60A8"/>
    <w:rsid w:val="007C62B1"/>
    <w:rsid w:val="007C6325"/>
    <w:rsid w:val="007C6815"/>
    <w:rsid w:val="007C6827"/>
    <w:rsid w:val="007C6A7C"/>
    <w:rsid w:val="007C6BA4"/>
    <w:rsid w:val="007C6EF5"/>
    <w:rsid w:val="007C6F75"/>
    <w:rsid w:val="007C744C"/>
    <w:rsid w:val="007C7670"/>
    <w:rsid w:val="007C780A"/>
    <w:rsid w:val="007C7849"/>
    <w:rsid w:val="007C7E07"/>
    <w:rsid w:val="007D077A"/>
    <w:rsid w:val="007D0B21"/>
    <w:rsid w:val="007D0E11"/>
    <w:rsid w:val="007D10DC"/>
    <w:rsid w:val="007D1A27"/>
    <w:rsid w:val="007D1AC4"/>
    <w:rsid w:val="007D1CC2"/>
    <w:rsid w:val="007D2156"/>
    <w:rsid w:val="007D22D0"/>
    <w:rsid w:val="007D237D"/>
    <w:rsid w:val="007D277C"/>
    <w:rsid w:val="007D2F00"/>
    <w:rsid w:val="007D426E"/>
    <w:rsid w:val="007D4386"/>
    <w:rsid w:val="007D469C"/>
    <w:rsid w:val="007D46F1"/>
    <w:rsid w:val="007D47F0"/>
    <w:rsid w:val="007D491E"/>
    <w:rsid w:val="007D5329"/>
    <w:rsid w:val="007D5462"/>
    <w:rsid w:val="007D5566"/>
    <w:rsid w:val="007D59AA"/>
    <w:rsid w:val="007D5F66"/>
    <w:rsid w:val="007D6379"/>
    <w:rsid w:val="007D6777"/>
    <w:rsid w:val="007D688B"/>
    <w:rsid w:val="007D689F"/>
    <w:rsid w:val="007D6BC6"/>
    <w:rsid w:val="007D76A3"/>
    <w:rsid w:val="007D7870"/>
    <w:rsid w:val="007E0489"/>
    <w:rsid w:val="007E0FCB"/>
    <w:rsid w:val="007E15C4"/>
    <w:rsid w:val="007E165D"/>
    <w:rsid w:val="007E1FF7"/>
    <w:rsid w:val="007E23E0"/>
    <w:rsid w:val="007E23F2"/>
    <w:rsid w:val="007E276E"/>
    <w:rsid w:val="007E27BC"/>
    <w:rsid w:val="007E2852"/>
    <w:rsid w:val="007E2EA9"/>
    <w:rsid w:val="007E357B"/>
    <w:rsid w:val="007E357E"/>
    <w:rsid w:val="007E3627"/>
    <w:rsid w:val="007E3E15"/>
    <w:rsid w:val="007E3EEE"/>
    <w:rsid w:val="007E4418"/>
    <w:rsid w:val="007E4686"/>
    <w:rsid w:val="007E4980"/>
    <w:rsid w:val="007E4D21"/>
    <w:rsid w:val="007E54C9"/>
    <w:rsid w:val="007E5932"/>
    <w:rsid w:val="007E5F73"/>
    <w:rsid w:val="007E622B"/>
    <w:rsid w:val="007E62D9"/>
    <w:rsid w:val="007E645D"/>
    <w:rsid w:val="007E6659"/>
    <w:rsid w:val="007E674B"/>
    <w:rsid w:val="007E6A9A"/>
    <w:rsid w:val="007E6D2C"/>
    <w:rsid w:val="007E6DE9"/>
    <w:rsid w:val="007E6E5A"/>
    <w:rsid w:val="007E6E8A"/>
    <w:rsid w:val="007E71A3"/>
    <w:rsid w:val="007E7DF8"/>
    <w:rsid w:val="007F01C8"/>
    <w:rsid w:val="007F0AA5"/>
    <w:rsid w:val="007F0D37"/>
    <w:rsid w:val="007F101A"/>
    <w:rsid w:val="007F1021"/>
    <w:rsid w:val="007F1425"/>
    <w:rsid w:val="007F167B"/>
    <w:rsid w:val="007F18F8"/>
    <w:rsid w:val="007F1F52"/>
    <w:rsid w:val="007F1FA8"/>
    <w:rsid w:val="007F22C4"/>
    <w:rsid w:val="007F231B"/>
    <w:rsid w:val="007F233D"/>
    <w:rsid w:val="007F32E4"/>
    <w:rsid w:val="007F36F6"/>
    <w:rsid w:val="007F3951"/>
    <w:rsid w:val="007F39ED"/>
    <w:rsid w:val="007F3BBC"/>
    <w:rsid w:val="007F3BC8"/>
    <w:rsid w:val="007F3C81"/>
    <w:rsid w:val="007F3FA2"/>
    <w:rsid w:val="007F4320"/>
    <w:rsid w:val="007F47CE"/>
    <w:rsid w:val="007F4850"/>
    <w:rsid w:val="007F530C"/>
    <w:rsid w:val="007F553C"/>
    <w:rsid w:val="007F5C5C"/>
    <w:rsid w:val="007F6308"/>
    <w:rsid w:val="007F6369"/>
    <w:rsid w:val="007F6492"/>
    <w:rsid w:val="007F6650"/>
    <w:rsid w:val="007F6801"/>
    <w:rsid w:val="007F6CDE"/>
    <w:rsid w:val="007F6ED7"/>
    <w:rsid w:val="007F72D2"/>
    <w:rsid w:val="007F7A12"/>
    <w:rsid w:val="007F7ABA"/>
    <w:rsid w:val="007F7DBB"/>
    <w:rsid w:val="0080009E"/>
    <w:rsid w:val="0080048B"/>
    <w:rsid w:val="0080048C"/>
    <w:rsid w:val="00800F1F"/>
    <w:rsid w:val="00801365"/>
    <w:rsid w:val="0080174A"/>
    <w:rsid w:val="00801DFE"/>
    <w:rsid w:val="00801E06"/>
    <w:rsid w:val="008021BD"/>
    <w:rsid w:val="008021F9"/>
    <w:rsid w:val="00802626"/>
    <w:rsid w:val="00802822"/>
    <w:rsid w:val="00802868"/>
    <w:rsid w:val="00802AA6"/>
    <w:rsid w:val="00803198"/>
    <w:rsid w:val="0080391D"/>
    <w:rsid w:val="008039CB"/>
    <w:rsid w:val="00803D6F"/>
    <w:rsid w:val="00804003"/>
    <w:rsid w:val="00804021"/>
    <w:rsid w:val="008040D9"/>
    <w:rsid w:val="00804148"/>
    <w:rsid w:val="0080431B"/>
    <w:rsid w:val="00804362"/>
    <w:rsid w:val="0080452D"/>
    <w:rsid w:val="00804783"/>
    <w:rsid w:val="00804906"/>
    <w:rsid w:val="00804A52"/>
    <w:rsid w:val="00804A60"/>
    <w:rsid w:val="00804ACC"/>
    <w:rsid w:val="00804E6F"/>
    <w:rsid w:val="0080503A"/>
    <w:rsid w:val="008052C6"/>
    <w:rsid w:val="008056EE"/>
    <w:rsid w:val="008059D8"/>
    <w:rsid w:val="00805D08"/>
    <w:rsid w:val="00806502"/>
    <w:rsid w:val="008069DA"/>
    <w:rsid w:val="00806AC7"/>
    <w:rsid w:val="00806B15"/>
    <w:rsid w:val="00806B40"/>
    <w:rsid w:val="00806F9B"/>
    <w:rsid w:val="00806FE1"/>
    <w:rsid w:val="00807077"/>
    <w:rsid w:val="008070E7"/>
    <w:rsid w:val="008074DA"/>
    <w:rsid w:val="00807C43"/>
    <w:rsid w:val="008100A5"/>
    <w:rsid w:val="0081013B"/>
    <w:rsid w:val="0081022C"/>
    <w:rsid w:val="0081030A"/>
    <w:rsid w:val="008103CA"/>
    <w:rsid w:val="00810470"/>
    <w:rsid w:val="008106A0"/>
    <w:rsid w:val="0081081A"/>
    <w:rsid w:val="008108BD"/>
    <w:rsid w:val="00810927"/>
    <w:rsid w:val="00810990"/>
    <w:rsid w:val="00810BBE"/>
    <w:rsid w:val="00810F7A"/>
    <w:rsid w:val="00810F90"/>
    <w:rsid w:val="008111D1"/>
    <w:rsid w:val="0081168A"/>
    <w:rsid w:val="0081168F"/>
    <w:rsid w:val="00811A6C"/>
    <w:rsid w:val="00812202"/>
    <w:rsid w:val="008127D6"/>
    <w:rsid w:val="00812964"/>
    <w:rsid w:val="00812D8D"/>
    <w:rsid w:val="00813014"/>
    <w:rsid w:val="0081317D"/>
    <w:rsid w:val="0081331A"/>
    <w:rsid w:val="00813439"/>
    <w:rsid w:val="00813550"/>
    <w:rsid w:val="00814084"/>
    <w:rsid w:val="00814404"/>
    <w:rsid w:val="00814451"/>
    <w:rsid w:val="00814850"/>
    <w:rsid w:val="008149E1"/>
    <w:rsid w:val="00814D0B"/>
    <w:rsid w:val="00814D2E"/>
    <w:rsid w:val="00814D99"/>
    <w:rsid w:val="00814EE0"/>
    <w:rsid w:val="00814F0D"/>
    <w:rsid w:val="008150F5"/>
    <w:rsid w:val="008154EB"/>
    <w:rsid w:val="00815551"/>
    <w:rsid w:val="00815850"/>
    <w:rsid w:val="0081590E"/>
    <w:rsid w:val="00815964"/>
    <w:rsid w:val="00815B6B"/>
    <w:rsid w:val="00815D68"/>
    <w:rsid w:val="00815DAD"/>
    <w:rsid w:val="00815E27"/>
    <w:rsid w:val="0081647A"/>
    <w:rsid w:val="00816B79"/>
    <w:rsid w:val="00816B93"/>
    <w:rsid w:val="00816F21"/>
    <w:rsid w:val="0081740A"/>
    <w:rsid w:val="00817563"/>
    <w:rsid w:val="008175FE"/>
    <w:rsid w:val="00817660"/>
    <w:rsid w:val="008178B8"/>
    <w:rsid w:val="00817F2E"/>
    <w:rsid w:val="0082031D"/>
    <w:rsid w:val="00820FF7"/>
    <w:rsid w:val="00821110"/>
    <w:rsid w:val="00821B93"/>
    <w:rsid w:val="00822326"/>
    <w:rsid w:val="00822597"/>
    <w:rsid w:val="008227CA"/>
    <w:rsid w:val="00822A36"/>
    <w:rsid w:val="00822DAD"/>
    <w:rsid w:val="00822E1F"/>
    <w:rsid w:val="008230E4"/>
    <w:rsid w:val="0082313B"/>
    <w:rsid w:val="00823356"/>
    <w:rsid w:val="00823650"/>
    <w:rsid w:val="00823CEB"/>
    <w:rsid w:val="00823D16"/>
    <w:rsid w:val="008241B1"/>
    <w:rsid w:val="00824914"/>
    <w:rsid w:val="00824A52"/>
    <w:rsid w:val="00824A94"/>
    <w:rsid w:val="00824CFC"/>
    <w:rsid w:val="008251CC"/>
    <w:rsid w:val="00825424"/>
    <w:rsid w:val="00825649"/>
    <w:rsid w:val="008258FE"/>
    <w:rsid w:val="00825B5D"/>
    <w:rsid w:val="00825B74"/>
    <w:rsid w:val="00825C79"/>
    <w:rsid w:val="0082623A"/>
    <w:rsid w:val="008262EB"/>
    <w:rsid w:val="0082639D"/>
    <w:rsid w:val="00826518"/>
    <w:rsid w:val="00826665"/>
    <w:rsid w:val="0082680E"/>
    <w:rsid w:val="0082682A"/>
    <w:rsid w:val="0082696C"/>
    <w:rsid w:val="008269E9"/>
    <w:rsid w:val="00826E18"/>
    <w:rsid w:val="00826F8A"/>
    <w:rsid w:val="00827413"/>
    <w:rsid w:val="008276C4"/>
    <w:rsid w:val="00827997"/>
    <w:rsid w:val="00827AF9"/>
    <w:rsid w:val="00827C1F"/>
    <w:rsid w:val="00827D59"/>
    <w:rsid w:val="00827E30"/>
    <w:rsid w:val="0083009B"/>
    <w:rsid w:val="00830211"/>
    <w:rsid w:val="0083033B"/>
    <w:rsid w:val="00830967"/>
    <w:rsid w:val="00830AE6"/>
    <w:rsid w:val="00830BF5"/>
    <w:rsid w:val="00830D4D"/>
    <w:rsid w:val="00830D5E"/>
    <w:rsid w:val="00830FDE"/>
    <w:rsid w:val="008311CC"/>
    <w:rsid w:val="008312A6"/>
    <w:rsid w:val="00832500"/>
    <w:rsid w:val="0083265B"/>
    <w:rsid w:val="00832720"/>
    <w:rsid w:val="00832769"/>
    <w:rsid w:val="00832B05"/>
    <w:rsid w:val="00832CBF"/>
    <w:rsid w:val="00833010"/>
    <w:rsid w:val="008330D4"/>
    <w:rsid w:val="0083395E"/>
    <w:rsid w:val="00833A35"/>
    <w:rsid w:val="00833DF1"/>
    <w:rsid w:val="00833F7D"/>
    <w:rsid w:val="008341AA"/>
    <w:rsid w:val="008344A0"/>
    <w:rsid w:val="00834AAA"/>
    <w:rsid w:val="00834AAB"/>
    <w:rsid w:val="00834ED2"/>
    <w:rsid w:val="00835336"/>
    <w:rsid w:val="008355C8"/>
    <w:rsid w:val="00835683"/>
    <w:rsid w:val="008356B0"/>
    <w:rsid w:val="0083581F"/>
    <w:rsid w:val="008361BA"/>
    <w:rsid w:val="00836211"/>
    <w:rsid w:val="00836B76"/>
    <w:rsid w:val="00836DAB"/>
    <w:rsid w:val="00836F86"/>
    <w:rsid w:val="008378A0"/>
    <w:rsid w:val="00837B2B"/>
    <w:rsid w:val="00837EE7"/>
    <w:rsid w:val="00840259"/>
    <w:rsid w:val="008407AF"/>
    <w:rsid w:val="00840C50"/>
    <w:rsid w:val="00840FB1"/>
    <w:rsid w:val="0084143D"/>
    <w:rsid w:val="00841929"/>
    <w:rsid w:val="0084192B"/>
    <w:rsid w:val="00841CAB"/>
    <w:rsid w:val="00841E38"/>
    <w:rsid w:val="00841E7D"/>
    <w:rsid w:val="00841EED"/>
    <w:rsid w:val="00842A66"/>
    <w:rsid w:val="00842CF9"/>
    <w:rsid w:val="00842E12"/>
    <w:rsid w:val="00842F3F"/>
    <w:rsid w:val="00843378"/>
    <w:rsid w:val="00843707"/>
    <w:rsid w:val="00843BCB"/>
    <w:rsid w:val="0084408C"/>
    <w:rsid w:val="0084448C"/>
    <w:rsid w:val="008446AF"/>
    <w:rsid w:val="0084490F"/>
    <w:rsid w:val="00844B27"/>
    <w:rsid w:val="00844E0E"/>
    <w:rsid w:val="0084520C"/>
    <w:rsid w:val="00845254"/>
    <w:rsid w:val="008456A2"/>
    <w:rsid w:val="00845E1A"/>
    <w:rsid w:val="00845E4E"/>
    <w:rsid w:val="008460CD"/>
    <w:rsid w:val="0084615C"/>
    <w:rsid w:val="0084697C"/>
    <w:rsid w:val="00846DA3"/>
    <w:rsid w:val="00846E8E"/>
    <w:rsid w:val="00846FFA"/>
    <w:rsid w:val="00847087"/>
    <w:rsid w:val="0084757C"/>
    <w:rsid w:val="00847A1C"/>
    <w:rsid w:val="00847E51"/>
    <w:rsid w:val="008503B7"/>
    <w:rsid w:val="00850669"/>
    <w:rsid w:val="00850873"/>
    <w:rsid w:val="00851006"/>
    <w:rsid w:val="00851042"/>
    <w:rsid w:val="008512E9"/>
    <w:rsid w:val="00851577"/>
    <w:rsid w:val="00851780"/>
    <w:rsid w:val="0085181F"/>
    <w:rsid w:val="00851A4A"/>
    <w:rsid w:val="00852236"/>
    <w:rsid w:val="0085229A"/>
    <w:rsid w:val="0085231F"/>
    <w:rsid w:val="00852449"/>
    <w:rsid w:val="008524D4"/>
    <w:rsid w:val="00852725"/>
    <w:rsid w:val="008527BC"/>
    <w:rsid w:val="008529A9"/>
    <w:rsid w:val="0085305F"/>
    <w:rsid w:val="008534D3"/>
    <w:rsid w:val="008534DD"/>
    <w:rsid w:val="00853CF4"/>
    <w:rsid w:val="00853D8F"/>
    <w:rsid w:val="00854E43"/>
    <w:rsid w:val="00854F5E"/>
    <w:rsid w:val="0085548C"/>
    <w:rsid w:val="00855679"/>
    <w:rsid w:val="008556B8"/>
    <w:rsid w:val="0085587C"/>
    <w:rsid w:val="0085592D"/>
    <w:rsid w:val="00855940"/>
    <w:rsid w:val="00855C71"/>
    <w:rsid w:val="00855C8F"/>
    <w:rsid w:val="00855CBF"/>
    <w:rsid w:val="00856324"/>
    <w:rsid w:val="008566F6"/>
    <w:rsid w:val="0085675A"/>
    <w:rsid w:val="008567A6"/>
    <w:rsid w:val="00856AB9"/>
    <w:rsid w:val="00856B0F"/>
    <w:rsid w:val="00856CE2"/>
    <w:rsid w:val="00856FB3"/>
    <w:rsid w:val="00857DAA"/>
    <w:rsid w:val="00857DC4"/>
    <w:rsid w:val="008603E3"/>
    <w:rsid w:val="00860425"/>
    <w:rsid w:val="00860534"/>
    <w:rsid w:val="008605C6"/>
    <w:rsid w:val="0086082D"/>
    <w:rsid w:val="00860999"/>
    <w:rsid w:val="00860AFC"/>
    <w:rsid w:val="00860B2A"/>
    <w:rsid w:val="00860C9C"/>
    <w:rsid w:val="008611E1"/>
    <w:rsid w:val="00861395"/>
    <w:rsid w:val="008613A2"/>
    <w:rsid w:val="0086146F"/>
    <w:rsid w:val="00861C93"/>
    <w:rsid w:val="00861DAA"/>
    <w:rsid w:val="0086202B"/>
    <w:rsid w:val="0086210E"/>
    <w:rsid w:val="008621C4"/>
    <w:rsid w:val="00862451"/>
    <w:rsid w:val="0086247E"/>
    <w:rsid w:val="008624C4"/>
    <w:rsid w:val="00862614"/>
    <w:rsid w:val="00862E3D"/>
    <w:rsid w:val="0086324D"/>
    <w:rsid w:val="00863745"/>
    <w:rsid w:val="00863890"/>
    <w:rsid w:val="00863969"/>
    <w:rsid w:val="00863B8F"/>
    <w:rsid w:val="00863CCA"/>
    <w:rsid w:val="00863D65"/>
    <w:rsid w:val="00864A05"/>
    <w:rsid w:val="00864C50"/>
    <w:rsid w:val="008658C8"/>
    <w:rsid w:val="0086596B"/>
    <w:rsid w:val="00865C70"/>
    <w:rsid w:val="00865E97"/>
    <w:rsid w:val="008660D5"/>
    <w:rsid w:val="008661C1"/>
    <w:rsid w:val="00866910"/>
    <w:rsid w:val="008669DE"/>
    <w:rsid w:val="00866A4B"/>
    <w:rsid w:val="00866EDE"/>
    <w:rsid w:val="00867047"/>
    <w:rsid w:val="00867201"/>
    <w:rsid w:val="0086745F"/>
    <w:rsid w:val="00867472"/>
    <w:rsid w:val="00867714"/>
    <w:rsid w:val="0086781C"/>
    <w:rsid w:val="00867EAA"/>
    <w:rsid w:val="0087047D"/>
    <w:rsid w:val="0087064C"/>
    <w:rsid w:val="00870A46"/>
    <w:rsid w:val="00870B66"/>
    <w:rsid w:val="008710F0"/>
    <w:rsid w:val="00871229"/>
    <w:rsid w:val="00871C19"/>
    <w:rsid w:val="00871EC6"/>
    <w:rsid w:val="00871FAD"/>
    <w:rsid w:val="008728DA"/>
    <w:rsid w:val="00872B27"/>
    <w:rsid w:val="00872BE5"/>
    <w:rsid w:val="0087304A"/>
    <w:rsid w:val="0087325E"/>
    <w:rsid w:val="008734D0"/>
    <w:rsid w:val="0087365C"/>
    <w:rsid w:val="00873671"/>
    <w:rsid w:val="00873B12"/>
    <w:rsid w:val="00873C12"/>
    <w:rsid w:val="00873ECA"/>
    <w:rsid w:val="0087430C"/>
    <w:rsid w:val="008745BF"/>
    <w:rsid w:val="00874C48"/>
    <w:rsid w:val="00874F5A"/>
    <w:rsid w:val="00875036"/>
    <w:rsid w:val="0087517B"/>
    <w:rsid w:val="008760F1"/>
    <w:rsid w:val="008762A6"/>
    <w:rsid w:val="00876519"/>
    <w:rsid w:val="00876B22"/>
    <w:rsid w:val="00876DB5"/>
    <w:rsid w:val="00876EFC"/>
    <w:rsid w:val="00877083"/>
    <w:rsid w:val="00877B13"/>
    <w:rsid w:val="00877B32"/>
    <w:rsid w:val="00877BD5"/>
    <w:rsid w:val="00877BF3"/>
    <w:rsid w:val="008803AB"/>
    <w:rsid w:val="00880575"/>
    <w:rsid w:val="0088073D"/>
    <w:rsid w:val="00880CBC"/>
    <w:rsid w:val="00881077"/>
    <w:rsid w:val="0088129C"/>
    <w:rsid w:val="0088185F"/>
    <w:rsid w:val="00881ABC"/>
    <w:rsid w:val="00881D05"/>
    <w:rsid w:val="00881EC4"/>
    <w:rsid w:val="00881ED1"/>
    <w:rsid w:val="00881F84"/>
    <w:rsid w:val="008822C1"/>
    <w:rsid w:val="0088267F"/>
    <w:rsid w:val="008828D0"/>
    <w:rsid w:val="00882B55"/>
    <w:rsid w:val="00882CD4"/>
    <w:rsid w:val="00882EC1"/>
    <w:rsid w:val="00882FFC"/>
    <w:rsid w:val="008830C7"/>
    <w:rsid w:val="008831D8"/>
    <w:rsid w:val="00883270"/>
    <w:rsid w:val="00883336"/>
    <w:rsid w:val="008837A7"/>
    <w:rsid w:val="00883891"/>
    <w:rsid w:val="00883BB6"/>
    <w:rsid w:val="00884407"/>
    <w:rsid w:val="00884920"/>
    <w:rsid w:val="00884974"/>
    <w:rsid w:val="00884AAD"/>
    <w:rsid w:val="008850AF"/>
    <w:rsid w:val="00885156"/>
    <w:rsid w:val="008852CD"/>
    <w:rsid w:val="0088588D"/>
    <w:rsid w:val="00885C82"/>
    <w:rsid w:val="00885FC9"/>
    <w:rsid w:val="00886028"/>
    <w:rsid w:val="0088620D"/>
    <w:rsid w:val="008865B9"/>
    <w:rsid w:val="008865C3"/>
    <w:rsid w:val="00886BD8"/>
    <w:rsid w:val="00886C83"/>
    <w:rsid w:val="00886EBC"/>
    <w:rsid w:val="00886EC8"/>
    <w:rsid w:val="00887AA0"/>
    <w:rsid w:val="00890168"/>
    <w:rsid w:val="0089036B"/>
    <w:rsid w:val="0089055E"/>
    <w:rsid w:val="00890BD3"/>
    <w:rsid w:val="00890F95"/>
    <w:rsid w:val="00891109"/>
    <w:rsid w:val="008911AF"/>
    <w:rsid w:val="00891249"/>
    <w:rsid w:val="00891F12"/>
    <w:rsid w:val="00892131"/>
    <w:rsid w:val="00892224"/>
    <w:rsid w:val="0089225A"/>
    <w:rsid w:val="0089279C"/>
    <w:rsid w:val="008927D1"/>
    <w:rsid w:val="00892A14"/>
    <w:rsid w:val="00892CAA"/>
    <w:rsid w:val="00892ED3"/>
    <w:rsid w:val="008932D9"/>
    <w:rsid w:val="00893540"/>
    <w:rsid w:val="008935EB"/>
    <w:rsid w:val="008939F6"/>
    <w:rsid w:val="00893FB0"/>
    <w:rsid w:val="00894771"/>
    <w:rsid w:val="00894A42"/>
    <w:rsid w:val="00894C1F"/>
    <w:rsid w:val="0089517E"/>
    <w:rsid w:val="008955DD"/>
    <w:rsid w:val="00895C5D"/>
    <w:rsid w:val="00895D6B"/>
    <w:rsid w:val="0089607D"/>
    <w:rsid w:val="00896138"/>
    <w:rsid w:val="008968EF"/>
    <w:rsid w:val="00896C5F"/>
    <w:rsid w:val="00896CE0"/>
    <w:rsid w:val="00896CFE"/>
    <w:rsid w:val="00897497"/>
    <w:rsid w:val="008976CA"/>
    <w:rsid w:val="00897BD5"/>
    <w:rsid w:val="00897C2C"/>
    <w:rsid w:val="00897C5E"/>
    <w:rsid w:val="00897D4B"/>
    <w:rsid w:val="00897EEE"/>
    <w:rsid w:val="008A0012"/>
    <w:rsid w:val="008A06FD"/>
    <w:rsid w:val="008A0917"/>
    <w:rsid w:val="008A0B76"/>
    <w:rsid w:val="008A0BE8"/>
    <w:rsid w:val="008A0C7E"/>
    <w:rsid w:val="008A11D2"/>
    <w:rsid w:val="008A13C2"/>
    <w:rsid w:val="008A1456"/>
    <w:rsid w:val="008A1498"/>
    <w:rsid w:val="008A18BB"/>
    <w:rsid w:val="008A1E9C"/>
    <w:rsid w:val="008A2089"/>
    <w:rsid w:val="008A21CD"/>
    <w:rsid w:val="008A2302"/>
    <w:rsid w:val="008A254F"/>
    <w:rsid w:val="008A2751"/>
    <w:rsid w:val="008A2801"/>
    <w:rsid w:val="008A2BD1"/>
    <w:rsid w:val="008A2F3C"/>
    <w:rsid w:val="008A3348"/>
    <w:rsid w:val="008A33CE"/>
    <w:rsid w:val="008A34FE"/>
    <w:rsid w:val="008A386D"/>
    <w:rsid w:val="008A46AB"/>
    <w:rsid w:val="008A46BA"/>
    <w:rsid w:val="008A49AB"/>
    <w:rsid w:val="008A4A02"/>
    <w:rsid w:val="008A4A71"/>
    <w:rsid w:val="008A4CDD"/>
    <w:rsid w:val="008A5117"/>
    <w:rsid w:val="008A5127"/>
    <w:rsid w:val="008A5261"/>
    <w:rsid w:val="008A548C"/>
    <w:rsid w:val="008A5751"/>
    <w:rsid w:val="008A578B"/>
    <w:rsid w:val="008A57F9"/>
    <w:rsid w:val="008A5AFE"/>
    <w:rsid w:val="008A5DD0"/>
    <w:rsid w:val="008A5E2D"/>
    <w:rsid w:val="008A605D"/>
    <w:rsid w:val="008A6113"/>
    <w:rsid w:val="008A65AD"/>
    <w:rsid w:val="008A6622"/>
    <w:rsid w:val="008A6766"/>
    <w:rsid w:val="008A6E23"/>
    <w:rsid w:val="008A6E34"/>
    <w:rsid w:val="008A6F39"/>
    <w:rsid w:val="008A6F86"/>
    <w:rsid w:val="008A740B"/>
    <w:rsid w:val="008A752E"/>
    <w:rsid w:val="008A7E23"/>
    <w:rsid w:val="008A7EAC"/>
    <w:rsid w:val="008B0465"/>
    <w:rsid w:val="008B04BB"/>
    <w:rsid w:val="008B08BC"/>
    <w:rsid w:val="008B0C85"/>
    <w:rsid w:val="008B0CA5"/>
    <w:rsid w:val="008B0D0C"/>
    <w:rsid w:val="008B167E"/>
    <w:rsid w:val="008B1709"/>
    <w:rsid w:val="008B17F1"/>
    <w:rsid w:val="008B1975"/>
    <w:rsid w:val="008B197D"/>
    <w:rsid w:val="008B23EA"/>
    <w:rsid w:val="008B24D3"/>
    <w:rsid w:val="008B2505"/>
    <w:rsid w:val="008B281A"/>
    <w:rsid w:val="008B2A0F"/>
    <w:rsid w:val="008B2A88"/>
    <w:rsid w:val="008B2E11"/>
    <w:rsid w:val="008B2F5A"/>
    <w:rsid w:val="008B308C"/>
    <w:rsid w:val="008B355E"/>
    <w:rsid w:val="008B36FE"/>
    <w:rsid w:val="008B3831"/>
    <w:rsid w:val="008B394D"/>
    <w:rsid w:val="008B3F42"/>
    <w:rsid w:val="008B3F91"/>
    <w:rsid w:val="008B4589"/>
    <w:rsid w:val="008B45C1"/>
    <w:rsid w:val="008B4683"/>
    <w:rsid w:val="008B46A3"/>
    <w:rsid w:val="008B4D48"/>
    <w:rsid w:val="008B5047"/>
    <w:rsid w:val="008B5059"/>
    <w:rsid w:val="008B53C6"/>
    <w:rsid w:val="008B5BE7"/>
    <w:rsid w:val="008B5C6D"/>
    <w:rsid w:val="008B5F7D"/>
    <w:rsid w:val="008B6065"/>
    <w:rsid w:val="008B61DE"/>
    <w:rsid w:val="008B62B1"/>
    <w:rsid w:val="008B6362"/>
    <w:rsid w:val="008B65F7"/>
    <w:rsid w:val="008B66D5"/>
    <w:rsid w:val="008B6911"/>
    <w:rsid w:val="008B6956"/>
    <w:rsid w:val="008B6B7B"/>
    <w:rsid w:val="008B6C18"/>
    <w:rsid w:val="008B792D"/>
    <w:rsid w:val="008B7967"/>
    <w:rsid w:val="008B7F9E"/>
    <w:rsid w:val="008C0390"/>
    <w:rsid w:val="008C08F3"/>
    <w:rsid w:val="008C1512"/>
    <w:rsid w:val="008C1520"/>
    <w:rsid w:val="008C1554"/>
    <w:rsid w:val="008C1A3F"/>
    <w:rsid w:val="008C23AF"/>
    <w:rsid w:val="008C27A2"/>
    <w:rsid w:val="008C27C6"/>
    <w:rsid w:val="008C29B0"/>
    <w:rsid w:val="008C2A28"/>
    <w:rsid w:val="008C2AAE"/>
    <w:rsid w:val="008C2E70"/>
    <w:rsid w:val="008C315F"/>
    <w:rsid w:val="008C33D1"/>
    <w:rsid w:val="008C346F"/>
    <w:rsid w:val="008C3C71"/>
    <w:rsid w:val="008C42AE"/>
    <w:rsid w:val="008C4716"/>
    <w:rsid w:val="008C4973"/>
    <w:rsid w:val="008C4A30"/>
    <w:rsid w:val="008C4A58"/>
    <w:rsid w:val="008C4F67"/>
    <w:rsid w:val="008C52A7"/>
    <w:rsid w:val="008C52CB"/>
    <w:rsid w:val="008C543E"/>
    <w:rsid w:val="008C58A7"/>
    <w:rsid w:val="008C5986"/>
    <w:rsid w:val="008C5A88"/>
    <w:rsid w:val="008C5B88"/>
    <w:rsid w:val="008C5D78"/>
    <w:rsid w:val="008C6204"/>
    <w:rsid w:val="008C6C29"/>
    <w:rsid w:val="008C6EE1"/>
    <w:rsid w:val="008C746B"/>
    <w:rsid w:val="008C7561"/>
    <w:rsid w:val="008C7B31"/>
    <w:rsid w:val="008C7D46"/>
    <w:rsid w:val="008D02A2"/>
    <w:rsid w:val="008D03AF"/>
    <w:rsid w:val="008D0AED"/>
    <w:rsid w:val="008D10D7"/>
    <w:rsid w:val="008D160D"/>
    <w:rsid w:val="008D16F9"/>
    <w:rsid w:val="008D1C15"/>
    <w:rsid w:val="008D1C5F"/>
    <w:rsid w:val="008D2277"/>
    <w:rsid w:val="008D22B6"/>
    <w:rsid w:val="008D2364"/>
    <w:rsid w:val="008D2619"/>
    <w:rsid w:val="008D26E1"/>
    <w:rsid w:val="008D297E"/>
    <w:rsid w:val="008D36FC"/>
    <w:rsid w:val="008D3746"/>
    <w:rsid w:val="008D3ACF"/>
    <w:rsid w:val="008D3B4C"/>
    <w:rsid w:val="008D3BF7"/>
    <w:rsid w:val="008D3EDA"/>
    <w:rsid w:val="008D3FA1"/>
    <w:rsid w:val="008D45D9"/>
    <w:rsid w:val="008D4BA0"/>
    <w:rsid w:val="008D4CD8"/>
    <w:rsid w:val="008D50B1"/>
    <w:rsid w:val="008D513D"/>
    <w:rsid w:val="008D51EC"/>
    <w:rsid w:val="008D5E4A"/>
    <w:rsid w:val="008D5F22"/>
    <w:rsid w:val="008D6224"/>
    <w:rsid w:val="008D6398"/>
    <w:rsid w:val="008D6626"/>
    <w:rsid w:val="008D67E9"/>
    <w:rsid w:val="008D6806"/>
    <w:rsid w:val="008D6904"/>
    <w:rsid w:val="008D6A07"/>
    <w:rsid w:val="008D6B18"/>
    <w:rsid w:val="008D6D11"/>
    <w:rsid w:val="008D728E"/>
    <w:rsid w:val="008D7489"/>
    <w:rsid w:val="008D7A76"/>
    <w:rsid w:val="008D7D63"/>
    <w:rsid w:val="008E0827"/>
    <w:rsid w:val="008E0DB2"/>
    <w:rsid w:val="008E1408"/>
    <w:rsid w:val="008E169A"/>
    <w:rsid w:val="008E20EF"/>
    <w:rsid w:val="008E260E"/>
    <w:rsid w:val="008E2A4F"/>
    <w:rsid w:val="008E2E0D"/>
    <w:rsid w:val="008E30BA"/>
    <w:rsid w:val="008E317D"/>
    <w:rsid w:val="008E3296"/>
    <w:rsid w:val="008E33CD"/>
    <w:rsid w:val="008E3B68"/>
    <w:rsid w:val="008E3B75"/>
    <w:rsid w:val="008E3BF4"/>
    <w:rsid w:val="008E3E94"/>
    <w:rsid w:val="008E3F5C"/>
    <w:rsid w:val="008E4321"/>
    <w:rsid w:val="008E4423"/>
    <w:rsid w:val="008E45A6"/>
    <w:rsid w:val="008E460F"/>
    <w:rsid w:val="008E461D"/>
    <w:rsid w:val="008E4686"/>
    <w:rsid w:val="008E46E5"/>
    <w:rsid w:val="008E4774"/>
    <w:rsid w:val="008E47E1"/>
    <w:rsid w:val="008E54EA"/>
    <w:rsid w:val="008E58FB"/>
    <w:rsid w:val="008E5A63"/>
    <w:rsid w:val="008E5A6C"/>
    <w:rsid w:val="008E620F"/>
    <w:rsid w:val="008E6226"/>
    <w:rsid w:val="008E63C5"/>
    <w:rsid w:val="008E680D"/>
    <w:rsid w:val="008E693F"/>
    <w:rsid w:val="008E6E12"/>
    <w:rsid w:val="008E6EEC"/>
    <w:rsid w:val="008E769E"/>
    <w:rsid w:val="008E7B64"/>
    <w:rsid w:val="008E7C38"/>
    <w:rsid w:val="008E7D92"/>
    <w:rsid w:val="008E7E36"/>
    <w:rsid w:val="008E7F62"/>
    <w:rsid w:val="008F0112"/>
    <w:rsid w:val="008F028C"/>
    <w:rsid w:val="008F02CC"/>
    <w:rsid w:val="008F03D4"/>
    <w:rsid w:val="008F077E"/>
    <w:rsid w:val="008F08B9"/>
    <w:rsid w:val="008F0A42"/>
    <w:rsid w:val="008F0AEF"/>
    <w:rsid w:val="008F0C40"/>
    <w:rsid w:val="008F0FDC"/>
    <w:rsid w:val="008F1864"/>
    <w:rsid w:val="008F192E"/>
    <w:rsid w:val="008F24AD"/>
    <w:rsid w:val="008F2AD0"/>
    <w:rsid w:val="008F2CED"/>
    <w:rsid w:val="008F2D70"/>
    <w:rsid w:val="008F2F56"/>
    <w:rsid w:val="008F327A"/>
    <w:rsid w:val="008F32E2"/>
    <w:rsid w:val="008F336B"/>
    <w:rsid w:val="008F3487"/>
    <w:rsid w:val="008F351A"/>
    <w:rsid w:val="008F36C8"/>
    <w:rsid w:val="008F3C07"/>
    <w:rsid w:val="008F4A70"/>
    <w:rsid w:val="008F4DE0"/>
    <w:rsid w:val="008F510A"/>
    <w:rsid w:val="008F5193"/>
    <w:rsid w:val="008F51B6"/>
    <w:rsid w:val="008F5BA5"/>
    <w:rsid w:val="008F6132"/>
    <w:rsid w:val="008F62F3"/>
    <w:rsid w:val="008F6883"/>
    <w:rsid w:val="008F6B73"/>
    <w:rsid w:val="008F6D7B"/>
    <w:rsid w:val="008F6E0E"/>
    <w:rsid w:val="008F6F19"/>
    <w:rsid w:val="008F7049"/>
    <w:rsid w:val="008F7144"/>
    <w:rsid w:val="008F7625"/>
    <w:rsid w:val="008F7F0A"/>
    <w:rsid w:val="00900195"/>
    <w:rsid w:val="00900C39"/>
    <w:rsid w:val="00900EC6"/>
    <w:rsid w:val="00901153"/>
    <w:rsid w:val="00901C8E"/>
    <w:rsid w:val="00901CC9"/>
    <w:rsid w:val="00901E1E"/>
    <w:rsid w:val="00901FB7"/>
    <w:rsid w:val="009025B4"/>
    <w:rsid w:val="00902775"/>
    <w:rsid w:val="009028E2"/>
    <w:rsid w:val="00902DAC"/>
    <w:rsid w:val="00902E2C"/>
    <w:rsid w:val="009030FE"/>
    <w:rsid w:val="00903173"/>
    <w:rsid w:val="00903268"/>
    <w:rsid w:val="00903490"/>
    <w:rsid w:val="00903DCE"/>
    <w:rsid w:val="00903FDD"/>
    <w:rsid w:val="00904698"/>
    <w:rsid w:val="009047AB"/>
    <w:rsid w:val="00904B54"/>
    <w:rsid w:val="00904D75"/>
    <w:rsid w:val="009051E2"/>
    <w:rsid w:val="0090547D"/>
    <w:rsid w:val="00905BD4"/>
    <w:rsid w:val="009065C4"/>
    <w:rsid w:val="00906A3E"/>
    <w:rsid w:val="00907108"/>
    <w:rsid w:val="00907166"/>
    <w:rsid w:val="00907168"/>
    <w:rsid w:val="009074EC"/>
    <w:rsid w:val="00907731"/>
    <w:rsid w:val="0090785E"/>
    <w:rsid w:val="00907A27"/>
    <w:rsid w:val="00907BE8"/>
    <w:rsid w:val="00907D7F"/>
    <w:rsid w:val="00910244"/>
    <w:rsid w:val="0091054C"/>
    <w:rsid w:val="0091059A"/>
    <w:rsid w:val="009105A7"/>
    <w:rsid w:val="009105AE"/>
    <w:rsid w:val="0091080D"/>
    <w:rsid w:val="00910978"/>
    <w:rsid w:val="00910BED"/>
    <w:rsid w:val="00910E4A"/>
    <w:rsid w:val="00911121"/>
    <w:rsid w:val="0091163B"/>
    <w:rsid w:val="00911B65"/>
    <w:rsid w:val="00911CF7"/>
    <w:rsid w:val="00912125"/>
    <w:rsid w:val="009125BC"/>
    <w:rsid w:val="009125DC"/>
    <w:rsid w:val="00912642"/>
    <w:rsid w:val="00913563"/>
    <w:rsid w:val="00913624"/>
    <w:rsid w:val="00913946"/>
    <w:rsid w:val="009141C4"/>
    <w:rsid w:val="00914253"/>
    <w:rsid w:val="009142EE"/>
    <w:rsid w:val="00914474"/>
    <w:rsid w:val="00914A24"/>
    <w:rsid w:val="0091516F"/>
    <w:rsid w:val="00915E9B"/>
    <w:rsid w:val="00915FD8"/>
    <w:rsid w:val="0091679A"/>
    <w:rsid w:val="00916CEF"/>
    <w:rsid w:val="00916D22"/>
    <w:rsid w:val="00916F98"/>
    <w:rsid w:val="009172CA"/>
    <w:rsid w:val="00917FA3"/>
    <w:rsid w:val="00920471"/>
    <w:rsid w:val="00920740"/>
    <w:rsid w:val="009207D0"/>
    <w:rsid w:val="00920873"/>
    <w:rsid w:val="00921286"/>
    <w:rsid w:val="00921434"/>
    <w:rsid w:val="009216B0"/>
    <w:rsid w:val="009216DE"/>
    <w:rsid w:val="009217C7"/>
    <w:rsid w:val="00921E37"/>
    <w:rsid w:val="00922FAF"/>
    <w:rsid w:val="009232FE"/>
    <w:rsid w:val="00923A9D"/>
    <w:rsid w:val="00923D4F"/>
    <w:rsid w:val="00923DFA"/>
    <w:rsid w:val="00923F48"/>
    <w:rsid w:val="00923F80"/>
    <w:rsid w:val="009241EA"/>
    <w:rsid w:val="00924824"/>
    <w:rsid w:val="00924CAC"/>
    <w:rsid w:val="009257DD"/>
    <w:rsid w:val="00925A9F"/>
    <w:rsid w:val="009261B1"/>
    <w:rsid w:val="0092747D"/>
    <w:rsid w:val="00927D39"/>
    <w:rsid w:val="00927E90"/>
    <w:rsid w:val="009305D7"/>
    <w:rsid w:val="009307EE"/>
    <w:rsid w:val="00930B80"/>
    <w:rsid w:val="00930F33"/>
    <w:rsid w:val="00930F90"/>
    <w:rsid w:val="009312EB"/>
    <w:rsid w:val="00931676"/>
    <w:rsid w:val="009317EF"/>
    <w:rsid w:val="0093245A"/>
    <w:rsid w:val="009326DF"/>
    <w:rsid w:val="0093302E"/>
    <w:rsid w:val="009331DB"/>
    <w:rsid w:val="009335BB"/>
    <w:rsid w:val="009336F2"/>
    <w:rsid w:val="00933A2A"/>
    <w:rsid w:val="00933B9F"/>
    <w:rsid w:val="00933CA8"/>
    <w:rsid w:val="0093425B"/>
    <w:rsid w:val="00934396"/>
    <w:rsid w:val="00934CE8"/>
    <w:rsid w:val="009350B8"/>
    <w:rsid w:val="00935573"/>
    <w:rsid w:val="00935881"/>
    <w:rsid w:val="00935ACC"/>
    <w:rsid w:val="00935E6F"/>
    <w:rsid w:val="00936151"/>
    <w:rsid w:val="009364C5"/>
    <w:rsid w:val="00936510"/>
    <w:rsid w:val="00936649"/>
    <w:rsid w:val="00936663"/>
    <w:rsid w:val="009366E0"/>
    <w:rsid w:val="00936EDE"/>
    <w:rsid w:val="009376E5"/>
    <w:rsid w:val="009379F1"/>
    <w:rsid w:val="00937ADA"/>
    <w:rsid w:val="00937D8A"/>
    <w:rsid w:val="0094011A"/>
    <w:rsid w:val="0094017B"/>
    <w:rsid w:val="00940A09"/>
    <w:rsid w:val="00940F1B"/>
    <w:rsid w:val="0094147B"/>
    <w:rsid w:val="0094152F"/>
    <w:rsid w:val="00941901"/>
    <w:rsid w:val="00941BAA"/>
    <w:rsid w:val="00941CF8"/>
    <w:rsid w:val="00941E09"/>
    <w:rsid w:val="0094220E"/>
    <w:rsid w:val="0094222E"/>
    <w:rsid w:val="009425EE"/>
    <w:rsid w:val="00942795"/>
    <w:rsid w:val="00942834"/>
    <w:rsid w:val="009429DD"/>
    <w:rsid w:val="00942BFD"/>
    <w:rsid w:val="00943480"/>
    <w:rsid w:val="009436D0"/>
    <w:rsid w:val="009437F5"/>
    <w:rsid w:val="009437F9"/>
    <w:rsid w:val="009439EC"/>
    <w:rsid w:val="00943F3E"/>
    <w:rsid w:val="00943FFE"/>
    <w:rsid w:val="009441D6"/>
    <w:rsid w:val="009442AA"/>
    <w:rsid w:val="00944406"/>
    <w:rsid w:val="00944C49"/>
    <w:rsid w:val="0094521E"/>
    <w:rsid w:val="0094587D"/>
    <w:rsid w:val="009458F1"/>
    <w:rsid w:val="00945A6A"/>
    <w:rsid w:val="00945A8A"/>
    <w:rsid w:val="00945EE7"/>
    <w:rsid w:val="00945F04"/>
    <w:rsid w:val="009460FD"/>
    <w:rsid w:val="00946D1F"/>
    <w:rsid w:val="00947D0B"/>
    <w:rsid w:val="00950247"/>
    <w:rsid w:val="009503AF"/>
    <w:rsid w:val="009504D9"/>
    <w:rsid w:val="00950A9F"/>
    <w:rsid w:val="00950AFB"/>
    <w:rsid w:val="00950BC5"/>
    <w:rsid w:val="00950DF7"/>
    <w:rsid w:val="009510E9"/>
    <w:rsid w:val="009510FE"/>
    <w:rsid w:val="00951452"/>
    <w:rsid w:val="00951566"/>
    <w:rsid w:val="009518D0"/>
    <w:rsid w:val="00951901"/>
    <w:rsid w:val="0095190B"/>
    <w:rsid w:val="009520A5"/>
    <w:rsid w:val="009521F4"/>
    <w:rsid w:val="0095223A"/>
    <w:rsid w:val="00952326"/>
    <w:rsid w:val="009527F3"/>
    <w:rsid w:val="00952D66"/>
    <w:rsid w:val="00952E46"/>
    <w:rsid w:val="00953476"/>
    <w:rsid w:val="00953555"/>
    <w:rsid w:val="009539DA"/>
    <w:rsid w:val="00953A55"/>
    <w:rsid w:val="00953CDF"/>
    <w:rsid w:val="00953F1B"/>
    <w:rsid w:val="009542AF"/>
    <w:rsid w:val="00954305"/>
    <w:rsid w:val="0095445E"/>
    <w:rsid w:val="00954732"/>
    <w:rsid w:val="00954D83"/>
    <w:rsid w:val="0095582D"/>
    <w:rsid w:val="00955B37"/>
    <w:rsid w:val="0095605C"/>
    <w:rsid w:val="00956093"/>
    <w:rsid w:val="00956ADE"/>
    <w:rsid w:val="00956FDB"/>
    <w:rsid w:val="0095702B"/>
    <w:rsid w:val="009575B1"/>
    <w:rsid w:val="009579A4"/>
    <w:rsid w:val="00957B28"/>
    <w:rsid w:val="00957D79"/>
    <w:rsid w:val="00960431"/>
    <w:rsid w:val="009606B2"/>
    <w:rsid w:val="009607F5"/>
    <w:rsid w:val="00960AB0"/>
    <w:rsid w:val="00960C7C"/>
    <w:rsid w:val="00961A73"/>
    <w:rsid w:val="00961C44"/>
    <w:rsid w:val="00961C64"/>
    <w:rsid w:val="009623B8"/>
    <w:rsid w:val="009624E2"/>
    <w:rsid w:val="00962588"/>
    <w:rsid w:val="00962891"/>
    <w:rsid w:val="009629DB"/>
    <w:rsid w:val="0096308D"/>
    <w:rsid w:val="009633B4"/>
    <w:rsid w:val="0096352A"/>
    <w:rsid w:val="0096374E"/>
    <w:rsid w:val="00964290"/>
    <w:rsid w:val="0096470C"/>
    <w:rsid w:val="0096471E"/>
    <w:rsid w:val="009647F0"/>
    <w:rsid w:val="00964B56"/>
    <w:rsid w:val="00964D22"/>
    <w:rsid w:val="00964D79"/>
    <w:rsid w:val="009652A2"/>
    <w:rsid w:val="009654CD"/>
    <w:rsid w:val="00965A59"/>
    <w:rsid w:val="00965AD5"/>
    <w:rsid w:val="00965CDD"/>
    <w:rsid w:val="00965F8C"/>
    <w:rsid w:val="00966711"/>
    <w:rsid w:val="0096698B"/>
    <w:rsid w:val="00966ABF"/>
    <w:rsid w:val="00966C03"/>
    <w:rsid w:val="00966DA7"/>
    <w:rsid w:val="00967443"/>
    <w:rsid w:val="00967740"/>
    <w:rsid w:val="00970434"/>
    <w:rsid w:val="0097105A"/>
    <w:rsid w:val="0097112A"/>
    <w:rsid w:val="0097196A"/>
    <w:rsid w:val="00971CD5"/>
    <w:rsid w:val="00971E36"/>
    <w:rsid w:val="00971EA2"/>
    <w:rsid w:val="009721A1"/>
    <w:rsid w:val="00972661"/>
    <w:rsid w:val="00972749"/>
    <w:rsid w:val="00972B5F"/>
    <w:rsid w:val="00972D35"/>
    <w:rsid w:val="00973092"/>
    <w:rsid w:val="009735D0"/>
    <w:rsid w:val="0097361F"/>
    <w:rsid w:val="00973847"/>
    <w:rsid w:val="00973BE2"/>
    <w:rsid w:val="00973CAB"/>
    <w:rsid w:val="009742CB"/>
    <w:rsid w:val="00974377"/>
    <w:rsid w:val="00974442"/>
    <w:rsid w:val="0097453A"/>
    <w:rsid w:val="00974570"/>
    <w:rsid w:val="00974747"/>
    <w:rsid w:val="00974931"/>
    <w:rsid w:val="00974BDD"/>
    <w:rsid w:val="00974C40"/>
    <w:rsid w:val="00974D5F"/>
    <w:rsid w:val="00974D77"/>
    <w:rsid w:val="009750C2"/>
    <w:rsid w:val="00975137"/>
    <w:rsid w:val="009751EC"/>
    <w:rsid w:val="00975455"/>
    <w:rsid w:val="00976484"/>
    <w:rsid w:val="0097675D"/>
    <w:rsid w:val="00976997"/>
    <w:rsid w:val="00976FB3"/>
    <w:rsid w:val="00977846"/>
    <w:rsid w:val="0097798B"/>
    <w:rsid w:val="00977DC2"/>
    <w:rsid w:val="0098083D"/>
    <w:rsid w:val="00980AFA"/>
    <w:rsid w:val="009812C5"/>
    <w:rsid w:val="009815E2"/>
    <w:rsid w:val="0098174E"/>
    <w:rsid w:val="009817D0"/>
    <w:rsid w:val="00981DDC"/>
    <w:rsid w:val="00981F6C"/>
    <w:rsid w:val="00982054"/>
    <w:rsid w:val="00982129"/>
    <w:rsid w:val="00982177"/>
    <w:rsid w:val="00982312"/>
    <w:rsid w:val="009825D6"/>
    <w:rsid w:val="00982D5F"/>
    <w:rsid w:val="00982D73"/>
    <w:rsid w:val="00982DE5"/>
    <w:rsid w:val="0098301F"/>
    <w:rsid w:val="009832A3"/>
    <w:rsid w:val="009832C6"/>
    <w:rsid w:val="00983312"/>
    <w:rsid w:val="009833F4"/>
    <w:rsid w:val="00983F74"/>
    <w:rsid w:val="00983F83"/>
    <w:rsid w:val="00984132"/>
    <w:rsid w:val="0098417D"/>
    <w:rsid w:val="009841ED"/>
    <w:rsid w:val="009844EE"/>
    <w:rsid w:val="0098482C"/>
    <w:rsid w:val="009848EB"/>
    <w:rsid w:val="00984B98"/>
    <w:rsid w:val="00984E8E"/>
    <w:rsid w:val="009850AC"/>
    <w:rsid w:val="00985501"/>
    <w:rsid w:val="00985761"/>
    <w:rsid w:val="009859C1"/>
    <w:rsid w:val="00985D3B"/>
    <w:rsid w:val="00985F69"/>
    <w:rsid w:val="009862D2"/>
    <w:rsid w:val="00986378"/>
    <w:rsid w:val="009865C0"/>
    <w:rsid w:val="009869ED"/>
    <w:rsid w:val="00986BFD"/>
    <w:rsid w:val="00986E37"/>
    <w:rsid w:val="00986FE7"/>
    <w:rsid w:val="009870E6"/>
    <w:rsid w:val="009872C9"/>
    <w:rsid w:val="00987783"/>
    <w:rsid w:val="00987896"/>
    <w:rsid w:val="0098792E"/>
    <w:rsid w:val="00987939"/>
    <w:rsid w:val="009879D3"/>
    <w:rsid w:val="00987AE5"/>
    <w:rsid w:val="00987B4C"/>
    <w:rsid w:val="00987B60"/>
    <w:rsid w:val="0099037B"/>
    <w:rsid w:val="009905C9"/>
    <w:rsid w:val="00990754"/>
    <w:rsid w:val="00990C0D"/>
    <w:rsid w:val="00990F7F"/>
    <w:rsid w:val="009916C7"/>
    <w:rsid w:val="00991759"/>
    <w:rsid w:val="00991E1E"/>
    <w:rsid w:val="0099202B"/>
    <w:rsid w:val="009921DD"/>
    <w:rsid w:val="009922D0"/>
    <w:rsid w:val="009923CD"/>
    <w:rsid w:val="0099295F"/>
    <w:rsid w:val="009931B2"/>
    <w:rsid w:val="00993324"/>
    <w:rsid w:val="00993AC3"/>
    <w:rsid w:val="00993B26"/>
    <w:rsid w:val="00993E28"/>
    <w:rsid w:val="00994617"/>
    <w:rsid w:val="00994760"/>
    <w:rsid w:val="00994772"/>
    <w:rsid w:val="009947B5"/>
    <w:rsid w:val="00994D70"/>
    <w:rsid w:val="009951BE"/>
    <w:rsid w:val="00995227"/>
    <w:rsid w:val="0099575F"/>
    <w:rsid w:val="00995ACF"/>
    <w:rsid w:val="00995CD9"/>
    <w:rsid w:val="0099613A"/>
    <w:rsid w:val="00996619"/>
    <w:rsid w:val="0099664C"/>
    <w:rsid w:val="00996A1E"/>
    <w:rsid w:val="00996CCF"/>
    <w:rsid w:val="00996D38"/>
    <w:rsid w:val="00996E58"/>
    <w:rsid w:val="0099706C"/>
    <w:rsid w:val="00997511"/>
    <w:rsid w:val="0099757E"/>
    <w:rsid w:val="00997A59"/>
    <w:rsid w:val="009A0048"/>
    <w:rsid w:val="009A037F"/>
    <w:rsid w:val="009A03F5"/>
    <w:rsid w:val="009A0751"/>
    <w:rsid w:val="009A0947"/>
    <w:rsid w:val="009A094E"/>
    <w:rsid w:val="009A0C17"/>
    <w:rsid w:val="009A11F6"/>
    <w:rsid w:val="009A1251"/>
    <w:rsid w:val="009A141B"/>
    <w:rsid w:val="009A1438"/>
    <w:rsid w:val="009A16DA"/>
    <w:rsid w:val="009A189B"/>
    <w:rsid w:val="009A18D5"/>
    <w:rsid w:val="009A2362"/>
    <w:rsid w:val="009A2592"/>
    <w:rsid w:val="009A297B"/>
    <w:rsid w:val="009A2AE4"/>
    <w:rsid w:val="009A2B04"/>
    <w:rsid w:val="009A2BF5"/>
    <w:rsid w:val="009A3C19"/>
    <w:rsid w:val="009A4290"/>
    <w:rsid w:val="009A54A6"/>
    <w:rsid w:val="009A5AF3"/>
    <w:rsid w:val="009A5E09"/>
    <w:rsid w:val="009A5E16"/>
    <w:rsid w:val="009A62A6"/>
    <w:rsid w:val="009A6B31"/>
    <w:rsid w:val="009A6FE5"/>
    <w:rsid w:val="009A704E"/>
    <w:rsid w:val="009A706C"/>
    <w:rsid w:val="009A7190"/>
    <w:rsid w:val="009A72CA"/>
    <w:rsid w:val="009A7563"/>
    <w:rsid w:val="009A7652"/>
    <w:rsid w:val="009A7A00"/>
    <w:rsid w:val="009A7EF0"/>
    <w:rsid w:val="009B036E"/>
    <w:rsid w:val="009B0427"/>
    <w:rsid w:val="009B0FDE"/>
    <w:rsid w:val="009B148A"/>
    <w:rsid w:val="009B1952"/>
    <w:rsid w:val="009B21A3"/>
    <w:rsid w:val="009B24E7"/>
    <w:rsid w:val="009B2587"/>
    <w:rsid w:val="009B26F2"/>
    <w:rsid w:val="009B271E"/>
    <w:rsid w:val="009B2AB1"/>
    <w:rsid w:val="009B2C07"/>
    <w:rsid w:val="009B302A"/>
    <w:rsid w:val="009B316E"/>
    <w:rsid w:val="009B39F6"/>
    <w:rsid w:val="009B42DC"/>
    <w:rsid w:val="009B4A5D"/>
    <w:rsid w:val="009B4D18"/>
    <w:rsid w:val="009B54EE"/>
    <w:rsid w:val="009B5A2F"/>
    <w:rsid w:val="009B629C"/>
    <w:rsid w:val="009B6325"/>
    <w:rsid w:val="009B6377"/>
    <w:rsid w:val="009B671B"/>
    <w:rsid w:val="009B688E"/>
    <w:rsid w:val="009B6B4E"/>
    <w:rsid w:val="009B6C80"/>
    <w:rsid w:val="009B6FC1"/>
    <w:rsid w:val="009B6FE5"/>
    <w:rsid w:val="009B7146"/>
    <w:rsid w:val="009B7673"/>
    <w:rsid w:val="009B77EA"/>
    <w:rsid w:val="009B7BEA"/>
    <w:rsid w:val="009C01D0"/>
    <w:rsid w:val="009C024E"/>
    <w:rsid w:val="009C02B9"/>
    <w:rsid w:val="009C0473"/>
    <w:rsid w:val="009C0518"/>
    <w:rsid w:val="009C0B6D"/>
    <w:rsid w:val="009C1284"/>
    <w:rsid w:val="009C1297"/>
    <w:rsid w:val="009C12F1"/>
    <w:rsid w:val="009C14CB"/>
    <w:rsid w:val="009C1751"/>
    <w:rsid w:val="009C1D80"/>
    <w:rsid w:val="009C1E84"/>
    <w:rsid w:val="009C1E91"/>
    <w:rsid w:val="009C252B"/>
    <w:rsid w:val="009C26B7"/>
    <w:rsid w:val="009C2FA2"/>
    <w:rsid w:val="009C32C4"/>
    <w:rsid w:val="009C32C6"/>
    <w:rsid w:val="009C3E08"/>
    <w:rsid w:val="009C3FC3"/>
    <w:rsid w:val="009C3FD3"/>
    <w:rsid w:val="009C42E1"/>
    <w:rsid w:val="009C43BB"/>
    <w:rsid w:val="009C4858"/>
    <w:rsid w:val="009C4982"/>
    <w:rsid w:val="009C4B4E"/>
    <w:rsid w:val="009C4CBB"/>
    <w:rsid w:val="009C4D5B"/>
    <w:rsid w:val="009C4D8A"/>
    <w:rsid w:val="009C4F7C"/>
    <w:rsid w:val="009C4FF0"/>
    <w:rsid w:val="009C531C"/>
    <w:rsid w:val="009C54FA"/>
    <w:rsid w:val="009C65BF"/>
    <w:rsid w:val="009C6872"/>
    <w:rsid w:val="009C6C42"/>
    <w:rsid w:val="009C704D"/>
    <w:rsid w:val="009C711C"/>
    <w:rsid w:val="009C751F"/>
    <w:rsid w:val="009C7A2D"/>
    <w:rsid w:val="009C7BDA"/>
    <w:rsid w:val="009C7EBF"/>
    <w:rsid w:val="009D03F4"/>
    <w:rsid w:val="009D05EF"/>
    <w:rsid w:val="009D07F2"/>
    <w:rsid w:val="009D0945"/>
    <w:rsid w:val="009D0AAC"/>
    <w:rsid w:val="009D0C21"/>
    <w:rsid w:val="009D1188"/>
    <w:rsid w:val="009D1232"/>
    <w:rsid w:val="009D1641"/>
    <w:rsid w:val="009D1B25"/>
    <w:rsid w:val="009D1DA2"/>
    <w:rsid w:val="009D1DD5"/>
    <w:rsid w:val="009D2022"/>
    <w:rsid w:val="009D24B8"/>
    <w:rsid w:val="009D26CE"/>
    <w:rsid w:val="009D326B"/>
    <w:rsid w:val="009D34CE"/>
    <w:rsid w:val="009D3924"/>
    <w:rsid w:val="009D4488"/>
    <w:rsid w:val="009D4662"/>
    <w:rsid w:val="009D494E"/>
    <w:rsid w:val="009D4FB6"/>
    <w:rsid w:val="009D5550"/>
    <w:rsid w:val="009D69CE"/>
    <w:rsid w:val="009D6A53"/>
    <w:rsid w:val="009D73E8"/>
    <w:rsid w:val="009D7E23"/>
    <w:rsid w:val="009D7F93"/>
    <w:rsid w:val="009E043B"/>
    <w:rsid w:val="009E052C"/>
    <w:rsid w:val="009E07B9"/>
    <w:rsid w:val="009E0BB8"/>
    <w:rsid w:val="009E0C14"/>
    <w:rsid w:val="009E0CDE"/>
    <w:rsid w:val="009E10D3"/>
    <w:rsid w:val="009E1472"/>
    <w:rsid w:val="009E1A7E"/>
    <w:rsid w:val="009E1C52"/>
    <w:rsid w:val="009E1EA7"/>
    <w:rsid w:val="009E22C9"/>
    <w:rsid w:val="009E26FF"/>
    <w:rsid w:val="009E2CFC"/>
    <w:rsid w:val="009E327B"/>
    <w:rsid w:val="009E35AD"/>
    <w:rsid w:val="009E38C1"/>
    <w:rsid w:val="009E3B41"/>
    <w:rsid w:val="009E3C68"/>
    <w:rsid w:val="009E3EBB"/>
    <w:rsid w:val="009E409F"/>
    <w:rsid w:val="009E44A5"/>
    <w:rsid w:val="009E4C8B"/>
    <w:rsid w:val="009E4E6D"/>
    <w:rsid w:val="009E4ED9"/>
    <w:rsid w:val="009E4F65"/>
    <w:rsid w:val="009E4F96"/>
    <w:rsid w:val="009E4FD2"/>
    <w:rsid w:val="009E5C13"/>
    <w:rsid w:val="009E5DA9"/>
    <w:rsid w:val="009E62E4"/>
    <w:rsid w:val="009E67FC"/>
    <w:rsid w:val="009E6B04"/>
    <w:rsid w:val="009E701D"/>
    <w:rsid w:val="009E7CA6"/>
    <w:rsid w:val="009E7EA5"/>
    <w:rsid w:val="009F01AB"/>
    <w:rsid w:val="009F148A"/>
    <w:rsid w:val="009F14F9"/>
    <w:rsid w:val="009F1BF4"/>
    <w:rsid w:val="009F20A9"/>
    <w:rsid w:val="009F2305"/>
    <w:rsid w:val="009F257B"/>
    <w:rsid w:val="009F26DD"/>
    <w:rsid w:val="009F35C5"/>
    <w:rsid w:val="009F367F"/>
    <w:rsid w:val="009F38E3"/>
    <w:rsid w:val="009F3962"/>
    <w:rsid w:val="009F3D82"/>
    <w:rsid w:val="009F40EC"/>
    <w:rsid w:val="009F43E3"/>
    <w:rsid w:val="009F469C"/>
    <w:rsid w:val="009F4985"/>
    <w:rsid w:val="009F4AC4"/>
    <w:rsid w:val="009F55AE"/>
    <w:rsid w:val="009F5D9E"/>
    <w:rsid w:val="009F5DF5"/>
    <w:rsid w:val="009F5EA5"/>
    <w:rsid w:val="009F6249"/>
    <w:rsid w:val="009F638B"/>
    <w:rsid w:val="009F6722"/>
    <w:rsid w:val="009F6B88"/>
    <w:rsid w:val="009F725A"/>
    <w:rsid w:val="009F7824"/>
    <w:rsid w:val="009F7825"/>
    <w:rsid w:val="009F7DB3"/>
    <w:rsid w:val="00A0075C"/>
    <w:rsid w:val="00A015F5"/>
    <w:rsid w:val="00A01DB9"/>
    <w:rsid w:val="00A01DD4"/>
    <w:rsid w:val="00A02172"/>
    <w:rsid w:val="00A02302"/>
    <w:rsid w:val="00A02315"/>
    <w:rsid w:val="00A02678"/>
    <w:rsid w:val="00A0281C"/>
    <w:rsid w:val="00A028F2"/>
    <w:rsid w:val="00A02B7D"/>
    <w:rsid w:val="00A02E38"/>
    <w:rsid w:val="00A0306F"/>
    <w:rsid w:val="00A03DC7"/>
    <w:rsid w:val="00A03FED"/>
    <w:rsid w:val="00A041E5"/>
    <w:rsid w:val="00A04437"/>
    <w:rsid w:val="00A047BD"/>
    <w:rsid w:val="00A04810"/>
    <w:rsid w:val="00A05246"/>
    <w:rsid w:val="00A05317"/>
    <w:rsid w:val="00A057B7"/>
    <w:rsid w:val="00A05964"/>
    <w:rsid w:val="00A05A03"/>
    <w:rsid w:val="00A05A43"/>
    <w:rsid w:val="00A05AA1"/>
    <w:rsid w:val="00A05B48"/>
    <w:rsid w:val="00A05B6D"/>
    <w:rsid w:val="00A05E47"/>
    <w:rsid w:val="00A060B2"/>
    <w:rsid w:val="00A06827"/>
    <w:rsid w:val="00A06A05"/>
    <w:rsid w:val="00A06DD2"/>
    <w:rsid w:val="00A06EDE"/>
    <w:rsid w:val="00A071FA"/>
    <w:rsid w:val="00A076BE"/>
    <w:rsid w:val="00A07C4A"/>
    <w:rsid w:val="00A07EF0"/>
    <w:rsid w:val="00A103DE"/>
    <w:rsid w:val="00A103E5"/>
    <w:rsid w:val="00A103FB"/>
    <w:rsid w:val="00A1059A"/>
    <w:rsid w:val="00A107CA"/>
    <w:rsid w:val="00A10A16"/>
    <w:rsid w:val="00A10D99"/>
    <w:rsid w:val="00A1146C"/>
    <w:rsid w:val="00A11A21"/>
    <w:rsid w:val="00A121A4"/>
    <w:rsid w:val="00A121BC"/>
    <w:rsid w:val="00A12291"/>
    <w:rsid w:val="00A12BD1"/>
    <w:rsid w:val="00A12F33"/>
    <w:rsid w:val="00A1354E"/>
    <w:rsid w:val="00A13653"/>
    <w:rsid w:val="00A13679"/>
    <w:rsid w:val="00A13EC0"/>
    <w:rsid w:val="00A14156"/>
    <w:rsid w:val="00A141A9"/>
    <w:rsid w:val="00A144BD"/>
    <w:rsid w:val="00A149E9"/>
    <w:rsid w:val="00A14CEB"/>
    <w:rsid w:val="00A14EEE"/>
    <w:rsid w:val="00A15350"/>
    <w:rsid w:val="00A154F1"/>
    <w:rsid w:val="00A15508"/>
    <w:rsid w:val="00A15E95"/>
    <w:rsid w:val="00A163D3"/>
    <w:rsid w:val="00A16423"/>
    <w:rsid w:val="00A16849"/>
    <w:rsid w:val="00A16CB4"/>
    <w:rsid w:val="00A173B2"/>
    <w:rsid w:val="00A17973"/>
    <w:rsid w:val="00A17FCE"/>
    <w:rsid w:val="00A207F7"/>
    <w:rsid w:val="00A209E2"/>
    <w:rsid w:val="00A20AC0"/>
    <w:rsid w:val="00A20B9A"/>
    <w:rsid w:val="00A20C27"/>
    <w:rsid w:val="00A20F19"/>
    <w:rsid w:val="00A20F84"/>
    <w:rsid w:val="00A21900"/>
    <w:rsid w:val="00A21B59"/>
    <w:rsid w:val="00A21B87"/>
    <w:rsid w:val="00A21D11"/>
    <w:rsid w:val="00A220B7"/>
    <w:rsid w:val="00A221BC"/>
    <w:rsid w:val="00A2222D"/>
    <w:rsid w:val="00A229F6"/>
    <w:rsid w:val="00A22C1D"/>
    <w:rsid w:val="00A22D1B"/>
    <w:rsid w:val="00A23347"/>
    <w:rsid w:val="00A2372F"/>
    <w:rsid w:val="00A240BC"/>
    <w:rsid w:val="00A2417E"/>
    <w:rsid w:val="00A24527"/>
    <w:rsid w:val="00A2456E"/>
    <w:rsid w:val="00A245D0"/>
    <w:rsid w:val="00A249EE"/>
    <w:rsid w:val="00A24CD7"/>
    <w:rsid w:val="00A254DF"/>
    <w:rsid w:val="00A25669"/>
    <w:rsid w:val="00A25C82"/>
    <w:rsid w:val="00A260DD"/>
    <w:rsid w:val="00A2624C"/>
    <w:rsid w:val="00A26276"/>
    <w:rsid w:val="00A26614"/>
    <w:rsid w:val="00A26A5B"/>
    <w:rsid w:val="00A26C0B"/>
    <w:rsid w:val="00A27E03"/>
    <w:rsid w:val="00A27EE2"/>
    <w:rsid w:val="00A301D6"/>
    <w:rsid w:val="00A3035C"/>
    <w:rsid w:val="00A3055C"/>
    <w:rsid w:val="00A3058E"/>
    <w:rsid w:val="00A30778"/>
    <w:rsid w:val="00A309F4"/>
    <w:rsid w:val="00A30DFD"/>
    <w:rsid w:val="00A31069"/>
    <w:rsid w:val="00A31AA5"/>
    <w:rsid w:val="00A31D9C"/>
    <w:rsid w:val="00A31ED5"/>
    <w:rsid w:val="00A3221A"/>
    <w:rsid w:val="00A3248A"/>
    <w:rsid w:val="00A32500"/>
    <w:rsid w:val="00A32517"/>
    <w:rsid w:val="00A32DD5"/>
    <w:rsid w:val="00A32EFA"/>
    <w:rsid w:val="00A32F20"/>
    <w:rsid w:val="00A332E5"/>
    <w:rsid w:val="00A33442"/>
    <w:rsid w:val="00A337A6"/>
    <w:rsid w:val="00A33946"/>
    <w:rsid w:val="00A33F7B"/>
    <w:rsid w:val="00A341D1"/>
    <w:rsid w:val="00A342E8"/>
    <w:rsid w:val="00A346AC"/>
    <w:rsid w:val="00A34EB4"/>
    <w:rsid w:val="00A34F53"/>
    <w:rsid w:val="00A34FB6"/>
    <w:rsid w:val="00A35764"/>
    <w:rsid w:val="00A35DD6"/>
    <w:rsid w:val="00A3603B"/>
    <w:rsid w:val="00A365C4"/>
    <w:rsid w:val="00A36628"/>
    <w:rsid w:val="00A36CB6"/>
    <w:rsid w:val="00A36CE1"/>
    <w:rsid w:val="00A36E64"/>
    <w:rsid w:val="00A37038"/>
    <w:rsid w:val="00A3708F"/>
    <w:rsid w:val="00A3786C"/>
    <w:rsid w:val="00A3788C"/>
    <w:rsid w:val="00A37C53"/>
    <w:rsid w:val="00A37CB3"/>
    <w:rsid w:val="00A37EA4"/>
    <w:rsid w:val="00A40104"/>
    <w:rsid w:val="00A40269"/>
    <w:rsid w:val="00A40516"/>
    <w:rsid w:val="00A40CDC"/>
    <w:rsid w:val="00A40EFB"/>
    <w:rsid w:val="00A4104C"/>
    <w:rsid w:val="00A412FD"/>
    <w:rsid w:val="00A41486"/>
    <w:rsid w:val="00A41672"/>
    <w:rsid w:val="00A4170C"/>
    <w:rsid w:val="00A4188D"/>
    <w:rsid w:val="00A41905"/>
    <w:rsid w:val="00A4192D"/>
    <w:rsid w:val="00A41E13"/>
    <w:rsid w:val="00A41FBD"/>
    <w:rsid w:val="00A42053"/>
    <w:rsid w:val="00A420E5"/>
    <w:rsid w:val="00A42360"/>
    <w:rsid w:val="00A423AD"/>
    <w:rsid w:val="00A423C8"/>
    <w:rsid w:val="00A42720"/>
    <w:rsid w:val="00A42843"/>
    <w:rsid w:val="00A42A0B"/>
    <w:rsid w:val="00A42E90"/>
    <w:rsid w:val="00A43165"/>
    <w:rsid w:val="00A431FE"/>
    <w:rsid w:val="00A4383B"/>
    <w:rsid w:val="00A43A37"/>
    <w:rsid w:val="00A43C55"/>
    <w:rsid w:val="00A43CB8"/>
    <w:rsid w:val="00A43F10"/>
    <w:rsid w:val="00A440E6"/>
    <w:rsid w:val="00A442F5"/>
    <w:rsid w:val="00A44690"/>
    <w:rsid w:val="00A446AF"/>
    <w:rsid w:val="00A44769"/>
    <w:rsid w:val="00A4491E"/>
    <w:rsid w:val="00A44D31"/>
    <w:rsid w:val="00A45132"/>
    <w:rsid w:val="00A4534E"/>
    <w:rsid w:val="00A4539C"/>
    <w:rsid w:val="00A454B2"/>
    <w:rsid w:val="00A458E5"/>
    <w:rsid w:val="00A45ECB"/>
    <w:rsid w:val="00A4621C"/>
    <w:rsid w:val="00A4629D"/>
    <w:rsid w:val="00A46A97"/>
    <w:rsid w:val="00A46F5B"/>
    <w:rsid w:val="00A47067"/>
    <w:rsid w:val="00A47681"/>
    <w:rsid w:val="00A47722"/>
    <w:rsid w:val="00A47C97"/>
    <w:rsid w:val="00A50081"/>
    <w:rsid w:val="00A502A4"/>
    <w:rsid w:val="00A504BE"/>
    <w:rsid w:val="00A50623"/>
    <w:rsid w:val="00A506EA"/>
    <w:rsid w:val="00A5070D"/>
    <w:rsid w:val="00A50AF7"/>
    <w:rsid w:val="00A50B5B"/>
    <w:rsid w:val="00A50C4F"/>
    <w:rsid w:val="00A50D26"/>
    <w:rsid w:val="00A51434"/>
    <w:rsid w:val="00A5173C"/>
    <w:rsid w:val="00A51771"/>
    <w:rsid w:val="00A517DB"/>
    <w:rsid w:val="00A51940"/>
    <w:rsid w:val="00A51EFD"/>
    <w:rsid w:val="00A5247A"/>
    <w:rsid w:val="00A5258F"/>
    <w:rsid w:val="00A52791"/>
    <w:rsid w:val="00A52821"/>
    <w:rsid w:val="00A52916"/>
    <w:rsid w:val="00A529B2"/>
    <w:rsid w:val="00A52CB6"/>
    <w:rsid w:val="00A52EB8"/>
    <w:rsid w:val="00A534EF"/>
    <w:rsid w:val="00A536E3"/>
    <w:rsid w:val="00A53AB6"/>
    <w:rsid w:val="00A540E5"/>
    <w:rsid w:val="00A54491"/>
    <w:rsid w:val="00A54590"/>
    <w:rsid w:val="00A54EB0"/>
    <w:rsid w:val="00A55388"/>
    <w:rsid w:val="00A555AB"/>
    <w:rsid w:val="00A5567A"/>
    <w:rsid w:val="00A556F9"/>
    <w:rsid w:val="00A55A89"/>
    <w:rsid w:val="00A55A9D"/>
    <w:rsid w:val="00A5693F"/>
    <w:rsid w:val="00A56AC2"/>
    <w:rsid w:val="00A57231"/>
    <w:rsid w:val="00A577C3"/>
    <w:rsid w:val="00A57CB4"/>
    <w:rsid w:val="00A60676"/>
    <w:rsid w:val="00A60A5B"/>
    <w:rsid w:val="00A60A91"/>
    <w:rsid w:val="00A6110A"/>
    <w:rsid w:val="00A61431"/>
    <w:rsid w:val="00A61489"/>
    <w:rsid w:val="00A618CC"/>
    <w:rsid w:val="00A620B6"/>
    <w:rsid w:val="00A6212F"/>
    <w:rsid w:val="00A6221D"/>
    <w:rsid w:val="00A625B8"/>
    <w:rsid w:val="00A626BD"/>
    <w:rsid w:val="00A62819"/>
    <w:rsid w:val="00A62C1E"/>
    <w:rsid w:val="00A62EF6"/>
    <w:rsid w:val="00A63138"/>
    <w:rsid w:val="00A632CB"/>
    <w:rsid w:val="00A63354"/>
    <w:rsid w:val="00A6364F"/>
    <w:rsid w:val="00A63CDD"/>
    <w:rsid w:val="00A63F0D"/>
    <w:rsid w:val="00A6418F"/>
    <w:rsid w:val="00A653BB"/>
    <w:rsid w:val="00A65400"/>
    <w:rsid w:val="00A654BB"/>
    <w:rsid w:val="00A655F3"/>
    <w:rsid w:val="00A65660"/>
    <w:rsid w:val="00A6571F"/>
    <w:rsid w:val="00A657C5"/>
    <w:rsid w:val="00A65CBE"/>
    <w:rsid w:val="00A65F29"/>
    <w:rsid w:val="00A6683D"/>
    <w:rsid w:val="00A66935"/>
    <w:rsid w:val="00A66A8E"/>
    <w:rsid w:val="00A6702C"/>
    <w:rsid w:val="00A6730E"/>
    <w:rsid w:val="00A6741E"/>
    <w:rsid w:val="00A67431"/>
    <w:rsid w:val="00A67BCB"/>
    <w:rsid w:val="00A67D4A"/>
    <w:rsid w:val="00A7018D"/>
    <w:rsid w:val="00A70494"/>
    <w:rsid w:val="00A709B0"/>
    <w:rsid w:val="00A70C17"/>
    <w:rsid w:val="00A70DF7"/>
    <w:rsid w:val="00A70F2A"/>
    <w:rsid w:val="00A7136D"/>
    <w:rsid w:val="00A713CC"/>
    <w:rsid w:val="00A7192B"/>
    <w:rsid w:val="00A71D69"/>
    <w:rsid w:val="00A72172"/>
    <w:rsid w:val="00A723F9"/>
    <w:rsid w:val="00A72555"/>
    <w:rsid w:val="00A72DCB"/>
    <w:rsid w:val="00A72EAF"/>
    <w:rsid w:val="00A7303A"/>
    <w:rsid w:val="00A731FA"/>
    <w:rsid w:val="00A7327E"/>
    <w:rsid w:val="00A733FC"/>
    <w:rsid w:val="00A73CA4"/>
    <w:rsid w:val="00A74226"/>
    <w:rsid w:val="00A74380"/>
    <w:rsid w:val="00A747B6"/>
    <w:rsid w:val="00A74C37"/>
    <w:rsid w:val="00A75248"/>
    <w:rsid w:val="00A755FB"/>
    <w:rsid w:val="00A7568E"/>
    <w:rsid w:val="00A75B6E"/>
    <w:rsid w:val="00A75C8A"/>
    <w:rsid w:val="00A75E82"/>
    <w:rsid w:val="00A76175"/>
    <w:rsid w:val="00A76258"/>
    <w:rsid w:val="00A76272"/>
    <w:rsid w:val="00A763F8"/>
    <w:rsid w:val="00A766C7"/>
    <w:rsid w:val="00A76900"/>
    <w:rsid w:val="00A76B0A"/>
    <w:rsid w:val="00A776D3"/>
    <w:rsid w:val="00A777D2"/>
    <w:rsid w:val="00A7783C"/>
    <w:rsid w:val="00A77C73"/>
    <w:rsid w:val="00A77DF5"/>
    <w:rsid w:val="00A8006E"/>
    <w:rsid w:val="00A80D5C"/>
    <w:rsid w:val="00A80FF6"/>
    <w:rsid w:val="00A81E73"/>
    <w:rsid w:val="00A81E8E"/>
    <w:rsid w:val="00A81EC6"/>
    <w:rsid w:val="00A81FBC"/>
    <w:rsid w:val="00A82133"/>
    <w:rsid w:val="00A821F4"/>
    <w:rsid w:val="00A82753"/>
    <w:rsid w:val="00A82A36"/>
    <w:rsid w:val="00A82FCC"/>
    <w:rsid w:val="00A831CA"/>
    <w:rsid w:val="00A83729"/>
    <w:rsid w:val="00A83762"/>
    <w:rsid w:val="00A83EAA"/>
    <w:rsid w:val="00A83FC8"/>
    <w:rsid w:val="00A83FCE"/>
    <w:rsid w:val="00A84045"/>
    <w:rsid w:val="00A8461E"/>
    <w:rsid w:val="00A847C6"/>
    <w:rsid w:val="00A84842"/>
    <w:rsid w:val="00A84D5C"/>
    <w:rsid w:val="00A8511A"/>
    <w:rsid w:val="00A854A0"/>
    <w:rsid w:val="00A85C97"/>
    <w:rsid w:val="00A862D2"/>
    <w:rsid w:val="00A8695A"/>
    <w:rsid w:val="00A86B25"/>
    <w:rsid w:val="00A86C66"/>
    <w:rsid w:val="00A86DED"/>
    <w:rsid w:val="00A873D7"/>
    <w:rsid w:val="00A8780B"/>
    <w:rsid w:val="00A87818"/>
    <w:rsid w:val="00A87E01"/>
    <w:rsid w:val="00A87FF5"/>
    <w:rsid w:val="00A9042A"/>
    <w:rsid w:val="00A90A61"/>
    <w:rsid w:val="00A90A86"/>
    <w:rsid w:val="00A90B90"/>
    <w:rsid w:val="00A90E6A"/>
    <w:rsid w:val="00A91165"/>
    <w:rsid w:val="00A9130A"/>
    <w:rsid w:val="00A918A7"/>
    <w:rsid w:val="00A919B7"/>
    <w:rsid w:val="00A91A73"/>
    <w:rsid w:val="00A9283C"/>
    <w:rsid w:val="00A92893"/>
    <w:rsid w:val="00A92932"/>
    <w:rsid w:val="00A92B33"/>
    <w:rsid w:val="00A930C2"/>
    <w:rsid w:val="00A93385"/>
    <w:rsid w:val="00A934D8"/>
    <w:rsid w:val="00A9356F"/>
    <w:rsid w:val="00A938EA"/>
    <w:rsid w:val="00A9390C"/>
    <w:rsid w:val="00A93EEB"/>
    <w:rsid w:val="00A94000"/>
    <w:rsid w:val="00A940F1"/>
    <w:rsid w:val="00A9414B"/>
    <w:rsid w:val="00A941C8"/>
    <w:rsid w:val="00A9462D"/>
    <w:rsid w:val="00A94930"/>
    <w:rsid w:val="00A94A33"/>
    <w:rsid w:val="00A94B2F"/>
    <w:rsid w:val="00A94B38"/>
    <w:rsid w:val="00A94F15"/>
    <w:rsid w:val="00A9570F"/>
    <w:rsid w:val="00A961DB"/>
    <w:rsid w:val="00A966B1"/>
    <w:rsid w:val="00A96A21"/>
    <w:rsid w:val="00A96DFC"/>
    <w:rsid w:val="00A96EA4"/>
    <w:rsid w:val="00A96EC7"/>
    <w:rsid w:val="00A97119"/>
    <w:rsid w:val="00A973AB"/>
    <w:rsid w:val="00A97F21"/>
    <w:rsid w:val="00AA00B3"/>
    <w:rsid w:val="00AA0144"/>
    <w:rsid w:val="00AA0588"/>
    <w:rsid w:val="00AA0672"/>
    <w:rsid w:val="00AA077A"/>
    <w:rsid w:val="00AA0AE9"/>
    <w:rsid w:val="00AA101B"/>
    <w:rsid w:val="00AA133D"/>
    <w:rsid w:val="00AA16B5"/>
    <w:rsid w:val="00AA16DB"/>
    <w:rsid w:val="00AA1849"/>
    <w:rsid w:val="00AA1859"/>
    <w:rsid w:val="00AA18CB"/>
    <w:rsid w:val="00AA18CF"/>
    <w:rsid w:val="00AA2890"/>
    <w:rsid w:val="00AA2BA2"/>
    <w:rsid w:val="00AA2BEA"/>
    <w:rsid w:val="00AA2BEB"/>
    <w:rsid w:val="00AA2FE5"/>
    <w:rsid w:val="00AA39EA"/>
    <w:rsid w:val="00AA3D15"/>
    <w:rsid w:val="00AA3E30"/>
    <w:rsid w:val="00AA442A"/>
    <w:rsid w:val="00AA46A3"/>
    <w:rsid w:val="00AA4845"/>
    <w:rsid w:val="00AA485F"/>
    <w:rsid w:val="00AA4DC9"/>
    <w:rsid w:val="00AA521F"/>
    <w:rsid w:val="00AA555A"/>
    <w:rsid w:val="00AA5568"/>
    <w:rsid w:val="00AA57E6"/>
    <w:rsid w:val="00AA5917"/>
    <w:rsid w:val="00AA5EDC"/>
    <w:rsid w:val="00AA5F12"/>
    <w:rsid w:val="00AA60C6"/>
    <w:rsid w:val="00AA670F"/>
    <w:rsid w:val="00AA6E39"/>
    <w:rsid w:val="00AA6FC0"/>
    <w:rsid w:val="00AA707F"/>
    <w:rsid w:val="00AA70BF"/>
    <w:rsid w:val="00AA7715"/>
    <w:rsid w:val="00AA78E0"/>
    <w:rsid w:val="00AA790C"/>
    <w:rsid w:val="00AA79FE"/>
    <w:rsid w:val="00AA7C7D"/>
    <w:rsid w:val="00AB0691"/>
    <w:rsid w:val="00AB0729"/>
    <w:rsid w:val="00AB0758"/>
    <w:rsid w:val="00AB087B"/>
    <w:rsid w:val="00AB0B71"/>
    <w:rsid w:val="00AB1046"/>
    <w:rsid w:val="00AB108A"/>
    <w:rsid w:val="00AB10D6"/>
    <w:rsid w:val="00AB18E2"/>
    <w:rsid w:val="00AB18FF"/>
    <w:rsid w:val="00AB19AB"/>
    <w:rsid w:val="00AB1F28"/>
    <w:rsid w:val="00AB27E3"/>
    <w:rsid w:val="00AB291A"/>
    <w:rsid w:val="00AB2A92"/>
    <w:rsid w:val="00AB300E"/>
    <w:rsid w:val="00AB32C5"/>
    <w:rsid w:val="00AB340B"/>
    <w:rsid w:val="00AB3411"/>
    <w:rsid w:val="00AB37E8"/>
    <w:rsid w:val="00AB3BE2"/>
    <w:rsid w:val="00AB3C6F"/>
    <w:rsid w:val="00AB4142"/>
    <w:rsid w:val="00AB5467"/>
    <w:rsid w:val="00AB5B10"/>
    <w:rsid w:val="00AB5C7B"/>
    <w:rsid w:val="00AB5FDF"/>
    <w:rsid w:val="00AB6351"/>
    <w:rsid w:val="00AB6439"/>
    <w:rsid w:val="00AB649B"/>
    <w:rsid w:val="00AB6D42"/>
    <w:rsid w:val="00AB6F0A"/>
    <w:rsid w:val="00AB7212"/>
    <w:rsid w:val="00AB7396"/>
    <w:rsid w:val="00AB73E9"/>
    <w:rsid w:val="00AB7429"/>
    <w:rsid w:val="00AB778C"/>
    <w:rsid w:val="00AB7ACE"/>
    <w:rsid w:val="00AB7CC3"/>
    <w:rsid w:val="00AB7F19"/>
    <w:rsid w:val="00AC09A8"/>
    <w:rsid w:val="00AC0C56"/>
    <w:rsid w:val="00AC0EAD"/>
    <w:rsid w:val="00AC0F68"/>
    <w:rsid w:val="00AC122E"/>
    <w:rsid w:val="00AC1326"/>
    <w:rsid w:val="00AC13C1"/>
    <w:rsid w:val="00AC166C"/>
    <w:rsid w:val="00AC1996"/>
    <w:rsid w:val="00AC1B43"/>
    <w:rsid w:val="00AC1EF2"/>
    <w:rsid w:val="00AC1F6C"/>
    <w:rsid w:val="00AC1FF4"/>
    <w:rsid w:val="00AC2365"/>
    <w:rsid w:val="00AC243E"/>
    <w:rsid w:val="00AC299C"/>
    <w:rsid w:val="00AC29A8"/>
    <w:rsid w:val="00AC2AFD"/>
    <w:rsid w:val="00AC2CA0"/>
    <w:rsid w:val="00AC2D40"/>
    <w:rsid w:val="00AC2EEA"/>
    <w:rsid w:val="00AC322B"/>
    <w:rsid w:val="00AC38C8"/>
    <w:rsid w:val="00AC3A71"/>
    <w:rsid w:val="00AC3CB9"/>
    <w:rsid w:val="00AC42B2"/>
    <w:rsid w:val="00AC442B"/>
    <w:rsid w:val="00AC4477"/>
    <w:rsid w:val="00AC44BD"/>
    <w:rsid w:val="00AC476B"/>
    <w:rsid w:val="00AC4997"/>
    <w:rsid w:val="00AC4A90"/>
    <w:rsid w:val="00AC51F3"/>
    <w:rsid w:val="00AC5237"/>
    <w:rsid w:val="00AC528E"/>
    <w:rsid w:val="00AC5477"/>
    <w:rsid w:val="00AC5725"/>
    <w:rsid w:val="00AC5943"/>
    <w:rsid w:val="00AC5CDD"/>
    <w:rsid w:val="00AC5D26"/>
    <w:rsid w:val="00AC5F33"/>
    <w:rsid w:val="00AC6004"/>
    <w:rsid w:val="00AC60FA"/>
    <w:rsid w:val="00AC692B"/>
    <w:rsid w:val="00AC6BFA"/>
    <w:rsid w:val="00AC7274"/>
    <w:rsid w:val="00AC73D0"/>
    <w:rsid w:val="00AC7BE2"/>
    <w:rsid w:val="00AD018C"/>
    <w:rsid w:val="00AD030D"/>
    <w:rsid w:val="00AD04EA"/>
    <w:rsid w:val="00AD07C8"/>
    <w:rsid w:val="00AD1044"/>
    <w:rsid w:val="00AD16C8"/>
    <w:rsid w:val="00AD19FB"/>
    <w:rsid w:val="00AD1ACA"/>
    <w:rsid w:val="00AD1EE9"/>
    <w:rsid w:val="00AD1F1C"/>
    <w:rsid w:val="00AD265F"/>
    <w:rsid w:val="00AD270A"/>
    <w:rsid w:val="00AD2A51"/>
    <w:rsid w:val="00AD2AE3"/>
    <w:rsid w:val="00AD2D70"/>
    <w:rsid w:val="00AD2DB6"/>
    <w:rsid w:val="00AD2EEE"/>
    <w:rsid w:val="00AD3031"/>
    <w:rsid w:val="00AD3430"/>
    <w:rsid w:val="00AD35DC"/>
    <w:rsid w:val="00AD3828"/>
    <w:rsid w:val="00AD3973"/>
    <w:rsid w:val="00AD3CDD"/>
    <w:rsid w:val="00AD429D"/>
    <w:rsid w:val="00AD4343"/>
    <w:rsid w:val="00AD4AEE"/>
    <w:rsid w:val="00AD4CC7"/>
    <w:rsid w:val="00AD4D6D"/>
    <w:rsid w:val="00AD5062"/>
    <w:rsid w:val="00AD5402"/>
    <w:rsid w:val="00AD57FA"/>
    <w:rsid w:val="00AD626D"/>
    <w:rsid w:val="00AD65A4"/>
    <w:rsid w:val="00AD660D"/>
    <w:rsid w:val="00AD664C"/>
    <w:rsid w:val="00AD68BD"/>
    <w:rsid w:val="00AD68D9"/>
    <w:rsid w:val="00AD71ED"/>
    <w:rsid w:val="00AD7B93"/>
    <w:rsid w:val="00AD7F06"/>
    <w:rsid w:val="00AE034F"/>
    <w:rsid w:val="00AE03FC"/>
    <w:rsid w:val="00AE0441"/>
    <w:rsid w:val="00AE0638"/>
    <w:rsid w:val="00AE0832"/>
    <w:rsid w:val="00AE1047"/>
    <w:rsid w:val="00AE108D"/>
    <w:rsid w:val="00AE127F"/>
    <w:rsid w:val="00AE169A"/>
    <w:rsid w:val="00AE1878"/>
    <w:rsid w:val="00AE1F96"/>
    <w:rsid w:val="00AE20A6"/>
    <w:rsid w:val="00AE2205"/>
    <w:rsid w:val="00AE259E"/>
    <w:rsid w:val="00AE2642"/>
    <w:rsid w:val="00AE295E"/>
    <w:rsid w:val="00AE2C30"/>
    <w:rsid w:val="00AE3325"/>
    <w:rsid w:val="00AE3462"/>
    <w:rsid w:val="00AE3F74"/>
    <w:rsid w:val="00AE4644"/>
    <w:rsid w:val="00AE46ED"/>
    <w:rsid w:val="00AE4CE8"/>
    <w:rsid w:val="00AE4E54"/>
    <w:rsid w:val="00AE4F13"/>
    <w:rsid w:val="00AE529B"/>
    <w:rsid w:val="00AE538C"/>
    <w:rsid w:val="00AE57D5"/>
    <w:rsid w:val="00AE5849"/>
    <w:rsid w:val="00AE5A20"/>
    <w:rsid w:val="00AE5D06"/>
    <w:rsid w:val="00AE6253"/>
    <w:rsid w:val="00AE6E95"/>
    <w:rsid w:val="00AE6F65"/>
    <w:rsid w:val="00AE6FE3"/>
    <w:rsid w:val="00AE75C0"/>
    <w:rsid w:val="00AE772A"/>
    <w:rsid w:val="00AE7CD8"/>
    <w:rsid w:val="00AE7EA9"/>
    <w:rsid w:val="00AE7FF1"/>
    <w:rsid w:val="00AF0416"/>
    <w:rsid w:val="00AF08DE"/>
    <w:rsid w:val="00AF09E3"/>
    <w:rsid w:val="00AF0C8D"/>
    <w:rsid w:val="00AF0EE7"/>
    <w:rsid w:val="00AF1211"/>
    <w:rsid w:val="00AF1594"/>
    <w:rsid w:val="00AF1817"/>
    <w:rsid w:val="00AF24DF"/>
    <w:rsid w:val="00AF28FF"/>
    <w:rsid w:val="00AF29D5"/>
    <w:rsid w:val="00AF2D00"/>
    <w:rsid w:val="00AF2D17"/>
    <w:rsid w:val="00AF2E52"/>
    <w:rsid w:val="00AF2FE4"/>
    <w:rsid w:val="00AF32CA"/>
    <w:rsid w:val="00AF3331"/>
    <w:rsid w:val="00AF3987"/>
    <w:rsid w:val="00AF3CD8"/>
    <w:rsid w:val="00AF41AE"/>
    <w:rsid w:val="00AF42D3"/>
    <w:rsid w:val="00AF438B"/>
    <w:rsid w:val="00AF44A2"/>
    <w:rsid w:val="00AF4D5A"/>
    <w:rsid w:val="00AF4E04"/>
    <w:rsid w:val="00AF5077"/>
    <w:rsid w:val="00AF5608"/>
    <w:rsid w:val="00AF5653"/>
    <w:rsid w:val="00AF56F0"/>
    <w:rsid w:val="00AF5765"/>
    <w:rsid w:val="00AF5A82"/>
    <w:rsid w:val="00AF5A98"/>
    <w:rsid w:val="00AF5AE6"/>
    <w:rsid w:val="00AF6058"/>
    <w:rsid w:val="00AF6059"/>
    <w:rsid w:val="00AF6654"/>
    <w:rsid w:val="00AF6998"/>
    <w:rsid w:val="00AF6C12"/>
    <w:rsid w:val="00AF6E54"/>
    <w:rsid w:val="00AF6F75"/>
    <w:rsid w:val="00AF7024"/>
    <w:rsid w:val="00AF7BAE"/>
    <w:rsid w:val="00AF7BD6"/>
    <w:rsid w:val="00B009CE"/>
    <w:rsid w:val="00B01143"/>
    <w:rsid w:val="00B01237"/>
    <w:rsid w:val="00B01593"/>
    <w:rsid w:val="00B018C4"/>
    <w:rsid w:val="00B01CFB"/>
    <w:rsid w:val="00B023DB"/>
    <w:rsid w:val="00B0272D"/>
    <w:rsid w:val="00B02855"/>
    <w:rsid w:val="00B02B93"/>
    <w:rsid w:val="00B02E90"/>
    <w:rsid w:val="00B030A6"/>
    <w:rsid w:val="00B038DC"/>
    <w:rsid w:val="00B03AF2"/>
    <w:rsid w:val="00B04E04"/>
    <w:rsid w:val="00B04EA8"/>
    <w:rsid w:val="00B04F9C"/>
    <w:rsid w:val="00B057A4"/>
    <w:rsid w:val="00B063B4"/>
    <w:rsid w:val="00B0672A"/>
    <w:rsid w:val="00B06778"/>
    <w:rsid w:val="00B06A10"/>
    <w:rsid w:val="00B071ED"/>
    <w:rsid w:val="00B073DF"/>
    <w:rsid w:val="00B07423"/>
    <w:rsid w:val="00B0768E"/>
    <w:rsid w:val="00B077DD"/>
    <w:rsid w:val="00B07846"/>
    <w:rsid w:val="00B07A02"/>
    <w:rsid w:val="00B07D29"/>
    <w:rsid w:val="00B07F00"/>
    <w:rsid w:val="00B10101"/>
    <w:rsid w:val="00B1047F"/>
    <w:rsid w:val="00B10A92"/>
    <w:rsid w:val="00B1106D"/>
    <w:rsid w:val="00B118EC"/>
    <w:rsid w:val="00B119D4"/>
    <w:rsid w:val="00B11A1B"/>
    <w:rsid w:val="00B11B27"/>
    <w:rsid w:val="00B12099"/>
    <w:rsid w:val="00B121D7"/>
    <w:rsid w:val="00B121DF"/>
    <w:rsid w:val="00B12493"/>
    <w:rsid w:val="00B12A94"/>
    <w:rsid w:val="00B12AB9"/>
    <w:rsid w:val="00B12B11"/>
    <w:rsid w:val="00B133FB"/>
    <w:rsid w:val="00B13C3D"/>
    <w:rsid w:val="00B13F65"/>
    <w:rsid w:val="00B13FDE"/>
    <w:rsid w:val="00B1414A"/>
    <w:rsid w:val="00B1427C"/>
    <w:rsid w:val="00B14728"/>
    <w:rsid w:val="00B1489C"/>
    <w:rsid w:val="00B148CC"/>
    <w:rsid w:val="00B14988"/>
    <w:rsid w:val="00B14CD1"/>
    <w:rsid w:val="00B15041"/>
    <w:rsid w:val="00B1544C"/>
    <w:rsid w:val="00B1570D"/>
    <w:rsid w:val="00B15C94"/>
    <w:rsid w:val="00B16487"/>
    <w:rsid w:val="00B167A4"/>
    <w:rsid w:val="00B16A1D"/>
    <w:rsid w:val="00B16AB4"/>
    <w:rsid w:val="00B16D1B"/>
    <w:rsid w:val="00B16F3A"/>
    <w:rsid w:val="00B1765C"/>
    <w:rsid w:val="00B17751"/>
    <w:rsid w:val="00B177A7"/>
    <w:rsid w:val="00B17AA3"/>
    <w:rsid w:val="00B17B4F"/>
    <w:rsid w:val="00B17CEA"/>
    <w:rsid w:val="00B17E48"/>
    <w:rsid w:val="00B201E4"/>
    <w:rsid w:val="00B20226"/>
    <w:rsid w:val="00B2043A"/>
    <w:rsid w:val="00B2089A"/>
    <w:rsid w:val="00B209C0"/>
    <w:rsid w:val="00B20C56"/>
    <w:rsid w:val="00B20CAB"/>
    <w:rsid w:val="00B20D18"/>
    <w:rsid w:val="00B20E3F"/>
    <w:rsid w:val="00B215AE"/>
    <w:rsid w:val="00B21784"/>
    <w:rsid w:val="00B21A01"/>
    <w:rsid w:val="00B21BB1"/>
    <w:rsid w:val="00B22950"/>
    <w:rsid w:val="00B22952"/>
    <w:rsid w:val="00B22981"/>
    <w:rsid w:val="00B22A15"/>
    <w:rsid w:val="00B231F8"/>
    <w:rsid w:val="00B234D9"/>
    <w:rsid w:val="00B23738"/>
    <w:rsid w:val="00B2379A"/>
    <w:rsid w:val="00B2381F"/>
    <w:rsid w:val="00B23A2C"/>
    <w:rsid w:val="00B23DAE"/>
    <w:rsid w:val="00B242F5"/>
    <w:rsid w:val="00B244BF"/>
    <w:rsid w:val="00B24560"/>
    <w:rsid w:val="00B24E2F"/>
    <w:rsid w:val="00B2515F"/>
    <w:rsid w:val="00B2525C"/>
    <w:rsid w:val="00B252D7"/>
    <w:rsid w:val="00B2540B"/>
    <w:rsid w:val="00B257F5"/>
    <w:rsid w:val="00B25911"/>
    <w:rsid w:val="00B25C39"/>
    <w:rsid w:val="00B25CB7"/>
    <w:rsid w:val="00B25E28"/>
    <w:rsid w:val="00B26061"/>
    <w:rsid w:val="00B2609B"/>
    <w:rsid w:val="00B26129"/>
    <w:rsid w:val="00B2625A"/>
    <w:rsid w:val="00B2647D"/>
    <w:rsid w:val="00B273A7"/>
    <w:rsid w:val="00B27480"/>
    <w:rsid w:val="00B274D1"/>
    <w:rsid w:val="00B27ADE"/>
    <w:rsid w:val="00B27CF2"/>
    <w:rsid w:val="00B27F89"/>
    <w:rsid w:val="00B3020E"/>
    <w:rsid w:val="00B30273"/>
    <w:rsid w:val="00B303F4"/>
    <w:rsid w:val="00B304A1"/>
    <w:rsid w:val="00B30F66"/>
    <w:rsid w:val="00B31058"/>
    <w:rsid w:val="00B31394"/>
    <w:rsid w:val="00B314AF"/>
    <w:rsid w:val="00B3175B"/>
    <w:rsid w:val="00B31938"/>
    <w:rsid w:val="00B31B5E"/>
    <w:rsid w:val="00B31C38"/>
    <w:rsid w:val="00B31F2F"/>
    <w:rsid w:val="00B31F3B"/>
    <w:rsid w:val="00B321FE"/>
    <w:rsid w:val="00B32302"/>
    <w:rsid w:val="00B3272A"/>
    <w:rsid w:val="00B32C81"/>
    <w:rsid w:val="00B33098"/>
    <w:rsid w:val="00B336D2"/>
    <w:rsid w:val="00B33EDA"/>
    <w:rsid w:val="00B34779"/>
    <w:rsid w:val="00B3477B"/>
    <w:rsid w:val="00B34AD3"/>
    <w:rsid w:val="00B34BD6"/>
    <w:rsid w:val="00B35064"/>
    <w:rsid w:val="00B35194"/>
    <w:rsid w:val="00B35227"/>
    <w:rsid w:val="00B3536E"/>
    <w:rsid w:val="00B354C7"/>
    <w:rsid w:val="00B3590E"/>
    <w:rsid w:val="00B35B5F"/>
    <w:rsid w:val="00B35B9B"/>
    <w:rsid w:val="00B35C6F"/>
    <w:rsid w:val="00B35E74"/>
    <w:rsid w:val="00B3620B"/>
    <w:rsid w:val="00B3638A"/>
    <w:rsid w:val="00B36A4B"/>
    <w:rsid w:val="00B37141"/>
    <w:rsid w:val="00B37471"/>
    <w:rsid w:val="00B37B3F"/>
    <w:rsid w:val="00B37C14"/>
    <w:rsid w:val="00B37EB5"/>
    <w:rsid w:val="00B40AE6"/>
    <w:rsid w:val="00B40CA1"/>
    <w:rsid w:val="00B41259"/>
    <w:rsid w:val="00B41A40"/>
    <w:rsid w:val="00B41FD7"/>
    <w:rsid w:val="00B420FA"/>
    <w:rsid w:val="00B429B4"/>
    <w:rsid w:val="00B42D96"/>
    <w:rsid w:val="00B43128"/>
    <w:rsid w:val="00B4316A"/>
    <w:rsid w:val="00B4366D"/>
    <w:rsid w:val="00B43A36"/>
    <w:rsid w:val="00B43B73"/>
    <w:rsid w:val="00B43F58"/>
    <w:rsid w:val="00B442A7"/>
    <w:rsid w:val="00B44F22"/>
    <w:rsid w:val="00B45762"/>
    <w:rsid w:val="00B459FE"/>
    <w:rsid w:val="00B45CB7"/>
    <w:rsid w:val="00B45EFD"/>
    <w:rsid w:val="00B4638B"/>
    <w:rsid w:val="00B463E8"/>
    <w:rsid w:val="00B46927"/>
    <w:rsid w:val="00B46ACE"/>
    <w:rsid w:val="00B46B2F"/>
    <w:rsid w:val="00B4709E"/>
    <w:rsid w:val="00B474A3"/>
    <w:rsid w:val="00B4798F"/>
    <w:rsid w:val="00B500F8"/>
    <w:rsid w:val="00B5024B"/>
    <w:rsid w:val="00B50317"/>
    <w:rsid w:val="00B5047F"/>
    <w:rsid w:val="00B50B1E"/>
    <w:rsid w:val="00B50DFF"/>
    <w:rsid w:val="00B511AB"/>
    <w:rsid w:val="00B5181E"/>
    <w:rsid w:val="00B51A0A"/>
    <w:rsid w:val="00B51E02"/>
    <w:rsid w:val="00B524AA"/>
    <w:rsid w:val="00B52A7C"/>
    <w:rsid w:val="00B53349"/>
    <w:rsid w:val="00B53656"/>
    <w:rsid w:val="00B536C5"/>
    <w:rsid w:val="00B53CE8"/>
    <w:rsid w:val="00B5404A"/>
    <w:rsid w:val="00B54A8B"/>
    <w:rsid w:val="00B54BCA"/>
    <w:rsid w:val="00B54CE5"/>
    <w:rsid w:val="00B54FF7"/>
    <w:rsid w:val="00B5525B"/>
    <w:rsid w:val="00B554FB"/>
    <w:rsid w:val="00B55710"/>
    <w:rsid w:val="00B55E36"/>
    <w:rsid w:val="00B560AC"/>
    <w:rsid w:val="00B564F7"/>
    <w:rsid w:val="00B565A6"/>
    <w:rsid w:val="00B565C9"/>
    <w:rsid w:val="00B56D30"/>
    <w:rsid w:val="00B56E20"/>
    <w:rsid w:val="00B56FBF"/>
    <w:rsid w:val="00B573F1"/>
    <w:rsid w:val="00B577E3"/>
    <w:rsid w:val="00B579C0"/>
    <w:rsid w:val="00B57C71"/>
    <w:rsid w:val="00B57CD7"/>
    <w:rsid w:val="00B57F9C"/>
    <w:rsid w:val="00B6052C"/>
    <w:rsid w:val="00B60645"/>
    <w:rsid w:val="00B609BE"/>
    <w:rsid w:val="00B60BEE"/>
    <w:rsid w:val="00B60E65"/>
    <w:rsid w:val="00B6108B"/>
    <w:rsid w:val="00B61150"/>
    <w:rsid w:val="00B614AB"/>
    <w:rsid w:val="00B61D36"/>
    <w:rsid w:val="00B61FDF"/>
    <w:rsid w:val="00B62005"/>
    <w:rsid w:val="00B622C1"/>
    <w:rsid w:val="00B626CA"/>
    <w:rsid w:val="00B6270C"/>
    <w:rsid w:val="00B62862"/>
    <w:rsid w:val="00B62C39"/>
    <w:rsid w:val="00B62C59"/>
    <w:rsid w:val="00B62DF3"/>
    <w:rsid w:val="00B63149"/>
    <w:rsid w:val="00B63299"/>
    <w:rsid w:val="00B635FE"/>
    <w:rsid w:val="00B6374B"/>
    <w:rsid w:val="00B63A07"/>
    <w:rsid w:val="00B63B36"/>
    <w:rsid w:val="00B641EF"/>
    <w:rsid w:val="00B648C1"/>
    <w:rsid w:val="00B64C70"/>
    <w:rsid w:val="00B65206"/>
    <w:rsid w:val="00B65E6F"/>
    <w:rsid w:val="00B65E90"/>
    <w:rsid w:val="00B6607B"/>
    <w:rsid w:val="00B6619A"/>
    <w:rsid w:val="00B66213"/>
    <w:rsid w:val="00B66397"/>
    <w:rsid w:val="00B663DF"/>
    <w:rsid w:val="00B66566"/>
    <w:rsid w:val="00B6680A"/>
    <w:rsid w:val="00B66D15"/>
    <w:rsid w:val="00B66DD7"/>
    <w:rsid w:val="00B66EF1"/>
    <w:rsid w:val="00B6760B"/>
    <w:rsid w:val="00B6761A"/>
    <w:rsid w:val="00B67F08"/>
    <w:rsid w:val="00B70322"/>
    <w:rsid w:val="00B70796"/>
    <w:rsid w:val="00B70E23"/>
    <w:rsid w:val="00B70F4C"/>
    <w:rsid w:val="00B70F62"/>
    <w:rsid w:val="00B7153A"/>
    <w:rsid w:val="00B71755"/>
    <w:rsid w:val="00B71837"/>
    <w:rsid w:val="00B71938"/>
    <w:rsid w:val="00B71980"/>
    <w:rsid w:val="00B71FDA"/>
    <w:rsid w:val="00B72276"/>
    <w:rsid w:val="00B723D5"/>
    <w:rsid w:val="00B725E2"/>
    <w:rsid w:val="00B72990"/>
    <w:rsid w:val="00B72C2B"/>
    <w:rsid w:val="00B72E18"/>
    <w:rsid w:val="00B72F7A"/>
    <w:rsid w:val="00B73E13"/>
    <w:rsid w:val="00B743A7"/>
    <w:rsid w:val="00B74513"/>
    <w:rsid w:val="00B7468F"/>
    <w:rsid w:val="00B757C1"/>
    <w:rsid w:val="00B7615C"/>
    <w:rsid w:val="00B76B3C"/>
    <w:rsid w:val="00B76B40"/>
    <w:rsid w:val="00B771C8"/>
    <w:rsid w:val="00B77857"/>
    <w:rsid w:val="00B778C7"/>
    <w:rsid w:val="00B778F7"/>
    <w:rsid w:val="00B77CAE"/>
    <w:rsid w:val="00B80050"/>
    <w:rsid w:val="00B80140"/>
    <w:rsid w:val="00B804A6"/>
    <w:rsid w:val="00B806AA"/>
    <w:rsid w:val="00B80991"/>
    <w:rsid w:val="00B80BFB"/>
    <w:rsid w:val="00B80F61"/>
    <w:rsid w:val="00B81298"/>
    <w:rsid w:val="00B81EC1"/>
    <w:rsid w:val="00B82212"/>
    <w:rsid w:val="00B8252A"/>
    <w:rsid w:val="00B825CB"/>
    <w:rsid w:val="00B82AA5"/>
    <w:rsid w:val="00B82D04"/>
    <w:rsid w:val="00B82FA8"/>
    <w:rsid w:val="00B83118"/>
    <w:rsid w:val="00B83181"/>
    <w:rsid w:val="00B83306"/>
    <w:rsid w:val="00B83482"/>
    <w:rsid w:val="00B83675"/>
    <w:rsid w:val="00B8377B"/>
    <w:rsid w:val="00B83C98"/>
    <w:rsid w:val="00B84143"/>
    <w:rsid w:val="00B841F3"/>
    <w:rsid w:val="00B8451C"/>
    <w:rsid w:val="00B846EA"/>
    <w:rsid w:val="00B8494A"/>
    <w:rsid w:val="00B84DA2"/>
    <w:rsid w:val="00B85389"/>
    <w:rsid w:val="00B856D9"/>
    <w:rsid w:val="00B85ACE"/>
    <w:rsid w:val="00B85AEA"/>
    <w:rsid w:val="00B85BA5"/>
    <w:rsid w:val="00B85D5D"/>
    <w:rsid w:val="00B86245"/>
    <w:rsid w:val="00B86330"/>
    <w:rsid w:val="00B8692C"/>
    <w:rsid w:val="00B87632"/>
    <w:rsid w:val="00B87AF7"/>
    <w:rsid w:val="00B87BB7"/>
    <w:rsid w:val="00B9011E"/>
    <w:rsid w:val="00B90921"/>
    <w:rsid w:val="00B90B22"/>
    <w:rsid w:val="00B90CBF"/>
    <w:rsid w:val="00B91245"/>
    <w:rsid w:val="00B9125A"/>
    <w:rsid w:val="00B912C2"/>
    <w:rsid w:val="00B91330"/>
    <w:rsid w:val="00B91514"/>
    <w:rsid w:val="00B91B36"/>
    <w:rsid w:val="00B91BCE"/>
    <w:rsid w:val="00B92377"/>
    <w:rsid w:val="00B92673"/>
    <w:rsid w:val="00B92757"/>
    <w:rsid w:val="00B92808"/>
    <w:rsid w:val="00B92E86"/>
    <w:rsid w:val="00B931F1"/>
    <w:rsid w:val="00B934B3"/>
    <w:rsid w:val="00B93952"/>
    <w:rsid w:val="00B93BB0"/>
    <w:rsid w:val="00B93BF8"/>
    <w:rsid w:val="00B944C8"/>
    <w:rsid w:val="00B9464B"/>
    <w:rsid w:val="00B948BE"/>
    <w:rsid w:val="00B94E02"/>
    <w:rsid w:val="00B94E1B"/>
    <w:rsid w:val="00B9592C"/>
    <w:rsid w:val="00B959B2"/>
    <w:rsid w:val="00B961B5"/>
    <w:rsid w:val="00B967E1"/>
    <w:rsid w:val="00B96A12"/>
    <w:rsid w:val="00B96B00"/>
    <w:rsid w:val="00B96B46"/>
    <w:rsid w:val="00B96EA3"/>
    <w:rsid w:val="00B96EBE"/>
    <w:rsid w:val="00B96F2F"/>
    <w:rsid w:val="00B96FB9"/>
    <w:rsid w:val="00B9710C"/>
    <w:rsid w:val="00B973F5"/>
    <w:rsid w:val="00B974F9"/>
    <w:rsid w:val="00B977CD"/>
    <w:rsid w:val="00B97DA0"/>
    <w:rsid w:val="00BA0154"/>
    <w:rsid w:val="00BA0840"/>
    <w:rsid w:val="00BA08D9"/>
    <w:rsid w:val="00BA1055"/>
    <w:rsid w:val="00BA1163"/>
    <w:rsid w:val="00BA1482"/>
    <w:rsid w:val="00BA1495"/>
    <w:rsid w:val="00BA1654"/>
    <w:rsid w:val="00BA191A"/>
    <w:rsid w:val="00BA1BDC"/>
    <w:rsid w:val="00BA1C14"/>
    <w:rsid w:val="00BA1DD0"/>
    <w:rsid w:val="00BA2992"/>
    <w:rsid w:val="00BA2A2E"/>
    <w:rsid w:val="00BA2C42"/>
    <w:rsid w:val="00BA3008"/>
    <w:rsid w:val="00BA320C"/>
    <w:rsid w:val="00BA3308"/>
    <w:rsid w:val="00BA33F3"/>
    <w:rsid w:val="00BA3644"/>
    <w:rsid w:val="00BA38AE"/>
    <w:rsid w:val="00BA3BA7"/>
    <w:rsid w:val="00BA3DD8"/>
    <w:rsid w:val="00BA4068"/>
    <w:rsid w:val="00BA4806"/>
    <w:rsid w:val="00BA4C3B"/>
    <w:rsid w:val="00BA4EDF"/>
    <w:rsid w:val="00BA5286"/>
    <w:rsid w:val="00BA52E0"/>
    <w:rsid w:val="00BA55AA"/>
    <w:rsid w:val="00BA5C94"/>
    <w:rsid w:val="00BA6219"/>
    <w:rsid w:val="00BA673A"/>
    <w:rsid w:val="00BA6786"/>
    <w:rsid w:val="00BA67E9"/>
    <w:rsid w:val="00BA6916"/>
    <w:rsid w:val="00BA6DF2"/>
    <w:rsid w:val="00BA70D2"/>
    <w:rsid w:val="00BA7194"/>
    <w:rsid w:val="00BA71BC"/>
    <w:rsid w:val="00BA7F47"/>
    <w:rsid w:val="00BB0EA5"/>
    <w:rsid w:val="00BB12A4"/>
    <w:rsid w:val="00BB1327"/>
    <w:rsid w:val="00BB17B9"/>
    <w:rsid w:val="00BB17D6"/>
    <w:rsid w:val="00BB191D"/>
    <w:rsid w:val="00BB1E10"/>
    <w:rsid w:val="00BB2117"/>
    <w:rsid w:val="00BB2433"/>
    <w:rsid w:val="00BB2498"/>
    <w:rsid w:val="00BB2A58"/>
    <w:rsid w:val="00BB2C7E"/>
    <w:rsid w:val="00BB2E5A"/>
    <w:rsid w:val="00BB32A7"/>
    <w:rsid w:val="00BB3767"/>
    <w:rsid w:val="00BB3EF3"/>
    <w:rsid w:val="00BB40F8"/>
    <w:rsid w:val="00BB4343"/>
    <w:rsid w:val="00BB454B"/>
    <w:rsid w:val="00BB4760"/>
    <w:rsid w:val="00BB4ACD"/>
    <w:rsid w:val="00BB4F7C"/>
    <w:rsid w:val="00BB56E7"/>
    <w:rsid w:val="00BB583B"/>
    <w:rsid w:val="00BB5CD7"/>
    <w:rsid w:val="00BB6473"/>
    <w:rsid w:val="00BB65F1"/>
    <w:rsid w:val="00BB6A97"/>
    <w:rsid w:val="00BB6B3C"/>
    <w:rsid w:val="00BB6DCB"/>
    <w:rsid w:val="00BB6FD2"/>
    <w:rsid w:val="00BB734D"/>
    <w:rsid w:val="00BB773F"/>
    <w:rsid w:val="00BB783C"/>
    <w:rsid w:val="00BB7B1B"/>
    <w:rsid w:val="00BB7B49"/>
    <w:rsid w:val="00BB7ED3"/>
    <w:rsid w:val="00BC01E7"/>
    <w:rsid w:val="00BC0425"/>
    <w:rsid w:val="00BC0A5A"/>
    <w:rsid w:val="00BC0BB8"/>
    <w:rsid w:val="00BC0D58"/>
    <w:rsid w:val="00BC0DFB"/>
    <w:rsid w:val="00BC119D"/>
    <w:rsid w:val="00BC1B3F"/>
    <w:rsid w:val="00BC203D"/>
    <w:rsid w:val="00BC20DA"/>
    <w:rsid w:val="00BC228F"/>
    <w:rsid w:val="00BC27A2"/>
    <w:rsid w:val="00BC281A"/>
    <w:rsid w:val="00BC29DD"/>
    <w:rsid w:val="00BC2A3B"/>
    <w:rsid w:val="00BC2F3D"/>
    <w:rsid w:val="00BC30FA"/>
    <w:rsid w:val="00BC36F9"/>
    <w:rsid w:val="00BC38DE"/>
    <w:rsid w:val="00BC3BB0"/>
    <w:rsid w:val="00BC3C53"/>
    <w:rsid w:val="00BC3DB1"/>
    <w:rsid w:val="00BC40A9"/>
    <w:rsid w:val="00BC4271"/>
    <w:rsid w:val="00BC43A5"/>
    <w:rsid w:val="00BC50D4"/>
    <w:rsid w:val="00BC50E3"/>
    <w:rsid w:val="00BC57E5"/>
    <w:rsid w:val="00BC5A0D"/>
    <w:rsid w:val="00BC5FA2"/>
    <w:rsid w:val="00BC6299"/>
    <w:rsid w:val="00BC6361"/>
    <w:rsid w:val="00BC6B4D"/>
    <w:rsid w:val="00BC7111"/>
    <w:rsid w:val="00BC71FC"/>
    <w:rsid w:val="00BC7261"/>
    <w:rsid w:val="00BC799D"/>
    <w:rsid w:val="00BC7F9A"/>
    <w:rsid w:val="00BD071D"/>
    <w:rsid w:val="00BD09C5"/>
    <w:rsid w:val="00BD0D77"/>
    <w:rsid w:val="00BD10E3"/>
    <w:rsid w:val="00BD11AF"/>
    <w:rsid w:val="00BD11B0"/>
    <w:rsid w:val="00BD15CC"/>
    <w:rsid w:val="00BD1624"/>
    <w:rsid w:val="00BD185D"/>
    <w:rsid w:val="00BD1951"/>
    <w:rsid w:val="00BD1AD6"/>
    <w:rsid w:val="00BD1BC8"/>
    <w:rsid w:val="00BD1D38"/>
    <w:rsid w:val="00BD2CB7"/>
    <w:rsid w:val="00BD300C"/>
    <w:rsid w:val="00BD3536"/>
    <w:rsid w:val="00BD360C"/>
    <w:rsid w:val="00BD3915"/>
    <w:rsid w:val="00BD3A09"/>
    <w:rsid w:val="00BD3EA5"/>
    <w:rsid w:val="00BD3EF9"/>
    <w:rsid w:val="00BD4399"/>
    <w:rsid w:val="00BD439D"/>
    <w:rsid w:val="00BD4570"/>
    <w:rsid w:val="00BD48E7"/>
    <w:rsid w:val="00BD5022"/>
    <w:rsid w:val="00BD51B4"/>
    <w:rsid w:val="00BD52CD"/>
    <w:rsid w:val="00BD5447"/>
    <w:rsid w:val="00BD55FB"/>
    <w:rsid w:val="00BD5AAA"/>
    <w:rsid w:val="00BD5D58"/>
    <w:rsid w:val="00BD63AD"/>
    <w:rsid w:val="00BD63E7"/>
    <w:rsid w:val="00BD71E9"/>
    <w:rsid w:val="00BD78B9"/>
    <w:rsid w:val="00BD79F6"/>
    <w:rsid w:val="00BD7F1C"/>
    <w:rsid w:val="00BE021D"/>
    <w:rsid w:val="00BE0304"/>
    <w:rsid w:val="00BE0337"/>
    <w:rsid w:val="00BE03C2"/>
    <w:rsid w:val="00BE07EC"/>
    <w:rsid w:val="00BE0864"/>
    <w:rsid w:val="00BE0B7F"/>
    <w:rsid w:val="00BE0CDD"/>
    <w:rsid w:val="00BE1053"/>
    <w:rsid w:val="00BE126A"/>
    <w:rsid w:val="00BE16D6"/>
    <w:rsid w:val="00BE1841"/>
    <w:rsid w:val="00BE192D"/>
    <w:rsid w:val="00BE1B38"/>
    <w:rsid w:val="00BE1C19"/>
    <w:rsid w:val="00BE21B9"/>
    <w:rsid w:val="00BE2371"/>
    <w:rsid w:val="00BE29F9"/>
    <w:rsid w:val="00BE2FF6"/>
    <w:rsid w:val="00BE3148"/>
    <w:rsid w:val="00BE3263"/>
    <w:rsid w:val="00BE3334"/>
    <w:rsid w:val="00BE336A"/>
    <w:rsid w:val="00BE3458"/>
    <w:rsid w:val="00BE3B7E"/>
    <w:rsid w:val="00BE3E59"/>
    <w:rsid w:val="00BE3EE6"/>
    <w:rsid w:val="00BE4073"/>
    <w:rsid w:val="00BE4115"/>
    <w:rsid w:val="00BE413E"/>
    <w:rsid w:val="00BE447C"/>
    <w:rsid w:val="00BE46A5"/>
    <w:rsid w:val="00BE480F"/>
    <w:rsid w:val="00BE4825"/>
    <w:rsid w:val="00BE4C2D"/>
    <w:rsid w:val="00BE4D6B"/>
    <w:rsid w:val="00BE502B"/>
    <w:rsid w:val="00BE5062"/>
    <w:rsid w:val="00BE5206"/>
    <w:rsid w:val="00BE59C7"/>
    <w:rsid w:val="00BE5E16"/>
    <w:rsid w:val="00BE6542"/>
    <w:rsid w:val="00BE66AB"/>
    <w:rsid w:val="00BE6828"/>
    <w:rsid w:val="00BE689C"/>
    <w:rsid w:val="00BE6AC0"/>
    <w:rsid w:val="00BE7113"/>
    <w:rsid w:val="00BE7141"/>
    <w:rsid w:val="00BE72BC"/>
    <w:rsid w:val="00BE7561"/>
    <w:rsid w:val="00BE76A7"/>
    <w:rsid w:val="00BE76F3"/>
    <w:rsid w:val="00BE786C"/>
    <w:rsid w:val="00BF002A"/>
    <w:rsid w:val="00BF052E"/>
    <w:rsid w:val="00BF083B"/>
    <w:rsid w:val="00BF0BDD"/>
    <w:rsid w:val="00BF0F07"/>
    <w:rsid w:val="00BF1629"/>
    <w:rsid w:val="00BF1A54"/>
    <w:rsid w:val="00BF2518"/>
    <w:rsid w:val="00BF27AD"/>
    <w:rsid w:val="00BF2B77"/>
    <w:rsid w:val="00BF2FB0"/>
    <w:rsid w:val="00BF38FA"/>
    <w:rsid w:val="00BF3A10"/>
    <w:rsid w:val="00BF3CE1"/>
    <w:rsid w:val="00BF3D84"/>
    <w:rsid w:val="00BF4400"/>
    <w:rsid w:val="00BF4834"/>
    <w:rsid w:val="00BF4B1F"/>
    <w:rsid w:val="00BF525F"/>
    <w:rsid w:val="00BF5330"/>
    <w:rsid w:val="00BF5C0B"/>
    <w:rsid w:val="00BF5E1A"/>
    <w:rsid w:val="00BF60E3"/>
    <w:rsid w:val="00BF6139"/>
    <w:rsid w:val="00BF6180"/>
    <w:rsid w:val="00BF6292"/>
    <w:rsid w:val="00BF6294"/>
    <w:rsid w:val="00BF6416"/>
    <w:rsid w:val="00BF685D"/>
    <w:rsid w:val="00BF6863"/>
    <w:rsid w:val="00BF68BF"/>
    <w:rsid w:val="00BF6982"/>
    <w:rsid w:val="00BF6CB6"/>
    <w:rsid w:val="00BF6E2B"/>
    <w:rsid w:val="00BF6EFF"/>
    <w:rsid w:val="00BF6F0F"/>
    <w:rsid w:val="00BF71B0"/>
    <w:rsid w:val="00BF752E"/>
    <w:rsid w:val="00BF76BF"/>
    <w:rsid w:val="00BF781A"/>
    <w:rsid w:val="00BF7B5F"/>
    <w:rsid w:val="00BF7F1F"/>
    <w:rsid w:val="00C002BE"/>
    <w:rsid w:val="00C005D8"/>
    <w:rsid w:val="00C0071B"/>
    <w:rsid w:val="00C0084B"/>
    <w:rsid w:val="00C00962"/>
    <w:rsid w:val="00C00E54"/>
    <w:rsid w:val="00C00E6D"/>
    <w:rsid w:val="00C00EEE"/>
    <w:rsid w:val="00C01107"/>
    <w:rsid w:val="00C012FA"/>
    <w:rsid w:val="00C013F3"/>
    <w:rsid w:val="00C01586"/>
    <w:rsid w:val="00C016C0"/>
    <w:rsid w:val="00C01F2C"/>
    <w:rsid w:val="00C025B5"/>
    <w:rsid w:val="00C026D6"/>
    <w:rsid w:val="00C02C10"/>
    <w:rsid w:val="00C02DB9"/>
    <w:rsid w:val="00C03289"/>
    <w:rsid w:val="00C0329B"/>
    <w:rsid w:val="00C0350E"/>
    <w:rsid w:val="00C03798"/>
    <w:rsid w:val="00C03CAB"/>
    <w:rsid w:val="00C03DF1"/>
    <w:rsid w:val="00C03F50"/>
    <w:rsid w:val="00C0440D"/>
    <w:rsid w:val="00C04942"/>
    <w:rsid w:val="00C04A92"/>
    <w:rsid w:val="00C04C53"/>
    <w:rsid w:val="00C0500C"/>
    <w:rsid w:val="00C0543C"/>
    <w:rsid w:val="00C0544A"/>
    <w:rsid w:val="00C0576C"/>
    <w:rsid w:val="00C05A7A"/>
    <w:rsid w:val="00C05DA1"/>
    <w:rsid w:val="00C060AA"/>
    <w:rsid w:val="00C06787"/>
    <w:rsid w:val="00C067CF"/>
    <w:rsid w:val="00C06B11"/>
    <w:rsid w:val="00C06F2F"/>
    <w:rsid w:val="00C07175"/>
    <w:rsid w:val="00C07554"/>
    <w:rsid w:val="00C07DA0"/>
    <w:rsid w:val="00C100E6"/>
    <w:rsid w:val="00C10B46"/>
    <w:rsid w:val="00C10B53"/>
    <w:rsid w:val="00C10BC8"/>
    <w:rsid w:val="00C10FB0"/>
    <w:rsid w:val="00C11332"/>
    <w:rsid w:val="00C113DA"/>
    <w:rsid w:val="00C116E7"/>
    <w:rsid w:val="00C11E33"/>
    <w:rsid w:val="00C120BF"/>
    <w:rsid w:val="00C125D1"/>
    <w:rsid w:val="00C127FD"/>
    <w:rsid w:val="00C128A2"/>
    <w:rsid w:val="00C128D5"/>
    <w:rsid w:val="00C12927"/>
    <w:rsid w:val="00C12C56"/>
    <w:rsid w:val="00C12C87"/>
    <w:rsid w:val="00C135A2"/>
    <w:rsid w:val="00C1370E"/>
    <w:rsid w:val="00C13738"/>
    <w:rsid w:val="00C13D55"/>
    <w:rsid w:val="00C141DA"/>
    <w:rsid w:val="00C141DB"/>
    <w:rsid w:val="00C1427D"/>
    <w:rsid w:val="00C143B9"/>
    <w:rsid w:val="00C14438"/>
    <w:rsid w:val="00C1469D"/>
    <w:rsid w:val="00C146B3"/>
    <w:rsid w:val="00C147F9"/>
    <w:rsid w:val="00C149E4"/>
    <w:rsid w:val="00C14BA8"/>
    <w:rsid w:val="00C14C95"/>
    <w:rsid w:val="00C152C2"/>
    <w:rsid w:val="00C15335"/>
    <w:rsid w:val="00C15787"/>
    <w:rsid w:val="00C15C14"/>
    <w:rsid w:val="00C160D9"/>
    <w:rsid w:val="00C167AE"/>
    <w:rsid w:val="00C16873"/>
    <w:rsid w:val="00C168EA"/>
    <w:rsid w:val="00C16A80"/>
    <w:rsid w:val="00C16DF2"/>
    <w:rsid w:val="00C16EC4"/>
    <w:rsid w:val="00C16F54"/>
    <w:rsid w:val="00C17068"/>
    <w:rsid w:val="00C17143"/>
    <w:rsid w:val="00C1721E"/>
    <w:rsid w:val="00C175AC"/>
    <w:rsid w:val="00C177FB"/>
    <w:rsid w:val="00C17C48"/>
    <w:rsid w:val="00C201FA"/>
    <w:rsid w:val="00C207F0"/>
    <w:rsid w:val="00C20E5A"/>
    <w:rsid w:val="00C20EFB"/>
    <w:rsid w:val="00C2118F"/>
    <w:rsid w:val="00C212AF"/>
    <w:rsid w:val="00C21621"/>
    <w:rsid w:val="00C2167F"/>
    <w:rsid w:val="00C21751"/>
    <w:rsid w:val="00C21A1A"/>
    <w:rsid w:val="00C21A52"/>
    <w:rsid w:val="00C21AC9"/>
    <w:rsid w:val="00C2254F"/>
    <w:rsid w:val="00C22987"/>
    <w:rsid w:val="00C23248"/>
    <w:rsid w:val="00C232C4"/>
    <w:rsid w:val="00C23B6E"/>
    <w:rsid w:val="00C23BD8"/>
    <w:rsid w:val="00C2426C"/>
    <w:rsid w:val="00C24909"/>
    <w:rsid w:val="00C24D92"/>
    <w:rsid w:val="00C250D0"/>
    <w:rsid w:val="00C25227"/>
    <w:rsid w:val="00C252C9"/>
    <w:rsid w:val="00C253ED"/>
    <w:rsid w:val="00C25471"/>
    <w:rsid w:val="00C2701F"/>
    <w:rsid w:val="00C27370"/>
    <w:rsid w:val="00C273D7"/>
    <w:rsid w:val="00C2759C"/>
    <w:rsid w:val="00C27F90"/>
    <w:rsid w:val="00C30143"/>
    <w:rsid w:val="00C3096A"/>
    <w:rsid w:val="00C30CC0"/>
    <w:rsid w:val="00C30DE8"/>
    <w:rsid w:val="00C30ED7"/>
    <w:rsid w:val="00C30F4A"/>
    <w:rsid w:val="00C30F74"/>
    <w:rsid w:val="00C31010"/>
    <w:rsid w:val="00C313D6"/>
    <w:rsid w:val="00C3191E"/>
    <w:rsid w:val="00C31C78"/>
    <w:rsid w:val="00C31F2C"/>
    <w:rsid w:val="00C32845"/>
    <w:rsid w:val="00C3296D"/>
    <w:rsid w:val="00C32ADC"/>
    <w:rsid w:val="00C32EBE"/>
    <w:rsid w:val="00C33389"/>
    <w:rsid w:val="00C334AF"/>
    <w:rsid w:val="00C337D9"/>
    <w:rsid w:val="00C33882"/>
    <w:rsid w:val="00C33D64"/>
    <w:rsid w:val="00C33D81"/>
    <w:rsid w:val="00C34044"/>
    <w:rsid w:val="00C342E9"/>
    <w:rsid w:val="00C34359"/>
    <w:rsid w:val="00C34762"/>
    <w:rsid w:val="00C349DF"/>
    <w:rsid w:val="00C34CCC"/>
    <w:rsid w:val="00C35150"/>
    <w:rsid w:val="00C351F7"/>
    <w:rsid w:val="00C352BF"/>
    <w:rsid w:val="00C3567F"/>
    <w:rsid w:val="00C359C3"/>
    <w:rsid w:val="00C35A1F"/>
    <w:rsid w:val="00C36034"/>
    <w:rsid w:val="00C36071"/>
    <w:rsid w:val="00C3707D"/>
    <w:rsid w:val="00C37584"/>
    <w:rsid w:val="00C375A7"/>
    <w:rsid w:val="00C376CB"/>
    <w:rsid w:val="00C37B1B"/>
    <w:rsid w:val="00C407EA"/>
    <w:rsid w:val="00C40967"/>
    <w:rsid w:val="00C40BCD"/>
    <w:rsid w:val="00C41133"/>
    <w:rsid w:val="00C413D7"/>
    <w:rsid w:val="00C41541"/>
    <w:rsid w:val="00C42106"/>
    <w:rsid w:val="00C43170"/>
    <w:rsid w:val="00C4332B"/>
    <w:rsid w:val="00C435A5"/>
    <w:rsid w:val="00C4389F"/>
    <w:rsid w:val="00C43A96"/>
    <w:rsid w:val="00C44211"/>
    <w:rsid w:val="00C4424D"/>
    <w:rsid w:val="00C44F5C"/>
    <w:rsid w:val="00C44F7B"/>
    <w:rsid w:val="00C4513B"/>
    <w:rsid w:val="00C45552"/>
    <w:rsid w:val="00C45A5B"/>
    <w:rsid w:val="00C46184"/>
    <w:rsid w:val="00C46844"/>
    <w:rsid w:val="00C4694E"/>
    <w:rsid w:val="00C469EF"/>
    <w:rsid w:val="00C46AD2"/>
    <w:rsid w:val="00C46FD1"/>
    <w:rsid w:val="00C47713"/>
    <w:rsid w:val="00C477A0"/>
    <w:rsid w:val="00C47E4F"/>
    <w:rsid w:val="00C50498"/>
    <w:rsid w:val="00C505CA"/>
    <w:rsid w:val="00C5092A"/>
    <w:rsid w:val="00C50A27"/>
    <w:rsid w:val="00C50BDF"/>
    <w:rsid w:val="00C51057"/>
    <w:rsid w:val="00C51154"/>
    <w:rsid w:val="00C515B6"/>
    <w:rsid w:val="00C517B1"/>
    <w:rsid w:val="00C51C52"/>
    <w:rsid w:val="00C51E96"/>
    <w:rsid w:val="00C51FC6"/>
    <w:rsid w:val="00C520CD"/>
    <w:rsid w:val="00C5267D"/>
    <w:rsid w:val="00C52694"/>
    <w:rsid w:val="00C52834"/>
    <w:rsid w:val="00C52A58"/>
    <w:rsid w:val="00C52E88"/>
    <w:rsid w:val="00C52F53"/>
    <w:rsid w:val="00C533F8"/>
    <w:rsid w:val="00C53A94"/>
    <w:rsid w:val="00C53C42"/>
    <w:rsid w:val="00C53C75"/>
    <w:rsid w:val="00C54074"/>
    <w:rsid w:val="00C54415"/>
    <w:rsid w:val="00C54568"/>
    <w:rsid w:val="00C5481B"/>
    <w:rsid w:val="00C54986"/>
    <w:rsid w:val="00C553A3"/>
    <w:rsid w:val="00C556DA"/>
    <w:rsid w:val="00C56200"/>
    <w:rsid w:val="00C56347"/>
    <w:rsid w:val="00C56A73"/>
    <w:rsid w:val="00C56AB3"/>
    <w:rsid w:val="00C56ABB"/>
    <w:rsid w:val="00C56D1A"/>
    <w:rsid w:val="00C56D24"/>
    <w:rsid w:val="00C56D27"/>
    <w:rsid w:val="00C5721C"/>
    <w:rsid w:val="00C572B4"/>
    <w:rsid w:val="00C574EB"/>
    <w:rsid w:val="00C578D3"/>
    <w:rsid w:val="00C57CA4"/>
    <w:rsid w:val="00C57CB9"/>
    <w:rsid w:val="00C57CFF"/>
    <w:rsid w:val="00C57EB7"/>
    <w:rsid w:val="00C57ED6"/>
    <w:rsid w:val="00C60075"/>
    <w:rsid w:val="00C60657"/>
    <w:rsid w:val="00C607DE"/>
    <w:rsid w:val="00C60F95"/>
    <w:rsid w:val="00C61D44"/>
    <w:rsid w:val="00C623B9"/>
    <w:rsid w:val="00C6241C"/>
    <w:rsid w:val="00C6288F"/>
    <w:rsid w:val="00C62CAE"/>
    <w:rsid w:val="00C63449"/>
    <w:rsid w:val="00C63999"/>
    <w:rsid w:val="00C63B22"/>
    <w:rsid w:val="00C63C09"/>
    <w:rsid w:val="00C63C6D"/>
    <w:rsid w:val="00C63FB8"/>
    <w:rsid w:val="00C6403F"/>
    <w:rsid w:val="00C6428A"/>
    <w:rsid w:val="00C64542"/>
    <w:rsid w:val="00C64759"/>
    <w:rsid w:val="00C6497A"/>
    <w:rsid w:val="00C64BD2"/>
    <w:rsid w:val="00C65310"/>
    <w:rsid w:val="00C656EC"/>
    <w:rsid w:val="00C6579D"/>
    <w:rsid w:val="00C657C7"/>
    <w:rsid w:val="00C65AF0"/>
    <w:rsid w:val="00C65D0B"/>
    <w:rsid w:val="00C65F75"/>
    <w:rsid w:val="00C673E3"/>
    <w:rsid w:val="00C6784C"/>
    <w:rsid w:val="00C67DDF"/>
    <w:rsid w:val="00C67E39"/>
    <w:rsid w:val="00C67E92"/>
    <w:rsid w:val="00C67EE2"/>
    <w:rsid w:val="00C7028B"/>
    <w:rsid w:val="00C703DD"/>
    <w:rsid w:val="00C707C0"/>
    <w:rsid w:val="00C70A71"/>
    <w:rsid w:val="00C71B1D"/>
    <w:rsid w:val="00C71D03"/>
    <w:rsid w:val="00C71FD0"/>
    <w:rsid w:val="00C72ED2"/>
    <w:rsid w:val="00C72FE5"/>
    <w:rsid w:val="00C73043"/>
    <w:rsid w:val="00C73112"/>
    <w:rsid w:val="00C73256"/>
    <w:rsid w:val="00C732F6"/>
    <w:rsid w:val="00C73604"/>
    <w:rsid w:val="00C7370D"/>
    <w:rsid w:val="00C73E9D"/>
    <w:rsid w:val="00C7486C"/>
    <w:rsid w:val="00C74B46"/>
    <w:rsid w:val="00C74BF2"/>
    <w:rsid w:val="00C74D24"/>
    <w:rsid w:val="00C75177"/>
    <w:rsid w:val="00C75260"/>
    <w:rsid w:val="00C754DE"/>
    <w:rsid w:val="00C757F9"/>
    <w:rsid w:val="00C75925"/>
    <w:rsid w:val="00C75CFF"/>
    <w:rsid w:val="00C75D71"/>
    <w:rsid w:val="00C760AB"/>
    <w:rsid w:val="00C76706"/>
    <w:rsid w:val="00C76BDD"/>
    <w:rsid w:val="00C771FE"/>
    <w:rsid w:val="00C778A4"/>
    <w:rsid w:val="00C77AE4"/>
    <w:rsid w:val="00C80371"/>
    <w:rsid w:val="00C80498"/>
    <w:rsid w:val="00C8052C"/>
    <w:rsid w:val="00C80CA5"/>
    <w:rsid w:val="00C81075"/>
    <w:rsid w:val="00C8109E"/>
    <w:rsid w:val="00C8135B"/>
    <w:rsid w:val="00C816B7"/>
    <w:rsid w:val="00C81E59"/>
    <w:rsid w:val="00C821AD"/>
    <w:rsid w:val="00C837D0"/>
    <w:rsid w:val="00C83B03"/>
    <w:rsid w:val="00C83B0A"/>
    <w:rsid w:val="00C83B2A"/>
    <w:rsid w:val="00C83DA3"/>
    <w:rsid w:val="00C841AB"/>
    <w:rsid w:val="00C84304"/>
    <w:rsid w:val="00C84786"/>
    <w:rsid w:val="00C848F6"/>
    <w:rsid w:val="00C84DE2"/>
    <w:rsid w:val="00C84F6A"/>
    <w:rsid w:val="00C85170"/>
    <w:rsid w:val="00C8524C"/>
    <w:rsid w:val="00C85584"/>
    <w:rsid w:val="00C8559E"/>
    <w:rsid w:val="00C85898"/>
    <w:rsid w:val="00C85927"/>
    <w:rsid w:val="00C85FBE"/>
    <w:rsid w:val="00C8622E"/>
    <w:rsid w:val="00C8623E"/>
    <w:rsid w:val="00C865FE"/>
    <w:rsid w:val="00C866CB"/>
    <w:rsid w:val="00C86804"/>
    <w:rsid w:val="00C86994"/>
    <w:rsid w:val="00C86A67"/>
    <w:rsid w:val="00C86DB6"/>
    <w:rsid w:val="00C87744"/>
    <w:rsid w:val="00C879F2"/>
    <w:rsid w:val="00C87BC9"/>
    <w:rsid w:val="00C9018D"/>
    <w:rsid w:val="00C901D0"/>
    <w:rsid w:val="00C906A9"/>
    <w:rsid w:val="00C90A36"/>
    <w:rsid w:val="00C90A6B"/>
    <w:rsid w:val="00C90A9F"/>
    <w:rsid w:val="00C91712"/>
    <w:rsid w:val="00C917DE"/>
    <w:rsid w:val="00C921B9"/>
    <w:rsid w:val="00C923E1"/>
    <w:rsid w:val="00C924ED"/>
    <w:rsid w:val="00C92CB7"/>
    <w:rsid w:val="00C92F87"/>
    <w:rsid w:val="00C93021"/>
    <w:rsid w:val="00C931A2"/>
    <w:rsid w:val="00C933D3"/>
    <w:rsid w:val="00C935EF"/>
    <w:rsid w:val="00C9396F"/>
    <w:rsid w:val="00C939AF"/>
    <w:rsid w:val="00C93D52"/>
    <w:rsid w:val="00C93EA0"/>
    <w:rsid w:val="00C944B9"/>
    <w:rsid w:val="00C944E1"/>
    <w:rsid w:val="00C944ED"/>
    <w:rsid w:val="00C945DF"/>
    <w:rsid w:val="00C94836"/>
    <w:rsid w:val="00C94D00"/>
    <w:rsid w:val="00C9536F"/>
    <w:rsid w:val="00C95588"/>
    <w:rsid w:val="00C9593C"/>
    <w:rsid w:val="00C95B82"/>
    <w:rsid w:val="00C95C66"/>
    <w:rsid w:val="00C963A6"/>
    <w:rsid w:val="00C96582"/>
    <w:rsid w:val="00C966C1"/>
    <w:rsid w:val="00C96A27"/>
    <w:rsid w:val="00C96C99"/>
    <w:rsid w:val="00C96F90"/>
    <w:rsid w:val="00C97269"/>
    <w:rsid w:val="00C97884"/>
    <w:rsid w:val="00C9797F"/>
    <w:rsid w:val="00C979B3"/>
    <w:rsid w:val="00C979E1"/>
    <w:rsid w:val="00CA0142"/>
    <w:rsid w:val="00CA0477"/>
    <w:rsid w:val="00CA0621"/>
    <w:rsid w:val="00CA09EE"/>
    <w:rsid w:val="00CA0CA6"/>
    <w:rsid w:val="00CA0F45"/>
    <w:rsid w:val="00CA1284"/>
    <w:rsid w:val="00CA183F"/>
    <w:rsid w:val="00CA18B4"/>
    <w:rsid w:val="00CA1E9A"/>
    <w:rsid w:val="00CA1FF6"/>
    <w:rsid w:val="00CA21CB"/>
    <w:rsid w:val="00CA2281"/>
    <w:rsid w:val="00CA251F"/>
    <w:rsid w:val="00CA2C13"/>
    <w:rsid w:val="00CA2D97"/>
    <w:rsid w:val="00CA2DA3"/>
    <w:rsid w:val="00CA2DB6"/>
    <w:rsid w:val="00CA2FC6"/>
    <w:rsid w:val="00CA37A8"/>
    <w:rsid w:val="00CA3860"/>
    <w:rsid w:val="00CA3CCE"/>
    <w:rsid w:val="00CA3E82"/>
    <w:rsid w:val="00CA4708"/>
    <w:rsid w:val="00CA4D92"/>
    <w:rsid w:val="00CA55A1"/>
    <w:rsid w:val="00CA575E"/>
    <w:rsid w:val="00CA5AD9"/>
    <w:rsid w:val="00CA5AF6"/>
    <w:rsid w:val="00CA62C6"/>
    <w:rsid w:val="00CA6469"/>
    <w:rsid w:val="00CA6B74"/>
    <w:rsid w:val="00CA6BD4"/>
    <w:rsid w:val="00CA719F"/>
    <w:rsid w:val="00CA7295"/>
    <w:rsid w:val="00CA7A59"/>
    <w:rsid w:val="00CA7AA7"/>
    <w:rsid w:val="00CA7B4D"/>
    <w:rsid w:val="00CB0005"/>
    <w:rsid w:val="00CB01A8"/>
    <w:rsid w:val="00CB0B0D"/>
    <w:rsid w:val="00CB0EEA"/>
    <w:rsid w:val="00CB13A9"/>
    <w:rsid w:val="00CB13B1"/>
    <w:rsid w:val="00CB155D"/>
    <w:rsid w:val="00CB1564"/>
    <w:rsid w:val="00CB1628"/>
    <w:rsid w:val="00CB1E81"/>
    <w:rsid w:val="00CB2385"/>
    <w:rsid w:val="00CB2399"/>
    <w:rsid w:val="00CB2641"/>
    <w:rsid w:val="00CB2C1C"/>
    <w:rsid w:val="00CB3B2B"/>
    <w:rsid w:val="00CB4142"/>
    <w:rsid w:val="00CB4445"/>
    <w:rsid w:val="00CB4BBD"/>
    <w:rsid w:val="00CB4D56"/>
    <w:rsid w:val="00CB4DDC"/>
    <w:rsid w:val="00CB4FAF"/>
    <w:rsid w:val="00CB4FF3"/>
    <w:rsid w:val="00CB4FF9"/>
    <w:rsid w:val="00CB527F"/>
    <w:rsid w:val="00CB52DA"/>
    <w:rsid w:val="00CB585E"/>
    <w:rsid w:val="00CB6078"/>
    <w:rsid w:val="00CB63B9"/>
    <w:rsid w:val="00CB6744"/>
    <w:rsid w:val="00CB68A1"/>
    <w:rsid w:val="00CB6D47"/>
    <w:rsid w:val="00CB6F03"/>
    <w:rsid w:val="00CB6F4D"/>
    <w:rsid w:val="00CB75C4"/>
    <w:rsid w:val="00CB7658"/>
    <w:rsid w:val="00CB7B40"/>
    <w:rsid w:val="00CB7BA8"/>
    <w:rsid w:val="00CB7D85"/>
    <w:rsid w:val="00CC006D"/>
    <w:rsid w:val="00CC02F8"/>
    <w:rsid w:val="00CC06D5"/>
    <w:rsid w:val="00CC0D33"/>
    <w:rsid w:val="00CC134A"/>
    <w:rsid w:val="00CC1422"/>
    <w:rsid w:val="00CC1622"/>
    <w:rsid w:val="00CC1745"/>
    <w:rsid w:val="00CC17AE"/>
    <w:rsid w:val="00CC1986"/>
    <w:rsid w:val="00CC1B7A"/>
    <w:rsid w:val="00CC2984"/>
    <w:rsid w:val="00CC29AC"/>
    <w:rsid w:val="00CC2A6F"/>
    <w:rsid w:val="00CC2CD4"/>
    <w:rsid w:val="00CC31D3"/>
    <w:rsid w:val="00CC355E"/>
    <w:rsid w:val="00CC3A92"/>
    <w:rsid w:val="00CC3B88"/>
    <w:rsid w:val="00CC3DDE"/>
    <w:rsid w:val="00CC3E6A"/>
    <w:rsid w:val="00CC4A50"/>
    <w:rsid w:val="00CC4B4F"/>
    <w:rsid w:val="00CC5282"/>
    <w:rsid w:val="00CC5305"/>
    <w:rsid w:val="00CC570A"/>
    <w:rsid w:val="00CC599E"/>
    <w:rsid w:val="00CC5BC3"/>
    <w:rsid w:val="00CC5EE7"/>
    <w:rsid w:val="00CC61A3"/>
    <w:rsid w:val="00CC6707"/>
    <w:rsid w:val="00CC68CE"/>
    <w:rsid w:val="00CC6A22"/>
    <w:rsid w:val="00CC6BCE"/>
    <w:rsid w:val="00CC6C7A"/>
    <w:rsid w:val="00CC72BE"/>
    <w:rsid w:val="00CC7353"/>
    <w:rsid w:val="00CC7B4D"/>
    <w:rsid w:val="00CC7B7D"/>
    <w:rsid w:val="00CC7C9E"/>
    <w:rsid w:val="00CC7E4A"/>
    <w:rsid w:val="00CD0058"/>
    <w:rsid w:val="00CD0298"/>
    <w:rsid w:val="00CD051D"/>
    <w:rsid w:val="00CD0864"/>
    <w:rsid w:val="00CD0ADD"/>
    <w:rsid w:val="00CD0B3F"/>
    <w:rsid w:val="00CD0BA7"/>
    <w:rsid w:val="00CD1228"/>
    <w:rsid w:val="00CD1A3C"/>
    <w:rsid w:val="00CD1B86"/>
    <w:rsid w:val="00CD1C16"/>
    <w:rsid w:val="00CD1D33"/>
    <w:rsid w:val="00CD2406"/>
    <w:rsid w:val="00CD24C2"/>
    <w:rsid w:val="00CD33BB"/>
    <w:rsid w:val="00CD365F"/>
    <w:rsid w:val="00CD3A48"/>
    <w:rsid w:val="00CD3AE6"/>
    <w:rsid w:val="00CD3C9C"/>
    <w:rsid w:val="00CD3DBB"/>
    <w:rsid w:val="00CD40C1"/>
    <w:rsid w:val="00CD4259"/>
    <w:rsid w:val="00CD42A3"/>
    <w:rsid w:val="00CD4640"/>
    <w:rsid w:val="00CD47C6"/>
    <w:rsid w:val="00CD5325"/>
    <w:rsid w:val="00CD5421"/>
    <w:rsid w:val="00CD5A79"/>
    <w:rsid w:val="00CD5AEF"/>
    <w:rsid w:val="00CD5B72"/>
    <w:rsid w:val="00CD60DA"/>
    <w:rsid w:val="00CD627F"/>
    <w:rsid w:val="00CD6A0D"/>
    <w:rsid w:val="00CD6D86"/>
    <w:rsid w:val="00CD70A7"/>
    <w:rsid w:val="00CD70D8"/>
    <w:rsid w:val="00CD71FF"/>
    <w:rsid w:val="00CD72AD"/>
    <w:rsid w:val="00CD78C9"/>
    <w:rsid w:val="00CD7C7D"/>
    <w:rsid w:val="00CE03CE"/>
    <w:rsid w:val="00CE09C2"/>
    <w:rsid w:val="00CE0B9D"/>
    <w:rsid w:val="00CE0D99"/>
    <w:rsid w:val="00CE0F98"/>
    <w:rsid w:val="00CE11C8"/>
    <w:rsid w:val="00CE128F"/>
    <w:rsid w:val="00CE12FA"/>
    <w:rsid w:val="00CE15FF"/>
    <w:rsid w:val="00CE180B"/>
    <w:rsid w:val="00CE1AC8"/>
    <w:rsid w:val="00CE1D15"/>
    <w:rsid w:val="00CE2733"/>
    <w:rsid w:val="00CE2AE6"/>
    <w:rsid w:val="00CE2DCC"/>
    <w:rsid w:val="00CE371B"/>
    <w:rsid w:val="00CE3DA3"/>
    <w:rsid w:val="00CE478C"/>
    <w:rsid w:val="00CE4874"/>
    <w:rsid w:val="00CE4B17"/>
    <w:rsid w:val="00CE4D94"/>
    <w:rsid w:val="00CE4DB0"/>
    <w:rsid w:val="00CE4DBC"/>
    <w:rsid w:val="00CE505B"/>
    <w:rsid w:val="00CE576E"/>
    <w:rsid w:val="00CE598F"/>
    <w:rsid w:val="00CE5FB1"/>
    <w:rsid w:val="00CE6108"/>
    <w:rsid w:val="00CE630D"/>
    <w:rsid w:val="00CE6735"/>
    <w:rsid w:val="00CE6DBB"/>
    <w:rsid w:val="00CE6EFA"/>
    <w:rsid w:val="00CE7068"/>
    <w:rsid w:val="00CE724E"/>
    <w:rsid w:val="00CE7E1C"/>
    <w:rsid w:val="00CE7E6E"/>
    <w:rsid w:val="00CE7F03"/>
    <w:rsid w:val="00CF0097"/>
    <w:rsid w:val="00CF0264"/>
    <w:rsid w:val="00CF126D"/>
    <w:rsid w:val="00CF15E1"/>
    <w:rsid w:val="00CF189F"/>
    <w:rsid w:val="00CF18B1"/>
    <w:rsid w:val="00CF1B68"/>
    <w:rsid w:val="00CF1C0E"/>
    <w:rsid w:val="00CF2414"/>
    <w:rsid w:val="00CF295C"/>
    <w:rsid w:val="00CF2BF0"/>
    <w:rsid w:val="00CF31F5"/>
    <w:rsid w:val="00CF346B"/>
    <w:rsid w:val="00CF3553"/>
    <w:rsid w:val="00CF3665"/>
    <w:rsid w:val="00CF3BEA"/>
    <w:rsid w:val="00CF453A"/>
    <w:rsid w:val="00CF475B"/>
    <w:rsid w:val="00CF48D3"/>
    <w:rsid w:val="00CF4B31"/>
    <w:rsid w:val="00CF522A"/>
    <w:rsid w:val="00CF55E3"/>
    <w:rsid w:val="00CF588D"/>
    <w:rsid w:val="00CF5CFF"/>
    <w:rsid w:val="00CF5E84"/>
    <w:rsid w:val="00CF5EAA"/>
    <w:rsid w:val="00CF60F2"/>
    <w:rsid w:val="00CF685A"/>
    <w:rsid w:val="00CF6C02"/>
    <w:rsid w:val="00CF6CC5"/>
    <w:rsid w:val="00CF7088"/>
    <w:rsid w:val="00CF7B42"/>
    <w:rsid w:val="00CF7BCB"/>
    <w:rsid w:val="00CF7C4C"/>
    <w:rsid w:val="00CF7E7D"/>
    <w:rsid w:val="00CF7F72"/>
    <w:rsid w:val="00D0021F"/>
    <w:rsid w:val="00D00488"/>
    <w:rsid w:val="00D00650"/>
    <w:rsid w:val="00D00D1C"/>
    <w:rsid w:val="00D0120F"/>
    <w:rsid w:val="00D01718"/>
    <w:rsid w:val="00D01989"/>
    <w:rsid w:val="00D01A6D"/>
    <w:rsid w:val="00D01ADB"/>
    <w:rsid w:val="00D01E53"/>
    <w:rsid w:val="00D0222C"/>
    <w:rsid w:val="00D026F6"/>
    <w:rsid w:val="00D02AD1"/>
    <w:rsid w:val="00D03240"/>
    <w:rsid w:val="00D035E2"/>
    <w:rsid w:val="00D03703"/>
    <w:rsid w:val="00D04011"/>
    <w:rsid w:val="00D043DA"/>
    <w:rsid w:val="00D04594"/>
    <w:rsid w:val="00D049D4"/>
    <w:rsid w:val="00D05773"/>
    <w:rsid w:val="00D05CEE"/>
    <w:rsid w:val="00D06166"/>
    <w:rsid w:val="00D065BA"/>
    <w:rsid w:val="00D0676D"/>
    <w:rsid w:val="00D06843"/>
    <w:rsid w:val="00D06C00"/>
    <w:rsid w:val="00D074E4"/>
    <w:rsid w:val="00D076DB"/>
    <w:rsid w:val="00D07848"/>
    <w:rsid w:val="00D078DB"/>
    <w:rsid w:val="00D07A69"/>
    <w:rsid w:val="00D07BC6"/>
    <w:rsid w:val="00D07FF0"/>
    <w:rsid w:val="00D105C2"/>
    <w:rsid w:val="00D108B1"/>
    <w:rsid w:val="00D10968"/>
    <w:rsid w:val="00D109CB"/>
    <w:rsid w:val="00D1133C"/>
    <w:rsid w:val="00D1154D"/>
    <w:rsid w:val="00D1171C"/>
    <w:rsid w:val="00D1173F"/>
    <w:rsid w:val="00D11B22"/>
    <w:rsid w:val="00D11CB1"/>
    <w:rsid w:val="00D11CF5"/>
    <w:rsid w:val="00D12881"/>
    <w:rsid w:val="00D12A08"/>
    <w:rsid w:val="00D12A79"/>
    <w:rsid w:val="00D12ACD"/>
    <w:rsid w:val="00D12B87"/>
    <w:rsid w:val="00D12D00"/>
    <w:rsid w:val="00D12E3B"/>
    <w:rsid w:val="00D12E85"/>
    <w:rsid w:val="00D13268"/>
    <w:rsid w:val="00D13318"/>
    <w:rsid w:val="00D133F8"/>
    <w:rsid w:val="00D13709"/>
    <w:rsid w:val="00D13841"/>
    <w:rsid w:val="00D13C0A"/>
    <w:rsid w:val="00D13D15"/>
    <w:rsid w:val="00D13F9B"/>
    <w:rsid w:val="00D140EA"/>
    <w:rsid w:val="00D14879"/>
    <w:rsid w:val="00D1497D"/>
    <w:rsid w:val="00D14A49"/>
    <w:rsid w:val="00D14C6D"/>
    <w:rsid w:val="00D151E4"/>
    <w:rsid w:val="00D15304"/>
    <w:rsid w:val="00D1537E"/>
    <w:rsid w:val="00D153AB"/>
    <w:rsid w:val="00D156D1"/>
    <w:rsid w:val="00D157EC"/>
    <w:rsid w:val="00D15A81"/>
    <w:rsid w:val="00D1615A"/>
    <w:rsid w:val="00D16449"/>
    <w:rsid w:val="00D16915"/>
    <w:rsid w:val="00D1696C"/>
    <w:rsid w:val="00D16BA1"/>
    <w:rsid w:val="00D16C22"/>
    <w:rsid w:val="00D16D09"/>
    <w:rsid w:val="00D170C8"/>
    <w:rsid w:val="00D172ED"/>
    <w:rsid w:val="00D175E7"/>
    <w:rsid w:val="00D17DC8"/>
    <w:rsid w:val="00D17EF6"/>
    <w:rsid w:val="00D2013F"/>
    <w:rsid w:val="00D20153"/>
    <w:rsid w:val="00D20B0F"/>
    <w:rsid w:val="00D20DF3"/>
    <w:rsid w:val="00D21102"/>
    <w:rsid w:val="00D2124E"/>
    <w:rsid w:val="00D21392"/>
    <w:rsid w:val="00D217FB"/>
    <w:rsid w:val="00D21A15"/>
    <w:rsid w:val="00D22125"/>
    <w:rsid w:val="00D225CD"/>
    <w:rsid w:val="00D22619"/>
    <w:rsid w:val="00D22BDF"/>
    <w:rsid w:val="00D22E28"/>
    <w:rsid w:val="00D22F1C"/>
    <w:rsid w:val="00D23160"/>
    <w:rsid w:val="00D23F05"/>
    <w:rsid w:val="00D249B5"/>
    <w:rsid w:val="00D25139"/>
    <w:rsid w:val="00D25676"/>
    <w:rsid w:val="00D25870"/>
    <w:rsid w:val="00D259F2"/>
    <w:rsid w:val="00D25AFE"/>
    <w:rsid w:val="00D25C2F"/>
    <w:rsid w:val="00D262BB"/>
    <w:rsid w:val="00D263F2"/>
    <w:rsid w:val="00D268FB"/>
    <w:rsid w:val="00D26947"/>
    <w:rsid w:val="00D26FC9"/>
    <w:rsid w:val="00D274D5"/>
    <w:rsid w:val="00D27596"/>
    <w:rsid w:val="00D27827"/>
    <w:rsid w:val="00D27E40"/>
    <w:rsid w:val="00D30412"/>
    <w:rsid w:val="00D30510"/>
    <w:rsid w:val="00D306CE"/>
    <w:rsid w:val="00D30873"/>
    <w:rsid w:val="00D30E28"/>
    <w:rsid w:val="00D3139A"/>
    <w:rsid w:val="00D314BC"/>
    <w:rsid w:val="00D3159C"/>
    <w:rsid w:val="00D31D8A"/>
    <w:rsid w:val="00D324E5"/>
    <w:rsid w:val="00D329C7"/>
    <w:rsid w:val="00D329FF"/>
    <w:rsid w:val="00D3353F"/>
    <w:rsid w:val="00D336F6"/>
    <w:rsid w:val="00D33C14"/>
    <w:rsid w:val="00D33D30"/>
    <w:rsid w:val="00D340A8"/>
    <w:rsid w:val="00D3424F"/>
    <w:rsid w:val="00D34B3B"/>
    <w:rsid w:val="00D34BD0"/>
    <w:rsid w:val="00D34CCB"/>
    <w:rsid w:val="00D35064"/>
    <w:rsid w:val="00D3525C"/>
    <w:rsid w:val="00D3559E"/>
    <w:rsid w:val="00D355BB"/>
    <w:rsid w:val="00D35A53"/>
    <w:rsid w:val="00D35E50"/>
    <w:rsid w:val="00D361C0"/>
    <w:rsid w:val="00D364BB"/>
    <w:rsid w:val="00D366BC"/>
    <w:rsid w:val="00D3685A"/>
    <w:rsid w:val="00D374D5"/>
    <w:rsid w:val="00D37AD8"/>
    <w:rsid w:val="00D37C15"/>
    <w:rsid w:val="00D37C28"/>
    <w:rsid w:val="00D401A8"/>
    <w:rsid w:val="00D4030D"/>
    <w:rsid w:val="00D403B9"/>
    <w:rsid w:val="00D411AB"/>
    <w:rsid w:val="00D415DC"/>
    <w:rsid w:val="00D41D93"/>
    <w:rsid w:val="00D41F31"/>
    <w:rsid w:val="00D421C7"/>
    <w:rsid w:val="00D42368"/>
    <w:rsid w:val="00D4287F"/>
    <w:rsid w:val="00D42FF7"/>
    <w:rsid w:val="00D4306D"/>
    <w:rsid w:val="00D430A5"/>
    <w:rsid w:val="00D43119"/>
    <w:rsid w:val="00D4345B"/>
    <w:rsid w:val="00D4385D"/>
    <w:rsid w:val="00D43C38"/>
    <w:rsid w:val="00D43FEB"/>
    <w:rsid w:val="00D44BCC"/>
    <w:rsid w:val="00D454C0"/>
    <w:rsid w:val="00D455F1"/>
    <w:rsid w:val="00D45640"/>
    <w:rsid w:val="00D45780"/>
    <w:rsid w:val="00D45830"/>
    <w:rsid w:val="00D45A71"/>
    <w:rsid w:val="00D45B54"/>
    <w:rsid w:val="00D45EC1"/>
    <w:rsid w:val="00D46352"/>
    <w:rsid w:val="00D46D38"/>
    <w:rsid w:val="00D46D6E"/>
    <w:rsid w:val="00D46E86"/>
    <w:rsid w:val="00D47011"/>
    <w:rsid w:val="00D47119"/>
    <w:rsid w:val="00D4713E"/>
    <w:rsid w:val="00D47269"/>
    <w:rsid w:val="00D47F36"/>
    <w:rsid w:val="00D47F4B"/>
    <w:rsid w:val="00D500D4"/>
    <w:rsid w:val="00D502BF"/>
    <w:rsid w:val="00D50395"/>
    <w:rsid w:val="00D505FE"/>
    <w:rsid w:val="00D5138E"/>
    <w:rsid w:val="00D514FD"/>
    <w:rsid w:val="00D521CF"/>
    <w:rsid w:val="00D52202"/>
    <w:rsid w:val="00D5292B"/>
    <w:rsid w:val="00D53102"/>
    <w:rsid w:val="00D53268"/>
    <w:rsid w:val="00D5335C"/>
    <w:rsid w:val="00D53AFB"/>
    <w:rsid w:val="00D53BC1"/>
    <w:rsid w:val="00D53EF9"/>
    <w:rsid w:val="00D540C1"/>
    <w:rsid w:val="00D54119"/>
    <w:rsid w:val="00D541CB"/>
    <w:rsid w:val="00D5456B"/>
    <w:rsid w:val="00D5509A"/>
    <w:rsid w:val="00D5515A"/>
    <w:rsid w:val="00D552BF"/>
    <w:rsid w:val="00D55437"/>
    <w:rsid w:val="00D56390"/>
    <w:rsid w:val="00D5646E"/>
    <w:rsid w:val="00D5684A"/>
    <w:rsid w:val="00D5690C"/>
    <w:rsid w:val="00D56911"/>
    <w:rsid w:val="00D56A8B"/>
    <w:rsid w:val="00D56CBE"/>
    <w:rsid w:val="00D5729F"/>
    <w:rsid w:val="00D573F5"/>
    <w:rsid w:val="00D574D4"/>
    <w:rsid w:val="00D5796E"/>
    <w:rsid w:val="00D57A60"/>
    <w:rsid w:val="00D57FD9"/>
    <w:rsid w:val="00D601CC"/>
    <w:rsid w:val="00D605F1"/>
    <w:rsid w:val="00D6065F"/>
    <w:rsid w:val="00D60E94"/>
    <w:rsid w:val="00D61A6F"/>
    <w:rsid w:val="00D61E74"/>
    <w:rsid w:val="00D62238"/>
    <w:rsid w:val="00D62284"/>
    <w:rsid w:val="00D62A31"/>
    <w:rsid w:val="00D62D66"/>
    <w:rsid w:val="00D63391"/>
    <w:rsid w:val="00D63681"/>
    <w:rsid w:val="00D636F6"/>
    <w:rsid w:val="00D64025"/>
    <w:rsid w:val="00D64268"/>
    <w:rsid w:val="00D642E6"/>
    <w:rsid w:val="00D644D6"/>
    <w:rsid w:val="00D64617"/>
    <w:rsid w:val="00D6471F"/>
    <w:rsid w:val="00D64767"/>
    <w:rsid w:val="00D64B17"/>
    <w:rsid w:val="00D64B7D"/>
    <w:rsid w:val="00D64D9B"/>
    <w:rsid w:val="00D652CF"/>
    <w:rsid w:val="00D65369"/>
    <w:rsid w:val="00D65ACA"/>
    <w:rsid w:val="00D65B62"/>
    <w:rsid w:val="00D661AA"/>
    <w:rsid w:val="00D66221"/>
    <w:rsid w:val="00D66B3A"/>
    <w:rsid w:val="00D6735E"/>
    <w:rsid w:val="00D674DC"/>
    <w:rsid w:val="00D675D8"/>
    <w:rsid w:val="00D6768D"/>
    <w:rsid w:val="00D6771E"/>
    <w:rsid w:val="00D67C2D"/>
    <w:rsid w:val="00D700A7"/>
    <w:rsid w:val="00D70320"/>
    <w:rsid w:val="00D7067B"/>
    <w:rsid w:val="00D70DBC"/>
    <w:rsid w:val="00D7119B"/>
    <w:rsid w:val="00D711DE"/>
    <w:rsid w:val="00D71797"/>
    <w:rsid w:val="00D71996"/>
    <w:rsid w:val="00D71AC8"/>
    <w:rsid w:val="00D71F20"/>
    <w:rsid w:val="00D7261F"/>
    <w:rsid w:val="00D72B51"/>
    <w:rsid w:val="00D72C76"/>
    <w:rsid w:val="00D72FA7"/>
    <w:rsid w:val="00D730EF"/>
    <w:rsid w:val="00D733D6"/>
    <w:rsid w:val="00D73487"/>
    <w:rsid w:val="00D73AC9"/>
    <w:rsid w:val="00D73DD5"/>
    <w:rsid w:val="00D73F0C"/>
    <w:rsid w:val="00D74029"/>
    <w:rsid w:val="00D7458B"/>
    <w:rsid w:val="00D74A0B"/>
    <w:rsid w:val="00D74C53"/>
    <w:rsid w:val="00D750A3"/>
    <w:rsid w:val="00D754F9"/>
    <w:rsid w:val="00D75AB1"/>
    <w:rsid w:val="00D76768"/>
    <w:rsid w:val="00D76910"/>
    <w:rsid w:val="00D76C39"/>
    <w:rsid w:val="00D76C4B"/>
    <w:rsid w:val="00D7754E"/>
    <w:rsid w:val="00D80131"/>
    <w:rsid w:val="00D807EA"/>
    <w:rsid w:val="00D80D9E"/>
    <w:rsid w:val="00D8122E"/>
    <w:rsid w:val="00D814F5"/>
    <w:rsid w:val="00D81902"/>
    <w:rsid w:val="00D81C52"/>
    <w:rsid w:val="00D81D67"/>
    <w:rsid w:val="00D824C8"/>
    <w:rsid w:val="00D82CFA"/>
    <w:rsid w:val="00D82E87"/>
    <w:rsid w:val="00D83404"/>
    <w:rsid w:val="00D834C2"/>
    <w:rsid w:val="00D839B6"/>
    <w:rsid w:val="00D83B7F"/>
    <w:rsid w:val="00D83BA1"/>
    <w:rsid w:val="00D83CD3"/>
    <w:rsid w:val="00D83E51"/>
    <w:rsid w:val="00D83F67"/>
    <w:rsid w:val="00D8401F"/>
    <w:rsid w:val="00D84097"/>
    <w:rsid w:val="00D84140"/>
    <w:rsid w:val="00D84413"/>
    <w:rsid w:val="00D84C74"/>
    <w:rsid w:val="00D84D91"/>
    <w:rsid w:val="00D8501B"/>
    <w:rsid w:val="00D85270"/>
    <w:rsid w:val="00D858D9"/>
    <w:rsid w:val="00D85A12"/>
    <w:rsid w:val="00D85E73"/>
    <w:rsid w:val="00D86044"/>
    <w:rsid w:val="00D861CF"/>
    <w:rsid w:val="00D86641"/>
    <w:rsid w:val="00D86839"/>
    <w:rsid w:val="00D86B7F"/>
    <w:rsid w:val="00D87567"/>
    <w:rsid w:val="00D87BC1"/>
    <w:rsid w:val="00D87DBE"/>
    <w:rsid w:val="00D87F4D"/>
    <w:rsid w:val="00D900D3"/>
    <w:rsid w:val="00D9028B"/>
    <w:rsid w:val="00D902F6"/>
    <w:rsid w:val="00D9051F"/>
    <w:rsid w:val="00D906F1"/>
    <w:rsid w:val="00D907FD"/>
    <w:rsid w:val="00D9092D"/>
    <w:rsid w:val="00D90A7D"/>
    <w:rsid w:val="00D90B87"/>
    <w:rsid w:val="00D90C8F"/>
    <w:rsid w:val="00D90DA3"/>
    <w:rsid w:val="00D90EB2"/>
    <w:rsid w:val="00D90F07"/>
    <w:rsid w:val="00D9132F"/>
    <w:rsid w:val="00D91CD9"/>
    <w:rsid w:val="00D91E1E"/>
    <w:rsid w:val="00D91FC3"/>
    <w:rsid w:val="00D92370"/>
    <w:rsid w:val="00D9241D"/>
    <w:rsid w:val="00D925B9"/>
    <w:rsid w:val="00D9262D"/>
    <w:rsid w:val="00D928AF"/>
    <w:rsid w:val="00D92CD0"/>
    <w:rsid w:val="00D92DFE"/>
    <w:rsid w:val="00D92F14"/>
    <w:rsid w:val="00D932D6"/>
    <w:rsid w:val="00D93355"/>
    <w:rsid w:val="00D93984"/>
    <w:rsid w:val="00D94068"/>
    <w:rsid w:val="00D9406B"/>
    <w:rsid w:val="00D940C5"/>
    <w:rsid w:val="00D942FA"/>
    <w:rsid w:val="00D94961"/>
    <w:rsid w:val="00D94B24"/>
    <w:rsid w:val="00D94E79"/>
    <w:rsid w:val="00D94EAC"/>
    <w:rsid w:val="00D95362"/>
    <w:rsid w:val="00D9631B"/>
    <w:rsid w:val="00D971B9"/>
    <w:rsid w:val="00D972ED"/>
    <w:rsid w:val="00D9739E"/>
    <w:rsid w:val="00D97AE7"/>
    <w:rsid w:val="00D97F47"/>
    <w:rsid w:val="00DA04D3"/>
    <w:rsid w:val="00DA092E"/>
    <w:rsid w:val="00DA13BB"/>
    <w:rsid w:val="00DA14EC"/>
    <w:rsid w:val="00DA17A8"/>
    <w:rsid w:val="00DA2762"/>
    <w:rsid w:val="00DA3003"/>
    <w:rsid w:val="00DA368F"/>
    <w:rsid w:val="00DA3A74"/>
    <w:rsid w:val="00DA3D1A"/>
    <w:rsid w:val="00DA40FF"/>
    <w:rsid w:val="00DA456E"/>
    <w:rsid w:val="00DA473A"/>
    <w:rsid w:val="00DA49AE"/>
    <w:rsid w:val="00DA4C20"/>
    <w:rsid w:val="00DA4E2C"/>
    <w:rsid w:val="00DA5457"/>
    <w:rsid w:val="00DA588D"/>
    <w:rsid w:val="00DA58CF"/>
    <w:rsid w:val="00DA59DD"/>
    <w:rsid w:val="00DA5D2B"/>
    <w:rsid w:val="00DA5F7F"/>
    <w:rsid w:val="00DA63AC"/>
    <w:rsid w:val="00DA66C5"/>
    <w:rsid w:val="00DA68D2"/>
    <w:rsid w:val="00DA6DEF"/>
    <w:rsid w:val="00DA6EF4"/>
    <w:rsid w:val="00DA70F6"/>
    <w:rsid w:val="00DA723A"/>
    <w:rsid w:val="00DA7570"/>
    <w:rsid w:val="00DA7661"/>
    <w:rsid w:val="00DA7EBD"/>
    <w:rsid w:val="00DB00E4"/>
    <w:rsid w:val="00DB0367"/>
    <w:rsid w:val="00DB0401"/>
    <w:rsid w:val="00DB0645"/>
    <w:rsid w:val="00DB0C92"/>
    <w:rsid w:val="00DB0CC8"/>
    <w:rsid w:val="00DB0FF4"/>
    <w:rsid w:val="00DB120C"/>
    <w:rsid w:val="00DB146E"/>
    <w:rsid w:val="00DB1E39"/>
    <w:rsid w:val="00DB224C"/>
    <w:rsid w:val="00DB229B"/>
    <w:rsid w:val="00DB25C1"/>
    <w:rsid w:val="00DB26E2"/>
    <w:rsid w:val="00DB27DC"/>
    <w:rsid w:val="00DB352F"/>
    <w:rsid w:val="00DB37DF"/>
    <w:rsid w:val="00DB39C5"/>
    <w:rsid w:val="00DB3A26"/>
    <w:rsid w:val="00DB3A8B"/>
    <w:rsid w:val="00DB3C97"/>
    <w:rsid w:val="00DB3E21"/>
    <w:rsid w:val="00DB3E7C"/>
    <w:rsid w:val="00DB42CC"/>
    <w:rsid w:val="00DB4484"/>
    <w:rsid w:val="00DB4ACB"/>
    <w:rsid w:val="00DB5093"/>
    <w:rsid w:val="00DB5670"/>
    <w:rsid w:val="00DB5CCF"/>
    <w:rsid w:val="00DB5E19"/>
    <w:rsid w:val="00DB6B9E"/>
    <w:rsid w:val="00DB76ED"/>
    <w:rsid w:val="00DB782D"/>
    <w:rsid w:val="00DB7A39"/>
    <w:rsid w:val="00DB7CF0"/>
    <w:rsid w:val="00DB7D90"/>
    <w:rsid w:val="00DC0007"/>
    <w:rsid w:val="00DC0058"/>
    <w:rsid w:val="00DC06A8"/>
    <w:rsid w:val="00DC084F"/>
    <w:rsid w:val="00DC08C6"/>
    <w:rsid w:val="00DC0923"/>
    <w:rsid w:val="00DC0F8C"/>
    <w:rsid w:val="00DC1430"/>
    <w:rsid w:val="00DC187E"/>
    <w:rsid w:val="00DC1FE4"/>
    <w:rsid w:val="00DC2144"/>
    <w:rsid w:val="00DC2761"/>
    <w:rsid w:val="00DC2D17"/>
    <w:rsid w:val="00DC3039"/>
    <w:rsid w:val="00DC307D"/>
    <w:rsid w:val="00DC334F"/>
    <w:rsid w:val="00DC39EB"/>
    <w:rsid w:val="00DC3A46"/>
    <w:rsid w:val="00DC3C73"/>
    <w:rsid w:val="00DC3D10"/>
    <w:rsid w:val="00DC3E19"/>
    <w:rsid w:val="00DC4026"/>
    <w:rsid w:val="00DC44F8"/>
    <w:rsid w:val="00DC4503"/>
    <w:rsid w:val="00DC4B09"/>
    <w:rsid w:val="00DC4BD7"/>
    <w:rsid w:val="00DC51C9"/>
    <w:rsid w:val="00DC5351"/>
    <w:rsid w:val="00DC5433"/>
    <w:rsid w:val="00DC5AE9"/>
    <w:rsid w:val="00DC5B7A"/>
    <w:rsid w:val="00DC5C0F"/>
    <w:rsid w:val="00DC5EDA"/>
    <w:rsid w:val="00DC5F04"/>
    <w:rsid w:val="00DC629C"/>
    <w:rsid w:val="00DC668B"/>
    <w:rsid w:val="00DC67CB"/>
    <w:rsid w:val="00DC6DC7"/>
    <w:rsid w:val="00DC6F37"/>
    <w:rsid w:val="00DC7301"/>
    <w:rsid w:val="00DC75C8"/>
    <w:rsid w:val="00DC7F0B"/>
    <w:rsid w:val="00DC7F22"/>
    <w:rsid w:val="00DD0038"/>
    <w:rsid w:val="00DD004C"/>
    <w:rsid w:val="00DD0447"/>
    <w:rsid w:val="00DD0CC7"/>
    <w:rsid w:val="00DD141E"/>
    <w:rsid w:val="00DD1826"/>
    <w:rsid w:val="00DD287A"/>
    <w:rsid w:val="00DD2A53"/>
    <w:rsid w:val="00DD2BEB"/>
    <w:rsid w:val="00DD2EF9"/>
    <w:rsid w:val="00DD34DF"/>
    <w:rsid w:val="00DD36A8"/>
    <w:rsid w:val="00DD3C49"/>
    <w:rsid w:val="00DD3D0D"/>
    <w:rsid w:val="00DD425D"/>
    <w:rsid w:val="00DD446E"/>
    <w:rsid w:val="00DD47DB"/>
    <w:rsid w:val="00DD4AE8"/>
    <w:rsid w:val="00DD4AF2"/>
    <w:rsid w:val="00DD4EFF"/>
    <w:rsid w:val="00DD4F47"/>
    <w:rsid w:val="00DD4FC8"/>
    <w:rsid w:val="00DD59B2"/>
    <w:rsid w:val="00DD5A4C"/>
    <w:rsid w:val="00DD5A91"/>
    <w:rsid w:val="00DD5CF8"/>
    <w:rsid w:val="00DD5D49"/>
    <w:rsid w:val="00DD5DA7"/>
    <w:rsid w:val="00DD5F47"/>
    <w:rsid w:val="00DD64A0"/>
    <w:rsid w:val="00DD660F"/>
    <w:rsid w:val="00DD6648"/>
    <w:rsid w:val="00DD668A"/>
    <w:rsid w:val="00DD6751"/>
    <w:rsid w:val="00DD6C49"/>
    <w:rsid w:val="00DD6EC6"/>
    <w:rsid w:val="00DD6ECB"/>
    <w:rsid w:val="00DD70B2"/>
    <w:rsid w:val="00DD7461"/>
    <w:rsid w:val="00DD7655"/>
    <w:rsid w:val="00DD787F"/>
    <w:rsid w:val="00DE0778"/>
    <w:rsid w:val="00DE07C0"/>
    <w:rsid w:val="00DE0A0C"/>
    <w:rsid w:val="00DE0CE1"/>
    <w:rsid w:val="00DE1096"/>
    <w:rsid w:val="00DE10BF"/>
    <w:rsid w:val="00DE1B02"/>
    <w:rsid w:val="00DE1C38"/>
    <w:rsid w:val="00DE1D14"/>
    <w:rsid w:val="00DE25D1"/>
    <w:rsid w:val="00DE28C4"/>
    <w:rsid w:val="00DE2B49"/>
    <w:rsid w:val="00DE2B8F"/>
    <w:rsid w:val="00DE2C61"/>
    <w:rsid w:val="00DE2D4D"/>
    <w:rsid w:val="00DE3A8E"/>
    <w:rsid w:val="00DE3FE1"/>
    <w:rsid w:val="00DE4245"/>
    <w:rsid w:val="00DE4409"/>
    <w:rsid w:val="00DE4C4E"/>
    <w:rsid w:val="00DE538F"/>
    <w:rsid w:val="00DE53B4"/>
    <w:rsid w:val="00DE557F"/>
    <w:rsid w:val="00DE573B"/>
    <w:rsid w:val="00DE5B14"/>
    <w:rsid w:val="00DE5C33"/>
    <w:rsid w:val="00DE5C9B"/>
    <w:rsid w:val="00DE5D20"/>
    <w:rsid w:val="00DE5E10"/>
    <w:rsid w:val="00DE5FD6"/>
    <w:rsid w:val="00DE60CE"/>
    <w:rsid w:val="00DE6454"/>
    <w:rsid w:val="00DE64F7"/>
    <w:rsid w:val="00DE65F9"/>
    <w:rsid w:val="00DE68F3"/>
    <w:rsid w:val="00DE6A33"/>
    <w:rsid w:val="00DE6C72"/>
    <w:rsid w:val="00DE6F29"/>
    <w:rsid w:val="00DE7152"/>
    <w:rsid w:val="00DE75C8"/>
    <w:rsid w:val="00DE76D5"/>
    <w:rsid w:val="00DE7990"/>
    <w:rsid w:val="00DE7EC0"/>
    <w:rsid w:val="00DE7FCD"/>
    <w:rsid w:val="00DF0109"/>
    <w:rsid w:val="00DF04FE"/>
    <w:rsid w:val="00DF056E"/>
    <w:rsid w:val="00DF09CE"/>
    <w:rsid w:val="00DF09FA"/>
    <w:rsid w:val="00DF0B3B"/>
    <w:rsid w:val="00DF0F12"/>
    <w:rsid w:val="00DF0FD8"/>
    <w:rsid w:val="00DF0FF9"/>
    <w:rsid w:val="00DF10EE"/>
    <w:rsid w:val="00DF1687"/>
    <w:rsid w:val="00DF1800"/>
    <w:rsid w:val="00DF1A70"/>
    <w:rsid w:val="00DF1F20"/>
    <w:rsid w:val="00DF2461"/>
    <w:rsid w:val="00DF2678"/>
    <w:rsid w:val="00DF3015"/>
    <w:rsid w:val="00DF3022"/>
    <w:rsid w:val="00DF36F8"/>
    <w:rsid w:val="00DF380E"/>
    <w:rsid w:val="00DF3B67"/>
    <w:rsid w:val="00DF3D75"/>
    <w:rsid w:val="00DF4942"/>
    <w:rsid w:val="00DF4A9E"/>
    <w:rsid w:val="00DF4B1E"/>
    <w:rsid w:val="00DF4DC1"/>
    <w:rsid w:val="00DF5065"/>
    <w:rsid w:val="00DF55E8"/>
    <w:rsid w:val="00DF5AA2"/>
    <w:rsid w:val="00DF65F4"/>
    <w:rsid w:val="00DF6683"/>
    <w:rsid w:val="00DF6791"/>
    <w:rsid w:val="00DF6C1E"/>
    <w:rsid w:val="00DF6F48"/>
    <w:rsid w:val="00DF7052"/>
    <w:rsid w:val="00DF7183"/>
    <w:rsid w:val="00DF7408"/>
    <w:rsid w:val="00DF77A5"/>
    <w:rsid w:val="00DF7C6D"/>
    <w:rsid w:val="00E002A6"/>
    <w:rsid w:val="00E002C0"/>
    <w:rsid w:val="00E00753"/>
    <w:rsid w:val="00E00D39"/>
    <w:rsid w:val="00E00EDC"/>
    <w:rsid w:val="00E00FBB"/>
    <w:rsid w:val="00E01217"/>
    <w:rsid w:val="00E0150F"/>
    <w:rsid w:val="00E01637"/>
    <w:rsid w:val="00E01E6C"/>
    <w:rsid w:val="00E02351"/>
    <w:rsid w:val="00E02416"/>
    <w:rsid w:val="00E02704"/>
    <w:rsid w:val="00E02C7B"/>
    <w:rsid w:val="00E02CA5"/>
    <w:rsid w:val="00E03075"/>
    <w:rsid w:val="00E031EA"/>
    <w:rsid w:val="00E0324C"/>
    <w:rsid w:val="00E03262"/>
    <w:rsid w:val="00E032BD"/>
    <w:rsid w:val="00E036EB"/>
    <w:rsid w:val="00E03A9A"/>
    <w:rsid w:val="00E03BC9"/>
    <w:rsid w:val="00E03C49"/>
    <w:rsid w:val="00E03C82"/>
    <w:rsid w:val="00E0424B"/>
    <w:rsid w:val="00E0487D"/>
    <w:rsid w:val="00E048FC"/>
    <w:rsid w:val="00E049FE"/>
    <w:rsid w:val="00E04B23"/>
    <w:rsid w:val="00E04D3D"/>
    <w:rsid w:val="00E04FD5"/>
    <w:rsid w:val="00E05AE9"/>
    <w:rsid w:val="00E067C7"/>
    <w:rsid w:val="00E067F2"/>
    <w:rsid w:val="00E06A10"/>
    <w:rsid w:val="00E06A8D"/>
    <w:rsid w:val="00E06BEC"/>
    <w:rsid w:val="00E06F93"/>
    <w:rsid w:val="00E06FFD"/>
    <w:rsid w:val="00E07303"/>
    <w:rsid w:val="00E07E7C"/>
    <w:rsid w:val="00E1000D"/>
    <w:rsid w:val="00E100B1"/>
    <w:rsid w:val="00E10109"/>
    <w:rsid w:val="00E103DF"/>
    <w:rsid w:val="00E10872"/>
    <w:rsid w:val="00E10D92"/>
    <w:rsid w:val="00E10E18"/>
    <w:rsid w:val="00E1107D"/>
    <w:rsid w:val="00E11153"/>
    <w:rsid w:val="00E11237"/>
    <w:rsid w:val="00E115B1"/>
    <w:rsid w:val="00E11C2F"/>
    <w:rsid w:val="00E11F46"/>
    <w:rsid w:val="00E11F74"/>
    <w:rsid w:val="00E11FD6"/>
    <w:rsid w:val="00E12602"/>
    <w:rsid w:val="00E12683"/>
    <w:rsid w:val="00E126A6"/>
    <w:rsid w:val="00E12B25"/>
    <w:rsid w:val="00E12F1A"/>
    <w:rsid w:val="00E13399"/>
    <w:rsid w:val="00E1355D"/>
    <w:rsid w:val="00E1367C"/>
    <w:rsid w:val="00E13B85"/>
    <w:rsid w:val="00E1407B"/>
    <w:rsid w:val="00E14765"/>
    <w:rsid w:val="00E14B1F"/>
    <w:rsid w:val="00E14DB6"/>
    <w:rsid w:val="00E14FBF"/>
    <w:rsid w:val="00E15880"/>
    <w:rsid w:val="00E1599C"/>
    <w:rsid w:val="00E15DA6"/>
    <w:rsid w:val="00E160EE"/>
    <w:rsid w:val="00E160F9"/>
    <w:rsid w:val="00E161EA"/>
    <w:rsid w:val="00E1639F"/>
    <w:rsid w:val="00E16AE2"/>
    <w:rsid w:val="00E16B80"/>
    <w:rsid w:val="00E16E7B"/>
    <w:rsid w:val="00E16F36"/>
    <w:rsid w:val="00E1740B"/>
    <w:rsid w:val="00E17B7B"/>
    <w:rsid w:val="00E17D07"/>
    <w:rsid w:val="00E17E2C"/>
    <w:rsid w:val="00E2015B"/>
    <w:rsid w:val="00E202E8"/>
    <w:rsid w:val="00E208C7"/>
    <w:rsid w:val="00E20F4C"/>
    <w:rsid w:val="00E2117F"/>
    <w:rsid w:val="00E21353"/>
    <w:rsid w:val="00E21576"/>
    <w:rsid w:val="00E21716"/>
    <w:rsid w:val="00E21732"/>
    <w:rsid w:val="00E21902"/>
    <w:rsid w:val="00E21AF7"/>
    <w:rsid w:val="00E21D4C"/>
    <w:rsid w:val="00E21ED2"/>
    <w:rsid w:val="00E22133"/>
    <w:rsid w:val="00E234F5"/>
    <w:rsid w:val="00E2360B"/>
    <w:rsid w:val="00E239CA"/>
    <w:rsid w:val="00E23AD9"/>
    <w:rsid w:val="00E23C42"/>
    <w:rsid w:val="00E23D1D"/>
    <w:rsid w:val="00E23E6D"/>
    <w:rsid w:val="00E24317"/>
    <w:rsid w:val="00E25146"/>
    <w:rsid w:val="00E25700"/>
    <w:rsid w:val="00E257ED"/>
    <w:rsid w:val="00E259A3"/>
    <w:rsid w:val="00E25AE3"/>
    <w:rsid w:val="00E2640C"/>
    <w:rsid w:val="00E26473"/>
    <w:rsid w:val="00E265F4"/>
    <w:rsid w:val="00E26862"/>
    <w:rsid w:val="00E26DD1"/>
    <w:rsid w:val="00E27410"/>
    <w:rsid w:val="00E277F7"/>
    <w:rsid w:val="00E279D4"/>
    <w:rsid w:val="00E27B34"/>
    <w:rsid w:val="00E27BF8"/>
    <w:rsid w:val="00E27DC1"/>
    <w:rsid w:val="00E27E7F"/>
    <w:rsid w:val="00E27F6D"/>
    <w:rsid w:val="00E30122"/>
    <w:rsid w:val="00E30157"/>
    <w:rsid w:val="00E30437"/>
    <w:rsid w:val="00E30662"/>
    <w:rsid w:val="00E30A5C"/>
    <w:rsid w:val="00E30CAB"/>
    <w:rsid w:val="00E30D0F"/>
    <w:rsid w:val="00E30DB3"/>
    <w:rsid w:val="00E3141B"/>
    <w:rsid w:val="00E314BE"/>
    <w:rsid w:val="00E31597"/>
    <w:rsid w:val="00E31CC6"/>
    <w:rsid w:val="00E3208E"/>
    <w:rsid w:val="00E32185"/>
    <w:rsid w:val="00E32405"/>
    <w:rsid w:val="00E324F0"/>
    <w:rsid w:val="00E32768"/>
    <w:rsid w:val="00E32A20"/>
    <w:rsid w:val="00E32EE4"/>
    <w:rsid w:val="00E33589"/>
    <w:rsid w:val="00E33779"/>
    <w:rsid w:val="00E33A02"/>
    <w:rsid w:val="00E33A7C"/>
    <w:rsid w:val="00E33ED6"/>
    <w:rsid w:val="00E3418D"/>
    <w:rsid w:val="00E34407"/>
    <w:rsid w:val="00E3442A"/>
    <w:rsid w:val="00E3447A"/>
    <w:rsid w:val="00E34495"/>
    <w:rsid w:val="00E34896"/>
    <w:rsid w:val="00E34B49"/>
    <w:rsid w:val="00E34D93"/>
    <w:rsid w:val="00E34DF9"/>
    <w:rsid w:val="00E35BB2"/>
    <w:rsid w:val="00E36006"/>
    <w:rsid w:val="00E360F4"/>
    <w:rsid w:val="00E365F4"/>
    <w:rsid w:val="00E367C3"/>
    <w:rsid w:val="00E3682C"/>
    <w:rsid w:val="00E36860"/>
    <w:rsid w:val="00E36E2D"/>
    <w:rsid w:val="00E3744C"/>
    <w:rsid w:val="00E37680"/>
    <w:rsid w:val="00E37686"/>
    <w:rsid w:val="00E3770F"/>
    <w:rsid w:val="00E37CA3"/>
    <w:rsid w:val="00E37D0F"/>
    <w:rsid w:val="00E407E5"/>
    <w:rsid w:val="00E411AD"/>
    <w:rsid w:val="00E415D1"/>
    <w:rsid w:val="00E41952"/>
    <w:rsid w:val="00E41F2C"/>
    <w:rsid w:val="00E41FA3"/>
    <w:rsid w:val="00E421DA"/>
    <w:rsid w:val="00E42437"/>
    <w:rsid w:val="00E426D8"/>
    <w:rsid w:val="00E428DE"/>
    <w:rsid w:val="00E42987"/>
    <w:rsid w:val="00E42A6B"/>
    <w:rsid w:val="00E42D8F"/>
    <w:rsid w:val="00E43228"/>
    <w:rsid w:val="00E438BC"/>
    <w:rsid w:val="00E43C32"/>
    <w:rsid w:val="00E43D77"/>
    <w:rsid w:val="00E43F72"/>
    <w:rsid w:val="00E43F8A"/>
    <w:rsid w:val="00E44016"/>
    <w:rsid w:val="00E441AD"/>
    <w:rsid w:val="00E44481"/>
    <w:rsid w:val="00E4483E"/>
    <w:rsid w:val="00E44B77"/>
    <w:rsid w:val="00E44EC7"/>
    <w:rsid w:val="00E455AB"/>
    <w:rsid w:val="00E456E6"/>
    <w:rsid w:val="00E46539"/>
    <w:rsid w:val="00E46601"/>
    <w:rsid w:val="00E4688B"/>
    <w:rsid w:val="00E46B9E"/>
    <w:rsid w:val="00E4703F"/>
    <w:rsid w:val="00E47244"/>
    <w:rsid w:val="00E476E6"/>
    <w:rsid w:val="00E477EB"/>
    <w:rsid w:val="00E4799D"/>
    <w:rsid w:val="00E47E12"/>
    <w:rsid w:val="00E47E62"/>
    <w:rsid w:val="00E50602"/>
    <w:rsid w:val="00E50787"/>
    <w:rsid w:val="00E508B2"/>
    <w:rsid w:val="00E50AB4"/>
    <w:rsid w:val="00E50C9C"/>
    <w:rsid w:val="00E51332"/>
    <w:rsid w:val="00E517CF"/>
    <w:rsid w:val="00E51B47"/>
    <w:rsid w:val="00E51C57"/>
    <w:rsid w:val="00E51E40"/>
    <w:rsid w:val="00E51F76"/>
    <w:rsid w:val="00E527F0"/>
    <w:rsid w:val="00E52970"/>
    <w:rsid w:val="00E52E5A"/>
    <w:rsid w:val="00E52EAE"/>
    <w:rsid w:val="00E5308D"/>
    <w:rsid w:val="00E5311A"/>
    <w:rsid w:val="00E5312C"/>
    <w:rsid w:val="00E534CD"/>
    <w:rsid w:val="00E5363A"/>
    <w:rsid w:val="00E53FB8"/>
    <w:rsid w:val="00E54007"/>
    <w:rsid w:val="00E5400B"/>
    <w:rsid w:val="00E540B5"/>
    <w:rsid w:val="00E54DFA"/>
    <w:rsid w:val="00E5535D"/>
    <w:rsid w:val="00E5537F"/>
    <w:rsid w:val="00E55EEF"/>
    <w:rsid w:val="00E564CB"/>
    <w:rsid w:val="00E56664"/>
    <w:rsid w:val="00E5690A"/>
    <w:rsid w:val="00E57537"/>
    <w:rsid w:val="00E575D1"/>
    <w:rsid w:val="00E576A9"/>
    <w:rsid w:val="00E57794"/>
    <w:rsid w:val="00E578B6"/>
    <w:rsid w:val="00E57AC1"/>
    <w:rsid w:val="00E57AEB"/>
    <w:rsid w:val="00E57F5E"/>
    <w:rsid w:val="00E57F84"/>
    <w:rsid w:val="00E602B2"/>
    <w:rsid w:val="00E6035A"/>
    <w:rsid w:val="00E605E9"/>
    <w:rsid w:val="00E607CA"/>
    <w:rsid w:val="00E6087F"/>
    <w:rsid w:val="00E609EA"/>
    <w:rsid w:val="00E60BC6"/>
    <w:rsid w:val="00E60F32"/>
    <w:rsid w:val="00E6124D"/>
    <w:rsid w:val="00E612C3"/>
    <w:rsid w:val="00E613D5"/>
    <w:rsid w:val="00E6190E"/>
    <w:rsid w:val="00E61926"/>
    <w:rsid w:val="00E62453"/>
    <w:rsid w:val="00E6264D"/>
    <w:rsid w:val="00E626A9"/>
    <w:rsid w:val="00E62FD7"/>
    <w:rsid w:val="00E6319E"/>
    <w:rsid w:val="00E6331D"/>
    <w:rsid w:val="00E634E9"/>
    <w:rsid w:val="00E63527"/>
    <w:rsid w:val="00E637BC"/>
    <w:rsid w:val="00E63823"/>
    <w:rsid w:val="00E6395C"/>
    <w:rsid w:val="00E63DB7"/>
    <w:rsid w:val="00E6405C"/>
    <w:rsid w:val="00E64A2B"/>
    <w:rsid w:val="00E65B16"/>
    <w:rsid w:val="00E665D9"/>
    <w:rsid w:val="00E666F0"/>
    <w:rsid w:val="00E66789"/>
    <w:rsid w:val="00E6683A"/>
    <w:rsid w:val="00E669AB"/>
    <w:rsid w:val="00E67615"/>
    <w:rsid w:val="00E67E7F"/>
    <w:rsid w:val="00E70053"/>
    <w:rsid w:val="00E70977"/>
    <w:rsid w:val="00E70A8F"/>
    <w:rsid w:val="00E70B58"/>
    <w:rsid w:val="00E716EE"/>
    <w:rsid w:val="00E718BA"/>
    <w:rsid w:val="00E71A06"/>
    <w:rsid w:val="00E71B38"/>
    <w:rsid w:val="00E71F61"/>
    <w:rsid w:val="00E7210D"/>
    <w:rsid w:val="00E723E2"/>
    <w:rsid w:val="00E72665"/>
    <w:rsid w:val="00E7272E"/>
    <w:rsid w:val="00E7288D"/>
    <w:rsid w:val="00E7294B"/>
    <w:rsid w:val="00E729E0"/>
    <w:rsid w:val="00E72DEE"/>
    <w:rsid w:val="00E72FFC"/>
    <w:rsid w:val="00E730AC"/>
    <w:rsid w:val="00E731DE"/>
    <w:rsid w:val="00E731FE"/>
    <w:rsid w:val="00E7415C"/>
    <w:rsid w:val="00E741FA"/>
    <w:rsid w:val="00E74693"/>
    <w:rsid w:val="00E74812"/>
    <w:rsid w:val="00E748BB"/>
    <w:rsid w:val="00E74B95"/>
    <w:rsid w:val="00E74E20"/>
    <w:rsid w:val="00E752AA"/>
    <w:rsid w:val="00E75E61"/>
    <w:rsid w:val="00E76142"/>
    <w:rsid w:val="00E77156"/>
    <w:rsid w:val="00E7743E"/>
    <w:rsid w:val="00E77776"/>
    <w:rsid w:val="00E7780B"/>
    <w:rsid w:val="00E77A4F"/>
    <w:rsid w:val="00E80115"/>
    <w:rsid w:val="00E801C9"/>
    <w:rsid w:val="00E80324"/>
    <w:rsid w:val="00E80A44"/>
    <w:rsid w:val="00E80ABD"/>
    <w:rsid w:val="00E80C91"/>
    <w:rsid w:val="00E80DD0"/>
    <w:rsid w:val="00E80E1D"/>
    <w:rsid w:val="00E80F86"/>
    <w:rsid w:val="00E81760"/>
    <w:rsid w:val="00E81777"/>
    <w:rsid w:val="00E81901"/>
    <w:rsid w:val="00E819BA"/>
    <w:rsid w:val="00E828E0"/>
    <w:rsid w:val="00E8345C"/>
    <w:rsid w:val="00E837A1"/>
    <w:rsid w:val="00E83942"/>
    <w:rsid w:val="00E83D0C"/>
    <w:rsid w:val="00E83E1B"/>
    <w:rsid w:val="00E83E3A"/>
    <w:rsid w:val="00E8436E"/>
    <w:rsid w:val="00E84751"/>
    <w:rsid w:val="00E84834"/>
    <w:rsid w:val="00E84A83"/>
    <w:rsid w:val="00E84E80"/>
    <w:rsid w:val="00E8513F"/>
    <w:rsid w:val="00E853D7"/>
    <w:rsid w:val="00E854CB"/>
    <w:rsid w:val="00E859CB"/>
    <w:rsid w:val="00E860A1"/>
    <w:rsid w:val="00E860CC"/>
    <w:rsid w:val="00E86338"/>
    <w:rsid w:val="00E863E3"/>
    <w:rsid w:val="00E863F3"/>
    <w:rsid w:val="00E86535"/>
    <w:rsid w:val="00E86611"/>
    <w:rsid w:val="00E8662B"/>
    <w:rsid w:val="00E86C81"/>
    <w:rsid w:val="00E872B4"/>
    <w:rsid w:val="00E876AA"/>
    <w:rsid w:val="00E877A5"/>
    <w:rsid w:val="00E879B6"/>
    <w:rsid w:val="00E87DFF"/>
    <w:rsid w:val="00E9065E"/>
    <w:rsid w:val="00E91783"/>
    <w:rsid w:val="00E91ADC"/>
    <w:rsid w:val="00E9203E"/>
    <w:rsid w:val="00E92737"/>
    <w:rsid w:val="00E927C6"/>
    <w:rsid w:val="00E92E7B"/>
    <w:rsid w:val="00E931AA"/>
    <w:rsid w:val="00E9321B"/>
    <w:rsid w:val="00E935EB"/>
    <w:rsid w:val="00E93DCE"/>
    <w:rsid w:val="00E93E1B"/>
    <w:rsid w:val="00E93EED"/>
    <w:rsid w:val="00E947D9"/>
    <w:rsid w:val="00E9528B"/>
    <w:rsid w:val="00E95C13"/>
    <w:rsid w:val="00E95CEB"/>
    <w:rsid w:val="00E9602F"/>
    <w:rsid w:val="00E96155"/>
    <w:rsid w:val="00E9633B"/>
    <w:rsid w:val="00E965A5"/>
    <w:rsid w:val="00E96719"/>
    <w:rsid w:val="00E96D01"/>
    <w:rsid w:val="00E96DFD"/>
    <w:rsid w:val="00E96EEB"/>
    <w:rsid w:val="00E971F6"/>
    <w:rsid w:val="00E97360"/>
    <w:rsid w:val="00E97541"/>
    <w:rsid w:val="00E97794"/>
    <w:rsid w:val="00E97AB1"/>
    <w:rsid w:val="00E97FF7"/>
    <w:rsid w:val="00EA019D"/>
    <w:rsid w:val="00EA02AF"/>
    <w:rsid w:val="00EA04F5"/>
    <w:rsid w:val="00EA092D"/>
    <w:rsid w:val="00EA135C"/>
    <w:rsid w:val="00EA1405"/>
    <w:rsid w:val="00EA193B"/>
    <w:rsid w:val="00EA1B3A"/>
    <w:rsid w:val="00EA1DE9"/>
    <w:rsid w:val="00EA2183"/>
    <w:rsid w:val="00EA26A7"/>
    <w:rsid w:val="00EA301F"/>
    <w:rsid w:val="00EA3084"/>
    <w:rsid w:val="00EA35B7"/>
    <w:rsid w:val="00EA4208"/>
    <w:rsid w:val="00EA4307"/>
    <w:rsid w:val="00EA45A9"/>
    <w:rsid w:val="00EA48DE"/>
    <w:rsid w:val="00EA4933"/>
    <w:rsid w:val="00EA4B07"/>
    <w:rsid w:val="00EA4B9A"/>
    <w:rsid w:val="00EA51AB"/>
    <w:rsid w:val="00EA5C28"/>
    <w:rsid w:val="00EA5D10"/>
    <w:rsid w:val="00EA5ED9"/>
    <w:rsid w:val="00EA601C"/>
    <w:rsid w:val="00EA609A"/>
    <w:rsid w:val="00EA6106"/>
    <w:rsid w:val="00EA61C8"/>
    <w:rsid w:val="00EA6428"/>
    <w:rsid w:val="00EA66A6"/>
    <w:rsid w:val="00EA68F0"/>
    <w:rsid w:val="00EA6B3C"/>
    <w:rsid w:val="00EA6E23"/>
    <w:rsid w:val="00EA7A1C"/>
    <w:rsid w:val="00EA7D20"/>
    <w:rsid w:val="00EA7DEB"/>
    <w:rsid w:val="00EB0256"/>
    <w:rsid w:val="00EB04CD"/>
    <w:rsid w:val="00EB060E"/>
    <w:rsid w:val="00EB0642"/>
    <w:rsid w:val="00EB1004"/>
    <w:rsid w:val="00EB1526"/>
    <w:rsid w:val="00EB172E"/>
    <w:rsid w:val="00EB1AA4"/>
    <w:rsid w:val="00EB1B45"/>
    <w:rsid w:val="00EB20D5"/>
    <w:rsid w:val="00EB20F0"/>
    <w:rsid w:val="00EB24C4"/>
    <w:rsid w:val="00EB25F6"/>
    <w:rsid w:val="00EB2678"/>
    <w:rsid w:val="00EB2762"/>
    <w:rsid w:val="00EB2B13"/>
    <w:rsid w:val="00EB2C3F"/>
    <w:rsid w:val="00EB2D1E"/>
    <w:rsid w:val="00EB312C"/>
    <w:rsid w:val="00EB38F3"/>
    <w:rsid w:val="00EB3936"/>
    <w:rsid w:val="00EB3A7E"/>
    <w:rsid w:val="00EB3B6D"/>
    <w:rsid w:val="00EB3DB7"/>
    <w:rsid w:val="00EB3DB8"/>
    <w:rsid w:val="00EB419D"/>
    <w:rsid w:val="00EB4DFF"/>
    <w:rsid w:val="00EB4EB6"/>
    <w:rsid w:val="00EB527C"/>
    <w:rsid w:val="00EB53C1"/>
    <w:rsid w:val="00EB562D"/>
    <w:rsid w:val="00EB61D6"/>
    <w:rsid w:val="00EB64B9"/>
    <w:rsid w:val="00EB667B"/>
    <w:rsid w:val="00EB6687"/>
    <w:rsid w:val="00EB6E16"/>
    <w:rsid w:val="00EB71C0"/>
    <w:rsid w:val="00EB73BE"/>
    <w:rsid w:val="00EB7414"/>
    <w:rsid w:val="00EB7879"/>
    <w:rsid w:val="00EB789B"/>
    <w:rsid w:val="00EB7AED"/>
    <w:rsid w:val="00EB7F4B"/>
    <w:rsid w:val="00EC02C3"/>
    <w:rsid w:val="00EC039B"/>
    <w:rsid w:val="00EC0498"/>
    <w:rsid w:val="00EC0878"/>
    <w:rsid w:val="00EC09DC"/>
    <w:rsid w:val="00EC0AD8"/>
    <w:rsid w:val="00EC0B97"/>
    <w:rsid w:val="00EC10ED"/>
    <w:rsid w:val="00EC1769"/>
    <w:rsid w:val="00EC178D"/>
    <w:rsid w:val="00EC1AD7"/>
    <w:rsid w:val="00EC1B8E"/>
    <w:rsid w:val="00EC1BBB"/>
    <w:rsid w:val="00EC1C2C"/>
    <w:rsid w:val="00EC1D86"/>
    <w:rsid w:val="00EC2969"/>
    <w:rsid w:val="00EC37AA"/>
    <w:rsid w:val="00EC3E47"/>
    <w:rsid w:val="00EC43AA"/>
    <w:rsid w:val="00EC43D8"/>
    <w:rsid w:val="00EC43F6"/>
    <w:rsid w:val="00EC44B5"/>
    <w:rsid w:val="00EC45A0"/>
    <w:rsid w:val="00EC4A58"/>
    <w:rsid w:val="00EC4CD5"/>
    <w:rsid w:val="00EC4EF4"/>
    <w:rsid w:val="00EC5189"/>
    <w:rsid w:val="00EC58C4"/>
    <w:rsid w:val="00EC5A21"/>
    <w:rsid w:val="00EC5A54"/>
    <w:rsid w:val="00EC5B42"/>
    <w:rsid w:val="00EC636E"/>
    <w:rsid w:val="00EC6370"/>
    <w:rsid w:val="00EC64D4"/>
    <w:rsid w:val="00EC66DC"/>
    <w:rsid w:val="00EC7076"/>
    <w:rsid w:val="00EC70F6"/>
    <w:rsid w:val="00EC726A"/>
    <w:rsid w:val="00EC7370"/>
    <w:rsid w:val="00EC7C20"/>
    <w:rsid w:val="00EC7D7E"/>
    <w:rsid w:val="00EC7DD9"/>
    <w:rsid w:val="00EC7FC0"/>
    <w:rsid w:val="00ED0651"/>
    <w:rsid w:val="00ED0D8E"/>
    <w:rsid w:val="00ED10FD"/>
    <w:rsid w:val="00ED1280"/>
    <w:rsid w:val="00ED12F7"/>
    <w:rsid w:val="00ED1346"/>
    <w:rsid w:val="00ED1BD5"/>
    <w:rsid w:val="00ED3D81"/>
    <w:rsid w:val="00ED45FB"/>
    <w:rsid w:val="00ED4799"/>
    <w:rsid w:val="00ED4923"/>
    <w:rsid w:val="00ED49C0"/>
    <w:rsid w:val="00ED4A9C"/>
    <w:rsid w:val="00ED4ECC"/>
    <w:rsid w:val="00ED5100"/>
    <w:rsid w:val="00ED5145"/>
    <w:rsid w:val="00ED52BE"/>
    <w:rsid w:val="00ED54DA"/>
    <w:rsid w:val="00ED5683"/>
    <w:rsid w:val="00ED587A"/>
    <w:rsid w:val="00ED5A18"/>
    <w:rsid w:val="00ED5F24"/>
    <w:rsid w:val="00ED617A"/>
    <w:rsid w:val="00ED6504"/>
    <w:rsid w:val="00ED6552"/>
    <w:rsid w:val="00ED678C"/>
    <w:rsid w:val="00ED6971"/>
    <w:rsid w:val="00ED6C43"/>
    <w:rsid w:val="00ED718C"/>
    <w:rsid w:val="00ED7207"/>
    <w:rsid w:val="00ED7BE6"/>
    <w:rsid w:val="00ED7D55"/>
    <w:rsid w:val="00EE002F"/>
    <w:rsid w:val="00EE0D8D"/>
    <w:rsid w:val="00EE0D94"/>
    <w:rsid w:val="00EE102E"/>
    <w:rsid w:val="00EE106A"/>
    <w:rsid w:val="00EE130A"/>
    <w:rsid w:val="00EE14B6"/>
    <w:rsid w:val="00EE15C4"/>
    <w:rsid w:val="00EE15F1"/>
    <w:rsid w:val="00EE1682"/>
    <w:rsid w:val="00EE16CE"/>
    <w:rsid w:val="00EE19AC"/>
    <w:rsid w:val="00EE1A45"/>
    <w:rsid w:val="00EE1AE4"/>
    <w:rsid w:val="00EE1C83"/>
    <w:rsid w:val="00EE1C99"/>
    <w:rsid w:val="00EE1FCA"/>
    <w:rsid w:val="00EE2214"/>
    <w:rsid w:val="00EE286B"/>
    <w:rsid w:val="00EE2DE0"/>
    <w:rsid w:val="00EE2EAD"/>
    <w:rsid w:val="00EE3752"/>
    <w:rsid w:val="00EE3B59"/>
    <w:rsid w:val="00EE3B5F"/>
    <w:rsid w:val="00EE43E1"/>
    <w:rsid w:val="00EE4B6C"/>
    <w:rsid w:val="00EE4D74"/>
    <w:rsid w:val="00EE4EE1"/>
    <w:rsid w:val="00EE4F07"/>
    <w:rsid w:val="00EE4FA5"/>
    <w:rsid w:val="00EE5B1A"/>
    <w:rsid w:val="00EE61E5"/>
    <w:rsid w:val="00EE6760"/>
    <w:rsid w:val="00EE6B05"/>
    <w:rsid w:val="00EE6EA1"/>
    <w:rsid w:val="00EE6EEA"/>
    <w:rsid w:val="00EE7305"/>
    <w:rsid w:val="00EE7401"/>
    <w:rsid w:val="00EE7446"/>
    <w:rsid w:val="00EE777D"/>
    <w:rsid w:val="00EE7C3A"/>
    <w:rsid w:val="00EE7D4D"/>
    <w:rsid w:val="00EF03CE"/>
    <w:rsid w:val="00EF0988"/>
    <w:rsid w:val="00EF0AA5"/>
    <w:rsid w:val="00EF0BE2"/>
    <w:rsid w:val="00EF14CB"/>
    <w:rsid w:val="00EF1525"/>
    <w:rsid w:val="00EF19D8"/>
    <w:rsid w:val="00EF1AC6"/>
    <w:rsid w:val="00EF1CAA"/>
    <w:rsid w:val="00EF2601"/>
    <w:rsid w:val="00EF275F"/>
    <w:rsid w:val="00EF2E6F"/>
    <w:rsid w:val="00EF313A"/>
    <w:rsid w:val="00EF323C"/>
    <w:rsid w:val="00EF43A3"/>
    <w:rsid w:val="00EF4615"/>
    <w:rsid w:val="00EF47F5"/>
    <w:rsid w:val="00EF50D0"/>
    <w:rsid w:val="00EF544A"/>
    <w:rsid w:val="00EF6035"/>
    <w:rsid w:val="00EF6194"/>
    <w:rsid w:val="00EF674A"/>
    <w:rsid w:val="00EF6A51"/>
    <w:rsid w:val="00EF6B99"/>
    <w:rsid w:val="00EF6CD6"/>
    <w:rsid w:val="00EF794B"/>
    <w:rsid w:val="00EF797F"/>
    <w:rsid w:val="00EF7B52"/>
    <w:rsid w:val="00EF7C51"/>
    <w:rsid w:val="00F00AE2"/>
    <w:rsid w:val="00F00DA9"/>
    <w:rsid w:val="00F00F2A"/>
    <w:rsid w:val="00F011CC"/>
    <w:rsid w:val="00F01652"/>
    <w:rsid w:val="00F01783"/>
    <w:rsid w:val="00F01A14"/>
    <w:rsid w:val="00F01B65"/>
    <w:rsid w:val="00F0254E"/>
    <w:rsid w:val="00F02621"/>
    <w:rsid w:val="00F02D79"/>
    <w:rsid w:val="00F02DB2"/>
    <w:rsid w:val="00F0351B"/>
    <w:rsid w:val="00F0387A"/>
    <w:rsid w:val="00F03CD4"/>
    <w:rsid w:val="00F04220"/>
    <w:rsid w:val="00F04599"/>
    <w:rsid w:val="00F04A52"/>
    <w:rsid w:val="00F04B2A"/>
    <w:rsid w:val="00F050FC"/>
    <w:rsid w:val="00F05944"/>
    <w:rsid w:val="00F05D05"/>
    <w:rsid w:val="00F065FE"/>
    <w:rsid w:val="00F06639"/>
    <w:rsid w:val="00F06B1B"/>
    <w:rsid w:val="00F06BB8"/>
    <w:rsid w:val="00F075D6"/>
    <w:rsid w:val="00F07975"/>
    <w:rsid w:val="00F07A61"/>
    <w:rsid w:val="00F07C71"/>
    <w:rsid w:val="00F1007F"/>
    <w:rsid w:val="00F1008A"/>
    <w:rsid w:val="00F10143"/>
    <w:rsid w:val="00F10222"/>
    <w:rsid w:val="00F10A07"/>
    <w:rsid w:val="00F10BBD"/>
    <w:rsid w:val="00F10D79"/>
    <w:rsid w:val="00F10FD9"/>
    <w:rsid w:val="00F11556"/>
    <w:rsid w:val="00F11872"/>
    <w:rsid w:val="00F1193A"/>
    <w:rsid w:val="00F11BDD"/>
    <w:rsid w:val="00F11D13"/>
    <w:rsid w:val="00F11D5F"/>
    <w:rsid w:val="00F1224A"/>
    <w:rsid w:val="00F123E4"/>
    <w:rsid w:val="00F12803"/>
    <w:rsid w:val="00F12C7A"/>
    <w:rsid w:val="00F12DEC"/>
    <w:rsid w:val="00F13443"/>
    <w:rsid w:val="00F13679"/>
    <w:rsid w:val="00F13B98"/>
    <w:rsid w:val="00F13C2A"/>
    <w:rsid w:val="00F13E0A"/>
    <w:rsid w:val="00F14036"/>
    <w:rsid w:val="00F14095"/>
    <w:rsid w:val="00F1416F"/>
    <w:rsid w:val="00F142F8"/>
    <w:rsid w:val="00F1435C"/>
    <w:rsid w:val="00F146E0"/>
    <w:rsid w:val="00F148FE"/>
    <w:rsid w:val="00F14B0B"/>
    <w:rsid w:val="00F14B31"/>
    <w:rsid w:val="00F14F09"/>
    <w:rsid w:val="00F14F92"/>
    <w:rsid w:val="00F15E35"/>
    <w:rsid w:val="00F15FD9"/>
    <w:rsid w:val="00F16139"/>
    <w:rsid w:val="00F16F98"/>
    <w:rsid w:val="00F1749E"/>
    <w:rsid w:val="00F176DF"/>
    <w:rsid w:val="00F178C5"/>
    <w:rsid w:val="00F17AB3"/>
    <w:rsid w:val="00F17AD3"/>
    <w:rsid w:val="00F17D07"/>
    <w:rsid w:val="00F17F85"/>
    <w:rsid w:val="00F17FB9"/>
    <w:rsid w:val="00F20305"/>
    <w:rsid w:val="00F2049C"/>
    <w:rsid w:val="00F20997"/>
    <w:rsid w:val="00F20BFB"/>
    <w:rsid w:val="00F20F1A"/>
    <w:rsid w:val="00F21244"/>
    <w:rsid w:val="00F214D3"/>
    <w:rsid w:val="00F21947"/>
    <w:rsid w:val="00F21B3C"/>
    <w:rsid w:val="00F21C39"/>
    <w:rsid w:val="00F21C63"/>
    <w:rsid w:val="00F22978"/>
    <w:rsid w:val="00F22B62"/>
    <w:rsid w:val="00F22BEB"/>
    <w:rsid w:val="00F23418"/>
    <w:rsid w:val="00F23451"/>
    <w:rsid w:val="00F23883"/>
    <w:rsid w:val="00F23A4E"/>
    <w:rsid w:val="00F23D0C"/>
    <w:rsid w:val="00F2407B"/>
    <w:rsid w:val="00F24239"/>
    <w:rsid w:val="00F244B9"/>
    <w:rsid w:val="00F24B28"/>
    <w:rsid w:val="00F24E37"/>
    <w:rsid w:val="00F25704"/>
    <w:rsid w:val="00F25B2D"/>
    <w:rsid w:val="00F25C12"/>
    <w:rsid w:val="00F25C51"/>
    <w:rsid w:val="00F260B6"/>
    <w:rsid w:val="00F261CE"/>
    <w:rsid w:val="00F265C2"/>
    <w:rsid w:val="00F268A3"/>
    <w:rsid w:val="00F277DC"/>
    <w:rsid w:val="00F278EB"/>
    <w:rsid w:val="00F27C88"/>
    <w:rsid w:val="00F27DD1"/>
    <w:rsid w:val="00F27E74"/>
    <w:rsid w:val="00F3071B"/>
    <w:rsid w:val="00F30913"/>
    <w:rsid w:val="00F30E8C"/>
    <w:rsid w:val="00F30FC0"/>
    <w:rsid w:val="00F31128"/>
    <w:rsid w:val="00F315D0"/>
    <w:rsid w:val="00F31982"/>
    <w:rsid w:val="00F31E25"/>
    <w:rsid w:val="00F321A3"/>
    <w:rsid w:val="00F32992"/>
    <w:rsid w:val="00F329D4"/>
    <w:rsid w:val="00F32CB0"/>
    <w:rsid w:val="00F335E3"/>
    <w:rsid w:val="00F33647"/>
    <w:rsid w:val="00F33DBE"/>
    <w:rsid w:val="00F34743"/>
    <w:rsid w:val="00F34983"/>
    <w:rsid w:val="00F34B1A"/>
    <w:rsid w:val="00F34BE6"/>
    <w:rsid w:val="00F355CC"/>
    <w:rsid w:val="00F357BA"/>
    <w:rsid w:val="00F359B6"/>
    <w:rsid w:val="00F35C84"/>
    <w:rsid w:val="00F35CFA"/>
    <w:rsid w:val="00F3608A"/>
    <w:rsid w:val="00F366C6"/>
    <w:rsid w:val="00F3694C"/>
    <w:rsid w:val="00F36A98"/>
    <w:rsid w:val="00F36AE2"/>
    <w:rsid w:val="00F37040"/>
    <w:rsid w:val="00F370C2"/>
    <w:rsid w:val="00F37118"/>
    <w:rsid w:val="00F37249"/>
    <w:rsid w:val="00F376A6"/>
    <w:rsid w:val="00F37870"/>
    <w:rsid w:val="00F402B7"/>
    <w:rsid w:val="00F40405"/>
    <w:rsid w:val="00F40E0B"/>
    <w:rsid w:val="00F40F9A"/>
    <w:rsid w:val="00F419CC"/>
    <w:rsid w:val="00F41CF8"/>
    <w:rsid w:val="00F41EF3"/>
    <w:rsid w:val="00F420CD"/>
    <w:rsid w:val="00F4210C"/>
    <w:rsid w:val="00F421A4"/>
    <w:rsid w:val="00F421E5"/>
    <w:rsid w:val="00F4230B"/>
    <w:rsid w:val="00F4240B"/>
    <w:rsid w:val="00F426B3"/>
    <w:rsid w:val="00F42B08"/>
    <w:rsid w:val="00F42C24"/>
    <w:rsid w:val="00F42FE4"/>
    <w:rsid w:val="00F4317C"/>
    <w:rsid w:val="00F43D8D"/>
    <w:rsid w:val="00F43F6E"/>
    <w:rsid w:val="00F43FA4"/>
    <w:rsid w:val="00F43FCB"/>
    <w:rsid w:val="00F4436F"/>
    <w:rsid w:val="00F444A7"/>
    <w:rsid w:val="00F44578"/>
    <w:rsid w:val="00F4469E"/>
    <w:rsid w:val="00F44CEA"/>
    <w:rsid w:val="00F44E84"/>
    <w:rsid w:val="00F44E88"/>
    <w:rsid w:val="00F451D3"/>
    <w:rsid w:val="00F453FE"/>
    <w:rsid w:val="00F45ADB"/>
    <w:rsid w:val="00F45EBE"/>
    <w:rsid w:val="00F46013"/>
    <w:rsid w:val="00F46B13"/>
    <w:rsid w:val="00F46F5C"/>
    <w:rsid w:val="00F47206"/>
    <w:rsid w:val="00F479C6"/>
    <w:rsid w:val="00F47CB9"/>
    <w:rsid w:val="00F47F24"/>
    <w:rsid w:val="00F47FEE"/>
    <w:rsid w:val="00F5004F"/>
    <w:rsid w:val="00F50448"/>
    <w:rsid w:val="00F504D1"/>
    <w:rsid w:val="00F5064C"/>
    <w:rsid w:val="00F50A07"/>
    <w:rsid w:val="00F50E9C"/>
    <w:rsid w:val="00F50EA8"/>
    <w:rsid w:val="00F51031"/>
    <w:rsid w:val="00F5123C"/>
    <w:rsid w:val="00F51AFA"/>
    <w:rsid w:val="00F51D7F"/>
    <w:rsid w:val="00F527C4"/>
    <w:rsid w:val="00F527EF"/>
    <w:rsid w:val="00F52912"/>
    <w:rsid w:val="00F52AC5"/>
    <w:rsid w:val="00F52E69"/>
    <w:rsid w:val="00F52E82"/>
    <w:rsid w:val="00F5331D"/>
    <w:rsid w:val="00F537FB"/>
    <w:rsid w:val="00F54143"/>
    <w:rsid w:val="00F548E0"/>
    <w:rsid w:val="00F54A58"/>
    <w:rsid w:val="00F54E44"/>
    <w:rsid w:val="00F55326"/>
    <w:rsid w:val="00F55457"/>
    <w:rsid w:val="00F55472"/>
    <w:rsid w:val="00F5576E"/>
    <w:rsid w:val="00F55F94"/>
    <w:rsid w:val="00F560B2"/>
    <w:rsid w:val="00F561DA"/>
    <w:rsid w:val="00F56242"/>
    <w:rsid w:val="00F563B7"/>
    <w:rsid w:val="00F5682E"/>
    <w:rsid w:val="00F569B6"/>
    <w:rsid w:val="00F56C15"/>
    <w:rsid w:val="00F56CA1"/>
    <w:rsid w:val="00F56ED4"/>
    <w:rsid w:val="00F57627"/>
    <w:rsid w:val="00F5765B"/>
    <w:rsid w:val="00F578CB"/>
    <w:rsid w:val="00F579BE"/>
    <w:rsid w:val="00F579BF"/>
    <w:rsid w:val="00F60036"/>
    <w:rsid w:val="00F6013D"/>
    <w:rsid w:val="00F60201"/>
    <w:rsid w:val="00F6030E"/>
    <w:rsid w:val="00F605DB"/>
    <w:rsid w:val="00F60606"/>
    <w:rsid w:val="00F6087B"/>
    <w:rsid w:val="00F60945"/>
    <w:rsid w:val="00F60A08"/>
    <w:rsid w:val="00F60A6E"/>
    <w:rsid w:val="00F60C9B"/>
    <w:rsid w:val="00F60F17"/>
    <w:rsid w:val="00F61344"/>
    <w:rsid w:val="00F61400"/>
    <w:rsid w:val="00F61A4F"/>
    <w:rsid w:val="00F61C87"/>
    <w:rsid w:val="00F61CC0"/>
    <w:rsid w:val="00F61D50"/>
    <w:rsid w:val="00F61ED6"/>
    <w:rsid w:val="00F62043"/>
    <w:rsid w:val="00F62404"/>
    <w:rsid w:val="00F625E1"/>
    <w:rsid w:val="00F62CBB"/>
    <w:rsid w:val="00F62DB6"/>
    <w:rsid w:val="00F62FF8"/>
    <w:rsid w:val="00F63075"/>
    <w:rsid w:val="00F634B0"/>
    <w:rsid w:val="00F634CF"/>
    <w:rsid w:val="00F635D4"/>
    <w:rsid w:val="00F639EA"/>
    <w:rsid w:val="00F63BB3"/>
    <w:rsid w:val="00F6425D"/>
    <w:rsid w:val="00F64BFA"/>
    <w:rsid w:val="00F64C40"/>
    <w:rsid w:val="00F64ED6"/>
    <w:rsid w:val="00F64FAA"/>
    <w:rsid w:val="00F64FDD"/>
    <w:rsid w:val="00F655A8"/>
    <w:rsid w:val="00F65626"/>
    <w:rsid w:val="00F65676"/>
    <w:rsid w:val="00F65858"/>
    <w:rsid w:val="00F65A26"/>
    <w:rsid w:val="00F65B18"/>
    <w:rsid w:val="00F65C3E"/>
    <w:rsid w:val="00F65FCD"/>
    <w:rsid w:val="00F6604A"/>
    <w:rsid w:val="00F6606A"/>
    <w:rsid w:val="00F6676F"/>
    <w:rsid w:val="00F66B14"/>
    <w:rsid w:val="00F67092"/>
    <w:rsid w:val="00F6712D"/>
    <w:rsid w:val="00F6713E"/>
    <w:rsid w:val="00F67BF7"/>
    <w:rsid w:val="00F67C5F"/>
    <w:rsid w:val="00F67E90"/>
    <w:rsid w:val="00F70002"/>
    <w:rsid w:val="00F700A3"/>
    <w:rsid w:val="00F702FF"/>
    <w:rsid w:val="00F703A6"/>
    <w:rsid w:val="00F7060E"/>
    <w:rsid w:val="00F71087"/>
    <w:rsid w:val="00F712A1"/>
    <w:rsid w:val="00F71631"/>
    <w:rsid w:val="00F71C2F"/>
    <w:rsid w:val="00F71E3F"/>
    <w:rsid w:val="00F72119"/>
    <w:rsid w:val="00F72404"/>
    <w:rsid w:val="00F724CC"/>
    <w:rsid w:val="00F7281A"/>
    <w:rsid w:val="00F72852"/>
    <w:rsid w:val="00F72E1E"/>
    <w:rsid w:val="00F731D7"/>
    <w:rsid w:val="00F73B94"/>
    <w:rsid w:val="00F73C01"/>
    <w:rsid w:val="00F73F6F"/>
    <w:rsid w:val="00F7403A"/>
    <w:rsid w:val="00F74688"/>
    <w:rsid w:val="00F746D4"/>
    <w:rsid w:val="00F7529A"/>
    <w:rsid w:val="00F753F6"/>
    <w:rsid w:val="00F75436"/>
    <w:rsid w:val="00F7580F"/>
    <w:rsid w:val="00F75848"/>
    <w:rsid w:val="00F75A47"/>
    <w:rsid w:val="00F75B1C"/>
    <w:rsid w:val="00F75D58"/>
    <w:rsid w:val="00F762D8"/>
    <w:rsid w:val="00F7641F"/>
    <w:rsid w:val="00F7675A"/>
    <w:rsid w:val="00F76773"/>
    <w:rsid w:val="00F767C8"/>
    <w:rsid w:val="00F767D1"/>
    <w:rsid w:val="00F76973"/>
    <w:rsid w:val="00F76B8A"/>
    <w:rsid w:val="00F76EAB"/>
    <w:rsid w:val="00F7707E"/>
    <w:rsid w:val="00F771B4"/>
    <w:rsid w:val="00F772D9"/>
    <w:rsid w:val="00F7752B"/>
    <w:rsid w:val="00F77619"/>
    <w:rsid w:val="00F77A26"/>
    <w:rsid w:val="00F77B94"/>
    <w:rsid w:val="00F77DC3"/>
    <w:rsid w:val="00F77EE6"/>
    <w:rsid w:val="00F77F73"/>
    <w:rsid w:val="00F77F8C"/>
    <w:rsid w:val="00F80262"/>
    <w:rsid w:val="00F8079E"/>
    <w:rsid w:val="00F80F1B"/>
    <w:rsid w:val="00F811A8"/>
    <w:rsid w:val="00F818A9"/>
    <w:rsid w:val="00F81AE5"/>
    <w:rsid w:val="00F81CED"/>
    <w:rsid w:val="00F820C1"/>
    <w:rsid w:val="00F828B1"/>
    <w:rsid w:val="00F82968"/>
    <w:rsid w:val="00F82BB3"/>
    <w:rsid w:val="00F82CEE"/>
    <w:rsid w:val="00F831C5"/>
    <w:rsid w:val="00F835AF"/>
    <w:rsid w:val="00F835C1"/>
    <w:rsid w:val="00F8371D"/>
    <w:rsid w:val="00F837FE"/>
    <w:rsid w:val="00F83C61"/>
    <w:rsid w:val="00F83DF4"/>
    <w:rsid w:val="00F83E8B"/>
    <w:rsid w:val="00F8406F"/>
    <w:rsid w:val="00F84A55"/>
    <w:rsid w:val="00F84B01"/>
    <w:rsid w:val="00F84C48"/>
    <w:rsid w:val="00F84EBF"/>
    <w:rsid w:val="00F8527F"/>
    <w:rsid w:val="00F852CE"/>
    <w:rsid w:val="00F85ADE"/>
    <w:rsid w:val="00F85C89"/>
    <w:rsid w:val="00F85F7D"/>
    <w:rsid w:val="00F86146"/>
    <w:rsid w:val="00F8615F"/>
    <w:rsid w:val="00F8652B"/>
    <w:rsid w:val="00F86A2B"/>
    <w:rsid w:val="00F86A73"/>
    <w:rsid w:val="00F86B97"/>
    <w:rsid w:val="00F86D2F"/>
    <w:rsid w:val="00F87008"/>
    <w:rsid w:val="00F870C4"/>
    <w:rsid w:val="00F87346"/>
    <w:rsid w:val="00F8752C"/>
    <w:rsid w:val="00F87929"/>
    <w:rsid w:val="00F87950"/>
    <w:rsid w:val="00F87B74"/>
    <w:rsid w:val="00F90020"/>
    <w:rsid w:val="00F90282"/>
    <w:rsid w:val="00F902EA"/>
    <w:rsid w:val="00F9031D"/>
    <w:rsid w:val="00F90511"/>
    <w:rsid w:val="00F906B4"/>
    <w:rsid w:val="00F906FB"/>
    <w:rsid w:val="00F909E4"/>
    <w:rsid w:val="00F90D36"/>
    <w:rsid w:val="00F9110F"/>
    <w:rsid w:val="00F9126B"/>
    <w:rsid w:val="00F9143E"/>
    <w:rsid w:val="00F91540"/>
    <w:rsid w:val="00F91A51"/>
    <w:rsid w:val="00F91D2F"/>
    <w:rsid w:val="00F91E52"/>
    <w:rsid w:val="00F9204C"/>
    <w:rsid w:val="00F92E6A"/>
    <w:rsid w:val="00F93A23"/>
    <w:rsid w:val="00F93B2D"/>
    <w:rsid w:val="00F93BB4"/>
    <w:rsid w:val="00F94839"/>
    <w:rsid w:val="00F94E5F"/>
    <w:rsid w:val="00F9529C"/>
    <w:rsid w:val="00F953EE"/>
    <w:rsid w:val="00F959CA"/>
    <w:rsid w:val="00F95ADA"/>
    <w:rsid w:val="00F95B0B"/>
    <w:rsid w:val="00F95DAF"/>
    <w:rsid w:val="00F962D0"/>
    <w:rsid w:val="00F96B52"/>
    <w:rsid w:val="00F97064"/>
    <w:rsid w:val="00F97114"/>
    <w:rsid w:val="00F97285"/>
    <w:rsid w:val="00FA09F4"/>
    <w:rsid w:val="00FA0D33"/>
    <w:rsid w:val="00FA1289"/>
    <w:rsid w:val="00FA1CE9"/>
    <w:rsid w:val="00FA254A"/>
    <w:rsid w:val="00FA26CF"/>
    <w:rsid w:val="00FA27DF"/>
    <w:rsid w:val="00FA29F3"/>
    <w:rsid w:val="00FA2EAD"/>
    <w:rsid w:val="00FA30D0"/>
    <w:rsid w:val="00FA33F8"/>
    <w:rsid w:val="00FA37F3"/>
    <w:rsid w:val="00FA3B8F"/>
    <w:rsid w:val="00FA3DF4"/>
    <w:rsid w:val="00FA4525"/>
    <w:rsid w:val="00FA4862"/>
    <w:rsid w:val="00FA4BBD"/>
    <w:rsid w:val="00FA4ECB"/>
    <w:rsid w:val="00FA4F22"/>
    <w:rsid w:val="00FA5293"/>
    <w:rsid w:val="00FA612C"/>
    <w:rsid w:val="00FA62F4"/>
    <w:rsid w:val="00FA6305"/>
    <w:rsid w:val="00FA63FA"/>
    <w:rsid w:val="00FA668B"/>
    <w:rsid w:val="00FA676D"/>
    <w:rsid w:val="00FA680D"/>
    <w:rsid w:val="00FA69DA"/>
    <w:rsid w:val="00FA6CAB"/>
    <w:rsid w:val="00FA7478"/>
    <w:rsid w:val="00FA778A"/>
    <w:rsid w:val="00FB0057"/>
    <w:rsid w:val="00FB0107"/>
    <w:rsid w:val="00FB044F"/>
    <w:rsid w:val="00FB046C"/>
    <w:rsid w:val="00FB0681"/>
    <w:rsid w:val="00FB07BC"/>
    <w:rsid w:val="00FB0E0C"/>
    <w:rsid w:val="00FB1B4A"/>
    <w:rsid w:val="00FB2457"/>
    <w:rsid w:val="00FB31EA"/>
    <w:rsid w:val="00FB37C8"/>
    <w:rsid w:val="00FB37EE"/>
    <w:rsid w:val="00FB37F9"/>
    <w:rsid w:val="00FB38A9"/>
    <w:rsid w:val="00FB3DFA"/>
    <w:rsid w:val="00FB3F38"/>
    <w:rsid w:val="00FB498E"/>
    <w:rsid w:val="00FB5024"/>
    <w:rsid w:val="00FB5045"/>
    <w:rsid w:val="00FB50D6"/>
    <w:rsid w:val="00FB518B"/>
    <w:rsid w:val="00FB5A1A"/>
    <w:rsid w:val="00FB5CAA"/>
    <w:rsid w:val="00FB5D98"/>
    <w:rsid w:val="00FB5DCC"/>
    <w:rsid w:val="00FB6F21"/>
    <w:rsid w:val="00FB6F4C"/>
    <w:rsid w:val="00FB708E"/>
    <w:rsid w:val="00FB7944"/>
    <w:rsid w:val="00FC01A5"/>
    <w:rsid w:val="00FC0220"/>
    <w:rsid w:val="00FC0368"/>
    <w:rsid w:val="00FC0669"/>
    <w:rsid w:val="00FC093F"/>
    <w:rsid w:val="00FC0B3C"/>
    <w:rsid w:val="00FC1237"/>
    <w:rsid w:val="00FC137A"/>
    <w:rsid w:val="00FC1429"/>
    <w:rsid w:val="00FC145A"/>
    <w:rsid w:val="00FC1730"/>
    <w:rsid w:val="00FC17F4"/>
    <w:rsid w:val="00FC1DE0"/>
    <w:rsid w:val="00FC1E4D"/>
    <w:rsid w:val="00FC1E54"/>
    <w:rsid w:val="00FC2024"/>
    <w:rsid w:val="00FC2105"/>
    <w:rsid w:val="00FC23E5"/>
    <w:rsid w:val="00FC254A"/>
    <w:rsid w:val="00FC2645"/>
    <w:rsid w:val="00FC2848"/>
    <w:rsid w:val="00FC2D47"/>
    <w:rsid w:val="00FC2E6F"/>
    <w:rsid w:val="00FC31BA"/>
    <w:rsid w:val="00FC3351"/>
    <w:rsid w:val="00FC38D8"/>
    <w:rsid w:val="00FC392A"/>
    <w:rsid w:val="00FC435B"/>
    <w:rsid w:val="00FC43DF"/>
    <w:rsid w:val="00FC4D86"/>
    <w:rsid w:val="00FC4F01"/>
    <w:rsid w:val="00FC5020"/>
    <w:rsid w:val="00FC511A"/>
    <w:rsid w:val="00FC54B2"/>
    <w:rsid w:val="00FC555C"/>
    <w:rsid w:val="00FC56BC"/>
    <w:rsid w:val="00FC5A82"/>
    <w:rsid w:val="00FC5F20"/>
    <w:rsid w:val="00FC6028"/>
    <w:rsid w:val="00FC6101"/>
    <w:rsid w:val="00FC666C"/>
    <w:rsid w:val="00FC6A89"/>
    <w:rsid w:val="00FC7496"/>
    <w:rsid w:val="00FC7B82"/>
    <w:rsid w:val="00FC7D29"/>
    <w:rsid w:val="00FD0196"/>
    <w:rsid w:val="00FD01BC"/>
    <w:rsid w:val="00FD031D"/>
    <w:rsid w:val="00FD0A4C"/>
    <w:rsid w:val="00FD0C12"/>
    <w:rsid w:val="00FD0D3B"/>
    <w:rsid w:val="00FD0DE1"/>
    <w:rsid w:val="00FD121C"/>
    <w:rsid w:val="00FD1404"/>
    <w:rsid w:val="00FD18D5"/>
    <w:rsid w:val="00FD1B0E"/>
    <w:rsid w:val="00FD1BB5"/>
    <w:rsid w:val="00FD1C89"/>
    <w:rsid w:val="00FD1F9C"/>
    <w:rsid w:val="00FD2032"/>
    <w:rsid w:val="00FD20CD"/>
    <w:rsid w:val="00FD344C"/>
    <w:rsid w:val="00FD3965"/>
    <w:rsid w:val="00FD3C57"/>
    <w:rsid w:val="00FD3F14"/>
    <w:rsid w:val="00FD3F4D"/>
    <w:rsid w:val="00FD4145"/>
    <w:rsid w:val="00FD442D"/>
    <w:rsid w:val="00FD4547"/>
    <w:rsid w:val="00FD4608"/>
    <w:rsid w:val="00FD4722"/>
    <w:rsid w:val="00FD4D5F"/>
    <w:rsid w:val="00FD57B5"/>
    <w:rsid w:val="00FD5D30"/>
    <w:rsid w:val="00FD630E"/>
    <w:rsid w:val="00FD6566"/>
    <w:rsid w:val="00FD65AE"/>
    <w:rsid w:val="00FD674E"/>
    <w:rsid w:val="00FD67BF"/>
    <w:rsid w:val="00FD6AEE"/>
    <w:rsid w:val="00FD7491"/>
    <w:rsid w:val="00FD77A3"/>
    <w:rsid w:val="00FD7C22"/>
    <w:rsid w:val="00FD7D11"/>
    <w:rsid w:val="00FD7E7E"/>
    <w:rsid w:val="00FE02A6"/>
    <w:rsid w:val="00FE075D"/>
    <w:rsid w:val="00FE084F"/>
    <w:rsid w:val="00FE085E"/>
    <w:rsid w:val="00FE0A98"/>
    <w:rsid w:val="00FE0AB9"/>
    <w:rsid w:val="00FE0F2A"/>
    <w:rsid w:val="00FE0FF5"/>
    <w:rsid w:val="00FE1D51"/>
    <w:rsid w:val="00FE222E"/>
    <w:rsid w:val="00FE22E5"/>
    <w:rsid w:val="00FE2967"/>
    <w:rsid w:val="00FE29C1"/>
    <w:rsid w:val="00FE29F2"/>
    <w:rsid w:val="00FE319C"/>
    <w:rsid w:val="00FE3354"/>
    <w:rsid w:val="00FE3654"/>
    <w:rsid w:val="00FE3DE2"/>
    <w:rsid w:val="00FE4118"/>
    <w:rsid w:val="00FE4332"/>
    <w:rsid w:val="00FE4CAE"/>
    <w:rsid w:val="00FE4D46"/>
    <w:rsid w:val="00FE4DD2"/>
    <w:rsid w:val="00FE4EF1"/>
    <w:rsid w:val="00FE5CD5"/>
    <w:rsid w:val="00FE5D83"/>
    <w:rsid w:val="00FE5D92"/>
    <w:rsid w:val="00FE5E84"/>
    <w:rsid w:val="00FE6737"/>
    <w:rsid w:val="00FE67CA"/>
    <w:rsid w:val="00FE6962"/>
    <w:rsid w:val="00FE69CF"/>
    <w:rsid w:val="00FE6BE1"/>
    <w:rsid w:val="00FE6CE6"/>
    <w:rsid w:val="00FE6D18"/>
    <w:rsid w:val="00FE757A"/>
    <w:rsid w:val="00FF0295"/>
    <w:rsid w:val="00FF08CA"/>
    <w:rsid w:val="00FF0D60"/>
    <w:rsid w:val="00FF0DBC"/>
    <w:rsid w:val="00FF0FB9"/>
    <w:rsid w:val="00FF1042"/>
    <w:rsid w:val="00FF1180"/>
    <w:rsid w:val="00FF168B"/>
    <w:rsid w:val="00FF1ADC"/>
    <w:rsid w:val="00FF1B0D"/>
    <w:rsid w:val="00FF1D6D"/>
    <w:rsid w:val="00FF1E23"/>
    <w:rsid w:val="00FF1E93"/>
    <w:rsid w:val="00FF1EA7"/>
    <w:rsid w:val="00FF22C1"/>
    <w:rsid w:val="00FF2B9A"/>
    <w:rsid w:val="00FF35DB"/>
    <w:rsid w:val="00FF4220"/>
    <w:rsid w:val="00FF42A1"/>
    <w:rsid w:val="00FF4389"/>
    <w:rsid w:val="00FF46C9"/>
    <w:rsid w:val="00FF533F"/>
    <w:rsid w:val="00FF573F"/>
    <w:rsid w:val="00FF60C8"/>
    <w:rsid w:val="00FF64EB"/>
    <w:rsid w:val="00FF66AE"/>
    <w:rsid w:val="00FF67F5"/>
    <w:rsid w:val="00FF68B0"/>
    <w:rsid w:val="00FF6DCB"/>
    <w:rsid w:val="00FF6E2D"/>
    <w:rsid w:val="00FF6FDB"/>
    <w:rsid w:val="00FF7111"/>
    <w:rsid w:val="00FF7596"/>
    <w:rsid w:val="00FF7AAF"/>
    <w:rsid w:val="00FF7B16"/>
    <w:rsid w:val="00FF7D2D"/>
    <w:rsid w:val="00FF7E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36E"/>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5E5E44"/>
    <w:pPr>
      <w:keepNext/>
      <w:keepLines/>
      <w:widowControl/>
      <w:autoSpaceDE/>
      <w:autoSpaceDN/>
      <w:adjustRightInd/>
      <w:spacing w:before="480" w:line="240" w:lineRule="exact"/>
      <w:ind w:firstLine="709"/>
      <w:jc w:val="both"/>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2">
    <w:name w:val="heading 2"/>
    <w:basedOn w:val="a"/>
    <w:next w:val="a"/>
    <w:link w:val="20"/>
    <w:uiPriority w:val="9"/>
    <w:unhideWhenUsed/>
    <w:qFormat/>
    <w:rsid w:val="005E5E44"/>
    <w:pPr>
      <w:keepNext/>
      <w:keepLines/>
      <w:widowControl/>
      <w:autoSpaceDE/>
      <w:autoSpaceDN/>
      <w:adjustRightInd/>
      <w:spacing w:before="200" w:line="240" w:lineRule="exact"/>
      <w:ind w:firstLine="709"/>
      <w:jc w:val="both"/>
      <w:outlineLvl w:val="1"/>
    </w:pPr>
    <w:rPr>
      <w:rFonts w:asciiTheme="majorHAnsi" w:eastAsiaTheme="majorEastAsia" w:hAnsiTheme="majorHAnsi" w:cstheme="majorBidi"/>
      <w:b/>
      <w:bCs/>
      <w:color w:val="4F81BD" w:themeColor="accent1"/>
      <w:sz w:val="26"/>
      <w:szCs w:val="26"/>
      <w:lang w:val="en-US" w:eastAsia="en-US" w:bidi="en-US"/>
    </w:rPr>
  </w:style>
  <w:style w:type="paragraph" w:styleId="3">
    <w:name w:val="heading 3"/>
    <w:basedOn w:val="a"/>
    <w:next w:val="a"/>
    <w:link w:val="30"/>
    <w:uiPriority w:val="9"/>
    <w:semiHidden/>
    <w:unhideWhenUsed/>
    <w:qFormat/>
    <w:rsid w:val="005E5E44"/>
    <w:pPr>
      <w:keepNext/>
      <w:keepLines/>
      <w:widowControl/>
      <w:autoSpaceDE/>
      <w:autoSpaceDN/>
      <w:adjustRightInd/>
      <w:spacing w:before="200" w:line="240" w:lineRule="exact"/>
      <w:ind w:firstLine="709"/>
      <w:jc w:val="both"/>
      <w:outlineLvl w:val="2"/>
    </w:pPr>
    <w:rPr>
      <w:rFonts w:asciiTheme="majorHAnsi" w:eastAsiaTheme="majorEastAsia" w:hAnsiTheme="majorHAnsi" w:cstheme="majorBidi"/>
      <w:b/>
      <w:bCs/>
      <w:color w:val="4F81BD" w:themeColor="accent1"/>
      <w:sz w:val="22"/>
      <w:szCs w:val="22"/>
      <w:lang w:val="en-US" w:eastAsia="en-US" w:bidi="en-US"/>
    </w:rPr>
  </w:style>
  <w:style w:type="paragraph" w:styleId="4">
    <w:name w:val="heading 4"/>
    <w:basedOn w:val="a"/>
    <w:next w:val="a"/>
    <w:link w:val="40"/>
    <w:uiPriority w:val="9"/>
    <w:semiHidden/>
    <w:unhideWhenUsed/>
    <w:qFormat/>
    <w:rsid w:val="005E5E44"/>
    <w:pPr>
      <w:keepNext/>
      <w:keepLines/>
      <w:widowControl/>
      <w:autoSpaceDE/>
      <w:autoSpaceDN/>
      <w:adjustRightInd/>
      <w:spacing w:before="200" w:line="240" w:lineRule="exact"/>
      <w:ind w:firstLine="709"/>
      <w:jc w:val="both"/>
      <w:outlineLvl w:val="3"/>
    </w:pPr>
    <w:rPr>
      <w:rFonts w:asciiTheme="majorHAnsi" w:eastAsiaTheme="majorEastAsia" w:hAnsiTheme="majorHAnsi" w:cstheme="majorBidi"/>
      <w:b/>
      <w:bCs/>
      <w:i/>
      <w:iCs/>
      <w:color w:val="4F81BD" w:themeColor="accent1"/>
      <w:sz w:val="22"/>
      <w:szCs w:val="22"/>
      <w:lang w:val="en-US" w:eastAsia="en-US" w:bidi="en-US"/>
    </w:rPr>
  </w:style>
  <w:style w:type="paragraph" w:styleId="5">
    <w:name w:val="heading 5"/>
    <w:basedOn w:val="a"/>
    <w:next w:val="a"/>
    <w:link w:val="50"/>
    <w:uiPriority w:val="9"/>
    <w:semiHidden/>
    <w:unhideWhenUsed/>
    <w:qFormat/>
    <w:rsid w:val="005E5E44"/>
    <w:pPr>
      <w:keepNext/>
      <w:keepLines/>
      <w:widowControl/>
      <w:autoSpaceDE/>
      <w:autoSpaceDN/>
      <w:adjustRightInd/>
      <w:spacing w:before="200" w:line="240" w:lineRule="exact"/>
      <w:ind w:firstLine="709"/>
      <w:jc w:val="both"/>
      <w:outlineLvl w:val="4"/>
    </w:pPr>
    <w:rPr>
      <w:rFonts w:asciiTheme="majorHAnsi" w:eastAsiaTheme="majorEastAsia" w:hAnsiTheme="majorHAnsi" w:cstheme="majorBidi"/>
      <w:color w:val="243F60" w:themeColor="accent1" w:themeShade="7F"/>
      <w:sz w:val="22"/>
      <w:szCs w:val="22"/>
      <w:lang w:val="en-US" w:eastAsia="en-US" w:bidi="en-US"/>
    </w:rPr>
  </w:style>
  <w:style w:type="paragraph" w:styleId="6">
    <w:name w:val="heading 6"/>
    <w:basedOn w:val="a"/>
    <w:next w:val="a"/>
    <w:link w:val="60"/>
    <w:uiPriority w:val="9"/>
    <w:semiHidden/>
    <w:unhideWhenUsed/>
    <w:qFormat/>
    <w:rsid w:val="005E5E44"/>
    <w:pPr>
      <w:keepNext/>
      <w:keepLines/>
      <w:widowControl/>
      <w:autoSpaceDE/>
      <w:autoSpaceDN/>
      <w:adjustRightInd/>
      <w:spacing w:before="200" w:line="240" w:lineRule="exact"/>
      <w:ind w:firstLine="709"/>
      <w:jc w:val="both"/>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styleId="7">
    <w:name w:val="heading 7"/>
    <w:basedOn w:val="a"/>
    <w:next w:val="a"/>
    <w:link w:val="70"/>
    <w:uiPriority w:val="9"/>
    <w:semiHidden/>
    <w:unhideWhenUsed/>
    <w:qFormat/>
    <w:rsid w:val="005E5E44"/>
    <w:pPr>
      <w:keepNext/>
      <w:keepLines/>
      <w:widowControl/>
      <w:autoSpaceDE/>
      <w:autoSpaceDN/>
      <w:adjustRightInd/>
      <w:spacing w:before="200" w:line="240" w:lineRule="exact"/>
      <w:ind w:firstLine="709"/>
      <w:jc w:val="both"/>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8">
    <w:name w:val="heading 8"/>
    <w:basedOn w:val="a"/>
    <w:next w:val="a"/>
    <w:link w:val="80"/>
    <w:uiPriority w:val="9"/>
    <w:semiHidden/>
    <w:unhideWhenUsed/>
    <w:qFormat/>
    <w:rsid w:val="005E5E44"/>
    <w:pPr>
      <w:keepNext/>
      <w:keepLines/>
      <w:widowControl/>
      <w:autoSpaceDE/>
      <w:autoSpaceDN/>
      <w:adjustRightInd/>
      <w:spacing w:before="200" w:line="240" w:lineRule="exact"/>
      <w:ind w:firstLine="709"/>
      <w:jc w:val="both"/>
      <w:outlineLvl w:val="7"/>
    </w:pPr>
    <w:rPr>
      <w:rFonts w:asciiTheme="majorHAnsi" w:eastAsiaTheme="majorEastAsia" w:hAnsiTheme="majorHAnsi" w:cstheme="majorBidi"/>
      <w:color w:val="4F81BD" w:themeColor="accent1"/>
      <w:sz w:val="20"/>
      <w:szCs w:val="20"/>
      <w:lang w:val="en-US" w:eastAsia="en-US" w:bidi="en-US"/>
    </w:rPr>
  </w:style>
  <w:style w:type="paragraph" w:styleId="9">
    <w:name w:val="heading 9"/>
    <w:basedOn w:val="a"/>
    <w:next w:val="a"/>
    <w:link w:val="90"/>
    <w:uiPriority w:val="9"/>
    <w:semiHidden/>
    <w:unhideWhenUsed/>
    <w:qFormat/>
    <w:rsid w:val="005E5E44"/>
    <w:pPr>
      <w:keepNext/>
      <w:keepLines/>
      <w:widowControl/>
      <w:autoSpaceDE/>
      <w:autoSpaceDN/>
      <w:adjustRightInd/>
      <w:spacing w:before="200" w:line="240" w:lineRule="exact"/>
      <w:ind w:firstLine="709"/>
      <w:jc w:val="both"/>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56AC2"/>
    <w:pPr>
      <w:autoSpaceDE w:val="0"/>
      <w:autoSpaceDN w:val="0"/>
      <w:adjustRightInd w:val="0"/>
    </w:pPr>
    <w:rPr>
      <w:rFonts w:ascii="Arial" w:hAnsi="Arial" w:cs="Arial"/>
      <w:lang w:eastAsia="en-US"/>
    </w:rPr>
  </w:style>
  <w:style w:type="paragraph" w:styleId="a3">
    <w:name w:val="No Spacing"/>
    <w:uiPriority w:val="1"/>
    <w:qFormat/>
    <w:rsid w:val="00A56AC2"/>
    <w:pPr>
      <w:widowControl w:val="0"/>
      <w:autoSpaceDE w:val="0"/>
      <w:autoSpaceDN w:val="0"/>
      <w:adjustRightInd w:val="0"/>
    </w:pPr>
    <w:rPr>
      <w:rFonts w:ascii="Times New Roman" w:eastAsia="Times New Roman" w:hAnsi="Times New Roman"/>
      <w:sz w:val="24"/>
      <w:szCs w:val="24"/>
    </w:rPr>
  </w:style>
  <w:style w:type="paragraph" w:customStyle="1" w:styleId="Style3">
    <w:name w:val="Style3"/>
    <w:basedOn w:val="a"/>
    <w:uiPriority w:val="99"/>
    <w:rsid w:val="00A56AC2"/>
    <w:pPr>
      <w:spacing w:line="326" w:lineRule="exact"/>
      <w:ind w:firstLine="845"/>
    </w:pPr>
  </w:style>
  <w:style w:type="paragraph" w:customStyle="1" w:styleId="Style4">
    <w:name w:val="Style4"/>
    <w:basedOn w:val="a"/>
    <w:uiPriority w:val="99"/>
    <w:rsid w:val="00A56AC2"/>
  </w:style>
  <w:style w:type="paragraph" w:customStyle="1" w:styleId="Style6">
    <w:name w:val="Style6"/>
    <w:basedOn w:val="a"/>
    <w:uiPriority w:val="99"/>
    <w:rsid w:val="00A56AC2"/>
    <w:pPr>
      <w:spacing w:line="241" w:lineRule="exact"/>
    </w:pPr>
  </w:style>
  <w:style w:type="character" w:customStyle="1" w:styleId="FontStyle11">
    <w:name w:val="Font Style11"/>
    <w:uiPriority w:val="99"/>
    <w:rsid w:val="00A56AC2"/>
    <w:rPr>
      <w:rFonts w:ascii="Times New Roman" w:hAnsi="Times New Roman" w:cs="Times New Roman" w:hint="default"/>
      <w:sz w:val="26"/>
      <w:szCs w:val="26"/>
    </w:rPr>
  </w:style>
  <w:style w:type="paragraph" w:styleId="21">
    <w:name w:val="Body Text 2"/>
    <w:basedOn w:val="a"/>
    <w:link w:val="22"/>
    <w:uiPriority w:val="99"/>
    <w:unhideWhenUsed/>
    <w:rsid w:val="00A56AC2"/>
    <w:pPr>
      <w:spacing w:after="120" w:line="480" w:lineRule="auto"/>
    </w:pPr>
  </w:style>
  <w:style w:type="character" w:customStyle="1" w:styleId="22">
    <w:name w:val="Основной текст 2 Знак"/>
    <w:link w:val="21"/>
    <w:uiPriority w:val="99"/>
    <w:rsid w:val="00A56AC2"/>
    <w:rPr>
      <w:rFonts w:ascii="Times New Roman" w:eastAsia="Times New Roman" w:hAnsi="Times New Roman" w:cs="Times New Roman"/>
      <w:sz w:val="24"/>
      <w:szCs w:val="24"/>
      <w:lang w:eastAsia="ru-RU"/>
    </w:rPr>
  </w:style>
  <w:style w:type="paragraph" w:customStyle="1" w:styleId="ConsPlusTitle">
    <w:name w:val="ConsPlusTitle"/>
    <w:rsid w:val="00C5481B"/>
    <w:pPr>
      <w:widowControl w:val="0"/>
      <w:autoSpaceDE w:val="0"/>
      <w:autoSpaceDN w:val="0"/>
      <w:adjustRightInd w:val="0"/>
    </w:pPr>
    <w:rPr>
      <w:rFonts w:ascii="Arial" w:eastAsia="Times New Roman" w:hAnsi="Arial" w:cs="Arial"/>
      <w:b/>
      <w:bCs/>
    </w:rPr>
  </w:style>
  <w:style w:type="paragraph" w:styleId="23">
    <w:name w:val="Body Text Indent 2"/>
    <w:basedOn w:val="a"/>
    <w:link w:val="24"/>
    <w:uiPriority w:val="99"/>
    <w:unhideWhenUsed/>
    <w:rsid w:val="00C5481B"/>
    <w:pPr>
      <w:spacing w:after="120" w:line="480" w:lineRule="auto"/>
      <w:ind w:left="283"/>
    </w:pPr>
  </w:style>
  <w:style w:type="character" w:customStyle="1" w:styleId="24">
    <w:name w:val="Основной текст с отступом 2 Знак"/>
    <w:link w:val="23"/>
    <w:uiPriority w:val="99"/>
    <w:rsid w:val="00C5481B"/>
    <w:rPr>
      <w:rFonts w:ascii="Times New Roman" w:eastAsia="Times New Roman" w:hAnsi="Times New Roman" w:cs="Times New Roman"/>
      <w:sz w:val="24"/>
      <w:szCs w:val="24"/>
      <w:lang w:eastAsia="ru-RU"/>
    </w:rPr>
  </w:style>
  <w:style w:type="character" w:customStyle="1" w:styleId="a4">
    <w:name w:val="Верхний колонтитул Знак"/>
    <w:link w:val="a5"/>
    <w:uiPriority w:val="99"/>
    <w:rsid w:val="00446402"/>
    <w:rPr>
      <w:rFonts w:ascii="Times New Roman" w:eastAsia="Times New Roman" w:hAnsi="Times New Roman" w:cs="Times New Roman"/>
      <w:sz w:val="24"/>
      <w:szCs w:val="24"/>
      <w:lang w:eastAsia="ru-RU"/>
    </w:rPr>
  </w:style>
  <w:style w:type="paragraph" w:styleId="a5">
    <w:name w:val="header"/>
    <w:basedOn w:val="a"/>
    <w:link w:val="a4"/>
    <w:uiPriority w:val="99"/>
    <w:unhideWhenUsed/>
    <w:rsid w:val="00446402"/>
    <w:pPr>
      <w:tabs>
        <w:tab w:val="center" w:pos="4677"/>
        <w:tab w:val="right" w:pos="9355"/>
      </w:tabs>
    </w:pPr>
  </w:style>
  <w:style w:type="character" w:customStyle="1" w:styleId="11">
    <w:name w:val="Верхний колонтитул Знак1"/>
    <w:uiPriority w:val="99"/>
    <w:semiHidden/>
    <w:rsid w:val="00446402"/>
    <w:rPr>
      <w:rFonts w:ascii="Times New Roman" w:eastAsia="Times New Roman" w:hAnsi="Times New Roman" w:cs="Times New Roman"/>
      <w:sz w:val="24"/>
      <w:szCs w:val="24"/>
      <w:lang w:eastAsia="ru-RU"/>
    </w:rPr>
  </w:style>
  <w:style w:type="character" w:customStyle="1" w:styleId="a6">
    <w:name w:val="Нижний колонтитул Знак"/>
    <w:link w:val="a7"/>
    <w:uiPriority w:val="99"/>
    <w:rsid w:val="00446402"/>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446402"/>
    <w:pPr>
      <w:tabs>
        <w:tab w:val="center" w:pos="4677"/>
        <w:tab w:val="right" w:pos="9355"/>
      </w:tabs>
    </w:pPr>
  </w:style>
  <w:style w:type="character" w:customStyle="1" w:styleId="12">
    <w:name w:val="Нижний колонтитул Знак1"/>
    <w:uiPriority w:val="99"/>
    <w:semiHidden/>
    <w:rsid w:val="00446402"/>
    <w:rPr>
      <w:rFonts w:ascii="Times New Roman" w:eastAsia="Times New Roman" w:hAnsi="Times New Roman" w:cs="Times New Roman"/>
      <w:sz w:val="24"/>
      <w:szCs w:val="24"/>
      <w:lang w:eastAsia="ru-RU"/>
    </w:rPr>
  </w:style>
  <w:style w:type="character" w:customStyle="1" w:styleId="a8">
    <w:name w:val="Основной текст с отступом Знак"/>
    <w:aliases w:val="Основной текст без отступа Знак,Нумерованный список !! Знак,Надин стиль Знак,Основной текст 1 Знак"/>
    <w:link w:val="a9"/>
    <w:rsid w:val="00446402"/>
    <w:rPr>
      <w:rFonts w:ascii="Times New Roman" w:eastAsia="Times New Roman" w:hAnsi="Times New Roman" w:cs="Times New Roman"/>
      <w:sz w:val="28"/>
      <w:szCs w:val="16"/>
      <w:lang w:eastAsia="ru-RU"/>
    </w:rPr>
  </w:style>
  <w:style w:type="paragraph" w:styleId="a9">
    <w:name w:val="Body Text Indent"/>
    <w:aliases w:val="Основной текст без отступа,Нумерованный список !!,Надин стиль,Основной текст 1"/>
    <w:basedOn w:val="a"/>
    <w:link w:val="a8"/>
    <w:rsid w:val="00446402"/>
    <w:pPr>
      <w:widowControl/>
      <w:autoSpaceDE/>
      <w:autoSpaceDN/>
      <w:adjustRightInd/>
      <w:spacing w:after="120"/>
      <w:ind w:left="283"/>
    </w:pPr>
    <w:rPr>
      <w:sz w:val="28"/>
      <w:szCs w:val="16"/>
    </w:rPr>
  </w:style>
  <w:style w:type="character" w:customStyle="1" w:styleId="13">
    <w:name w:val="Основной текст с отступом Знак1"/>
    <w:aliases w:val="Основной текст без отступа Знак1,Нумерованный список !! Знак1,Надин стиль Знак1,Основной текст 1 Знак1"/>
    <w:uiPriority w:val="99"/>
    <w:semiHidden/>
    <w:rsid w:val="00446402"/>
    <w:rPr>
      <w:rFonts w:ascii="Times New Roman" w:eastAsia="Times New Roman" w:hAnsi="Times New Roman" w:cs="Times New Roman"/>
      <w:sz w:val="24"/>
      <w:szCs w:val="24"/>
      <w:lang w:eastAsia="ru-RU"/>
    </w:rPr>
  </w:style>
  <w:style w:type="character" w:styleId="aa">
    <w:name w:val="Hyperlink"/>
    <w:uiPriority w:val="99"/>
    <w:unhideWhenUsed/>
    <w:rsid w:val="000347DC"/>
    <w:rPr>
      <w:color w:val="0000FF"/>
      <w:u w:val="single"/>
    </w:rPr>
  </w:style>
  <w:style w:type="character" w:styleId="ab">
    <w:name w:val="FollowedHyperlink"/>
    <w:uiPriority w:val="99"/>
    <w:semiHidden/>
    <w:unhideWhenUsed/>
    <w:rsid w:val="000347DC"/>
    <w:rPr>
      <w:color w:val="800080"/>
      <w:u w:val="single"/>
    </w:rPr>
  </w:style>
  <w:style w:type="paragraph" w:customStyle="1" w:styleId="xl67">
    <w:name w:val="xl67"/>
    <w:basedOn w:val="a"/>
    <w:rsid w:val="000347DC"/>
    <w:pPr>
      <w:widowControl/>
      <w:autoSpaceDE/>
      <w:autoSpaceDN/>
      <w:adjustRightInd/>
      <w:spacing w:before="100" w:beforeAutospacing="1" w:after="100" w:afterAutospacing="1"/>
    </w:pPr>
    <w:rPr>
      <w:sz w:val="20"/>
      <w:szCs w:val="20"/>
    </w:rPr>
  </w:style>
  <w:style w:type="paragraph" w:customStyle="1" w:styleId="xl68">
    <w:name w:val="xl68"/>
    <w:basedOn w:val="a"/>
    <w:rsid w:val="000347DC"/>
    <w:pPr>
      <w:widowControl/>
      <w:autoSpaceDE/>
      <w:autoSpaceDN/>
      <w:adjustRightInd/>
      <w:spacing w:before="100" w:beforeAutospacing="1" w:after="100" w:afterAutospacing="1"/>
      <w:jc w:val="right"/>
    </w:pPr>
    <w:rPr>
      <w:sz w:val="20"/>
      <w:szCs w:val="20"/>
    </w:rPr>
  </w:style>
  <w:style w:type="paragraph" w:customStyle="1" w:styleId="xl69">
    <w:name w:val="xl69"/>
    <w:basedOn w:val="a"/>
    <w:rsid w:val="000347DC"/>
    <w:pPr>
      <w:widowControl/>
      <w:autoSpaceDE/>
      <w:autoSpaceDN/>
      <w:adjustRightInd/>
      <w:spacing w:before="100" w:beforeAutospacing="1" w:after="100" w:afterAutospacing="1"/>
      <w:jc w:val="center"/>
    </w:pPr>
    <w:rPr>
      <w:sz w:val="20"/>
      <w:szCs w:val="20"/>
    </w:rPr>
  </w:style>
  <w:style w:type="paragraph" w:customStyle="1" w:styleId="xl70">
    <w:name w:val="xl70"/>
    <w:basedOn w:val="a"/>
    <w:rsid w:val="000347DC"/>
    <w:pPr>
      <w:widowControl/>
      <w:autoSpaceDE/>
      <w:autoSpaceDN/>
      <w:adjustRightInd/>
      <w:spacing w:before="100" w:beforeAutospacing="1" w:after="100" w:afterAutospacing="1"/>
    </w:pPr>
    <w:rPr>
      <w:sz w:val="20"/>
      <w:szCs w:val="20"/>
    </w:rPr>
  </w:style>
  <w:style w:type="paragraph" w:customStyle="1" w:styleId="xl71">
    <w:name w:val="xl71"/>
    <w:basedOn w:val="a"/>
    <w:rsid w:val="000347DC"/>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pPr>
    <w:rPr>
      <w:sz w:val="20"/>
      <w:szCs w:val="20"/>
    </w:rPr>
  </w:style>
  <w:style w:type="paragraph" w:customStyle="1" w:styleId="xl72">
    <w:name w:val="xl72"/>
    <w:basedOn w:val="a"/>
    <w:rsid w:val="000347DC"/>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pPr>
    <w:rPr>
      <w:sz w:val="20"/>
      <w:szCs w:val="20"/>
    </w:rPr>
  </w:style>
  <w:style w:type="paragraph" w:customStyle="1" w:styleId="xl73">
    <w:name w:val="xl73"/>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74">
    <w:name w:val="xl74"/>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75">
    <w:name w:val="xl75"/>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0"/>
      <w:szCs w:val="20"/>
    </w:rPr>
  </w:style>
  <w:style w:type="paragraph" w:customStyle="1" w:styleId="xl76">
    <w:name w:val="xl76"/>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77">
    <w:name w:val="xl77"/>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78">
    <w:name w:val="xl78"/>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79">
    <w:name w:val="xl79"/>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80">
    <w:name w:val="xl80"/>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81">
    <w:name w:val="xl81"/>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82">
    <w:name w:val="xl82"/>
    <w:basedOn w:val="a"/>
    <w:rsid w:val="000347DC"/>
    <w:pPr>
      <w:widowControl/>
      <w:autoSpaceDE/>
      <w:autoSpaceDN/>
      <w:adjustRightInd/>
      <w:spacing w:before="100" w:beforeAutospacing="1" w:after="100" w:afterAutospacing="1"/>
    </w:pPr>
    <w:rPr>
      <w:sz w:val="20"/>
      <w:szCs w:val="20"/>
    </w:rPr>
  </w:style>
  <w:style w:type="paragraph" w:customStyle="1" w:styleId="xl83">
    <w:name w:val="xl83"/>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84">
    <w:name w:val="xl84"/>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85">
    <w:name w:val="xl85"/>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86">
    <w:name w:val="xl86"/>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87">
    <w:name w:val="xl87"/>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88">
    <w:name w:val="xl88"/>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89">
    <w:name w:val="xl89"/>
    <w:basedOn w:val="a"/>
    <w:rsid w:val="000347DC"/>
    <w:pPr>
      <w:widowControl/>
      <w:pBdr>
        <w:top w:val="single" w:sz="4" w:space="0" w:color="auto"/>
        <w:left w:val="single" w:sz="4" w:space="0" w:color="auto"/>
        <w:bottom w:val="single" w:sz="4" w:space="0" w:color="auto"/>
      </w:pBdr>
      <w:autoSpaceDE/>
      <w:autoSpaceDN/>
      <w:adjustRightInd/>
      <w:spacing w:before="100" w:beforeAutospacing="1" w:after="100" w:afterAutospacing="1"/>
      <w:jc w:val="right"/>
    </w:pPr>
    <w:rPr>
      <w:sz w:val="20"/>
      <w:szCs w:val="20"/>
    </w:rPr>
  </w:style>
  <w:style w:type="paragraph" w:customStyle="1" w:styleId="xl90">
    <w:name w:val="xl90"/>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91">
    <w:name w:val="xl91"/>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92">
    <w:name w:val="xl92"/>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93">
    <w:name w:val="xl93"/>
    <w:basedOn w:val="a"/>
    <w:rsid w:val="000347DC"/>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0"/>
      <w:szCs w:val="20"/>
    </w:rPr>
  </w:style>
  <w:style w:type="paragraph" w:customStyle="1" w:styleId="xl94">
    <w:name w:val="xl94"/>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95">
    <w:name w:val="xl95"/>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96">
    <w:name w:val="xl96"/>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97">
    <w:name w:val="xl97"/>
    <w:basedOn w:val="a"/>
    <w:rsid w:val="000347DC"/>
    <w:pPr>
      <w:widowControl/>
      <w:pBdr>
        <w:top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98">
    <w:name w:val="xl98"/>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99">
    <w:name w:val="xl99"/>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0"/>
      <w:szCs w:val="20"/>
    </w:rPr>
  </w:style>
  <w:style w:type="paragraph" w:customStyle="1" w:styleId="xl100">
    <w:name w:val="xl100"/>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01">
    <w:name w:val="xl101"/>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02">
    <w:name w:val="xl102"/>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103">
    <w:name w:val="xl103"/>
    <w:basedOn w:val="a"/>
    <w:rsid w:val="000347DC"/>
    <w:pPr>
      <w:widowControl/>
      <w:autoSpaceDE/>
      <w:autoSpaceDN/>
      <w:adjustRightInd/>
      <w:spacing w:before="100" w:beforeAutospacing="1" w:after="100" w:afterAutospacing="1"/>
    </w:pPr>
    <w:rPr>
      <w:sz w:val="20"/>
      <w:szCs w:val="20"/>
    </w:rPr>
  </w:style>
  <w:style w:type="paragraph" w:customStyle="1" w:styleId="xl104">
    <w:name w:val="xl104"/>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05">
    <w:name w:val="xl105"/>
    <w:basedOn w:val="a"/>
    <w:rsid w:val="000347DC"/>
    <w:pPr>
      <w:widowControl/>
      <w:autoSpaceDE/>
      <w:autoSpaceDN/>
      <w:adjustRightInd/>
      <w:spacing w:before="100" w:beforeAutospacing="1" w:after="100" w:afterAutospacing="1"/>
    </w:pPr>
    <w:rPr>
      <w:sz w:val="20"/>
      <w:szCs w:val="20"/>
    </w:rPr>
  </w:style>
  <w:style w:type="paragraph" w:customStyle="1" w:styleId="xl106">
    <w:name w:val="xl106"/>
    <w:basedOn w:val="a"/>
    <w:rsid w:val="000347DC"/>
    <w:pPr>
      <w:widowControl/>
      <w:autoSpaceDE/>
      <w:autoSpaceDN/>
      <w:adjustRightInd/>
      <w:spacing w:before="100" w:beforeAutospacing="1" w:after="100" w:afterAutospacing="1"/>
      <w:jc w:val="center"/>
    </w:pPr>
    <w:rPr>
      <w:sz w:val="20"/>
      <w:szCs w:val="20"/>
    </w:rPr>
  </w:style>
  <w:style w:type="paragraph" w:customStyle="1" w:styleId="xl107">
    <w:name w:val="xl107"/>
    <w:basedOn w:val="a"/>
    <w:rsid w:val="000347DC"/>
    <w:pPr>
      <w:widowControl/>
      <w:autoSpaceDE/>
      <w:autoSpaceDN/>
      <w:adjustRightInd/>
      <w:spacing w:before="100" w:beforeAutospacing="1" w:after="100" w:afterAutospacing="1"/>
    </w:pPr>
    <w:rPr>
      <w:b/>
      <w:bCs/>
      <w:sz w:val="20"/>
      <w:szCs w:val="20"/>
    </w:rPr>
  </w:style>
  <w:style w:type="paragraph" w:styleId="ac">
    <w:name w:val="Document Map"/>
    <w:basedOn w:val="a"/>
    <w:link w:val="ad"/>
    <w:uiPriority w:val="99"/>
    <w:semiHidden/>
    <w:unhideWhenUsed/>
    <w:rsid w:val="007D469C"/>
    <w:rPr>
      <w:rFonts w:ascii="Tahoma" w:hAnsi="Tahoma"/>
      <w:sz w:val="16"/>
      <w:szCs w:val="16"/>
    </w:rPr>
  </w:style>
  <w:style w:type="character" w:customStyle="1" w:styleId="ad">
    <w:name w:val="Схема документа Знак"/>
    <w:link w:val="ac"/>
    <w:uiPriority w:val="99"/>
    <w:semiHidden/>
    <w:rsid w:val="007D469C"/>
    <w:rPr>
      <w:rFonts w:ascii="Tahoma" w:eastAsia="Times New Roman" w:hAnsi="Tahoma" w:cs="Tahoma"/>
      <w:sz w:val="16"/>
      <w:szCs w:val="16"/>
      <w:lang w:eastAsia="ru-RU"/>
    </w:rPr>
  </w:style>
  <w:style w:type="table" w:styleId="ae">
    <w:name w:val="Table Grid"/>
    <w:basedOn w:val="a1"/>
    <w:uiPriority w:val="59"/>
    <w:rsid w:val="004766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8">
    <w:name w:val="xl108"/>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0"/>
      <w:szCs w:val="20"/>
    </w:rPr>
  </w:style>
  <w:style w:type="paragraph" w:customStyle="1" w:styleId="xl109">
    <w:name w:val="xl109"/>
    <w:basedOn w:val="a"/>
    <w:rsid w:val="0045199B"/>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pPr>
    <w:rPr>
      <w:b/>
      <w:bCs/>
      <w:sz w:val="20"/>
      <w:szCs w:val="20"/>
    </w:rPr>
  </w:style>
  <w:style w:type="paragraph" w:customStyle="1" w:styleId="xl110">
    <w:name w:val="xl110"/>
    <w:basedOn w:val="a"/>
    <w:rsid w:val="0045199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pPr>
    <w:rPr>
      <w:sz w:val="20"/>
      <w:szCs w:val="20"/>
    </w:rPr>
  </w:style>
  <w:style w:type="paragraph" w:customStyle="1" w:styleId="xl111">
    <w:name w:val="xl111"/>
    <w:basedOn w:val="a"/>
    <w:rsid w:val="0045199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pPr>
    <w:rPr>
      <w:sz w:val="20"/>
      <w:szCs w:val="20"/>
    </w:rPr>
  </w:style>
  <w:style w:type="paragraph" w:customStyle="1" w:styleId="xl112">
    <w:name w:val="xl112"/>
    <w:basedOn w:val="a"/>
    <w:rsid w:val="0045199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pPr>
    <w:rPr>
      <w:sz w:val="20"/>
      <w:szCs w:val="20"/>
    </w:rPr>
  </w:style>
  <w:style w:type="paragraph" w:customStyle="1" w:styleId="xl113">
    <w:name w:val="xl113"/>
    <w:basedOn w:val="a"/>
    <w:rsid w:val="0045199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right"/>
    </w:pPr>
    <w:rPr>
      <w:sz w:val="20"/>
      <w:szCs w:val="20"/>
    </w:rPr>
  </w:style>
  <w:style w:type="paragraph" w:customStyle="1" w:styleId="xl114">
    <w:name w:val="xl114"/>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15">
    <w:name w:val="xl115"/>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16">
    <w:name w:val="xl116"/>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17">
    <w:name w:val="xl117"/>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right"/>
    </w:pPr>
    <w:rPr>
      <w:sz w:val="20"/>
      <w:szCs w:val="20"/>
    </w:rPr>
  </w:style>
  <w:style w:type="paragraph" w:customStyle="1" w:styleId="xl118">
    <w:name w:val="xl118"/>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19">
    <w:name w:val="xl119"/>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20">
    <w:name w:val="xl120"/>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21">
    <w:name w:val="xl121"/>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0"/>
      <w:szCs w:val="20"/>
    </w:rPr>
  </w:style>
  <w:style w:type="paragraph" w:customStyle="1" w:styleId="xl122">
    <w:name w:val="xl122"/>
    <w:basedOn w:val="a"/>
    <w:rsid w:val="0045199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pPr>
    <w:rPr>
      <w:sz w:val="20"/>
      <w:szCs w:val="20"/>
    </w:rPr>
  </w:style>
  <w:style w:type="paragraph" w:customStyle="1" w:styleId="xl123">
    <w:name w:val="xl123"/>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24">
    <w:name w:val="xl124"/>
    <w:basedOn w:val="a"/>
    <w:rsid w:val="0045199B"/>
    <w:pPr>
      <w:widowControl/>
      <w:autoSpaceDE/>
      <w:autoSpaceDN/>
      <w:adjustRightInd/>
      <w:spacing w:before="100" w:beforeAutospacing="1" w:after="100" w:afterAutospacing="1"/>
    </w:pPr>
    <w:rPr>
      <w:sz w:val="20"/>
      <w:szCs w:val="20"/>
    </w:rPr>
  </w:style>
  <w:style w:type="paragraph" w:customStyle="1" w:styleId="xl125">
    <w:name w:val="xl125"/>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26">
    <w:name w:val="xl126"/>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27">
    <w:name w:val="xl127"/>
    <w:basedOn w:val="a"/>
    <w:rsid w:val="0045199B"/>
    <w:pPr>
      <w:widowControl/>
      <w:shd w:val="clear" w:color="auto" w:fill="92D050"/>
      <w:autoSpaceDE/>
      <w:autoSpaceDN/>
      <w:adjustRightInd/>
      <w:spacing w:before="100" w:beforeAutospacing="1" w:after="100" w:afterAutospacing="1"/>
    </w:pPr>
  </w:style>
  <w:style w:type="paragraph" w:customStyle="1" w:styleId="xl128">
    <w:name w:val="xl128"/>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129">
    <w:name w:val="xl129"/>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130">
    <w:name w:val="xl130"/>
    <w:basedOn w:val="a"/>
    <w:rsid w:val="0045199B"/>
    <w:pPr>
      <w:widowControl/>
      <w:autoSpaceDE/>
      <w:autoSpaceDN/>
      <w:adjustRightInd/>
      <w:spacing w:before="100" w:beforeAutospacing="1" w:after="100" w:afterAutospacing="1"/>
    </w:pPr>
  </w:style>
  <w:style w:type="paragraph" w:customStyle="1" w:styleId="xl131">
    <w:name w:val="xl131"/>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32">
    <w:name w:val="xl132"/>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33">
    <w:name w:val="xl133"/>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34">
    <w:name w:val="xl134"/>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35">
    <w:name w:val="xl135"/>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36">
    <w:name w:val="xl136"/>
    <w:basedOn w:val="a"/>
    <w:rsid w:val="0045199B"/>
    <w:pPr>
      <w:widowControl/>
      <w:autoSpaceDE/>
      <w:autoSpaceDN/>
      <w:adjustRightInd/>
      <w:spacing w:before="100" w:beforeAutospacing="1" w:after="100" w:afterAutospacing="1"/>
    </w:pPr>
    <w:rPr>
      <w:b/>
      <w:bCs/>
    </w:rPr>
  </w:style>
  <w:style w:type="paragraph" w:customStyle="1" w:styleId="xl137">
    <w:name w:val="xl137"/>
    <w:basedOn w:val="a"/>
    <w:rsid w:val="0045199B"/>
    <w:pPr>
      <w:widowControl/>
      <w:autoSpaceDE/>
      <w:autoSpaceDN/>
      <w:adjustRightInd/>
      <w:spacing w:before="100" w:beforeAutospacing="1" w:after="100" w:afterAutospacing="1"/>
    </w:pPr>
    <w:rPr>
      <w:b/>
      <w:bCs/>
      <w:sz w:val="20"/>
      <w:szCs w:val="20"/>
    </w:rPr>
  </w:style>
  <w:style w:type="paragraph" w:customStyle="1" w:styleId="xl138">
    <w:name w:val="xl138"/>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39">
    <w:name w:val="xl139"/>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40">
    <w:name w:val="xl140"/>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41">
    <w:name w:val="xl141"/>
    <w:basedOn w:val="a"/>
    <w:rsid w:val="0045199B"/>
    <w:pPr>
      <w:widowControl/>
      <w:pBdr>
        <w:top w:val="single" w:sz="4" w:space="0" w:color="auto"/>
        <w:lef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42">
    <w:name w:val="xl142"/>
    <w:basedOn w:val="a"/>
    <w:rsid w:val="0045199B"/>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43">
    <w:name w:val="xl143"/>
    <w:basedOn w:val="a"/>
    <w:rsid w:val="0045199B"/>
    <w:pPr>
      <w:widowControl/>
      <w:pBdr>
        <w:top w:val="single" w:sz="4" w:space="0" w:color="auto"/>
        <w:lef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44">
    <w:name w:val="xl144"/>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color w:val="000000"/>
      <w:sz w:val="20"/>
      <w:szCs w:val="20"/>
    </w:rPr>
  </w:style>
  <w:style w:type="paragraph" w:customStyle="1" w:styleId="xl145">
    <w:name w:val="xl145"/>
    <w:basedOn w:val="a"/>
    <w:rsid w:val="0045199B"/>
    <w:pPr>
      <w:widowControl/>
      <w:autoSpaceDE/>
      <w:autoSpaceDN/>
      <w:adjustRightInd/>
      <w:spacing w:before="100" w:beforeAutospacing="1" w:after="100" w:afterAutospacing="1"/>
    </w:pPr>
    <w:rPr>
      <w:i/>
      <w:iCs/>
    </w:rPr>
  </w:style>
  <w:style w:type="paragraph" w:customStyle="1" w:styleId="xl146">
    <w:name w:val="xl146"/>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47">
    <w:name w:val="xl147"/>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48">
    <w:name w:val="xl148"/>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49">
    <w:name w:val="xl149"/>
    <w:basedOn w:val="a"/>
    <w:rsid w:val="0045199B"/>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50">
    <w:name w:val="xl150"/>
    <w:basedOn w:val="a"/>
    <w:rsid w:val="0045199B"/>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51">
    <w:name w:val="xl151"/>
    <w:basedOn w:val="a"/>
    <w:rsid w:val="0045199B"/>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52">
    <w:name w:val="xl152"/>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53">
    <w:name w:val="xl153"/>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54">
    <w:name w:val="xl154"/>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55">
    <w:name w:val="xl155"/>
    <w:basedOn w:val="a"/>
    <w:rsid w:val="0045199B"/>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56">
    <w:name w:val="xl156"/>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57">
    <w:name w:val="xl157"/>
    <w:basedOn w:val="a"/>
    <w:rsid w:val="0045199B"/>
    <w:pPr>
      <w:widowControl/>
      <w:autoSpaceDE/>
      <w:autoSpaceDN/>
      <w:adjustRightInd/>
      <w:spacing w:before="100" w:beforeAutospacing="1" w:after="100" w:afterAutospacing="1"/>
    </w:pPr>
    <w:rPr>
      <w:sz w:val="20"/>
      <w:szCs w:val="20"/>
    </w:rPr>
  </w:style>
  <w:style w:type="paragraph" w:customStyle="1" w:styleId="xl158">
    <w:name w:val="xl158"/>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59">
    <w:name w:val="xl159"/>
    <w:basedOn w:val="a"/>
    <w:rsid w:val="0045199B"/>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0">
    <w:name w:val="xl160"/>
    <w:basedOn w:val="a"/>
    <w:rsid w:val="0045199B"/>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1">
    <w:name w:val="xl161"/>
    <w:basedOn w:val="a"/>
    <w:rsid w:val="0045199B"/>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2">
    <w:name w:val="xl162"/>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63">
    <w:name w:val="xl163"/>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4">
    <w:name w:val="xl164"/>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5">
    <w:name w:val="xl165"/>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66">
    <w:name w:val="xl166"/>
    <w:basedOn w:val="a"/>
    <w:rsid w:val="0045199B"/>
    <w:pPr>
      <w:widowControl/>
      <w:shd w:val="clear" w:color="auto" w:fill="FFFFFF"/>
      <w:autoSpaceDE/>
      <w:autoSpaceDN/>
      <w:adjustRightInd/>
      <w:spacing w:before="100" w:beforeAutospacing="1" w:after="100" w:afterAutospacing="1"/>
    </w:pPr>
    <w:rPr>
      <w:sz w:val="20"/>
      <w:szCs w:val="20"/>
    </w:rPr>
  </w:style>
  <w:style w:type="paragraph" w:customStyle="1" w:styleId="xl167">
    <w:name w:val="xl167"/>
    <w:basedOn w:val="a"/>
    <w:rsid w:val="0045199B"/>
    <w:pPr>
      <w:widowControl/>
      <w:shd w:val="clear" w:color="auto" w:fill="F79646"/>
      <w:autoSpaceDE/>
      <w:autoSpaceDN/>
      <w:adjustRightInd/>
      <w:spacing w:before="100" w:beforeAutospacing="1" w:after="100" w:afterAutospacing="1"/>
    </w:pPr>
  </w:style>
  <w:style w:type="paragraph" w:customStyle="1" w:styleId="xl168">
    <w:name w:val="xl168"/>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9">
    <w:name w:val="xl169"/>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0"/>
      <w:szCs w:val="20"/>
    </w:rPr>
  </w:style>
  <w:style w:type="paragraph" w:customStyle="1" w:styleId="xl170">
    <w:name w:val="xl170"/>
    <w:basedOn w:val="a"/>
    <w:rsid w:val="0045199B"/>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1">
    <w:name w:val="xl171"/>
    <w:basedOn w:val="a"/>
    <w:rsid w:val="0045199B"/>
    <w:pPr>
      <w:widowControl/>
      <w:pBdr>
        <w:top w:val="single" w:sz="8"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72">
    <w:name w:val="xl172"/>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3">
    <w:name w:val="xl173"/>
    <w:basedOn w:val="a"/>
    <w:rsid w:val="0045199B"/>
    <w:pPr>
      <w:widowControl/>
      <w:pBdr>
        <w:top w:val="single" w:sz="4" w:space="0" w:color="auto"/>
        <w:left w:val="single" w:sz="4" w:space="0" w:color="auto"/>
        <w:bottom w:val="single" w:sz="4" w:space="0" w:color="auto"/>
        <w:right w:val="single" w:sz="8" w:space="0" w:color="auto"/>
      </w:pBdr>
      <w:shd w:val="clear" w:color="auto" w:fill="FFFFFF"/>
      <w:autoSpaceDE/>
      <w:autoSpaceDN/>
      <w:adjustRightInd/>
      <w:spacing w:before="100" w:beforeAutospacing="1" w:after="100" w:afterAutospacing="1"/>
    </w:pPr>
    <w:rPr>
      <w:sz w:val="20"/>
      <w:szCs w:val="20"/>
    </w:rPr>
  </w:style>
  <w:style w:type="paragraph" w:customStyle="1" w:styleId="xl174">
    <w:name w:val="xl174"/>
    <w:basedOn w:val="a"/>
    <w:rsid w:val="0045199B"/>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75">
    <w:name w:val="xl175"/>
    <w:basedOn w:val="a"/>
    <w:rsid w:val="0045199B"/>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76">
    <w:name w:val="xl176"/>
    <w:basedOn w:val="a"/>
    <w:rsid w:val="0045199B"/>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right"/>
    </w:pPr>
    <w:rPr>
      <w:sz w:val="20"/>
      <w:szCs w:val="20"/>
    </w:rPr>
  </w:style>
  <w:style w:type="paragraph" w:customStyle="1" w:styleId="xl177">
    <w:name w:val="xl177"/>
    <w:basedOn w:val="a"/>
    <w:rsid w:val="0045199B"/>
    <w:pPr>
      <w:widowControl/>
      <w:pBdr>
        <w:top w:val="single" w:sz="4" w:space="0" w:color="auto"/>
        <w:left w:val="single" w:sz="4" w:space="0" w:color="auto"/>
        <w:bottom w:val="single" w:sz="4" w:space="0" w:color="auto"/>
        <w:right w:val="single" w:sz="8" w:space="0" w:color="auto"/>
      </w:pBdr>
      <w:shd w:val="clear" w:color="auto" w:fill="FFFFFF"/>
      <w:autoSpaceDE/>
      <w:autoSpaceDN/>
      <w:adjustRightInd/>
      <w:spacing w:before="100" w:beforeAutospacing="1" w:after="100" w:afterAutospacing="1"/>
    </w:pPr>
    <w:rPr>
      <w:sz w:val="20"/>
      <w:szCs w:val="20"/>
    </w:rPr>
  </w:style>
  <w:style w:type="paragraph" w:customStyle="1" w:styleId="xl178">
    <w:name w:val="xl178"/>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9">
    <w:name w:val="xl179"/>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80">
    <w:name w:val="xl180"/>
    <w:basedOn w:val="a"/>
    <w:rsid w:val="0045199B"/>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81">
    <w:name w:val="xl181"/>
    <w:basedOn w:val="a"/>
    <w:rsid w:val="0045199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82">
    <w:name w:val="xl182"/>
    <w:basedOn w:val="a"/>
    <w:rsid w:val="0045199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83">
    <w:name w:val="xl183"/>
    <w:basedOn w:val="a"/>
    <w:rsid w:val="0045199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84">
    <w:name w:val="xl184"/>
    <w:basedOn w:val="a"/>
    <w:rsid w:val="0045199B"/>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85">
    <w:name w:val="xl185"/>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86">
    <w:name w:val="xl186"/>
    <w:basedOn w:val="a"/>
    <w:rsid w:val="0045199B"/>
    <w:pPr>
      <w:widowControl/>
      <w:autoSpaceDE/>
      <w:autoSpaceDN/>
      <w:adjustRightInd/>
      <w:spacing w:before="100" w:beforeAutospacing="1" w:after="100" w:afterAutospacing="1"/>
    </w:pPr>
    <w:rPr>
      <w:sz w:val="20"/>
      <w:szCs w:val="20"/>
    </w:rPr>
  </w:style>
  <w:style w:type="paragraph" w:customStyle="1" w:styleId="xl187">
    <w:name w:val="xl187"/>
    <w:basedOn w:val="a"/>
    <w:rsid w:val="0045199B"/>
    <w:pPr>
      <w:widowControl/>
      <w:pBdr>
        <w:top w:val="single" w:sz="4" w:space="0" w:color="auto"/>
        <w:left w:val="single" w:sz="4" w:space="0" w:color="auto"/>
      </w:pBdr>
      <w:autoSpaceDE/>
      <w:autoSpaceDN/>
      <w:adjustRightInd/>
      <w:spacing w:before="100" w:beforeAutospacing="1" w:after="100" w:afterAutospacing="1"/>
    </w:pPr>
    <w:rPr>
      <w:sz w:val="20"/>
      <w:szCs w:val="20"/>
    </w:rPr>
  </w:style>
  <w:style w:type="paragraph" w:customStyle="1" w:styleId="xl188">
    <w:name w:val="xl188"/>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89">
    <w:name w:val="xl189"/>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b/>
      <w:bCs/>
      <w:sz w:val="20"/>
      <w:szCs w:val="20"/>
    </w:rPr>
  </w:style>
  <w:style w:type="paragraph" w:customStyle="1" w:styleId="xl190">
    <w:name w:val="xl190"/>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91">
    <w:name w:val="xl191"/>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92">
    <w:name w:val="xl192"/>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b/>
      <w:bCs/>
      <w:sz w:val="20"/>
      <w:szCs w:val="20"/>
    </w:rPr>
  </w:style>
  <w:style w:type="paragraph" w:customStyle="1" w:styleId="xl193">
    <w:name w:val="xl193"/>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right"/>
    </w:pPr>
    <w:rPr>
      <w:sz w:val="20"/>
      <w:szCs w:val="20"/>
    </w:rPr>
  </w:style>
  <w:style w:type="paragraph" w:customStyle="1" w:styleId="xl194">
    <w:name w:val="xl194"/>
    <w:basedOn w:val="a"/>
    <w:rsid w:val="0045199B"/>
    <w:pPr>
      <w:widowControl/>
      <w:pBdr>
        <w:top w:val="single" w:sz="4" w:space="0" w:color="auto"/>
        <w:left w:val="single" w:sz="4" w:space="0" w:color="auto"/>
        <w:bottom w:val="single" w:sz="4" w:space="0" w:color="auto"/>
        <w:right w:val="single" w:sz="4" w:space="0" w:color="auto"/>
      </w:pBdr>
      <w:shd w:val="clear" w:color="auto" w:fill="EBECB2"/>
      <w:autoSpaceDE/>
      <w:autoSpaceDN/>
      <w:adjustRightInd/>
      <w:spacing w:before="100" w:beforeAutospacing="1" w:after="100" w:afterAutospacing="1"/>
      <w:jc w:val="right"/>
    </w:pPr>
    <w:rPr>
      <w:sz w:val="20"/>
      <w:szCs w:val="20"/>
    </w:rPr>
  </w:style>
  <w:style w:type="paragraph" w:customStyle="1" w:styleId="xl195">
    <w:name w:val="xl195"/>
    <w:basedOn w:val="a"/>
    <w:rsid w:val="0045199B"/>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sz w:val="20"/>
      <w:szCs w:val="20"/>
    </w:rPr>
  </w:style>
  <w:style w:type="paragraph" w:customStyle="1" w:styleId="xl196">
    <w:name w:val="xl196"/>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pPr>
    <w:rPr>
      <w:sz w:val="20"/>
      <w:szCs w:val="20"/>
    </w:rPr>
  </w:style>
  <w:style w:type="paragraph" w:customStyle="1" w:styleId="xl197">
    <w:name w:val="xl197"/>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center"/>
    </w:pPr>
    <w:rPr>
      <w:sz w:val="20"/>
      <w:szCs w:val="20"/>
    </w:rPr>
  </w:style>
  <w:style w:type="paragraph" w:customStyle="1" w:styleId="xl198">
    <w:name w:val="xl198"/>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center"/>
    </w:pPr>
    <w:rPr>
      <w:sz w:val="20"/>
      <w:szCs w:val="20"/>
    </w:rPr>
  </w:style>
  <w:style w:type="paragraph" w:customStyle="1" w:styleId="xl199">
    <w:name w:val="xl199"/>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pPr>
    <w:rPr>
      <w:sz w:val="20"/>
      <w:szCs w:val="20"/>
    </w:rPr>
  </w:style>
  <w:style w:type="paragraph" w:customStyle="1" w:styleId="xl200">
    <w:name w:val="xl200"/>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center"/>
    </w:pPr>
    <w:rPr>
      <w:sz w:val="20"/>
      <w:szCs w:val="20"/>
    </w:rPr>
  </w:style>
  <w:style w:type="paragraph" w:customStyle="1" w:styleId="xl201">
    <w:name w:val="xl201"/>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pPr>
    <w:rPr>
      <w:sz w:val="20"/>
      <w:szCs w:val="20"/>
    </w:rPr>
  </w:style>
  <w:style w:type="paragraph" w:customStyle="1" w:styleId="xl202">
    <w:name w:val="xl202"/>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center"/>
    </w:pPr>
    <w:rPr>
      <w:sz w:val="20"/>
      <w:szCs w:val="20"/>
    </w:rPr>
  </w:style>
  <w:style w:type="paragraph" w:customStyle="1" w:styleId="xl203">
    <w:name w:val="xl203"/>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right"/>
    </w:pPr>
    <w:rPr>
      <w:sz w:val="20"/>
      <w:szCs w:val="20"/>
    </w:rPr>
  </w:style>
  <w:style w:type="paragraph" w:customStyle="1" w:styleId="xl204">
    <w:name w:val="xl204"/>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right"/>
    </w:pPr>
    <w:rPr>
      <w:sz w:val="20"/>
      <w:szCs w:val="20"/>
    </w:rPr>
  </w:style>
  <w:style w:type="paragraph" w:customStyle="1" w:styleId="xl205">
    <w:name w:val="xl205"/>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center"/>
    </w:pPr>
    <w:rPr>
      <w:sz w:val="20"/>
      <w:szCs w:val="20"/>
    </w:rPr>
  </w:style>
  <w:style w:type="paragraph" w:customStyle="1" w:styleId="xl206">
    <w:name w:val="xl206"/>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right"/>
    </w:pPr>
    <w:rPr>
      <w:sz w:val="20"/>
      <w:szCs w:val="20"/>
    </w:rPr>
  </w:style>
  <w:style w:type="paragraph" w:customStyle="1" w:styleId="xl207">
    <w:name w:val="xl207"/>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pPr>
    <w:rPr>
      <w:sz w:val="20"/>
      <w:szCs w:val="20"/>
    </w:rPr>
  </w:style>
  <w:style w:type="paragraph" w:customStyle="1" w:styleId="xl208">
    <w:name w:val="xl208"/>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209">
    <w:name w:val="xl209"/>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210">
    <w:name w:val="xl210"/>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right"/>
    </w:pPr>
    <w:rPr>
      <w:sz w:val="20"/>
      <w:szCs w:val="20"/>
    </w:rPr>
  </w:style>
  <w:style w:type="paragraph" w:customStyle="1" w:styleId="xl211">
    <w:name w:val="xl211"/>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pPr>
    <w:rPr>
      <w:sz w:val="20"/>
      <w:szCs w:val="20"/>
    </w:rPr>
  </w:style>
  <w:style w:type="paragraph" w:customStyle="1" w:styleId="xl212">
    <w:name w:val="xl212"/>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right"/>
    </w:pPr>
    <w:rPr>
      <w:sz w:val="20"/>
      <w:szCs w:val="20"/>
    </w:rPr>
  </w:style>
  <w:style w:type="paragraph" w:customStyle="1" w:styleId="xl213">
    <w:name w:val="xl213"/>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214">
    <w:name w:val="xl214"/>
    <w:basedOn w:val="a"/>
    <w:rsid w:val="00BA719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215">
    <w:name w:val="xl215"/>
    <w:basedOn w:val="a"/>
    <w:rsid w:val="00BA719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216">
    <w:name w:val="xl216"/>
    <w:basedOn w:val="a"/>
    <w:rsid w:val="00BA719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217">
    <w:name w:val="xl217"/>
    <w:basedOn w:val="a"/>
    <w:rsid w:val="00BA719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sz w:val="20"/>
      <w:szCs w:val="20"/>
    </w:rPr>
  </w:style>
  <w:style w:type="paragraph" w:customStyle="1" w:styleId="xl218">
    <w:name w:val="xl218"/>
    <w:basedOn w:val="a"/>
    <w:rsid w:val="00BA7194"/>
    <w:pPr>
      <w:widowControl/>
      <w:shd w:val="clear" w:color="000000" w:fill="FFFF00"/>
      <w:autoSpaceDE/>
      <w:autoSpaceDN/>
      <w:adjustRightInd/>
      <w:spacing w:before="100" w:beforeAutospacing="1" w:after="100" w:afterAutospacing="1"/>
      <w:jc w:val="right"/>
      <w:textAlignment w:val="top"/>
    </w:pPr>
  </w:style>
  <w:style w:type="paragraph" w:customStyle="1" w:styleId="xl219">
    <w:name w:val="xl219"/>
    <w:basedOn w:val="a"/>
    <w:rsid w:val="00BA7194"/>
    <w:pPr>
      <w:widowControl/>
      <w:shd w:val="clear" w:color="000000" w:fill="FFFF00"/>
      <w:autoSpaceDE/>
      <w:autoSpaceDN/>
      <w:adjustRightInd/>
      <w:spacing w:before="100" w:beforeAutospacing="1" w:after="100" w:afterAutospacing="1"/>
      <w:jc w:val="center"/>
      <w:textAlignment w:val="top"/>
    </w:pPr>
  </w:style>
  <w:style w:type="paragraph" w:customStyle="1" w:styleId="xl220">
    <w:name w:val="xl220"/>
    <w:basedOn w:val="a"/>
    <w:rsid w:val="00BA7194"/>
    <w:pPr>
      <w:widowControl/>
      <w:shd w:val="clear" w:color="000000" w:fill="FFFF00"/>
      <w:autoSpaceDE/>
      <w:autoSpaceDN/>
      <w:adjustRightInd/>
      <w:spacing w:before="100" w:beforeAutospacing="1" w:after="100" w:afterAutospacing="1"/>
      <w:textAlignment w:val="top"/>
    </w:pPr>
  </w:style>
  <w:style w:type="paragraph" w:customStyle="1" w:styleId="xl221">
    <w:name w:val="xl221"/>
    <w:basedOn w:val="a"/>
    <w:rsid w:val="00BA7194"/>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222">
    <w:name w:val="xl222"/>
    <w:basedOn w:val="a"/>
    <w:rsid w:val="00BA7194"/>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jc w:val="center"/>
    </w:pPr>
    <w:rPr>
      <w:sz w:val="20"/>
      <w:szCs w:val="20"/>
    </w:rPr>
  </w:style>
  <w:style w:type="paragraph" w:customStyle="1" w:styleId="xl223">
    <w:name w:val="xl223"/>
    <w:basedOn w:val="a"/>
    <w:rsid w:val="00BA7194"/>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jc w:val="right"/>
    </w:pPr>
    <w:rPr>
      <w:sz w:val="20"/>
      <w:szCs w:val="20"/>
    </w:rPr>
  </w:style>
  <w:style w:type="paragraph" w:customStyle="1" w:styleId="ConsPlusNonformat">
    <w:name w:val="ConsPlusNonformat"/>
    <w:uiPriority w:val="99"/>
    <w:rsid w:val="00F01652"/>
    <w:pPr>
      <w:autoSpaceDE w:val="0"/>
      <w:autoSpaceDN w:val="0"/>
      <w:adjustRightInd w:val="0"/>
    </w:pPr>
    <w:rPr>
      <w:rFonts w:ascii="Courier New" w:hAnsi="Courier New" w:cs="Courier New"/>
      <w:lang w:eastAsia="en-US"/>
    </w:rPr>
  </w:style>
  <w:style w:type="paragraph" w:customStyle="1" w:styleId="xl224">
    <w:name w:val="xl224"/>
    <w:basedOn w:val="a"/>
    <w:rsid w:val="000432AE"/>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color w:val="7030A0"/>
      <w:sz w:val="20"/>
      <w:szCs w:val="20"/>
    </w:rPr>
  </w:style>
  <w:style w:type="paragraph" w:customStyle="1" w:styleId="xl225">
    <w:name w:val="xl225"/>
    <w:basedOn w:val="a"/>
    <w:rsid w:val="000432AE"/>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color w:val="7030A0"/>
      <w:sz w:val="20"/>
      <w:szCs w:val="20"/>
    </w:rPr>
  </w:style>
  <w:style w:type="paragraph" w:customStyle="1" w:styleId="xl226">
    <w:name w:val="xl226"/>
    <w:basedOn w:val="a"/>
    <w:rsid w:val="000432AE"/>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color w:val="7030A0"/>
      <w:sz w:val="20"/>
      <w:szCs w:val="20"/>
    </w:rPr>
  </w:style>
  <w:style w:type="paragraph" w:customStyle="1" w:styleId="xl227">
    <w:name w:val="xl227"/>
    <w:basedOn w:val="a"/>
    <w:rsid w:val="000432AE"/>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color w:val="7030A0"/>
      <w:sz w:val="20"/>
      <w:szCs w:val="20"/>
    </w:rPr>
  </w:style>
  <w:style w:type="paragraph" w:customStyle="1" w:styleId="xl228">
    <w:name w:val="xl228"/>
    <w:basedOn w:val="a"/>
    <w:rsid w:val="000432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7030A0"/>
      <w:sz w:val="20"/>
      <w:szCs w:val="20"/>
    </w:rPr>
  </w:style>
  <w:style w:type="paragraph" w:customStyle="1" w:styleId="xl229">
    <w:name w:val="xl229"/>
    <w:basedOn w:val="a"/>
    <w:rsid w:val="000432AE"/>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color w:val="7030A0"/>
      <w:sz w:val="20"/>
      <w:szCs w:val="20"/>
    </w:rPr>
  </w:style>
  <w:style w:type="paragraph" w:customStyle="1" w:styleId="xl230">
    <w:name w:val="xl230"/>
    <w:basedOn w:val="a"/>
    <w:rsid w:val="000432AE"/>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color w:val="7030A0"/>
      <w:sz w:val="20"/>
      <w:szCs w:val="20"/>
    </w:rPr>
  </w:style>
  <w:style w:type="paragraph" w:customStyle="1" w:styleId="xl231">
    <w:name w:val="xl231"/>
    <w:basedOn w:val="a"/>
    <w:uiPriority w:val="99"/>
    <w:rsid w:val="000432AE"/>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color w:val="7030A0"/>
      <w:sz w:val="20"/>
      <w:szCs w:val="20"/>
    </w:rPr>
  </w:style>
  <w:style w:type="paragraph" w:customStyle="1" w:styleId="xl232">
    <w:name w:val="xl232"/>
    <w:basedOn w:val="a"/>
    <w:uiPriority w:val="99"/>
    <w:rsid w:val="000432AE"/>
    <w:pPr>
      <w:widowControl/>
      <w:pBdr>
        <w:top w:val="single" w:sz="4" w:space="0" w:color="auto"/>
        <w:left w:val="single" w:sz="4" w:space="0" w:color="auto"/>
        <w:bottom w:val="single" w:sz="4" w:space="0" w:color="auto"/>
        <w:right w:val="single" w:sz="4" w:space="0" w:color="auto"/>
      </w:pBdr>
      <w:shd w:val="clear" w:color="000000" w:fill="EBECB2"/>
      <w:autoSpaceDE/>
      <w:autoSpaceDN/>
      <w:adjustRightInd/>
      <w:spacing w:before="100" w:beforeAutospacing="1" w:after="100" w:afterAutospacing="1"/>
      <w:jc w:val="right"/>
      <w:textAlignment w:val="top"/>
    </w:pPr>
    <w:rPr>
      <w:color w:val="7030A0"/>
      <w:sz w:val="20"/>
      <w:szCs w:val="20"/>
    </w:rPr>
  </w:style>
  <w:style w:type="paragraph" w:customStyle="1" w:styleId="xl233">
    <w:name w:val="xl233"/>
    <w:basedOn w:val="a"/>
    <w:uiPriority w:val="99"/>
    <w:rsid w:val="000432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7030A0"/>
      <w:sz w:val="20"/>
      <w:szCs w:val="20"/>
    </w:rPr>
  </w:style>
  <w:style w:type="paragraph" w:customStyle="1" w:styleId="xl234">
    <w:name w:val="xl234"/>
    <w:basedOn w:val="a"/>
    <w:uiPriority w:val="99"/>
    <w:rsid w:val="000432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7030A0"/>
      <w:sz w:val="20"/>
      <w:szCs w:val="20"/>
    </w:rPr>
  </w:style>
  <w:style w:type="paragraph" w:customStyle="1" w:styleId="xl235">
    <w:name w:val="xl235"/>
    <w:basedOn w:val="a"/>
    <w:uiPriority w:val="99"/>
    <w:rsid w:val="000432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7030A0"/>
      <w:sz w:val="20"/>
      <w:szCs w:val="20"/>
    </w:rPr>
  </w:style>
  <w:style w:type="paragraph" w:customStyle="1" w:styleId="xl236">
    <w:name w:val="xl236"/>
    <w:basedOn w:val="a"/>
    <w:uiPriority w:val="99"/>
    <w:rsid w:val="000432AE"/>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textAlignment w:val="top"/>
    </w:pPr>
    <w:rPr>
      <w:sz w:val="20"/>
      <w:szCs w:val="20"/>
    </w:rPr>
  </w:style>
  <w:style w:type="paragraph" w:customStyle="1" w:styleId="xl237">
    <w:name w:val="xl237"/>
    <w:basedOn w:val="a"/>
    <w:uiPriority w:val="99"/>
    <w:rsid w:val="000432AE"/>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jc w:val="center"/>
      <w:textAlignment w:val="top"/>
    </w:pPr>
    <w:rPr>
      <w:sz w:val="20"/>
      <w:szCs w:val="20"/>
    </w:rPr>
  </w:style>
  <w:style w:type="paragraph" w:customStyle="1" w:styleId="xl238">
    <w:name w:val="xl238"/>
    <w:basedOn w:val="a"/>
    <w:uiPriority w:val="99"/>
    <w:rsid w:val="000432AE"/>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textAlignment w:val="top"/>
    </w:pPr>
    <w:rPr>
      <w:sz w:val="20"/>
      <w:szCs w:val="20"/>
    </w:rPr>
  </w:style>
  <w:style w:type="paragraph" w:customStyle="1" w:styleId="xl239">
    <w:name w:val="xl239"/>
    <w:basedOn w:val="a"/>
    <w:uiPriority w:val="99"/>
    <w:rsid w:val="000432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00"/>
      <w:sz w:val="20"/>
      <w:szCs w:val="20"/>
    </w:rPr>
  </w:style>
  <w:style w:type="paragraph" w:styleId="af">
    <w:name w:val="Balloon Text"/>
    <w:basedOn w:val="a"/>
    <w:link w:val="af0"/>
    <w:uiPriority w:val="99"/>
    <w:semiHidden/>
    <w:unhideWhenUsed/>
    <w:rsid w:val="0051077F"/>
    <w:rPr>
      <w:rFonts w:ascii="Tahoma" w:hAnsi="Tahoma"/>
      <w:sz w:val="16"/>
      <w:szCs w:val="16"/>
    </w:rPr>
  </w:style>
  <w:style w:type="character" w:customStyle="1" w:styleId="af0">
    <w:name w:val="Текст выноски Знак"/>
    <w:link w:val="af"/>
    <w:uiPriority w:val="99"/>
    <w:semiHidden/>
    <w:rsid w:val="0051077F"/>
    <w:rPr>
      <w:rFonts w:ascii="Tahoma" w:eastAsia="Times New Roman" w:hAnsi="Tahoma" w:cs="Tahoma"/>
      <w:sz w:val="16"/>
      <w:szCs w:val="16"/>
    </w:rPr>
  </w:style>
  <w:style w:type="paragraph" w:customStyle="1" w:styleId="xl240">
    <w:name w:val="xl240"/>
    <w:basedOn w:val="a"/>
    <w:uiPriority w:val="99"/>
    <w:rsid w:val="00E239CA"/>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style>
  <w:style w:type="paragraph" w:customStyle="1" w:styleId="xl241">
    <w:name w:val="xl241"/>
    <w:basedOn w:val="a"/>
    <w:uiPriority w:val="99"/>
    <w:rsid w:val="00E239CA"/>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textAlignment w:val="top"/>
    </w:pPr>
  </w:style>
  <w:style w:type="paragraph" w:customStyle="1" w:styleId="xl242">
    <w:name w:val="xl242"/>
    <w:basedOn w:val="a"/>
    <w:uiPriority w:val="99"/>
    <w:rsid w:val="00E239C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style>
  <w:style w:type="paragraph" w:styleId="af1">
    <w:name w:val="Revision"/>
    <w:hidden/>
    <w:uiPriority w:val="99"/>
    <w:semiHidden/>
    <w:rsid w:val="00D71797"/>
    <w:rPr>
      <w:rFonts w:ascii="Times New Roman" w:eastAsia="Times New Roman" w:hAnsi="Times New Roman"/>
      <w:sz w:val="24"/>
      <w:szCs w:val="24"/>
    </w:rPr>
  </w:style>
  <w:style w:type="paragraph" w:styleId="af2">
    <w:name w:val="footnote text"/>
    <w:basedOn w:val="a"/>
    <w:link w:val="af3"/>
    <w:uiPriority w:val="99"/>
    <w:semiHidden/>
    <w:unhideWhenUsed/>
    <w:rsid w:val="00FE4CAE"/>
    <w:rPr>
      <w:sz w:val="20"/>
      <w:szCs w:val="20"/>
    </w:rPr>
  </w:style>
  <w:style w:type="character" w:customStyle="1" w:styleId="af3">
    <w:name w:val="Текст сноски Знак"/>
    <w:basedOn w:val="a0"/>
    <w:link w:val="af2"/>
    <w:uiPriority w:val="99"/>
    <w:semiHidden/>
    <w:rsid w:val="00FE4CAE"/>
    <w:rPr>
      <w:rFonts w:ascii="Times New Roman" w:eastAsia="Times New Roman" w:hAnsi="Times New Roman"/>
    </w:rPr>
  </w:style>
  <w:style w:type="character" w:styleId="af4">
    <w:name w:val="footnote reference"/>
    <w:basedOn w:val="a0"/>
    <w:uiPriority w:val="99"/>
    <w:semiHidden/>
    <w:unhideWhenUsed/>
    <w:rsid w:val="00FE4CAE"/>
    <w:rPr>
      <w:vertAlign w:val="superscript"/>
    </w:rPr>
  </w:style>
  <w:style w:type="paragraph" w:customStyle="1" w:styleId="msonormal0">
    <w:name w:val="msonormal"/>
    <w:basedOn w:val="a"/>
    <w:rsid w:val="00BA6219"/>
    <w:pPr>
      <w:widowControl/>
      <w:autoSpaceDE/>
      <w:autoSpaceDN/>
      <w:adjustRightInd/>
      <w:spacing w:before="100" w:beforeAutospacing="1" w:after="100" w:afterAutospacing="1"/>
    </w:pPr>
  </w:style>
  <w:style w:type="paragraph" w:customStyle="1" w:styleId="xl243">
    <w:name w:val="xl243"/>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7030A0"/>
      <w:sz w:val="20"/>
      <w:szCs w:val="20"/>
    </w:rPr>
  </w:style>
  <w:style w:type="paragraph" w:customStyle="1" w:styleId="xl244">
    <w:name w:val="xl244"/>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7030A0"/>
      <w:sz w:val="20"/>
      <w:szCs w:val="20"/>
    </w:rPr>
  </w:style>
  <w:style w:type="paragraph" w:customStyle="1" w:styleId="xl245">
    <w:name w:val="xl245"/>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7030A0"/>
      <w:sz w:val="20"/>
      <w:szCs w:val="20"/>
    </w:rPr>
  </w:style>
  <w:style w:type="paragraph" w:customStyle="1" w:styleId="xl246">
    <w:name w:val="xl246"/>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textAlignment w:val="top"/>
    </w:pPr>
    <w:rPr>
      <w:color w:val="7030A0"/>
      <w:sz w:val="20"/>
      <w:szCs w:val="20"/>
    </w:rPr>
  </w:style>
  <w:style w:type="paragraph" w:customStyle="1" w:styleId="xl247">
    <w:name w:val="xl247"/>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7030A0"/>
      <w:sz w:val="20"/>
      <w:szCs w:val="20"/>
    </w:rPr>
  </w:style>
  <w:style w:type="paragraph" w:customStyle="1" w:styleId="xl248">
    <w:name w:val="xl248"/>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7030A0"/>
      <w:sz w:val="20"/>
      <w:szCs w:val="20"/>
    </w:rPr>
  </w:style>
  <w:style w:type="paragraph" w:customStyle="1" w:styleId="xl249">
    <w:name w:val="xl249"/>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7030A0"/>
      <w:sz w:val="20"/>
      <w:szCs w:val="20"/>
    </w:rPr>
  </w:style>
  <w:style w:type="paragraph" w:customStyle="1" w:styleId="xl250">
    <w:name w:val="xl250"/>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color w:val="7030A0"/>
      <w:sz w:val="20"/>
      <w:szCs w:val="20"/>
    </w:rPr>
  </w:style>
  <w:style w:type="paragraph" w:customStyle="1" w:styleId="xl251">
    <w:name w:val="xl251"/>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FFCCFF"/>
      <w:autoSpaceDE/>
      <w:autoSpaceDN/>
      <w:adjustRightInd/>
      <w:spacing w:before="100" w:beforeAutospacing="1" w:after="100" w:afterAutospacing="1"/>
      <w:jc w:val="right"/>
      <w:textAlignment w:val="top"/>
    </w:pPr>
    <w:rPr>
      <w:sz w:val="20"/>
      <w:szCs w:val="20"/>
    </w:rPr>
  </w:style>
  <w:style w:type="paragraph" w:customStyle="1" w:styleId="xl252">
    <w:name w:val="xl252"/>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0070C0"/>
      <w:sz w:val="20"/>
      <w:szCs w:val="20"/>
    </w:rPr>
  </w:style>
  <w:style w:type="paragraph" w:customStyle="1" w:styleId="xl253">
    <w:name w:val="xl253"/>
    <w:basedOn w:val="a"/>
    <w:uiPriority w:val="99"/>
    <w:rsid w:val="00A92932"/>
    <w:pPr>
      <w:widowControl/>
      <w:pBdr>
        <w:top w:val="single" w:sz="4" w:space="0" w:color="auto"/>
        <w:left w:val="single" w:sz="4" w:space="0" w:color="auto"/>
        <w:right w:val="single" w:sz="4" w:space="0" w:color="auto"/>
      </w:pBdr>
      <w:autoSpaceDE/>
      <w:autoSpaceDN/>
      <w:adjustRightInd/>
      <w:spacing w:before="100" w:beforeAutospacing="1" w:after="100" w:afterAutospacing="1"/>
      <w:jc w:val="right"/>
      <w:textAlignment w:val="top"/>
    </w:pPr>
    <w:rPr>
      <w:color w:val="0070C0"/>
      <w:sz w:val="20"/>
      <w:szCs w:val="20"/>
    </w:rPr>
  </w:style>
  <w:style w:type="paragraph" w:customStyle="1" w:styleId="xl254">
    <w:name w:val="xl254"/>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0070C0"/>
      <w:sz w:val="20"/>
      <w:szCs w:val="20"/>
    </w:rPr>
  </w:style>
  <w:style w:type="paragraph" w:customStyle="1" w:styleId="xl255">
    <w:name w:val="xl255"/>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00"/>
      <w:sz w:val="20"/>
      <w:szCs w:val="20"/>
    </w:rPr>
  </w:style>
  <w:style w:type="paragraph" w:customStyle="1" w:styleId="xl256">
    <w:name w:val="xl256"/>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0070C0"/>
      <w:sz w:val="20"/>
      <w:szCs w:val="20"/>
    </w:rPr>
  </w:style>
  <w:style w:type="character" w:customStyle="1" w:styleId="af5">
    <w:name w:val="Название Знак"/>
    <w:basedOn w:val="a0"/>
    <w:link w:val="af6"/>
    <w:rsid w:val="00404E54"/>
    <w:rPr>
      <w:rFonts w:ascii="Times New Roman" w:eastAsia="Arial Unicode MS" w:hAnsi="Times New Roman"/>
      <w:spacing w:val="-20"/>
      <w:sz w:val="36"/>
    </w:rPr>
  </w:style>
  <w:style w:type="paragraph" w:styleId="af6">
    <w:name w:val="Title"/>
    <w:basedOn w:val="a"/>
    <w:link w:val="af5"/>
    <w:qFormat/>
    <w:rsid w:val="00404E54"/>
    <w:pPr>
      <w:widowControl/>
      <w:autoSpaceDE/>
      <w:autoSpaceDN/>
      <w:adjustRightInd/>
      <w:jc w:val="center"/>
    </w:pPr>
    <w:rPr>
      <w:rFonts w:eastAsia="Arial Unicode MS"/>
      <w:spacing w:val="-20"/>
      <w:sz w:val="36"/>
      <w:szCs w:val="20"/>
    </w:rPr>
  </w:style>
  <w:style w:type="character" w:styleId="af7">
    <w:name w:val="Emphasis"/>
    <w:basedOn w:val="a0"/>
    <w:uiPriority w:val="20"/>
    <w:qFormat/>
    <w:rsid w:val="00626AAD"/>
    <w:rPr>
      <w:i/>
      <w:iCs/>
    </w:rPr>
  </w:style>
  <w:style w:type="paragraph" w:styleId="af8">
    <w:name w:val="List Paragraph"/>
    <w:basedOn w:val="a"/>
    <w:link w:val="af9"/>
    <w:uiPriority w:val="34"/>
    <w:qFormat/>
    <w:rsid w:val="00626AAD"/>
    <w:pPr>
      <w:widowControl/>
      <w:autoSpaceDE/>
      <w:autoSpaceDN/>
      <w:adjustRightInd/>
      <w:spacing w:before="240" w:after="240" w:line="240" w:lineRule="exact"/>
      <w:ind w:left="720"/>
      <w:contextualSpacing/>
    </w:pPr>
    <w:rPr>
      <w:rFonts w:ascii="Calibri" w:eastAsia="Calibri" w:hAnsi="Calibri"/>
      <w:sz w:val="22"/>
      <w:szCs w:val="22"/>
      <w:lang w:eastAsia="en-US"/>
    </w:rPr>
  </w:style>
  <w:style w:type="paragraph" w:customStyle="1" w:styleId="Default">
    <w:name w:val="Default"/>
    <w:uiPriority w:val="99"/>
    <w:rsid w:val="0003583F"/>
    <w:pPr>
      <w:autoSpaceDE w:val="0"/>
      <w:autoSpaceDN w:val="0"/>
      <w:adjustRightInd w:val="0"/>
    </w:pPr>
    <w:rPr>
      <w:rFonts w:ascii="Times New Roman" w:hAnsi="Times New Roman"/>
      <w:color w:val="000000"/>
      <w:sz w:val="24"/>
      <w:szCs w:val="24"/>
      <w:lang w:eastAsia="en-US"/>
    </w:rPr>
  </w:style>
  <w:style w:type="character" w:customStyle="1" w:styleId="14">
    <w:name w:val="Название Знак1"/>
    <w:basedOn w:val="a0"/>
    <w:uiPriority w:val="10"/>
    <w:rsid w:val="00B21BB1"/>
    <w:rPr>
      <w:rFonts w:ascii="Cambria" w:eastAsia="Times New Roman" w:hAnsi="Cambria" w:cs="Times New Roman"/>
      <w:color w:val="17365D"/>
      <w:spacing w:val="5"/>
      <w:kern w:val="28"/>
      <w:sz w:val="52"/>
      <w:szCs w:val="52"/>
    </w:rPr>
  </w:style>
  <w:style w:type="numbering" w:customStyle="1" w:styleId="15">
    <w:name w:val="Нет списка1"/>
    <w:next w:val="a2"/>
    <w:uiPriority w:val="99"/>
    <w:semiHidden/>
    <w:unhideWhenUsed/>
    <w:rsid w:val="00F23883"/>
  </w:style>
  <w:style w:type="paragraph" w:customStyle="1" w:styleId="ConsPlusCell">
    <w:name w:val="ConsPlusCell"/>
    <w:uiPriority w:val="99"/>
    <w:rsid w:val="00F23883"/>
    <w:pPr>
      <w:widowControl w:val="0"/>
      <w:autoSpaceDE w:val="0"/>
      <w:autoSpaceDN w:val="0"/>
      <w:adjustRightInd w:val="0"/>
    </w:pPr>
    <w:rPr>
      <w:rFonts w:eastAsia="Times New Roman" w:cs="Calibri"/>
      <w:sz w:val="22"/>
      <w:szCs w:val="22"/>
    </w:rPr>
  </w:style>
  <w:style w:type="numbering" w:customStyle="1" w:styleId="25">
    <w:name w:val="Нет списка2"/>
    <w:next w:val="a2"/>
    <w:uiPriority w:val="99"/>
    <w:semiHidden/>
    <w:unhideWhenUsed/>
    <w:rsid w:val="00F23883"/>
  </w:style>
  <w:style w:type="numbering" w:customStyle="1" w:styleId="31">
    <w:name w:val="Нет списка3"/>
    <w:next w:val="a2"/>
    <w:uiPriority w:val="99"/>
    <w:semiHidden/>
    <w:unhideWhenUsed/>
    <w:rsid w:val="00F23883"/>
  </w:style>
  <w:style w:type="paragraph" w:customStyle="1" w:styleId="xl65">
    <w:name w:val="xl65"/>
    <w:basedOn w:val="a"/>
    <w:uiPriority w:val="99"/>
    <w:rsid w:val="00F23883"/>
    <w:pPr>
      <w:widowControl/>
      <w:autoSpaceDE/>
      <w:autoSpaceDN/>
      <w:adjustRightInd/>
      <w:spacing w:before="100" w:beforeAutospacing="1" w:after="100" w:afterAutospacing="1"/>
    </w:pPr>
  </w:style>
  <w:style w:type="paragraph" w:customStyle="1" w:styleId="xl66">
    <w:name w:val="xl66"/>
    <w:basedOn w:val="a"/>
    <w:uiPriority w:val="99"/>
    <w:rsid w:val="00F2388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xl537">
    <w:name w:val="xl537"/>
    <w:basedOn w:val="a"/>
    <w:uiPriority w:val="99"/>
    <w:rsid w:val="00CC4B4F"/>
    <w:pPr>
      <w:widowControl/>
      <w:autoSpaceDE/>
      <w:autoSpaceDN/>
      <w:adjustRightInd/>
      <w:spacing w:before="100" w:beforeAutospacing="1" w:after="100" w:afterAutospacing="1"/>
    </w:pPr>
  </w:style>
  <w:style w:type="paragraph" w:customStyle="1" w:styleId="xl538">
    <w:name w:val="xl538"/>
    <w:basedOn w:val="a"/>
    <w:uiPriority w:val="99"/>
    <w:rsid w:val="00CC4B4F"/>
    <w:pPr>
      <w:widowControl/>
      <w:shd w:val="clear" w:color="000000" w:fill="FFFF00"/>
      <w:autoSpaceDE/>
      <w:autoSpaceDN/>
      <w:adjustRightInd/>
      <w:spacing w:before="100" w:beforeAutospacing="1" w:after="100" w:afterAutospacing="1"/>
    </w:pPr>
  </w:style>
  <w:style w:type="paragraph" w:customStyle="1" w:styleId="xl539">
    <w:name w:val="xl539"/>
    <w:basedOn w:val="a"/>
    <w:uiPriority w:val="99"/>
    <w:rsid w:val="00CC4B4F"/>
    <w:pPr>
      <w:widowControl/>
      <w:shd w:val="clear" w:color="000000" w:fill="FF0000"/>
      <w:autoSpaceDE/>
      <w:autoSpaceDN/>
      <w:adjustRightInd/>
      <w:spacing w:before="100" w:beforeAutospacing="1" w:after="100" w:afterAutospacing="1"/>
    </w:pPr>
  </w:style>
  <w:style w:type="paragraph" w:customStyle="1" w:styleId="xl540">
    <w:name w:val="xl540"/>
    <w:basedOn w:val="a"/>
    <w:uiPriority w:val="99"/>
    <w:rsid w:val="00CC4B4F"/>
    <w:pPr>
      <w:widowControl/>
      <w:shd w:val="clear" w:color="000000" w:fill="FFFF00"/>
      <w:autoSpaceDE/>
      <w:autoSpaceDN/>
      <w:adjustRightInd/>
      <w:spacing w:before="100" w:beforeAutospacing="1" w:after="100" w:afterAutospacing="1"/>
    </w:pPr>
  </w:style>
  <w:style w:type="paragraph" w:customStyle="1" w:styleId="xl541">
    <w:name w:val="xl541"/>
    <w:basedOn w:val="a"/>
    <w:uiPriority w:val="99"/>
    <w:rsid w:val="00CC4B4F"/>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pPr>
    <w:rPr>
      <w:sz w:val="20"/>
      <w:szCs w:val="20"/>
    </w:rPr>
  </w:style>
  <w:style w:type="paragraph" w:customStyle="1" w:styleId="xl542">
    <w:name w:val="xl542"/>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543">
    <w:name w:val="xl54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pPr>
    <w:rPr>
      <w:sz w:val="20"/>
      <w:szCs w:val="20"/>
    </w:rPr>
  </w:style>
  <w:style w:type="paragraph" w:customStyle="1" w:styleId="xl544">
    <w:name w:val="xl54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pPr>
    <w:rPr>
      <w:sz w:val="20"/>
      <w:szCs w:val="20"/>
    </w:rPr>
  </w:style>
  <w:style w:type="paragraph" w:customStyle="1" w:styleId="xl545">
    <w:name w:val="xl54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0"/>
      <w:szCs w:val="20"/>
    </w:rPr>
  </w:style>
  <w:style w:type="paragraph" w:customStyle="1" w:styleId="xl546">
    <w:name w:val="xl54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47">
    <w:name w:val="xl547"/>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48">
    <w:name w:val="xl548"/>
    <w:basedOn w:val="a"/>
    <w:uiPriority w:val="99"/>
    <w:rsid w:val="00CC4B4F"/>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textAlignment w:val="top"/>
    </w:pPr>
    <w:rPr>
      <w:b/>
      <w:bCs/>
      <w:sz w:val="20"/>
      <w:szCs w:val="20"/>
    </w:rPr>
  </w:style>
  <w:style w:type="paragraph" w:customStyle="1" w:styleId="xl549">
    <w:name w:val="xl549"/>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0"/>
      <w:szCs w:val="20"/>
    </w:rPr>
  </w:style>
  <w:style w:type="paragraph" w:customStyle="1" w:styleId="xl550">
    <w:name w:val="xl550"/>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0"/>
      <w:szCs w:val="20"/>
    </w:rPr>
  </w:style>
  <w:style w:type="paragraph" w:customStyle="1" w:styleId="xl551">
    <w:name w:val="xl551"/>
    <w:basedOn w:val="a"/>
    <w:uiPriority w:val="99"/>
    <w:rsid w:val="00CC4B4F"/>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top"/>
    </w:pPr>
    <w:rPr>
      <w:b/>
      <w:bCs/>
      <w:sz w:val="20"/>
      <w:szCs w:val="20"/>
    </w:rPr>
  </w:style>
  <w:style w:type="paragraph" w:customStyle="1" w:styleId="xl552">
    <w:name w:val="xl55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textAlignment w:val="top"/>
    </w:pPr>
    <w:rPr>
      <w:sz w:val="20"/>
      <w:szCs w:val="20"/>
    </w:rPr>
  </w:style>
  <w:style w:type="paragraph" w:customStyle="1" w:styleId="xl553">
    <w:name w:val="xl55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rPr>
      <w:sz w:val="20"/>
      <w:szCs w:val="20"/>
    </w:rPr>
  </w:style>
  <w:style w:type="paragraph" w:customStyle="1" w:styleId="xl554">
    <w:name w:val="xl55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rPr>
      <w:sz w:val="20"/>
      <w:szCs w:val="20"/>
    </w:rPr>
  </w:style>
  <w:style w:type="paragraph" w:customStyle="1" w:styleId="xl555">
    <w:name w:val="xl55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right"/>
      <w:textAlignment w:val="top"/>
    </w:pPr>
    <w:rPr>
      <w:sz w:val="20"/>
      <w:szCs w:val="20"/>
    </w:rPr>
  </w:style>
  <w:style w:type="paragraph" w:customStyle="1" w:styleId="xl556">
    <w:name w:val="xl55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557">
    <w:name w:val="xl55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558">
    <w:name w:val="xl55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559">
    <w:name w:val="xl55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560">
    <w:name w:val="xl560"/>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561">
    <w:name w:val="xl561"/>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562">
    <w:name w:val="xl562"/>
    <w:basedOn w:val="a"/>
    <w:uiPriority w:val="99"/>
    <w:rsid w:val="00CC4B4F"/>
    <w:pPr>
      <w:widowControl/>
      <w:autoSpaceDE/>
      <w:autoSpaceDN/>
      <w:adjustRightInd/>
      <w:spacing w:before="100" w:beforeAutospacing="1" w:after="100" w:afterAutospacing="1"/>
    </w:pPr>
    <w:rPr>
      <w:sz w:val="20"/>
      <w:szCs w:val="20"/>
    </w:rPr>
  </w:style>
  <w:style w:type="paragraph" w:customStyle="1" w:styleId="xl563">
    <w:name w:val="xl56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64">
    <w:name w:val="xl564"/>
    <w:basedOn w:val="a"/>
    <w:uiPriority w:val="99"/>
    <w:rsid w:val="00CC4B4F"/>
    <w:pPr>
      <w:widowControl/>
      <w:shd w:val="clear" w:color="000000" w:fill="92D050"/>
      <w:autoSpaceDE/>
      <w:autoSpaceDN/>
      <w:adjustRightInd/>
      <w:spacing w:before="100" w:beforeAutospacing="1" w:after="100" w:afterAutospacing="1"/>
    </w:pPr>
  </w:style>
  <w:style w:type="paragraph" w:customStyle="1" w:styleId="xl565">
    <w:name w:val="xl565"/>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20"/>
      <w:szCs w:val="20"/>
    </w:rPr>
  </w:style>
  <w:style w:type="paragraph" w:customStyle="1" w:styleId="xl566">
    <w:name w:val="xl56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sz w:val="20"/>
      <w:szCs w:val="20"/>
    </w:rPr>
  </w:style>
  <w:style w:type="paragraph" w:customStyle="1" w:styleId="xl567">
    <w:name w:val="xl567"/>
    <w:basedOn w:val="a"/>
    <w:uiPriority w:val="99"/>
    <w:rsid w:val="00CC4B4F"/>
    <w:pPr>
      <w:widowControl/>
      <w:autoSpaceDE/>
      <w:autoSpaceDN/>
      <w:adjustRightInd/>
      <w:spacing w:before="100" w:beforeAutospacing="1" w:after="100" w:afterAutospacing="1"/>
      <w:textAlignment w:val="top"/>
    </w:pPr>
  </w:style>
  <w:style w:type="paragraph" w:customStyle="1" w:styleId="xl568">
    <w:name w:val="xl568"/>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569">
    <w:name w:val="xl569"/>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70">
    <w:name w:val="xl570"/>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71">
    <w:name w:val="xl571"/>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72">
    <w:name w:val="xl572"/>
    <w:basedOn w:val="a"/>
    <w:uiPriority w:val="99"/>
    <w:rsid w:val="00CC4B4F"/>
    <w:pPr>
      <w:widowControl/>
      <w:autoSpaceDE/>
      <w:autoSpaceDN/>
      <w:adjustRightInd/>
      <w:spacing w:before="100" w:beforeAutospacing="1" w:after="100" w:afterAutospacing="1"/>
      <w:textAlignment w:val="top"/>
    </w:pPr>
    <w:rPr>
      <w:b/>
      <w:bCs/>
    </w:rPr>
  </w:style>
  <w:style w:type="paragraph" w:customStyle="1" w:styleId="xl573">
    <w:name w:val="xl573"/>
    <w:basedOn w:val="a"/>
    <w:uiPriority w:val="99"/>
    <w:rsid w:val="00CC4B4F"/>
    <w:pPr>
      <w:widowControl/>
      <w:autoSpaceDE/>
      <w:autoSpaceDN/>
      <w:adjustRightInd/>
      <w:spacing w:before="100" w:beforeAutospacing="1" w:after="100" w:afterAutospacing="1"/>
      <w:textAlignment w:val="top"/>
    </w:pPr>
    <w:rPr>
      <w:b/>
      <w:bCs/>
      <w:sz w:val="20"/>
      <w:szCs w:val="20"/>
    </w:rPr>
  </w:style>
  <w:style w:type="paragraph" w:customStyle="1" w:styleId="xl574">
    <w:name w:val="xl574"/>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75">
    <w:name w:val="xl575"/>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576">
    <w:name w:val="xl57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77">
    <w:name w:val="xl577"/>
    <w:basedOn w:val="a"/>
    <w:uiPriority w:val="99"/>
    <w:rsid w:val="00CC4B4F"/>
    <w:pPr>
      <w:widowControl/>
      <w:autoSpaceDE/>
      <w:autoSpaceDN/>
      <w:adjustRightInd/>
      <w:spacing w:before="100" w:beforeAutospacing="1" w:after="100" w:afterAutospacing="1"/>
    </w:pPr>
    <w:rPr>
      <w:i/>
      <w:iCs/>
    </w:rPr>
  </w:style>
  <w:style w:type="paragraph" w:customStyle="1" w:styleId="xl578">
    <w:name w:val="xl57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579">
    <w:name w:val="xl57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580">
    <w:name w:val="xl58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581">
    <w:name w:val="xl58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582">
    <w:name w:val="xl58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583">
    <w:name w:val="xl58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584">
    <w:name w:val="xl584"/>
    <w:basedOn w:val="a"/>
    <w:uiPriority w:val="99"/>
    <w:rsid w:val="00CC4B4F"/>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85">
    <w:name w:val="xl58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86">
    <w:name w:val="xl586"/>
    <w:basedOn w:val="a"/>
    <w:uiPriority w:val="99"/>
    <w:rsid w:val="00CC4B4F"/>
    <w:pPr>
      <w:widowControl/>
      <w:autoSpaceDE/>
      <w:autoSpaceDN/>
      <w:adjustRightInd/>
      <w:spacing w:before="100" w:beforeAutospacing="1" w:after="100" w:afterAutospacing="1"/>
      <w:textAlignment w:val="top"/>
    </w:pPr>
    <w:rPr>
      <w:sz w:val="20"/>
      <w:szCs w:val="20"/>
    </w:rPr>
  </w:style>
  <w:style w:type="paragraph" w:customStyle="1" w:styleId="xl587">
    <w:name w:val="xl58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88">
    <w:name w:val="xl588"/>
    <w:basedOn w:val="a"/>
    <w:uiPriority w:val="99"/>
    <w:rsid w:val="00CC4B4F"/>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589">
    <w:name w:val="xl589"/>
    <w:basedOn w:val="a"/>
    <w:uiPriority w:val="99"/>
    <w:rsid w:val="00CC4B4F"/>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590">
    <w:name w:val="xl590"/>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591">
    <w:name w:val="xl591"/>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592">
    <w:name w:val="xl59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593">
    <w:name w:val="xl593"/>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594">
    <w:name w:val="xl594"/>
    <w:basedOn w:val="a"/>
    <w:uiPriority w:val="99"/>
    <w:rsid w:val="00CC4B4F"/>
    <w:pPr>
      <w:widowControl/>
      <w:shd w:val="clear" w:color="000000" w:fill="FFFFFF"/>
      <w:autoSpaceDE/>
      <w:autoSpaceDN/>
      <w:adjustRightInd/>
      <w:spacing w:before="100" w:beforeAutospacing="1" w:after="100" w:afterAutospacing="1"/>
      <w:textAlignment w:val="top"/>
    </w:pPr>
    <w:rPr>
      <w:sz w:val="20"/>
      <w:szCs w:val="20"/>
    </w:rPr>
  </w:style>
  <w:style w:type="paragraph" w:customStyle="1" w:styleId="xl595">
    <w:name w:val="xl595"/>
    <w:basedOn w:val="a"/>
    <w:uiPriority w:val="99"/>
    <w:rsid w:val="00CC4B4F"/>
    <w:pPr>
      <w:widowControl/>
      <w:shd w:val="clear" w:color="000000" w:fill="F79646"/>
      <w:autoSpaceDE/>
      <w:autoSpaceDN/>
      <w:adjustRightInd/>
      <w:spacing w:before="100" w:beforeAutospacing="1" w:after="100" w:afterAutospacing="1"/>
    </w:pPr>
  </w:style>
  <w:style w:type="paragraph" w:customStyle="1" w:styleId="xl596">
    <w:name w:val="xl59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597">
    <w:name w:val="xl597"/>
    <w:basedOn w:val="a"/>
    <w:uiPriority w:val="99"/>
    <w:rsid w:val="00CC4B4F"/>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98">
    <w:name w:val="xl59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99">
    <w:name w:val="xl599"/>
    <w:basedOn w:val="a"/>
    <w:uiPriority w:val="99"/>
    <w:rsid w:val="00CC4B4F"/>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pPr>
    <w:rPr>
      <w:sz w:val="20"/>
      <w:szCs w:val="20"/>
    </w:rPr>
  </w:style>
  <w:style w:type="paragraph" w:customStyle="1" w:styleId="xl600">
    <w:name w:val="xl60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601">
    <w:name w:val="xl601"/>
    <w:basedOn w:val="a"/>
    <w:uiPriority w:val="99"/>
    <w:rsid w:val="00CC4B4F"/>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602">
    <w:name w:val="xl602"/>
    <w:basedOn w:val="a"/>
    <w:uiPriority w:val="99"/>
    <w:rsid w:val="00CC4B4F"/>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03">
    <w:name w:val="xl603"/>
    <w:basedOn w:val="a"/>
    <w:uiPriority w:val="99"/>
    <w:rsid w:val="00CC4B4F"/>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04">
    <w:name w:val="xl604"/>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05">
    <w:name w:val="xl605"/>
    <w:basedOn w:val="a"/>
    <w:uiPriority w:val="99"/>
    <w:rsid w:val="00CC4B4F"/>
    <w:pPr>
      <w:widowControl/>
      <w:autoSpaceDE/>
      <w:autoSpaceDN/>
      <w:adjustRightInd/>
      <w:spacing w:before="100" w:beforeAutospacing="1" w:after="100" w:afterAutospacing="1"/>
      <w:textAlignment w:val="top"/>
    </w:pPr>
    <w:rPr>
      <w:sz w:val="20"/>
      <w:szCs w:val="20"/>
    </w:rPr>
  </w:style>
  <w:style w:type="paragraph" w:customStyle="1" w:styleId="xl606">
    <w:name w:val="xl60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b/>
      <w:bCs/>
      <w:sz w:val="20"/>
      <w:szCs w:val="20"/>
    </w:rPr>
  </w:style>
  <w:style w:type="paragraph" w:customStyle="1" w:styleId="xl607">
    <w:name w:val="xl60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608">
    <w:name w:val="xl60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b/>
      <w:bCs/>
      <w:sz w:val="20"/>
      <w:szCs w:val="20"/>
    </w:rPr>
  </w:style>
  <w:style w:type="paragraph" w:customStyle="1" w:styleId="xl609">
    <w:name w:val="xl60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sz w:val="20"/>
      <w:szCs w:val="20"/>
    </w:rPr>
  </w:style>
  <w:style w:type="paragraph" w:customStyle="1" w:styleId="xl610">
    <w:name w:val="xl61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sz w:val="20"/>
      <w:szCs w:val="20"/>
    </w:rPr>
  </w:style>
  <w:style w:type="paragraph" w:customStyle="1" w:styleId="xl611">
    <w:name w:val="xl61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sz w:val="20"/>
      <w:szCs w:val="20"/>
    </w:rPr>
  </w:style>
  <w:style w:type="paragraph" w:customStyle="1" w:styleId="xl612">
    <w:name w:val="xl61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textAlignment w:val="top"/>
    </w:pPr>
    <w:rPr>
      <w:sz w:val="20"/>
      <w:szCs w:val="20"/>
    </w:rPr>
  </w:style>
  <w:style w:type="paragraph" w:customStyle="1" w:styleId="xl613">
    <w:name w:val="xl61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sz w:val="20"/>
      <w:szCs w:val="20"/>
    </w:rPr>
  </w:style>
  <w:style w:type="paragraph" w:customStyle="1" w:styleId="xl614">
    <w:name w:val="xl614"/>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615">
    <w:name w:val="xl615"/>
    <w:basedOn w:val="a"/>
    <w:uiPriority w:val="99"/>
    <w:rsid w:val="00CC4B4F"/>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sz w:val="20"/>
      <w:szCs w:val="20"/>
    </w:rPr>
  </w:style>
  <w:style w:type="paragraph" w:customStyle="1" w:styleId="xl616">
    <w:name w:val="xl616"/>
    <w:basedOn w:val="a"/>
    <w:uiPriority w:val="99"/>
    <w:rsid w:val="00CC4B4F"/>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617">
    <w:name w:val="xl617"/>
    <w:basedOn w:val="a"/>
    <w:uiPriority w:val="99"/>
    <w:rsid w:val="00CC4B4F"/>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618">
    <w:name w:val="xl618"/>
    <w:basedOn w:val="a"/>
    <w:uiPriority w:val="99"/>
    <w:rsid w:val="00CC4B4F"/>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619">
    <w:name w:val="xl619"/>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sz w:val="20"/>
      <w:szCs w:val="20"/>
    </w:rPr>
  </w:style>
  <w:style w:type="paragraph" w:customStyle="1" w:styleId="xl620">
    <w:name w:val="xl620"/>
    <w:basedOn w:val="a"/>
    <w:uiPriority w:val="99"/>
    <w:rsid w:val="00CC4B4F"/>
    <w:pPr>
      <w:widowControl/>
      <w:shd w:val="clear" w:color="000000" w:fill="FFFF00"/>
      <w:autoSpaceDE/>
      <w:autoSpaceDN/>
      <w:adjustRightInd/>
      <w:spacing w:before="100" w:beforeAutospacing="1" w:after="100" w:afterAutospacing="1"/>
      <w:jc w:val="right"/>
      <w:textAlignment w:val="top"/>
    </w:pPr>
  </w:style>
  <w:style w:type="paragraph" w:customStyle="1" w:styleId="xl621">
    <w:name w:val="xl621"/>
    <w:basedOn w:val="a"/>
    <w:uiPriority w:val="99"/>
    <w:rsid w:val="00CC4B4F"/>
    <w:pPr>
      <w:widowControl/>
      <w:shd w:val="clear" w:color="000000" w:fill="FFFF00"/>
      <w:autoSpaceDE/>
      <w:autoSpaceDN/>
      <w:adjustRightInd/>
      <w:spacing w:before="100" w:beforeAutospacing="1" w:after="100" w:afterAutospacing="1"/>
      <w:jc w:val="center"/>
      <w:textAlignment w:val="top"/>
    </w:pPr>
  </w:style>
  <w:style w:type="paragraph" w:customStyle="1" w:styleId="xl622">
    <w:name w:val="xl622"/>
    <w:basedOn w:val="a"/>
    <w:uiPriority w:val="99"/>
    <w:rsid w:val="00CC4B4F"/>
    <w:pPr>
      <w:widowControl/>
      <w:shd w:val="clear" w:color="000000" w:fill="FFFF00"/>
      <w:autoSpaceDE/>
      <w:autoSpaceDN/>
      <w:adjustRightInd/>
      <w:spacing w:before="100" w:beforeAutospacing="1" w:after="100" w:afterAutospacing="1"/>
      <w:textAlignment w:val="top"/>
    </w:pPr>
  </w:style>
  <w:style w:type="paragraph" w:customStyle="1" w:styleId="xl623">
    <w:name w:val="xl62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b/>
      <w:bCs/>
      <w:sz w:val="20"/>
      <w:szCs w:val="20"/>
    </w:rPr>
  </w:style>
  <w:style w:type="paragraph" w:customStyle="1" w:styleId="xl624">
    <w:name w:val="xl624"/>
    <w:basedOn w:val="a"/>
    <w:uiPriority w:val="99"/>
    <w:rsid w:val="00CC4B4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625">
    <w:name w:val="xl625"/>
    <w:basedOn w:val="a"/>
    <w:uiPriority w:val="99"/>
    <w:rsid w:val="00CC4B4F"/>
    <w:pPr>
      <w:widowControl/>
      <w:autoSpaceDE/>
      <w:autoSpaceDN/>
      <w:adjustRightInd/>
      <w:spacing w:before="100" w:beforeAutospacing="1" w:after="100" w:afterAutospacing="1"/>
      <w:jc w:val="center"/>
    </w:pPr>
  </w:style>
  <w:style w:type="paragraph" w:customStyle="1" w:styleId="xl626">
    <w:name w:val="xl62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627">
    <w:name w:val="xl627"/>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628">
    <w:name w:val="xl628"/>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629">
    <w:name w:val="xl629"/>
    <w:basedOn w:val="a"/>
    <w:uiPriority w:val="99"/>
    <w:rsid w:val="00CC4B4F"/>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30">
    <w:name w:val="xl630"/>
    <w:basedOn w:val="a"/>
    <w:uiPriority w:val="99"/>
    <w:rsid w:val="00CC4B4F"/>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631">
    <w:name w:val="xl631"/>
    <w:basedOn w:val="a"/>
    <w:uiPriority w:val="99"/>
    <w:rsid w:val="00CC4B4F"/>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632">
    <w:name w:val="xl632"/>
    <w:basedOn w:val="a"/>
    <w:uiPriority w:val="99"/>
    <w:rsid w:val="00CC4B4F"/>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633">
    <w:name w:val="xl633"/>
    <w:basedOn w:val="a"/>
    <w:uiPriority w:val="99"/>
    <w:rsid w:val="00CC4B4F"/>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634">
    <w:name w:val="xl634"/>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635">
    <w:name w:val="xl635"/>
    <w:basedOn w:val="a"/>
    <w:uiPriority w:val="99"/>
    <w:rsid w:val="00CC4B4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636">
    <w:name w:val="xl63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37">
    <w:name w:val="xl637"/>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38">
    <w:name w:val="xl638"/>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639">
    <w:name w:val="xl63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640">
    <w:name w:val="xl640"/>
    <w:basedOn w:val="a"/>
    <w:uiPriority w:val="99"/>
    <w:rsid w:val="00CC4B4F"/>
    <w:pPr>
      <w:widowControl/>
      <w:pBdr>
        <w:top w:val="single" w:sz="4" w:space="0" w:color="auto"/>
        <w:left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641">
    <w:name w:val="xl641"/>
    <w:basedOn w:val="a"/>
    <w:uiPriority w:val="99"/>
    <w:rsid w:val="00CC4B4F"/>
    <w:pPr>
      <w:widowControl/>
      <w:shd w:val="clear" w:color="000000" w:fill="0070C0"/>
      <w:autoSpaceDE/>
      <w:autoSpaceDN/>
      <w:adjustRightInd/>
      <w:spacing w:before="100" w:beforeAutospacing="1" w:after="100" w:afterAutospacing="1"/>
    </w:pPr>
  </w:style>
  <w:style w:type="paragraph" w:customStyle="1" w:styleId="xl642">
    <w:name w:val="xl642"/>
    <w:basedOn w:val="a"/>
    <w:uiPriority w:val="99"/>
    <w:rsid w:val="00CC4B4F"/>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643">
    <w:name w:val="xl643"/>
    <w:basedOn w:val="a"/>
    <w:uiPriority w:val="99"/>
    <w:rsid w:val="00CC4B4F"/>
    <w:pPr>
      <w:widowControl/>
      <w:autoSpaceDE/>
      <w:autoSpaceDN/>
      <w:adjustRightInd/>
      <w:spacing w:before="100" w:beforeAutospacing="1" w:after="100" w:afterAutospacing="1"/>
    </w:pPr>
    <w:rPr>
      <w:color w:val="FF00FF"/>
    </w:rPr>
  </w:style>
  <w:style w:type="paragraph" w:customStyle="1" w:styleId="xl644">
    <w:name w:val="xl644"/>
    <w:basedOn w:val="a"/>
    <w:uiPriority w:val="99"/>
    <w:rsid w:val="00CC4B4F"/>
    <w:pPr>
      <w:widowControl/>
      <w:shd w:val="clear" w:color="000000" w:fill="00B0F0"/>
      <w:autoSpaceDE/>
      <w:autoSpaceDN/>
      <w:adjustRightInd/>
      <w:spacing w:before="100" w:beforeAutospacing="1" w:after="100" w:afterAutospacing="1"/>
    </w:pPr>
    <w:rPr>
      <w:color w:val="FF00FF"/>
    </w:rPr>
  </w:style>
  <w:style w:type="paragraph" w:customStyle="1" w:styleId="xl645">
    <w:name w:val="xl645"/>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646">
    <w:name w:val="xl64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AFEFEA"/>
      <w:autoSpaceDE/>
      <w:autoSpaceDN/>
      <w:adjustRightInd/>
      <w:spacing w:before="100" w:beforeAutospacing="1" w:after="100" w:afterAutospacing="1"/>
      <w:textAlignment w:val="top"/>
    </w:pPr>
    <w:rPr>
      <w:sz w:val="20"/>
      <w:szCs w:val="20"/>
    </w:rPr>
  </w:style>
  <w:style w:type="paragraph" w:customStyle="1" w:styleId="xl647">
    <w:name w:val="xl64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AFEFEA"/>
      <w:autoSpaceDE/>
      <w:autoSpaceDN/>
      <w:adjustRightInd/>
      <w:spacing w:before="100" w:beforeAutospacing="1" w:after="100" w:afterAutospacing="1"/>
      <w:jc w:val="center"/>
      <w:textAlignment w:val="top"/>
    </w:pPr>
    <w:rPr>
      <w:sz w:val="20"/>
      <w:szCs w:val="20"/>
    </w:rPr>
  </w:style>
  <w:style w:type="paragraph" w:customStyle="1" w:styleId="xl648">
    <w:name w:val="xl64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AFEFEA"/>
      <w:autoSpaceDE/>
      <w:autoSpaceDN/>
      <w:adjustRightInd/>
      <w:spacing w:before="100" w:beforeAutospacing="1" w:after="100" w:afterAutospacing="1"/>
      <w:jc w:val="center"/>
      <w:textAlignment w:val="top"/>
    </w:pPr>
    <w:rPr>
      <w:sz w:val="20"/>
      <w:szCs w:val="20"/>
    </w:rPr>
  </w:style>
  <w:style w:type="paragraph" w:customStyle="1" w:styleId="xl649">
    <w:name w:val="xl64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AFEFEA"/>
      <w:autoSpaceDE/>
      <w:autoSpaceDN/>
      <w:adjustRightInd/>
      <w:spacing w:before="100" w:beforeAutospacing="1" w:after="100" w:afterAutospacing="1"/>
      <w:jc w:val="right"/>
      <w:textAlignment w:val="top"/>
    </w:pPr>
    <w:rPr>
      <w:sz w:val="20"/>
      <w:szCs w:val="20"/>
    </w:rPr>
  </w:style>
  <w:style w:type="paragraph" w:customStyle="1" w:styleId="xl650">
    <w:name w:val="xl650"/>
    <w:basedOn w:val="a"/>
    <w:uiPriority w:val="99"/>
    <w:rsid w:val="00CC4B4F"/>
    <w:pPr>
      <w:widowControl/>
      <w:shd w:val="clear" w:color="000000" w:fill="FFFFFF"/>
      <w:autoSpaceDE/>
      <w:autoSpaceDN/>
      <w:adjustRightInd/>
      <w:spacing w:before="100" w:beforeAutospacing="1" w:after="100" w:afterAutospacing="1"/>
    </w:pPr>
  </w:style>
  <w:style w:type="paragraph" w:customStyle="1" w:styleId="xl651">
    <w:name w:val="xl65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textAlignment w:val="top"/>
    </w:pPr>
    <w:rPr>
      <w:sz w:val="20"/>
      <w:szCs w:val="20"/>
    </w:rPr>
  </w:style>
  <w:style w:type="paragraph" w:customStyle="1" w:styleId="xl652">
    <w:name w:val="xl65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center"/>
      <w:textAlignment w:val="top"/>
    </w:pPr>
    <w:rPr>
      <w:sz w:val="20"/>
      <w:szCs w:val="20"/>
    </w:rPr>
  </w:style>
  <w:style w:type="paragraph" w:customStyle="1" w:styleId="xl653">
    <w:name w:val="xl65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center"/>
      <w:textAlignment w:val="top"/>
    </w:pPr>
    <w:rPr>
      <w:sz w:val="20"/>
      <w:szCs w:val="20"/>
    </w:rPr>
  </w:style>
  <w:style w:type="paragraph" w:customStyle="1" w:styleId="xl654">
    <w:name w:val="xl65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right"/>
      <w:textAlignment w:val="top"/>
    </w:pPr>
    <w:rPr>
      <w:sz w:val="20"/>
      <w:szCs w:val="20"/>
    </w:rPr>
  </w:style>
  <w:style w:type="paragraph" w:customStyle="1" w:styleId="xl655">
    <w:name w:val="xl65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textAlignment w:val="top"/>
    </w:pPr>
    <w:rPr>
      <w:sz w:val="20"/>
      <w:szCs w:val="20"/>
    </w:rPr>
  </w:style>
  <w:style w:type="paragraph" w:customStyle="1" w:styleId="xl656">
    <w:name w:val="xl65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right"/>
      <w:textAlignment w:val="top"/>
    </w:pPr>
    <w:rPr>
      <w:sz w:val="20"/>
      <w:szCs w:val="20"/>
    </w:rPr>
  </w:style>
  <w:style w:type="paragraph" w:customStyle="1" w:styleId="xl657">
    <w:name w:val="xl65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FFCC"/>
      <w:autoSpaceDE/>
      <w:autoSpaceDN/>
      <w:adjustRightInd/>
      <w:spacing w:before="100" w:beforeAutospacing="1" w:after="100" w:afterAutospacing="1"/>
      <w:jc w:val="right"/>
      <w:textAlignment w:val="top"/>
    </w:pPr>
    <w:rPr>
      <w:sz w:val="20"/>
      <w:szCs w:val="20"/>
    </w:rPr>
  </w:style>
  <w:style w:type="paragraph" w:customStyle="1" w:styleId="xl658">
    <w:name w:val="xl65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FFCC"/>
      <w:autoSpaceDE/>
      <w:autoSpaceDN/>
      <w:adjustRightInd/>
      <w:spacing w:before="100" w:beforeAutospacing="1" w:after="100" w:afterAutospacing="1"/>
      <w:jc w:val="center"/>
      <w:textAlignment w:val="top"/>
    </w:pPr>
    <w:rPr>
      <w:sz w:val="20"/>
      <w:szCs w:val="20"/>
    </w:rPr>
  </w:style>
  <w:style w:type="paragraph" w:customStyle="1" w:styleId="xl659">
    <w:name w:val="xl65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FFCC"/>
      <w:autoSpaceDE/>
      <w:autoSpaceDN/>
      <w:adjustRightInd/>
      <w:spacing w:before="100" w:beforeAutospacing="1" w:after="100" w:afterAutospacing="1"/>
      <w:jc w:val="center"/>
      <w:textAlignment w:val="top"/>
    </w:pPr>
    <w:rPr>
      <w:sz w:val="20"/>
      <w:szCs w:val="20"/>
    </w:rPr>
  </w:style>
  <w:style w:type="paragraph" w:customStyle="1" w:styleId="xl660">
    <w:name w:val="xl66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FFCC"/>
      <w:autoSpaceDE/>
      <w:autoSpaceDN/>
      <w:adjustRightInd/>
      <w:spacing w:before="100" w:beforeAutospacing="1" w:after="100" w:afterAutospacing="1"/>
      <w:textAlignment w:val="top"/>
    </w:pPr>
    <w:rPr>
      <w:sz w:val="20"/>
      <w:szCs w:val="20"/>
    </w:rPr>
  </w:style>
  <w:style w:type="paragraph" w:customStyle="1" w:styleId="xl661">
    <w:name w:val="xl66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textAlignment w:val="top"/>
    </w:pPr>
    <w:rPr>
      <w:sz w:val="20"/>
      <w:szCs w:val="20"/>
    </w:rPr>
  </w:style>
  <w:style w:type="paragraph" w:customStyle="1" w:styleId="xl662">
    <w:name w:val="xl66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jc w:val="center"/>
      <w:textAlignment w:val="top"/>
    </w:pPr>
    <w:rPr>
      <w:sz w:val="20"/>
      <w:szCs w:val="20"/>
    </w:rPr>
  </w:style>
  <w:style w:type="paragraph" w:customStyle="1" w:styleId="xl663">
    <w:name w:val="xl66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jc w:val="center"/>
      <w:textAlignment w:val="top"/>
    </w:pPr>
    <w:rPr>
      <w:sz w:val="20"/>
      <w:szCs w:val="20"/>
    </w:rPr>
  </w:style>
  <w:style w:type="paragraph" w:customStyle="1" w:styleId="xl664">
    <w:name w:val="xl66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jc w:val="right"/>
      <w:textAlignment w:val="top"/>
    </w:pPr>
    <w:rPr>
      <w:sz w:val="20"/>
      <w:szCs w:val="20"/>
    </w:rPr>
  </w:style>
  <w:style w:type="paragraph" w:customStyle="1" w:styleId="xl665">
    <w:name w:val="xl66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FFCC"/>
      <w:autoSpaceDE/>
      <w:autoSpaceDN/>
      <w:adjustRightInd/>
      <w:spacing w:before="100" w:beforeAutospacing="1" w:after="100" w:afterAutospacing="1"/>
      <w:textAlignment w:val="top"/>
    </w:pPr>
    <w:rPr>
      <w:sz w:val="20"/>
      <w:szCs w:val="20"/>
    </w:rPr>
  </w:style>
  <w:style w:type="paragraph" w:customStyle="1" w:styleId="xl666">
    <w:name w:val="xl66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FFCC"/>
      <w:autoSpaceDE/>
      <w:autoSpaceDN/>
      <w:adjustRightInd/>
      <w:spacing w:before="100" w:beforeAutospacing="1" w:after="100" w:afterAutospacing="1"/>
      <w:jc w:val="center"/>
      <w:textAlignment w:val="top"/>
    </w:pPr>
    <w:rPr>
      <w:sz w:val="20"/>
      <w:szCs w:val="20"/>
    </w:rPr>
  </w:style>
  <w:style w:type="paragraph" w:customStyle="1" w:styleId="xl667">
    <w:name w:val="xl66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FFCC"/>
      <w:autoSpaceDE/>
      <w:autoSpaceDN/>
      <w:adjustRightInd/>
      <w:spacing w:before="100" w:beforeAutospacing="1" w:after="100" w:afterAutospacing="1"/>
      <w:jc w:val="center"/>
      <w:textAlignment w:val="top"/>
    </w:pPr>
    <w:rPr>
      <w:sz w:val="20"/>
      <w:szCs w:val="20"/>
    </w:rPr>
  </w:style>
  <w:style w:type="paragraph" w:customStyle="1" w:styleId="xl668">
    <w:name w:val="xl66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FFCC"/>
      <w:autoSpaceDE/>
      <w:autoSpaceDN/>
      <w:adjustRightInd/>
      <w:spacing w:before="100" w:beforeAutospacing="1" w:after="100" w:afterAutospacing="1"/>
      <w:jc w:val="right"/>
      <w:textAlignment w:val="top"/>
    </w:pPr>
    <w:rPr>
      <w:sz w:val="20"/>
      <w:szCs w:val="20"/>
    </w:rPr>
  </w:style>
  <w:style w:type="paragraph" w:customStyle="1" w:styleId="xl669">
    <w:name w:val="xl66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jc w:val="right"/>
      <w:textAlignment w:val="top"/>
    </w:pPr>
    <w:rPr>
      <w:sz w:val="20"/>
      <w:szCs w:val="20"/>
    </w:rPr>
  </w:style>
  <w:style w:type="paragraph" w:customStyle="1" w:styleId="xl670">
    <w:name w:val="xl67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FFCC"/>
      <w:autoSpaceDE/>
      <w:autoSpaceDN/>
      <w:adjustRightInd/>
      <w:spacing w:before="100" w:beforeAutospacing="1" w:after="100" w:afterAutospacing="1"/>
      <w:jc w:val="right"/>
      <w:textAlignment w:val="top"/>
    </w:pPr>
    <w:rPr>
      <w:sz w:val="20"/>
      <w:szCs w:val="20"/>
    </w:rPr>
  </w:style>
  <w:style w:type="paragraph" w:customStyle="1" w:styleId="xl671">
    <w:name w:val="xl67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textAlignment w:val="top"/>
    </w:pPr>
    <w:rPr>
      <w:sz w:val="20"/>
      <w:szCs w:val="20"/>
    </w:rPr>
  </w:style>
  <w:style w:type="paragraph" w:customStyle="1" w:styleId="xl672">
    <w:name w:val="xl67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textAlignment w:val="top"/>
    </w:pPr>
    <w:rPr>
      <w:sz w:val="20"/>
      <w:szCs w:val="20"/>
    </w:rPr>
  </w:style>
  <w:style w:type="paragraph" w:customStyle="1" w:styleId="xl673">
    <w:name w:val="xl673"/>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00"/>
      <w:sz w:val="20"/>
      <w:szCs w:val="20"/>
    </w:rPr>
  </w:style>
  <w:style w:type="paragraph" w:customStyle="1" w:styleId="xl674">
    <w:name w:val="xl67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FFCC"/>
      <w:autoSpaceDE/>
      <w:autoSpaceDN/>
      <w:adjustRightInd/>
      <w:spacing w:before="100" w:beforeAutospacing="1" w:after="100" w:afterAutospacing="1"/>
      <w:jc w:val="right"/>
      <w:textAlignment w:val="top"/>
    </w:pPr>
    <w:rPr>
      <w:color w:val="FF0000"/>
      <w:sz w:val="20"/>
      <w:szCs w:val="20"/>
    </w:rPr>
  </w:style>
  <w:style w:type="paragraph" w:customStyle="1" w:styleId="xl675">
    <w:name w:val="xl67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textAlignment w:val="top"/>
    </w:pPr>
    <w:rPr>
      <w:color w:val="FF0000"/>
      <w:sz w:val="20"/>
      <w:szCs w:val="20"/>
    </w:rPr>
  </w:style>
  <w:style w:type="paragraph" w:customStyle="1" w:styleId="xl676">
    <w:name w:val="xl67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center"/>
      <w:textAlignment w:val="top"/>
    </w:pPr>
    <w:rPr>
      <w:color w:val="FF0000"/>
      <w:sz w:val="20"/>
      <w:szCs w:val="20"/>
    </w:rPr>
  </w:style>
  <w:style w:type="paragraph" w:customStyle="1" w:styleId="xl677">
    <w:name w:val="xl67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center"/>
      <w:textAlignment w:val="top"/>
    </w:pPr>
    <w:rPr>
      <w:color w:val="FF0000"/>
      <w:sz w:val="20"/>
      <w:szCs w:val="20"/>
    </w:rPr>
  </w:style>
  <w:style w:type="paragraph" w:customStyle="1" w:styleId="xl678">
    <w:name w:val="xl67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right"/>
      <w:textAlignment w:val="top"/>
    </w:pPr>
    <w:rPr>
      <w:color w:val="FF0000"/>
      <w:sz w:val="20"/>
      <w:szCs w:val="20"/>
    </w:rPr>
  </w:style>
  <w:style w:type="paragraph" w:customStyle="1" w:styleId="xl679">
    <w:name w:val="xl67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textAlignment w:val="top"/>
    </w:pPr>
    <w:rPr>
      <w:color w:val="FF0000"/>
      <w:sz w:val="20"/>
      <w:szCs w:val="20"/>
    </w:rPr>
  </w:style>
  <w:style w:type="paragraph" w:customStyle="1" w:styleId="xl680">
    <w:name w:val="xl68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EAF1DD"/>
      <w:autoSpaceDE/>
      <w:autoSpaceDN/>
      <w:adjustRightInd/>
      <w:spacing w:before="100" w:beforeAutospacing="1" w:after="100" w:afterAutospacing="1"/>
      <w:textAlignment w:val="top"/>
    </w:pPr>
    <w:rPr>
      <w:sz w:val="20"/>
      <w:szCs w:val="20"/>
    </w:rPr>
  </w:style>
  <w:style w:type="paragraph" w:customStyle="1" w:styleId="xl681">
    <w:name w:val="xl68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EAF1DD"/>
      <w:autoSpaceDE/>
      <w:autoSpaceDN/>
      <w:adjustRightInd/>
      <w:spacing w:before="100" w:beforeAutospacing="1" w:after="100" w:afterAutospacing="1"/>
      <w:jc w:val="center"/>
      <w:textAlignment w:val="top"/>
    </w:pPr>
    <w:rPr>
      <w:sz w:val="20"/>
      <w:szCs w:val="20"/>
    </w:rPr>
  </w:style>
  <w:style w:type="paragraph" w:customStyle="1" w:styleId="xl682">
    <w:name w:val="xl68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EAF1DD"/>
      <w:autoSpaceDE/>
      <w:autoSpaceDN/>
      <w:adjustRightInd/>
      <w:spacing w:before="100" w:beforeAutospacing="1" w:after="100" w:afterAutospacing="1"/>
      <w:jc w:val="center"/>
      <w:textAlignment w:val="top"/>
    </w:pPr>
    <w:rPr>
      <w:sz w:val="20"/>
      <w:szCs w:val="20"/>
    </w:rPr>
  </w:style>
  <w:style w:type="paragraph" w:customStyle="1" w:styleId="xl683">
    <w:name w:val="xl68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EAF1DD"/>
      <w:autoSpaceDE/>
      <w:autoSpaceDN/>
      <w:adjustRightInd/>
      <w:spacing w:before="100" w:beforeAutospacing="1" w:after="100" w:afterAutospacing="1"/>
      <w:jc w:val="right"/>
      <w:textAlignment w:val="top"/>
    </w:pPr>
    <w:rPr>
      <w:sz w:val="20"/>
      <w:szCs w:val="20"/>
    </w:rPr>
  </w:style>
  <w:style w:type="paragraph" w:customStyle="1" w:styleId="xl684">
    <w:name w:val="xl68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textAlignment w:val="top"/>
    </w:pPr>
    <w:rPr>
      <w:color w:val="FF0000"/>
      <w:sz w:val="20"/>
      <w:szCs w:val="20"/>
    </w:rPr>
  </w:style>
  <w:style w:type="paragraph" w:customStyle="1" w:styleId="xl685">
    <w:name w:val="xl68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center"/>
      <w:textAlignment w:val="top"/>
    </w:pPr>
    <w:rPr>
      <w:color w:val="FF0000"/>
      <w:sz w:val="20"/>
      <w:szCs w:val="20"/>
    </w:rPr>
  </w:style>
  <w:style w:type="paragraph" w:customStyle="1" w:styleId="xl686">
    <w:name w:val="xl68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center"/>
      <w:textAlignment w:val="top"/>
    </w:pPr>
    <w:rPr>
      <w:color w:val="FF0000"/>
      <w:sz w:val="20"/>
      <w:szCs w:val="20"/>
    </w:rPr>
  </w:style>
  <w:style w:type="paragraph" w:customStyle="1" w:styleId="xl687">
    <w:name w:val="xl68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right"/>
      <w:textAlignment w:val="top"/>
    </w:pPr>
    <w:rPr>
      <w:color w:val="FF0000"/>
      <w:sz w:val="20"/>
      <w:szCs w:val="20"/>
    </w:rPr>
  </w:style>
  <w:style w:type="paragraph" w:customStyle="1" w:styleId="xl688">
    <w:name w:val="xl68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7E4BC"/>
      <w:autoSpaceDE/>
      <w:autoSpaceDN/>
      <w:adjustRightInd/>
      <w:spacing w:before="100" w:beforeAutospacing="1" w:after="100" w:afterAutospacing="1"/>
      <w:jc w:val="center"/>
      <w:textAlignment w:val="top"/>
    </w:pPr>
    <w:rPr>
      <w:sz w:val="20"/>
      <w:szCs w:val="20"/>
    </w:rPr>
  </w:style>
  <w:style w:type="paragraph" w:customStyle="1" w:styleId="xl689">
    <w:name w:val="xl68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7E4BC"/>
      <w:autoSpaceDE/>
      <w:autoSpaceDN/>
      <w:adjustRightInd/>
      <w:spacing w:before="100" w:beforeAutospacing="1" w:after="100" w:afterAutospacing="1"/>
      <w:jc w:val="center"/>
      <w:textAlignment w:val="top"/>
    </w:pPr>
    <w:rPr>
      <w:sz w:val="20"/>
      <w:szCs w:val="20"/>
    </w:rPr>
  </w:style>
  <w:style w:type="paragraph" w:customStyle="1" w:styleId="xl690">
    <w:name w:val="xl69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7E4BC"/>
      <w:autoSpaceDE/>
      <w:autoSpaceDN/>
      <w:adjustRightInd/>
      <w:spacing w:before="100" w:beforeAutospacing="1" w:after="100" w:afterAutospacing="1"/>
      <w:jc w:val="right"/>
      <w:textAlignment w:val="top"/>
    </w:pPr>
    <w:rPr>
      <w:sz w:val="20"/>
      <w:szCs w:val="20"/>
    </w:rPr>
  </w:style>
  <w:style w:type="paragraph" w:customStyle="1" w:styleId="xl691">
    <w:name w:val="xl69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7E4BC"/>
      <w:autoSpaceDE/>
      <w:autoSpaceDN/>
      <w:adjustRightInd/>
      <w:spacing w:before="100" w:beforeAutospacing="1" w:after="100" w:afterAutospacing="1"/>
      <w:textAlignment w:val="top"/>
    </w:pPr>
    <w:rPr>
      <w:sz w:val="20"/>
      <w:szCs w:val="20"/>
    </w:rPr>
  </w:style>
  <w:style w:type="paragraph" w:customStyle="1" w:styleId="xl692">
    <w:name w:val="xl69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7E4BC"/>
      <w:autoSpaceDE/>
      <w:autoSpaceDN/>
      <w:adjustRightInd/>
      <w:spacing w:before="100" w:beforeAutospacing="1" w:after="100" w:afterAutospacing="1"/>
      <w:textAlignment w:val="top"/>
    </w:pPr>
    <w:rPr>
      <w:sz w:val="20"/>
      <w:szCs w:val="20"/>
    </w:rPr>
  </w:style>
  <w:style w:type="paragraph" w:customStyle="1" w:styleId="xl693">
    <w:name w:val="xl693"/>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0794B5"/>
      <w:sz w:val="20"/>
      <w:szCs w:val="20"/>
    </w:rPr>
  </w:style>
  <w:style w:type="paragraph" w:customStyle="1" w:styleId="xl694">
    <w:name w:val="xl69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color w:val="0794B5"/>
      <w:sz w:val="20"/>
      <w:szCs w:val="20"/>
    </w:rPr>
  </w:style>
  <w:style w:type="paragraph" w:customStyle="1" w:styleId="xl695">
    <w:name w:val="xl695"/>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0794B5"/>
      <w:sz w:val="20"/>
      <w:szCs w:val="20"/>
    </w:rPr>
  </w:style>
  <w:style w:type="paragraph" w:customStyle="1" w:styleId="xl696">
    <w:name w:val="xl69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794B5"/>
      <w:sz w:val="20"/>
      <w:szCs w:val="20"/>
    </w:rPr>
  </w:style>
  <w:style w:type="paragraph" w:customStyle="1" w:styleId="xl697">
    <w:name w:val="xl697"/>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0794B5"/>
      <w:sz w:val="20"/>
      <w:szCs w:val="20"/>
    </w:rPr>
  </w:style>
  <w:style w:type="paragraph" w:customStyle="1" w:styleId="xl698">
    <w:name w:val="xl698"/>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0794B5"/>
      <w:sz w:val="20"/>
      <w:szCs w:val="20"/>
    </w:rPr>
  </w:style>
  <w:style w:type="paragraph" w:customStyle="1" w:styleId="xl699">
    <w:name w:val="xl699"/>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00"/>
      <w:sz w:val="20"/>
      <w:szCs w:val="20"/>
    </w:rPr>
  </w:style>
  <w:style w:type="paragraph" w:customStyle="1" w:styleId="xl700">
    <w:name w:val="xl70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E5E0EC"/>
      <w:autoSpaceDE/>
      <w:autoSpaceDN/>
      <w:adjustRightInd/>
      <w:spacing w:before="100" w:beforeAutospacing="1" w:after="100" w:afterAutospacing="1"/>
      <w:textAlignment w:val="top"/>
    </w:pPr>
    <w:rPr>
      <w:sz w:val="20"/>
      <w:szCs w:val="20"/>
    </w:rPr>
  </w:style>
  <w:style w:type="paragraph" w:customStyle="1" w:styleId="xl701">
    <w:name w:val="xl701"/>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B061FF"/>
      <w:sz w:val="20"/>
      <w:szCs w:val="20"/>
    </w:rPr>
  </w:style>
  <w:style w:type="paragraph" w:customStyle="1" w:styleId="xl702">
    <w:name w:val="xl702"/>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B061FF"/>
      <w:sz w:val="20"/>
      <w:szCs w:val="20"/>
    </w:rPr>
  </w:style>
  <w:style w:type="paragraph" w:customStyle="1" w:styleId="xl703">
    <w:name w:val="xl703"/>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B061FF"/>
      <w:sz w:val="20"/>
      <w:szCs w:val="20"/>
    </w:rPr>
  </w:style>
  <w:style w:type="paragraph" w:customStyle="1" w:styleId="xl704">
    <w:name w:val="xl704"/>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B061FF"/>
      <w:sz w:val="20"/>
      <w:szCs w:val="20"/>
    </w:rPr>
  </w:style>
  <w:style w:type="paragraph" w:customStyle="1" w:styleId="xl705">
    <w:name w:val="xl705"/>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B061FF"/>
      <w:sz w:val="20"/>
      <w:szCs w:val="20"/>
    </w:rPr>
  </w:style>
  <w:style w:type="paragraph" w:customStyle="1" w:styleId="xl706">
    <w:name w:val="xl70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B061FF"/>
      <w:sz w:val="20"/>
      <w:szCs w:val="20"/>
    </w:rPr>
  </w:style>
  <w:style w:type="paragraph" w:customStyle="1" w:styleId="xl707">
    <w:name w:val="xl707"/>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FFFFFF"/>
      <w:sz w:val="20"/>
      <w:szCs w:val="20"/>
    </w:rPr>
  </w:style>
  <w:style w:type="paragraph" w:customStyle="1" w:styleId="xl708">
    <w:name w:val="xl70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textAlignment w:val="top"/>
    </w:pPr>
    <w:rPr>
      <w:sz w:val="20"/>
      <w:szCs w:val="20"/>
    </w:rPr>
  </w:style>
  <w:style w:type="paragraph" w:customStyle="1" w:styleId="xl709">
    <w:name w:val="xl70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jc w:val="center"/>
      <w:textAlignment w:val="top"/>
    </w:pPr>
    <w:rPr>
      <w:sz w:val="20"/>
      <w:szCs w:val="20"/>
    </w:rPr>
  </w:style>
  <w:style w:type="paragraph" w:customStyle="1" w:styleId="xl710">
    <w:name w:val="xl71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jc w:val="center"/>
      <w:textAlignment w:val="top"/>
    </w:pPr>
    <w:rPr>
      <w:sz w:val="20"/>
      <w:szCs w:val="20"/>
    </w:rPr>
  </w:style>
  <w:style w:type="paragraph" w:customStyle="1" w:styleId="xl711">
    <w:name w:val="xl71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jc w:val="right"/>
      <w:textAlignment w:val="top"/>
    </w:pPr>
    <w:rPr>
      <w:sz w:val="20"/>
      <w:szCs w:val="20"/>
    </w:rPr>
  </w:style>
  <w:style w:type="paragraph" w:customStyle="1" w:styleId="xl712">
    <w:name w:val="xl71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textAlignment w:val="top"/>
    </w:pPr>
    <w:rPr>
      <w:sz w:val="20"/>
      <w:szCs w:val="20"/>
    </w:rPr>
  </w:style>
  <w:style w:type="paragraph" w:customStyle="1" w:styleId="xl713">
    <w:name w:val="xl71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textAlignment w:val="top"/>
    </w:pPr>
    <w:rPr>
      <w:sz w:val="20"/>
      <w:szCs w:val="20"/>
    </w:rPr>
  </w:style>
  <w:style w:type="paragraph" w:customStyle="1" w:styleId="xl714">
    <w:name w:val="xl71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jc w:val="right"/>
      <w:textAlignment w:val="top"/>
    </w:pPr>
    <w:rPr>
      <w:sz w:val="20"/>
      <w:szCs w:val="20"/>
    </w:rPr>
  </w:style>
  <w:style w:type="paragraph" w:customStyle="1" w:styleId="xl715">
    <w:name w:val="xl715"/>
    <w:basedOn w:val="a"/>
    <w:uiPriority w:val="99"/>
    <w:rsid w:val="00CC4B4F"/>
    <w:pPr>
      <w:widowControl/>
      <w:shd w:val="clear" w:color="000000" w:fill="663300"/>
      <w:autoSpaceDE/>
      <w:autoSpaceDN/>
      <w:adjustRightInd/>
      <w:spacing w:before="100" w:beforeAutospacing="1" w:after="100" w:afterAutospacing="1"/>
    </w:pPr>
    <w:rPr>
      <w:sz w:val="20"/>
      <w:szCs w:val="20"/>
    </w:rPr>
  </w:style>
  <w:style w:type="paragraph" w:customStyle="1" w:styleId="xl716">
    <w:name w:val="xl71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7F7F7F"/>
      <w:autoSpaceDE/>
      <w:autoSpaceDN/>
      <w:adjustRightInd/>
      <w:spacing w:before="100" w:beforeAutospacing="1" w:after="100" w:afterAutospacing="1"/>
      <w:textAlignment w:val="top"/>
    </w:pPr>
    <w:rPr>
      <w:sz w:val="20"/>
      <w:szCs w:val="20"/>
    </w:rPr>
  </w:style>
  <w:style w:type="paragraph" w:customStyle="1" w:styleId="xl717">
    <w:name w:val="xl71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7F7F7F"/>
      <w:autoSpaceDE/>
      <w:autoSpaceDN/>
      <w:adjustRightInd/>
      <w:spacing w:before="100" w:beforeAutospacing="1" w:after="100" w:afterAutospacing="1"/>
      <w:jc w:val="center"/>
      <w:textAlignment w:val="top"/>
    </w:pPr>
    <w:rPr>
      <w:sz w:val="20"/>
      <w:szCs w:val="20"/>
    </w:rPr>
  </w:style>
  <w:style w:type="paragraph" w:customStyle="1" w:styleId="xl718">
    <w:name w:val="xl71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7F7F7F"/>
      <w:autoSpaceDE/>
      <w:autoSpaceDN/>
      <w:adjustRightInd/>
      <w:spacing w:before="100" w:beforeAutospacing="1" w:after="100" w:afterAutospacing="1"/>
      <w:jc w:val="center"/>
      <w:textAlignment w:val="top"/>
    </w:pPr>
    <w:rPr>
      <w:sz w:val="20"/>
      <w:szCs w:val="20"/>
    </w:rPr>
  </w:style>
  <w:style w:type="paragraph" w:customStyle="1" w:styleId="xl719">
    <w:name w:val="xl71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7F7F7F"/>
      <w:autoSpaceDE/>
      <w:autoSpaceDN/>
      <w:adjustRightInd/>
      <w:spacing w:before="100" w:beforeAutospacing="1" w:after="100" w:afterAutospacing="1"/>
      <w:jc w:val="right"/>
      <w:textAlignment w:val="top"/>
    </w:pPr>
    <w:rPr>
      <w:sz w:val="20"/>
      <w:szCs w:val="20"/>
    </w:rPr>
  </w:style>
  <w:style w:type="paragraph" w:customStyle="1" w:styleId="font5">
    <w:name w:val="font5"/>
    <w:basedOn w:val="a"/>
    <w:uiPriority w:val="99"/>
    <w:rsid w:val="00542942"/>
    <w:pPr>
      <w:widowControl/>
      <w:autoSpaceDE/>
      <w:autoSpaceDN/>
      <w:adjustRightInd/>
      <w:spacing w:before="100" w:beforeAutospacing="1" w:after="100" w:afterAutospacing="1"/>
    </w:pPr>
    <w:rPr>
      <w:sz w:val="20"/>
      <w:szCs w:val="20"/>
    </w:rPr>
  </w:style>
  <w:style w:type="paragraph" w:customStyle="1" w:styleId="font6">
    <w:name w:val="font6"/>
    <w:basedOn w:val="a"/>
    <w:uiPriority w:val="99"/>
    <w:rsid w:val="00542942"/>
    <w:pPr>
      <w:widowControl/>
      <w:autoSpaceDE/>
      <w:autoSpaceDN/>
      <w:adjustRightInd/>
      <w:spacing w:before="100" w:beforeAutospacing="1" w:after="100" w:afterAutospacing="1"/>
    </w:pPr>
    <w:rPr>
      <w:color w:val="FF0000"/>
      <w:sz w:val="20"/>
      <w:szCs w:val="20"/>
    </w:rPr>
  </w:style>
  <w:style w:type="character" w:customStyle="1" w:styleId="ConsPlusNormal0">
    <w:name w:val="ConsPlusNormal Знак"/>
    <w:link w:val="ConsPlusNormal"/>
    <w:rsid w:val="00116B3D"/>
    <w:rPr>
      <w:rFonts w:ascii="Arial" w:hAnsi="Arial" w:cs="Arial"/>
      <w:lang w:eastAsia="en-US"/>
    </w:rPr>
  </w:style>
  <w:style w:type="paragraph" w:customStyle="1" w:styleId="xl720">
    <w:name w:val="xl72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21">
    <w:name w:val="xl721"/>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0"/>
      <w:szCs w:val="20"/>
    </w:rPr>
  </w:style>
  <w:style w:type="paragraph" w:customStyle="1" w:styleId="xl722">
    <w:name w:val="xl722"/>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0"/>
      <w:szCs w:val="20"/>
    </w:rPr>
  </w:style>
  <w:style w:type="paragraph" w:customStyle="1" w:styleId="xl723">
    <w:name w:val="xl72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textAlignment w:val="top"/>
    </w:pPr>
    <w:rPr>
      <w:sz w:val="20"/>
      <w:szCs w:val="20"/>
    </w:rPr>
  </w:style>
  <w:style w:type="paragraph" w:customStyle="1" w:styleId="xl724">
    <w:name w:val="xl724"/>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rPr>
      <w:sz w:val="20"/>
      <w:szCs w:val="20"/>
    </w:rPr>
  </w:style>
  <w:style w:type="paragraph" w:customStyle="1" w:styleId="xl725">
    <w:name w:val="xl72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rPr>
      <w:sz w:val="20"/>
      <w:szCs w:val="20"/>
    </w:rPr>
  </w:style>
  <w:style w:type="paragraph" w:customStyle="1" w:styleId="xl726">
    <w:name w:val="xl72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right"/>
      <w:textAlignment w:val="top"/>
    </w:pPr>
    <w:rPr>
      <w:sz w:val="20"/>
      <w:szCs w:val="20"/>
    </w:rPr>
  </w:style>
  <w:style w:type="paragraph" w:customStyle="1" w:styleId="xl727">
    <w:name w:val="xl72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728">
    <w:name w:val="xl72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29">
    <w:name w:val="xl72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30">
    <w:name w:val="xl73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731">
    <w:name w:val="xl731"/>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32">
    <w:name w:val="xl732"/>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33">
    <w:name w:val="xl733"/>
    <w:basedOn w:val="a"/>
    <w:uiPriority w:val="99"/>
    <w:rsid w:val="001849C4"/>
    <w:pPr>
      <w:widowControl/>
      <w:autoSpaceDE/>
      <w:autoSpaceDN/>
      <w:adjustRightInd/>
      <w:spacing w:before="100" w:beforeAutospacing="1" w:after="100" w:afterAutospacing="1"/>
    </w:pPr>
    <w:rPr>
      <w:sz w:val="20"/>
      <w:szCs w:val="20"/>
    </w:rPr>
  </w:style>
  <w:style w:type="paragraph" w:customStyle="1" w:styleId="xl734">
    <w:name w:val="xl734"/>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35">
    <w:name w:val="xl735"/>
    <w:basedOn w:val="a"/>
    <w:uiPriority w:val="99"/>
    <w:rsid w:val="001849C4"/>
    <w:pPr>
      <w:widowControl/>
      <w:shd w:val="clear" w:color="000000" w:fill="92D050"/>
      <w:autoSpaceDE/>
      <w:autoSpaceDN/>
      <w:adjustRightInd/>
      <w:spacing w:before="100" w:beforeAutospacing="1" w:after="100" w:afterAutospacing="1"/>
    </w:pPr>
  </w:style>
  <w:style w:type="paragraph" w:customStyle="1" w:styleId="xl736">
    <w:name w:val="xl736"/>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20"/>
      <w:szCs w:val="20"/>
    </w:rPr>
  </w:style>
  <w:style w:type="paragraph" w:customStyle="1" w:styleId="xl737">
    <w:name w:val="xl737"/>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sz w:val="20"/>
      <w:szCs w:val="20"/>
    </w:rPr>
  </w:style>
  <w:style w:type="paragraph" w:customStyle="1" w:styleId="xl738">
    <w:name w:val="xl738"/>
    <w:basedOn w:val="a"/>
    <w:uiPriority w:val="99"/>
    <w:rsid w:val="001849C4"/>
    <w:pPr>
      <w:widowControl/>
      <w:autoSpaceDE/>
      <w:autoSpaceDN/>
      <w:adjustRightInd/>
      <w:spacing w:before="100" w:beforeAutospacing="1" w:after="100" w:afterAutospacing="1"/>
      <w:textAlignment w:val="top"/>
    </w:pPr>
  </w:style>
  <w:style w:type="paragraph" w:customStyle="1" w:styleId="xl739">
    <w:name w:val="xl739"/>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40">
    <w:name w:val="xl74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41">
    <w:name w:val="xl741"/>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42">
    <w:name w:val="xl742"/>
    <w:basedOn w:val="a"/>
    <w:uiPriority w:val="99"/>
    <w:rsid w:val="001849C4"/>
    <w:pPr>
      <w:widowControl/>
      <w:autoSpaceDE/>
      <w:autoSpaceDN/>
      <w:adjustRightInd/>
      <w:spacing w:before="100" w:beforeAutospacing="1" w:after="100" w:afterAutospacing="1"/>
      <w:textAlignment w:val="top"/>
    </w:pPr>
    <w:rPr>
      <w:b/>
      <w:bCs/>
    </w:rPr>
  </w:style>
  <w:style w:type="paragraph" w:customStyle="1" w:styleId="xl743">
    <w:name w:val="xl743"/>
    <w:basedOn w:val="a"/>
    <w:uiPriority w:val="99"/>
    <w:rsid w:val="001849C4"/>
    <w:pPr>
      <w:widowControl/>
      <w:autoSpaceDE/>
      <w:autoSpaceDN/>
      <w:adjustRightInd/>
      <w:spacing w:before="100" w:beforeAutospacing="1" w:after="100" w:afterAutospacing="1"/>
      <w:textAlignment w:val="top"/>
    </w:pPr>
    <w:rPr>
      <w:b/>
      <w:bCs/>
      <w:sz w:val="20"/>
      <w:szCs w:val="20"/>
    </w:rPr>
  </w:style>
  <w:style w:type="paragraph" w:customStyle="1" w:styleId="xl744">
    <w:name w:val="xl744"/>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45">
    <w:name w:val="xl745"/>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46">
    <w:name w:val="xl74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47">
    <w:name w:val="xl747"/>
    <w:basedOn w:val="a"/>
    <w:uiPriority w:val="99"/>
    <w:rsid w:val="001849C4"/>
    <w:pPr>
      <w:widowControl/>
      <w:autoSpaceDE/>
      <w:autoSpaceDN/>
      <w:adjustRightInd/>
      <w:spacing w:before="100" w:beforeAutospacing="1" w:after="100" w:afterAutospacing="1"/>
    </w:pPr>
    <w:rPr>
      <w:i/>
      <w:iCs/>
    </w:rPr>
  </w:style>
  <w:style w:type="paragraph" w:customStyle="1" w:styleId="xl748">
    <w:name w:val="xl74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749">
    <w:name w:val="xl74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750">
    <w:name w:val="xl75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751">
    <w:name w:val="xl75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752">
    <w:name w:val="xl75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753">
    <w:name w:val="xl75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54">
    <w:name w:val="xl754"/>
    <w:basedOn w:val="a"/>
    <w:uiPriority w:val="99"/>
    <w:rsid w:val="001849C4"/>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55">
    <w:name w:val="xl75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56">
    <w:name w:val="xl756"/>
    <w:basedOn w:val="a"/>
    <w:uiPriority w:val="99"/>
    <w:rsid w:val="001849C4"/>
    <w:pPr>
      <w:widowControl/>
      <w:autoSpaceDE/>
      <w:autoSpaceDN/>
      <w:adjustRightInd/>
      <w:spacing w:before="100" w:beforeAutospacing="1" w:after="100" w:afterAutospacing="1"/>
      <w:textAlignment w:val="top"/>
    </w:pPr>
    <w:rPr>
      <w:sz w:val="20"/>
      <w:szCs w:val="20"/>
    </w:rPr>
  </w:style>
  <w:style w:type="paragraph" w:customStyle="1" w:styleId="xl757">
    <w:name w:val="xl75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58">
    <w:name w:val="xl758"/>
    <w:basedOn w:val="a"/>
    <w:uiPriority w:val="99"/>
    <w:rsid w:val="001849C4"/>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759">
    <w:name w:val="xl759"/>
    <w:basedOn w:val="a"/>
    <w:uiPriority w:val="99"/>
    <w:rsid w:val="001849C4"/>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760">
    <w:name w:val="xl76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761">
    <w:name w:val="xl761"/>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62">
    <w:name w:val="xl76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763">
    <w:name w:val="xl763"/>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764">
    <w:name w:val="xl764"/>
    <w:basedOn w:val="a"/>
    <w:uiPriority w:val="99"/>
    <w:rsid w:val="001849C4"/>
    <w:pPr>
      <w:widowControl/>
      <w:shd w:val="clear" w:color="000000" w:fill="F79646"/>
      <w:autoSpaceDE/>
      <w:autoSpaceDN/>
      <w:adjustRightInd/>
      <w:spacing w:before="100" w:beforeAutospacing="1" w:after="100" w:afterAutospacing="1"/>
    </w:pPr>
  </w:style>
  <w:style w:type="paragraph" w:customStyle="1" w:styleId="xl765">
    <w:name w:val="xl76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766">
    <w:name w:val="xl766"/>
    <w:basedOn w:val="a"/>
    <w:uiPriority w:val="99"/>
    <w:rsid w:val="001849C4"/>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67">
    <w:name w:val="xl76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68">
    <w:name w:val="xl768"/>
    <w:basedOn w:val="a"/>
    <w:uiPriority w:val="99"/>
    <w:rsid w:val="001849C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pPr>
    <w:rPr>
      <w:sz w:val="20"/>
      <w:szCs w:val="20"/>
    </w:rPr>
  </w:style>
  <w:style w:type="paragraph" w:customStyle="1" w:styleId="xl769">
    <w:name w:val="xl76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70">
    <w:name w:val="xl770"/>
    <w:basedOn w:val="a"/>
    <w:uiPriority w:val="99"/>
    <w:rsid w:val="001849C4"/>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771">
    <w:name w:val="xl771"/>
    <w:basedOn w:val="a"/>
    <w:uiPriority w:val="99"/>
    <w:rsid w:val="001849C4"/>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72">
    <w:name w:val="xl772"/>
    <w:basedOn w:val="a"/>
    <w:uiPriority w:val="99"/>
    <w:rsid w:val="001849C4"/>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73">
    <w:name w:val="xl773"/>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74">
    <w:name w:val="xl774"/>
    <w:basedOn w:val="a"/>
    <w:uiPriority w:val="99"/>
    <w:rsid w:val="001849C4"/>
    <w:pPr>
      <w:widowControl/>
      <w:autoSpaceDE/>
      <w:autoSpaceDN/>
      <w:adjustRightInd/>
      <w:spacing w:before="100" w:beforeAutospacing="1" w:after="100" w:afterAutospacing="1"/>
      <w:textAlignment w:val="top"/>
    </w:pPr>
    <w:rPr>
      <w:sz w:val="20"/>
      <w:szCs w:val="20"/>
    </w:rPr>
  </w:style>
  <w:style w:type="paragraph" w:customStyle="1" w:styleId="xl775">
    <w:name w:val="xl77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b/>
      <w:bCs/>
      <w:sz w:val="20"/>
      <w:szCs w:val="20"/>
    </w:rPr>
  </w:style>
  <w:style w:type="paragraph" w:customStyle="1" w:styleId="xl776">
    <w:name w:val="xl77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77">
    <w:name w:val="xl77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b/>
      <w:bCs/>
      <w:sz w:val="20"/>
      <w:szCs w:val="20"/>
    </w:rPr>
  </w:style>
  <w:style w:type="paragraph" w:customStyle="1" w:styleId="xl778">
    <w:name w:val="xl77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sz w:val="20"/>
      <w:szCs w:val="20"/>
    </w:rPr>
  </w:style>
  <w:style w:type="paragraph" w:customStyle="1" w:styleId="xl779">
    <w:name w:val="xl77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sz w:val="20"/>
      <w:szCs w:val="20"/>
    </w:rPr>
  </w:style>
  <w:style w:type="paragraph" w:customStyle="1" w:styleId="xl780">
    <w:name w:val="xl78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sz w:val="20"/>
      <w:szCs w:val="20"/>
    </w:rPr>
  </w:style>
  <w:style w:type="paragraph" w:customStyle="1" w:styleId="xl781">
    <w:name w:val="xl78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textAlignment w:val="top"/>
    </w:pPr>
    <w:rPr>
      <w:sz w:val="20"/>
      <w:szCs w:val="20"/>
    </w:rPr>
  </w:style>
  <w:style w:type="paragraph" w:customStyle="1" w:styleId="xl782">
    <w:name w:val="xl78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sz w:val="20"/>
      <w:szCs w:val="20"/>
    </w:rPr>
  </w:style>
  <w:style w:type="paragraph" w:customStyle="1" w:styleId="xl783">
    <w:name w:val="xl783"/>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84">
    <w:name w:val="xl784"/>
    <w:basedOn w:val="a"/>
    <w:uiPriority w:val="99"/>
    <w:rsid w:val="001849C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85">
    <w:name w:val="xl785"/>
    <w:basedOn w:val="a"/>
    <w:uiPriority w:val="99"/>
    <w:rsid w:val="001849C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86">
    <w:name w:val="xl786"/>
    <w:basedOn w:val="a"/>
    <w:uiPriority w:val="99"/>
    <w:rsid w:val="001849C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787">
    <w:name w:val="xl787"/>
    <w:basedOn w:val="a"/>
    <w:uiPriority w:val="99"/>
    <w:rsid w:val="001849C4"/>
    <w:pPr>
      <w:widowControl/>
      <w:shd w:val="clear" w:color="000000" w:fill="FFFF00"/>
      <w:autoSpaceDE/>
      <w:autoSpaceDN/>
      <w:adjustRightInd/>
      <w:spacing w:before="100" w:beforeAutospacing="1" w:after="100" w:afterAutospacing="1"/>
      <w:jc w:val="right"/>
      <w:textAlignment w:val="top"/>
    </w:pPr>
  </w:style>
  <w:style w:type="paragraph" w:customStyle="1" w:styleId="xl788">
    <w:name w:val="xl788"/>
    <w:basedOn w:val="a"/>
    <w:uiPriority w:val="99"/>
    <w:rsid w:val="001849C4"/>
    <w:pPr>
      <w:widowControl/>
      <w:shd w:val="clear" w:color="000000" w:fill="FFFF00"/>
      <w:autoSpaceDE/>
      <w:autoSpaceDN/>
      <w:adjustRightInd/>
      <w:spacing w:before="100" w:beforeAutospacing="1" w:after="100" w:afterAutospacing="1"/>
      <w:jc w:val="center"/>
      <w:textAlignment w:val="top"/>
    </w:pPr>
  </w:style>
  <w:style w:type="paragraph" w:customStyle="1" w:styleId="xl789">
    <w:name w:val="xl789"/>
    <w:basedOn w:val="a"/>
    <w:uiPriority w:val="99"/>
    <w:rsid w:val="001849C4"/>
    <w:pPr>
      <w:widowControl/>
      <w:shd w:val="clear" w:color="000000" w:fill="FFFF00"/>
      <w:autoSpaceDE/>
      <w:autoSpaceDN/>
      <w:adjustRightInd/>
      <w:spacing w:before="100" w:beforeAutospacing="1" w:after="100" w:afterAutospacing="1"/>
      <w:textAlignment w:val="top"/>
    </w:pPr>
  </w:style>
  <w:style w:type="paragraph" w:customStyle="1" w:styleId="xl790">
    <w:name w:val="xl790"/>
    <w:basedOn w:val="a"/>
    <w:uiPriority w:val="99"/>
    <w:rsid w:val="001849C4"/>
    <w:pPr>
      <w:widowControl/>
      <w:shd w:val="clear" w:color="000000" w:fill="FFFF00"/>
      <w:autoSpaceDE/>
      <w:autoSpaceDN/>
      <w:adjustRightInd/>
      <w:spacing w:before="100" w:beforeAutospacing="1" w:after="100" w:afterAutospacing="1"/>
      <w:textAlignment w:val="top"/>
    </w:pPr>
  </w:style>
  <w:style w:type="paragraph" w:customStyle="1" w:styleId="xl791">
    <w:name w:val="xl79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b/>
      <w:bCs/>
      <w:sz w:val="20"/>
      <w:szCs w:val="20"/>
    </w:rPr>
  </w:style>
  <w:style w:type="paragraph" w:customStyle="1" w:styleId="xl792">
    <w:name w:val="xl792"/>
    <w:basedOn w:val="a"/>
    <w:uiPriority w:val="99"/>
    <w:rsid w:val="001849C4"/>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793">
    <w:name w:val="xl793"/>
    <w:basedOn w:val="a"/>
    <w:uiPriority w:val="99"/>
    <w:rsid w:val="001849C4"/>
    <w:pPr>
      <w:widowControl/>
      <w:autoSpaceDE/>
      <w:autoSpaceDN/>
      <w:adjustRightInd/>
      <w:spacing w:before="100" w:beforeAutospacing="1" w:after="100" w:afterAutospacing="1"/>
      <w:jc w:val="center"/>
    </w:pPr>
  </w:style>
  <w:style w:type="paragraph" w:customStyle="1" w:styleId="xl794">
    <w:name w:val="xl794"/>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95">
    <w:name w:val="xl795"/>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96">
    <w:name w:val="xl796"/>
    <w:basedOn w:val="a"/>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797">
    <w:name w:val="xl797"/>
    <w:basedOn w:val="a"/>
    <w:rsid w:val="001849C4"/>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798">
    <w:name w:val="xl798"/>
    <w:basedOn w:val="a"/>
    <w:rsid w:val="001849C4"/>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99">
    <w:name w:val="xl799"/>
    <w:basedOn w:val="a"/>
    <w:rsid w:val="001849C4"/>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800">
    <w:name w:val="xl800"/>
    <w:basedOn w:val="a"/>
    <w:rsid w:val="001849C4"/>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801">
    <w:name w:val="xl801"/>
    <w:basedOn w:val="a"/>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802">
    <w:name w:val="xl802"/>
    <w:basedOn w:val="a"/>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803">
    <w:name w:val="xl803"/>
    <w:basedOn w:val="a"/>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804">
    <w:name w:val="xl804"/>
    <w:basedOn w:val="a"/>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805">
    <w:name w:val="xl805"/>
    <w:basedOn w:val="a"/>
    <w:rsid w:val="001849C4"/>
    <w:pPr>
      <w:widowControl/>
      <w:shd w:val="clear" w:color="000000" w:fill="0070C0"/>
      <w:autoSpaceDE/>
      <w:autoSpaceDN/>
      <w:adjustRightInd/>
      <w:spacing w:before="100" w:beforeAutospacing="1" w:after="100" w:afterAutospacing="1"/>
    </w:pPr>
  </w:style>
  <w:style w:type="paragraph" w:customStyle="1" w:styleId="xl806">
    <w:name w:val="xl806"/>
    <w:basedOn w:val="a"/>
    <w:uiPriority w:val="99"/>
    <w:rsid w:val="001849C4"/>
    <w:pPr>
      <w:widowControl/>
      <w:autoSpaceDE/>
      <w:autoSpaceDN/>
      <w:adjustRightInd/>
      <w:spacing w:before="100" w:beforeAutospacing="1" w:after="100" w:afterAutospacing="1"/>
    </w:pPr>
    <w:rPr>
      <w:color w:val="FF00FF"/>
    </w:rPr>
  </w:style>
  <w:style w:type="paragraph" w:customStyle="1" w:styleId="xl807">
    <w:name w:val="xl807"/>
    <w:basedOn w:val="a"/>
    <w:uiPriority w:val="99"/>
    <w:rsid w:val="001849C4"/>
    <w:pPr>
      <w:widowControl/>
      <w:shd w:val="clear" w:color="000000" w:fill="00B0F0"/>
      <w:autoSpaceDE/>
      <w:autoSpaceDN/>
      <w:adjustRightInd/>
      <w:spacing w:before="100" w:beforeAutospacing="1" w:after="100" w:afterAutospacing="1"/>
    </w:pPr>
    <w:rPr>
      <w:color w:val="FF00FF"/>
    </w:rPr>
  </w:style>
  <w:style w:type="paragraph" w:customStyle="1" w:styleId="xl808">
    <w:name w:val="xl808"/>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809">
    <w:name w:val="xl809"/>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FF"/>
      <w:sz w:val="20"/>
      <w:szCs w:val="20"/>
    </w:rPr>
  </w:style>
  <w:style w:type="paragraph" w:customStyle="1" w:styleId="xl810">
    <w:name w:val="xl81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811">
    <w:name w:val="xl811"/>
    <w:basedOn w:val="a"/>
    <w:uiPriority w:val="99"/>
    <w:rsid w:val="001849C4"/>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812">
    <w:name w:val="xl812"/>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813">
    <w:name w:val="xl813"/>
    <w:basedOn w:val="a"/>
    <w:uiPriority w:val="99"/>
    <w:rsid w:val="001849C4"/>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814">
    <w:name w:val="xl814"/>
    <w:basedOn w:val="a"/>
    <w:uiPriority w:val="99"/>
    <w:rsid w:val="001849C4"/>
    <w:pPr>
      <w:widowControl/>
      <w:shd w:val="clear" w:color="000000" w:fill="FF0000"/>
      <w:autoSpaceDE/>
      <w:autoSpaceDN/>
      <w:adjustRightInd/>
      <w:spacing w:before="100" w:beforeAutospacing="1" w:after="100" w:afterAutospacing="1"/>
    </w:pPr>
    <w:rPr>
      <w:color w:val="FF0000"/>
    </w:rPr>
  </w:style>
  <w:style w:type="paragraph" w:customStyle="1" w:styleId="xl815">
    <w:name w:val="xl815"/>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sz w:val="20"/>
      <w:szCs w:val="20"/>
    </w:rPr>
  </w:style>
  <w:style w:type="paragraph" w:customStyle="1" w:styleId="xl816">
    <w:name w:val="xl81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right"/>
      <w:textAlignment w:val="top"/>
    </w:pPr>
    <w:rPr>
      <w:color w:val="FF00FF"/>
      <w:sz w:val="20"/>
      <w:szCs w:val="20"/>
    </w:rPr>
  </w:style>
  <w:style w:type="paragraph" w:customStyle="1" w:styleId="xl817">
    <w:name w:val="xl81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color w:val="FF00FF"/>
      <w:sz w:val="20"/>
      <w:szCs w:val="20"/>
    </w:rPr>
  </w:style>
  <w:style w:type="paragraph" w:customStyle="1" w:styleId="xl818">
    <w:name w:val="xl818"/>
    <w:basedOn w:val="a"/>
    <w:uiPriority w:val="99"/>
    <w:rsid w:val="001849C4"/>
    <w:pPr>
      <w:widowControl/>
      <w:autoSpaceDE/>
      <w:autoSpaceDN/>
      <w:adjustRightInd/>
      <w:spacing w:before="100" w:beforeAutospacing="1" w:after="100" w:afterAutospacing="1"/>
    </w:pPr>
    <w:rPr>
      <w:color w:val="FF0000"/>
    </w:rPr>
  </w:style>
  <w:style w:type="paragraph" w:customStyle="1" w:styleId="xl819">
    <w:name w:val="xl81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color w:val="FF0000"/>
      <w:sz w:val="20"/>
      <w:szCs w:val="20"/>
    </w:rPr>
  </w:style>
  <w:style w:type="paragraph" w:customStyle="1" w:styleId="xl820">
    <w:name w:val="xl82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00"/>
      <w:sz w:val="20"/>
      <w:szCs w:val="20"/>
    </w:rPr>
  </w:style>
  <w:style w:type="paragraph" w:customStyle="1" w:styleId="xl821">
    <w:name w:val="xl82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color w:val="FF0000"/>
      <w:sz w:val="20"/>
      <w:szCs w:val="20"/>
    </w:rPr>
  </w:style>
  <w:style w:type="paragraph" w:customStyle="1" w:styleId="xl822">
    <w:name w:val="xl82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sz w:val="20"/>
      <w:szCs w:val="20"/>
    </w:rPr>
  </w:style>
  <w:style w:type="paragraph" w:customStyle="1" w:styleId="xl823">
    <w:name w:val="xl82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sz w:val="20"/>
      <w:szCs w:val="20"/>
    </w:rPr>
  </w:style>
  <w:style w:type="paragraph" w:customStyle="1" w:styleId="xl824">
    <w:name w:val="xl824"/>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B050"/>
      <w:sz w:val="20"/>
      <w:szCs w:val="20"/>
    </w:rPr>
  </w:style>
  <w:style w:type="paragraph" w:customStyle="1" w:styleId="xl825">
    <w:name w:val="xl825"/>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00B050"/>
      <w:sz w:val="20"/>
      <w:szCs w:val="20"/>
    </w:rPr>
  </w:style>
  <w:style w:type="paragraph" w:customStyle="1" w:styleId="xl826">
    <w:name w:val="xl826"/>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00B050"/>
      <w:sz w:val="20"/>
      <w:szCs w:val="20"/>
    </w:rPr>
  </w:style>
  <w:style w:type="paragraph" w:customStyle="1" w:styleId="xl827">
    <w:name w:val="xl827"/>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00B050"/>
      <w:sz w:val="20"/>
      <w:szCs w:val="20"/>
    </w:rPr>
  </w:style>
  <w:style w:type="paragraph" w:customStyle="1" w:styleId="xl828">
    <w:name w:val="xl828"/>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FF0000"/>
      <w:sz w:val="20"/>
      <w:szCs w:val="20"/>
    </w:rPr>
  </w:style>
  <w:style w:type="paragraph" w:customStyle="1" w:styleId="xl829">
    <w:name w:val="xl829"/>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FF0000"/>
      <w:sz w:val="20"/>
      <w:szCs w:val="20"/>
    </w:rPr>
  </w:style>
  <w:style w:type="paragraph" w:customStyle="1" w:styleId="xl830">
    <w:name w:val="xl83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FF0000"/>
      <w:sz w:val="20"/>
      <w:szCs w:val="20"/>
    </w:rPr>
  </w:style>
  <w:style w:type="paragraph" w:customStyle="1" w:styleId="xl831">
    <w:name w:val="xl83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textAlignment w:val="top"/>
    </w:pPr>
    <w:rPr>
      <w:color w:val="FF0000"/>
      <w:sz w:val="20"/>
      <w:szCs w:val="20"/>
    </w:rPr>
  </w:style>
  <w:style w:type="paragraph" w:customStyle="1" w:styleId="xl832">
    <w:name w:val="xl83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FF0000"/>
      <w:sz w:val="20"/>
      <w:szCs w:val="20"/>
    </w:rPr>
  </w:style>
  <w:style w:type="paragraph" w:customStyle="1" w:styleId="xl833">
    <w:name w:val="xl83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FF0000"/>
      <w:sz w:val="20"/>
      <w:szCs w:val="20"/>
    </w:rPr>
  </w:style>
  <w:style w:type="paragraph" w:customStyle="1" w:styleId="xl834">
    <w:name w:val="xl834"/>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0000"/>
      <w:autoSpaceDE/>
      <w:autoSpaceDN/>
      <w:adjustRightInd/>
      <w:spacing w:before="100" w:beforeAutospacing="1" w:after="100" w:afterAutospacing="1"/>
      <w:textAlignment w:val="top"/>
    </w:pPr>
    <w:rPr>
      <w:sz w:val="20"/>
      <w:szCs w:val="20"/>
    </w:rPr>
  </w:style>
  <w:style w:type="paragraph" w:customStyle="1" w:styleId="xl835">
    <w:name w:val="xl83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0000"/>
      <w:autoSpaceDE/>
      <w:autoSpaceDN/>
      <w:adjustRightInd/>
      <w:spacing w:before="100" w:beforeAutospacing="1" w:after="100" w:afterAutospacing="1"/>
      <w:textAlignment w:val="top"/>
    </w:pPr>
    <w:rPr>
      <w:sz w:val="20"/>
      <w:szCs w:val="20"/>
    </w:rPr>
  </w:style>
  <w:style w:type="paragraph" w:customStyle="1" w:styleId="xl836">
    <w:name w:val="xl83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right"/>
      <w:textAlignment w:val="top"/>
    </w:pPr>
    <w:rPr>
      <w:sz w:val="20"/>
      <w:szCs w:val="20"/>
    </w:rPr>
  </w:style>
  <w:style w:type="paragraph" w:customStyle="1" w:styleId="xl837">
    <w:name w:val="xl837"/>
    <w:basedOn w:val="a"/>
    <w:uiPriority w:val="99"/>
    <w:rsid w:val="001849C4"/>
    <w:pPr>
      <w:widowControl/>
      <w:shd w:val="clear" w:color="000000" w:fill="FFFFFF"/>
      <w:autoSpaceDE/>
      <w:autoSpaceDN/>
      <w:adjustRightInd/>
      <w:spacing w:before="100" w:beforeAutospacing="1" w:after="100" w:afterAutospacing="1"/>
    </w:pPr>
    <w:rPr>
      <w:sz w:val="20"/>
      <w:szCs w:val="20"/>
    </w:rPr>
  </w:style>
  <w:style w:type="paragraph" w:customStyle="1" w:styleId="xl838">
    <w:name w:val="xl83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textAlignment w:val="top"/>
    </w:pPr>
    <w:rPr>
      <w:sz w:val="20"/>
      <w:szCs w:val="20"/>
    </w:rPr>
  </w:style>
  <w:style w:type="paragraph" w:customStyle="1" w:styleId="xl839">
    <w:name w:val="xl83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sz w:val="20"/>
      <w:szCs w:val="20"/>
    </w:rPr>
  </w:style>
  <w:style w:type="paragraph" w:customStyle="1" w:styleId="xl840">
    <w:name w:val="xl84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sz w:val="20"/>
      <w:szCs w:val="20"/>
    </w:rPr>
  </w:style>
  <w:style w:type="paragraph" w:customStyle="1" w:styleId="xl841">
    <w:name w:val="xl84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sz w:val="20"/>
      <w:szCs w:val="20"/>
    </w:rPr>
  </w:style>
  <w:style w:type="paragraph" w:customStyle="1" w:styleId="xl842">
    <w:name w:val="xl84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right"/>
      <w:textAlignment w:val="top"/>
    </w:pPr>
    <w:rPr>
      <w:sz w:val="20"/>
      <w:szCs w:val="20"/>
    </w:rPr>
  </w:style>
  <w:style w:type="paragraph" w:customStyle="1" w:styleId="xl843">
    <w:name w:val="xl84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textAlignment w:val="top"/>
    </w:pPr>
    <w:rPr>
      <w:sz w:val="20"/>
      <w:szCs w:val="20"/>
    </w:rPr>
  </w:style>
  <w:style w:type="paragraph" w:customStyle="1" w:styleId="xl844">
    <w:name w:val="xl844"/>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textAlignment w:val="top"/>
    </w:pPr>
    <w:rPr>
      <w:sz w:val="20"/>
      <w:szCs w:val="20"/>
    </w:rPr>
  </w:style>
  <w:style w:type="paragraph" w:customStyle="1" w:styleId="xl845">
    <w:name w:val="xl84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textAlignment w:val="top"/>
    </w:pPr>
    <w:rPr>
      <w:sz w:val="20"/>
      <w:szCs w:val="20"/>
    </w:rPr>
  </w:style>
  <w:style w:type="paragraph" w:customStyle="1" w:styleId="xl846">
    <w:name w:val="xl846"/>
    <w:basedOn w:val="a"/>
    <w:uiPriority w:val="99"/>
    <w:rsid w:val="001849C4"/>
    <w:pPr>
      <w:widowControl/>
      <w:pBdr>
        <w:top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sz w:val="20"/>
      <w:szCs w:val="20"/>
    </w:rPr>
  </w:style>
  <w:style w:type="paragraph" w:customStyle="1" w:styleId="xl847">
    <w:name w:val="xl84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right"/>
      <w:textAlignment w:val="top"/>
    </w:pPr>
    <w:rPr>
      <w:sz w:val="20"/>
      <w:szCs w:val="20"/>
    </w:rPr>
  </w:style>
  <w:style w:type="paragraph" w:customStyle="1" w:styleId="xl848">
    <w:name w:val="xl84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sz w:val="20"/>
      <w:szCs w:val="20"/>
    </w:rPr>
  </w:style>
  <w:style w:type="paragraph" w:customStyle="1" w:styleId="xl849">
    <w:name w:val="xl84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textAlignment w:val="top"/>
    </w:pPr>
    <w:rPr>
      <w:color w:val="00B050"/>
      <w:sz w:val="20"/>
      <w:szCs w:val="20"/>
    </w:rPr>
  </w:style>
  <w:style w:type="paragraph" w:customStyle="1" w:styleId="xl850">
    <w:name w:val="xl85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color w:val="00B050"/>
      <w:sz w:val="20"/>
      <w:szCs w:val="20"/>
    </w:rPr>
  </w:style>
  <w:style w:type="paragraph" w:customStyle="1" w:styleId="xl851">
    <w:name w:val="xl85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color w:val="00B050"/>
      <w:sz w:val="20"/>
      <w:szCs w:val="20"/>
    </w:rPr>
  </w:style>
  <w:style w:type="paragraph" w:customStyle="1" w:styleId="xl852">
    <w:name w:val="xl85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right"/>
      <w:textAlignment w:val="top"/>
    </w:pPr>
    <w:rPr>
      <w:color w:val="00B050"/>
      <w:sz w:val="20"/>
      <w:szCs w:val="20"/>
    </w:rPr>
  </w:style>
  <w:style w:type="paragraph" w:customStyle="1" w:styleId="xl853">
    <w:name w:val="xl85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0"/>
      <w:szCs w:val="20"/>
    </w:rPr>
  </w:style>
  <w:style w:type="paragraph" w:customStyle="1" w:styleId="xl854">
    <w:name w:val="xl854"/>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55">
    <w:name w:val="xl85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sz w:val="20"/>
      <w:szCs w:val="20"/>
    </w:rPr>
  </w:style>
  <w:style w:type="paragraph" w:customStyle="1" w:styleId="xl856">
    <w:name w:val="xl85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0"/>
      <w:szCs w:val="20"/>
    </w:rPr>
  </w:style>
  <w:style w:type="paragraph" w:customStyle="1" w:styleId="xl857">
    <w:name w:val="xl85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sz w:val="20"/>
      <w:szCs w:val="20"/>
    </w:rPr>
  </w:style>
  <w:style w:type="paragraph" w:customStyle="1" w:styleId="xl858">
    <w:name w:val="xl85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59">
    <w:name w:val="xl85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60">
    <w:name w:val="xl86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0"/>
      <w:szCs w:val="20"/>
    </w:rPr>
  </w:style>
  <w:style w:type="paragraph" w:customStyle="1" w:styleId="xl861">
    <w:name w:val="xl86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62">
    <w:name w:val="xl86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0"/>
      <w:szCs w:val="20"/>
    </w:rPr>
  </w:style>
  <w:style w:type="paragraph" w:customStyle="1" w:styleId="xl863">
    <w:name w:val="xl863"/>
    <w:basedOn w:val="a"/>
    <w:uiPriority w:val="99"/>
    <w:rsid w:val="001849C4"/>
    <w:pPr>
      <w:widowControl/>
      <w:shd w:val="clear" w:color="000000" w:fill="92D050"/>
      <w:autoSpaceDE/>
      <w:autoSpaceDN/>
      <w:adjustRightInd/>
      <w:spacing w:before="100" w:beforeAutospacing="1" w:after="100" w:afterAutospacing="1"/>
    </w:pPr>
    <w:rPr>
      <w:sz w:val="20"/>
      <w:szCs w:val="20"/>
    </w:rPr>
  </w:style>
  <w:style w:type="paragraph" w:customStyle="1" w:styleId="xl864">
    <w:name w:val="xl864"/>
    <w:basedOn w:val="a"/>
    <w:uiPriority w:val="99"/>
    <w:rsid w:val="001849C4"/>
    <w:pPr>
      <w:widowControl/>
      <w:shd w:val="clear" w:color="000000" w:fill="92D050"/>
      <w:autoSpaceDE/>
      <w:autoSpaceDN/>
      <w:adjustRightInd/>
      <w:spacing w:before="100" w:beforeAutospacing="1" w:after="100" w:afterAutospacing="1"/>
      <w:textAlignment w:val="top"/>
    </w:pPr>
    <w:rPr>
      <w:sz w:val="20"/>
      <w:szCs w:val="20"/>
    </w:rPr>
  </w:style>
  <w:style w:type="paragraph" w:customStyle="1" w:styleId="xl865">
    <w:name w:val="xl86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66">
    <w:name w:val="xl86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0"/>
      <w:szCs w:val="20"/>
    </w:rPr>
  </w:style>
  <w:style w:type="paragraph" w:customStyle="1" w:styleId="xl867">
    <w:name w:val="xl86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68">
    <w:name w:val="xl86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right"/>
      <w:textAlignment w:val="top"/>
    </w:pPr>
    <w:rPr>
      <w:color w:val="FF0000"/>
      <w:sz w:val="20"/>
      <w:szCs w:val="20"/>
    </w:rPr>
  </w:style>
  <w:style w:type="paragraph" w:customStyle="1" w:styleId="xl869">
    <w:name w:val="xl86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color w:val="FF0000"/>
      <w:sz w:val="20"/>
      <w:szCs w:val="20"/>
    </w:rPr>
  </w:style>
  <w:style w:type="paragraph" w:customStyle="1" w:styleId="xl870">
    <w:name w:val="xl87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right"/>
      <w:textAlignment w:val="top"/>
    </w:pPr>
    <w:rPr>
      <w:color w:val="FF0000"/>
      <w:sz w:val="20"/>
      <w:szCs w:val="20"/>
    </w:rPr>
  </w:style>
  <w:style w:type="paragraph" w:customStyle="1" w:styleId="xl871">
    <w:name w:val="xl87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color w:val="FF0000"/>
      <w:sz w:val="20"/>
      <w:szCs w:val="20"/>
    </w:rPr>
  </w:style>
  <w:style w:type="paragraph" w:styleId="afa">
    <w:name w:val="Body Text"/>
    <w:basedOn w:val="a"/>
    <w:link w:val="afb"/>
    <w:uiPriority w:val="99"/>
    <w:unhideWhenUsed/>
    <w:rsid w:val="00D7067B"/>
    <w:pPr>
      <w:spacing w:after="120"/>
    </w:pPr>
  </w:style>
  <w:style w:type="character" w:customStyle="1" w:styleId="afb">
    <w:name w:val="Основной текст Знак"/>
    <w:basedOn w:val="a0"/>
    <w:link w:val="afa"/>
    <w:uiPriority w:val="99"/>
    <w:rsid w:val="00D7067B"/>
    <w:rPr>
      <w:rFonts w:ascii="Times New Roman" w:eastAsia="Times New Roman" w:hAnsi="Times New Roman"/>
      <w:sz w:val="24"/>
      <w:szCs w:val="24"/>
    </w:rPr>
  </w:style>
  <w:style w:type="paragraph" w:styleId="afc">
    <w:name w:val="Normal (Web)"/>
    <w:basedOn w:val="a"/>
    <w:link w:val="afd"/>
    <w:uiPriority w:val="99"/>
    <w:unhideWhenUsed/>
    <w:qFormat/>
    <w:rsid w:val="0049372A"/>
    <w:pPr>
      <w:widowControl/>
      <w:autoSpaceDE/>
      <w:autoSpaceDN/>
      <w:adjustRightInd/>
      <w:spacing w:before="100" w:beforeAutospacing="1" w:after="100" w:afterAutospacing="1"/>
    </w:pPr>
  </w:style>
  <w:style w:type="character" w:customStyle="1" w:styleId="16">
    <w:name w:val="Обычный1"/>
    <w:rsid w:val="00950BC5"/>
  </w:style>
  <w:style w:type="paragraph" w:customStyle="1" w:styleId="ConsNormal">
    <w:name w:val="ConsNormal"/>
    <w:rsid w:val="00950BC5"/>
    <w:pPr>
      <w:widowControl w:val="0"/>
      <w:autoSpaceDE w:val="0"/>
      <w:autoSpaceDN w:val="0"/>
      <w:adjustRightInd w:val="0"/>
      <w:ind w:right="19772" w:firstLine="720"/>
    </w:pPr>
    <w:rPr>
      <w:rFonts w:ascii="Arial" w:eastAsia="Times New Roman" w:hAnsi="Arial" w:cs="Arial"/>
    </w:rPr>
  </w:style>
  <w:style w:type="paragraph" w:styleId="afe">
    <w:name w:val="Plain Text"/>
    <w:basedOn w:val="a"/>
    <w:link w:val="aff"/>
    <w:uiPriority w:val="99"/>
    <w:unhideWhenUsed/>
    <w:rsid w:val="00EF275F"/>
    <w:pPr>
      <w:widowControl/>
      <w:autoSpaceDE/>
      <w:autoSpaceDN/>
      <w:adjustRightInd/>
    </w:pPr>
    <w:rPr>
      <w:rFonts w:ascii="Consolas" w:eastAsiaTheme="minorHAnsi" w:hAnsi="Consolas" w:cstheme="minorBidi"/>
      <w:sz w:val="21"/>
      <w:szCs w:val="21"/>
      <w:lang w:eastAsia="en-US"/>
    </w:rPr>
  </w:style>
  <w:style w:type="character" w:customStyle="1" w:styleId="aff">
    <w:name w:val="Текст Знак"/>
    <w:basedOn w:val="a0"/>
    <w:link w:val="afe"/>
    <w:uiPriority w:val="99"/>
    <w:rsid w:val="00EF275F"/>
    <w:rPr>
      <w:rFonts w:ascii="Consolas" w:eastAsiaTheme="minorHAnsi" w:hAnsi="Consolas" w:cstheme="minorBidi"/>
      <w:sz w:val="21"/>
      <w:szCs w:val="21"/>
      <w:lang w:eastAsia="en-US"/>
    </w:rPr>
  </w:style>
  <w:style w:type="character" w:styleId="aff0">
    <w:name w:val="annotation reference"/>
    <w:basedOn w:val="a0"/>
    <w:uiPriority w:val="99"/>
    <w:semiHidden/>
    <w:unhideWhenUsed/>
    <w:rsid w:val="006A01AF"/>
    <w:rPr>
      <w:sz w:val="16"/>
      <w:szCs w:val="16"/>
    </w:rPr>
  </w:style>
  <w:style w:type="paragraph" w:styleId="aff1">
    <w:name w:val="annotation text"/>
    <w:basedOn w:val="a"/>
    <w:link w:val="aff2"/>
    <w:uiPriority w:val="99"/>
    <w:semiHidden/>
    <w:unhideWhenUsed/>
    <w:rsid w:val="006A01AF"/>
    <w:pPr>
      <w:widowControl/>
      <w:autoSpaceDE/>
      <w:autoSpaceDN/>
      <w:adjustRightInd/>
      <w:spacing w:after="200"/>
    </w:pPr>
    <w:rPr>
      <w:rFonts w:ascii="Calibri" w:eastAsia="Calibri" w:hAnsi="Calibri"/>
      <w:sz w:val="20"/>
      <w:szCs w:val="20"/>
      <w:lang w:eastAsia="en-US"/>
    </w:rPr>
  </w:style>
  <w:style w:type="character" w:customStyle="1" w:styleId="aff2">
    <w:name w:val="Текст примечания Знак"/>
    <w:basedOn w:val="a0"/>
    <w:link w:val="aff1"/>
    <w:uiPriority w:val="99"/>
    <w:semiHidden/>
    <w:rsid w:val="006A01AF"/>
    <w:rPr>
      <w:lang w:eastAsia="en-US"/>
    </w:rPr>
  </w:style>
  <w:style w:type="paragraph" w:styleId="aff3">
    <w:name w:val="annotation subject"/>
    <w:basedOn w:val="aff1"/>
    <w:next w:val="aff1"/>
    <w:link w:val="aff4"/>
    <w:uiPriority w:val="99"/>
    <w:semiHidden/>
    <w:unhideWhenUsed/>
    <w:rsid w:val="006A01AF"/>
    <w:rPr>
      <w:b/>
      <w:bCs/>
    </w:rPr>
  </w:style>
  <w:style w:type="character" w:customStyle="1" w:styleId="aff4">
    <w:name w:val="Тема примечания Знак"/>
    <w:basedOn w:val="aff2"/>
    <w:link w:val="aff3"/>
    <w:uiPriority w:val="99"/>
    <w:semiHidden/>
    <w:rsid w:val="006A01AF"/>
    <w:rPr>
      <w:b/>
      <w:bCs/>
      <w:lang w:eastAsia="en-US"/>
    </w:rPr>
  </w:style>
  <w:style w:type="character" w:customStyle="1" w:styleId="af9">
    <w:name w:val="Абзац списка Знак"/>
    <w:basedOn w:val="a0"/>
    <w:link w:val="af8"/>
    <w:uiPriority w:val="34"/>
    <w:rsid w:val="006A01AF"/>
    <w:rPr>
      <w:sz w:val="22"/>
      <w:szCs w:val="22"/>
      <w:lang w:eastAsia="en-US"/>
    </w:rPr>
  </w:style>
  <w:style w:type="character" w:customStyle="1" w:styleId="afd">
    <w:name w:val="Обычный (веб) Знак"/>
    <w:basedOn w:val="a0"/>
    <w:link w:val="afc"/>
    <w:uiPriority w:val="99"/>
    <w:qFormat/>
    <w:locked/>
    <w:rsid w:val="007358C5"/>
    <w:rPr>
      <w:rFonts w:ascii="Times New Roman" w:eastAsia="Times New Roman" w:hAnsi="Times New Roman"/>
      <w:sz w:val="24"/>
      <w:szCs w:val="24"/>
    </w:rPr>
  </w:style>
  <w:style w:type="paragraph" w:customStyle="1" w:styleId="xl872">
    <w:name w:val="xl872"/>
    <w:basedOn w:val="a"/>
    <w:uiPriority w:val="99"/>
    <w:rsid w:val="0061210A"/>
    <w:pPr>
      <w:widowControl/>
      <w:pBdr>
        <w:top w:val="single" w:sz="4" w:space="0" w:color="auto"/>
        <w:left w:val="single" w:sz="4" w:space="0" w:color="auto"/>
        <w:bottom w:val="single" w:sz="4" w:space="0" w:color="auto"/>
        <w:right w:val="single" w:sz="4" w:space="0" w:color="auto"/>
      </w:pBdr>
      <w:shd w:val="clear" w:color="FFFFCC" w:fill="FFFF00"/>
      <w:autoSpaceDE/>
      <w:autoSpaceDN/>
      <w:adjustRightInd/>
      <w:spacing w:before="100" w:beforeAutospacing="1" w:after="100" w:afterAutospacing="1"/>
      <w:jc w:val="right"/>
      <w:textAlignment w:val="top"/>
    </w:pPr>
    <w:rPr>
      <w:sz w:val="20"/>
      <w:szCs w:val="20"/>
    </w:rPr>
  </w:style>
  <w:style w:type="paragraph" w:customStyle="1" w:styleId="xl873">
    <w:name w:val="xl873"/>
    <w:basedOn w:val="a"/>
    <w:uiPriority w:val="99"/>
    <w:rsid w:val="0061210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874">
    <w:name w:val="xl874"/>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FABF8F"/>
      <w:autoSpaceDE/>
      <w:autoSpaceDN/>
      <w:adjustRightInd/>
      <w:spacing w:before="100" w:beforeAutospacing="1" w:after="100" w:afterAutospacing="1"/>
      <w:jc w:val="right"/>
      <w:textAlignment w:val="top"/>
    </w:pPr>
    <w:rPr>
      <w:b/>
      <w:bCs/>
      <w:sz w:val="20"/>
      <w:szCs w:val="20"/>
    </w:rPr>
  </w:style>
  <w:style w:type="paragraph" w:customStyle="1" w:styleId="xl875">
    <w:name w:val="xl875"/>
    <w:basedOn w:val="a"/>
    <w:uiPriority w:val="99"/>
    <w:rsid w:val="0061210A"/>
    <w:pPr>
      <w:widowControl/>
      <w:pBdr>
        <w:top w:val="single" w:sz="4" w:space="0" w:color="auto"/>
        <w:left w:val="single" w:sz="4" w:space="0" w:color="auto"/>
        <w:bottom w:val="single" w:sz="4" w:space="0" w:color="auto"/>
        <w:right w:val="single" w:sz="4" w:space="0" w:color="auto"/>
      </w:pBdr>
      <w:shd w:val="clear" w:color="CCFFCC" w:fill="FABF8F"/>
      <w:autoSpaceDE/>
      <w:autoSpaceDN/>
      <w:adjustRightInd/>
      <w:spacing w:before="100" w:beforeAutospacing="1" w:after="100" w:afterAutospacing="1"/>
      <w:jc w:val="right"/>
      <w:textAlignment w:val="top"/>
    </w:pPr>
    <w:rPr>
      <w:sz w:val="20"/>
      <w:szCs w:val="20"/>
    </w:rPr>
  </w:style>
  <w:style w:type="paragraph" w:customStyle="1" w:styleId="xl876">
    <w:name w:val="xl876"/>
    <w:basedOn w:val="a"/>
    <w:uiPriority w:val="99"/>
    <w:rsid w:val="0061210A"/>
    <w:pPr>
      <w:widowControl/>
      <w:pBdr>
        <w:top w:val="single" w:sz="4" w:space="0" w:color="auto"/>
        <w:left w:val="single" w:sz="4" w:space="0" w:color="auto"/>
        <w:bottom w:val="single" w:sz="4" w:space="0" w:color="auto"/>
        <w:right w:val="single" w:sz="4" w:space="0" w:color="auto"/>
      </w:pBdr>
      <w:shd w:val="clear" w:color="FFFFCC" w:fill="FABF8F"/>
      <w:autoSpaceDE/>
      <w:autoSpaceDN/>
      <w:adjustRightInd/>
      <w:spacing w:before="100" w:beforeAutospacing="1" w:after="100" w:afterAutospacing="1"/>
      <w:jc w:val="right"/>
      <w:textAlignment w:val="top"/>
    </w:pPr>
    <w:rPr>
      <w:sz w:val="20"/>
      <w:szCs w:val="20"/>
    </w:rPr>
  </w:style>
  <w:style w:type="paragraph" w:customStyle="1" w:styleId="xl877">
    <w:name w:val="xl877"/>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FABF8F"/>
      <w:autoSpaceDE/>
      <w:autoSpaceDN/>
      <w:adjustRightInd/>
      <w:spacing w:before="100" w:beforeAutospacing="1" w:after="100" w:afterAutospacing="1"/>
      <w:jc w:val="right"/>
      <w:textAlignment w:val="top"/>
    </w:pPr>
    <w:rPr>
      <w:sz w:val="20"/>
      <w:szCs w:val="20"/>
    </w:rPr>
  </w:style>
  <w:style w:type="paragraph" w:customStyle="1" w:styleId="xl878">
    <w:name w:val="xl878"/>
    <w:basedOn w:val="a"/>
    <w:uiPriority w:val="99"/>
    <w:rsid w:val="0061210A"/>
    <w:pPr>
      <w:widowControl/>
      <w:pBdr>
        <w:top w:val="single" w:sz="4" w:space="0" w:color="auto"/>
        <w:left w:val="single" w:sz="4" w:space="0" w:color="auto"/>
        <w:bottom w:val="single" w:sz="4" w:space="0" w:color="auto"/>
        <w:right w:val="single" w:sz="4" w:space="0" w:color="auto"/>
      </w:pBdr>
      <w:shd w:val="clear" w:color="00B0F0" w:fill="FABF8F"/>
      <w:autoSpaceDE/>
      <w:autoSpaceDN/>
      <w:adjustRightInd/>
      <w:spacing w:before="100" w:beforeAutospacing="1" w:after="100" w:afterAutospacing="1"/>
      <w:jc w:val="right"/>
      <w:textAlignment w:val="top"/>
    </w:pPr>
    <w:rPr>
      <w:sz w:val="20"/>
      <w:szCs w:val="20"/>
    </w:rPr>
  </w:style>
  <w:style w:type="paragraph" w:customStyle="1" w:styleId="xl879">
    <w:name w:val="xl879"/>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CCFF66"/>
      <w:autoSpaceDE/>
      <w:autoSpaceDN/>
      <w:adjustRightInd/>
      <w:spacing w:before="100" w:beforeAutospacing="1" w:after="100" w:afterAutospacing="1"/>
      <w:jc w:val="center"/>
      <w:textAlignment w:val="top"/>
    </w:pPr>
    <w:rPr>
      <w:sz w:val="20"/>
      <w:szCs w:val="20"/>
    </w:rPr>
  </w:style>
  <w:style w:type="paragraph" w:customStyle="1" w:styleId="xl880">
    <w:name w:val="xl880"/>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CCFF66"/>
      <w:autoSpaceDE/>
      <w:autoSpaceDN/>
      <w:adjustRightInd/>
      <w:spacing w:before="100" w:beforeAutospacing="1" w:after="100" w:afterAutospacing="1"/>
      <w:textAlignment w:val="top"/>
    </w:pPr>
    <w:rPr>
      <w:sz w:val="20"/>
      <w:szCs w:val="20"/>
    </w:rPr>
  </w:style>
  <w:style w:type="paragraph" w:customStyle="1" w:styleId="xl881">
    <w:name w:val="xl881"/>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CCFF66"/>
      <w:autoSpaceDE/>
      <w:autoSpaceDN/>
      <w:adjustRightInd/>
      <w:spacing w:before="100" w:beforeAutospacing="1" w:after="100" w:afterAutospacing="1"/>
      <w:jc w:val="center"/>
      <w:textAlignment w:val="top"/>
    </w:pPr>
    <w:rPr>
      <w:sz w:val="20"/>
      <w:szCs w:val="20"/>
    </w:rPr>
  </w:style>
  <w:style w:type="paragraph" w:customStyle="1" w:styleId="xl882">
    <w:name w:val="xl882"/>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CCFF66"/>
      <w:autoSpaceDE/>
      <w:autoSpaceDN/>
      <w:adjustRightInd/>
      <w:spacing w:before="100" w:beforeAutospacing="1" w:after="100" w:afterAutospacing="1"/>
      <w:jc w:val="right"/>
      <w:textAlignment w:val="top"/>
    </w:pPr>
    <w:rPr>
      <w:sz w:val="20"/>
      <w:szCs w:val="20"/>
    </w:rPr>
  </w:style>
  <w:style w:type="paragraph" w:customStyle="1" w:styleId="xl883">
    <w:name w:val="xl883"/>
    <w:basedOn w:val="a"/>
    <w:uiPriority w:val="99"/>
    <w:rsid w:val="0061210A"/>
    <w:pPr>
      <w:widowControl/>
      <w:pBdr>
        <w:top w:val="single" w:sz="4" w:space="0" w:color="auto"/>
        <w:left w:val="single" w:sz="4" w:space="0" w:color="auto"/>
        <w:bottom w:val="single" w:sz="4" w:space="0" w:color="auto"/>
        <w:right w:val="single" w:sz="4" w:space="0" w:color="auto"/>
      </w:pBdr>
      <w:shd w:val="clear" w:color="00B0F0" w:fill="CCFF66"/>
      <w:autoSpaceDE/>
      <w:autoSpaceDN/>
      <w:adjustRightInd/>
      <w:spacing w:before="100" w:beforeAutospacing="1" w:after="100" w:afterAutospacing="1"/>
      <w:textAlignment w:val="top"/>
    </w:pPr>
    <w:rPr>
      <w:sz w:val="20"/>
      <w:szCs w:val="20"/>
    </w:rPr>
  </w:style>
  <w:style w:type="paragraph" w:customStyle="1" w:styleId="xl884">
    <w:name w:val="xl884"/>
    <w:basedOn w:val="a"/>
    <w:uiPriority w:val="99"/>
    <w:rsid w:val="0061210A"/>
    <w:pPr>
      <w:widowControl/>
      <w:pBdr>
        <w:top w:val="single" w:sz="4" w:space="0" w:color="auto"/>
        <w:left w:val="single" w:sz="4" w:space="0" w:color="auto"/>
        <w:bottom w:val="single" w:sz="4" w:space="0" w:color="auto"/>
        <w:right w:val="single" w:sz="4" w:space="0" w:color="auto"/>
      </w:pBdr>
      <w:shd w:val="clear" w:color="00B0F0" w:fill="CCFF66"/>
      <w:autoSpaceDE/>
      <w:autoSpaceDN/>
      <w:adjustRightInd/>
      <w:spacing w:before="100" w:beforeAutospacing="1" w:after="100" w:afterAutospacing="1"/>
      <w:jc w:val="right"/>
      <w:textAlignment w:val="top"/>
    </w:pPr>
    <w:rPr>
      <w:sz w:val="20"/>
      <w:szCs w:val="20"/>
    </w:rPr>
  </w:style>
  <w:style w:type="paragraph" w:customStyle="1" w:styleId="xl885">
    <w:name w:val="xl885"/>
    <w:basedOn w:val="a"/>
    <w:uiPriority w:val="99"/>
    <w:rsid w:val="0061210A"/>
    <w:pPr>
      <w:widowControl/>
      <w:shd w:val="clear" w:color="000000" w:fill="CCFF66"/>
      <w:autoSpaceDE/>
      <w:autoSpaceDN/>
      <w:adjustRightInd/>
      <w:spacing w:before="100" w:beforeAutospacing="1" w:after="100" w:afterAutospacing="1"/>
    </w:pPr>
  </w:style>
  <w:style w:type="paragraph" w:customStyle="1" w:styleId="xl886">
    <w:name w:val="xl886"/>
    <w:basedOn w:val="a"/>
    <w:uiPriority w:val="99"/>
    <w:rsid w:val="0061210A"/>
    <w:pPr>
      <w:widowControl/>
      <w:pBdr>
        <w:top w:val="single" w:sz="4" w:space="0" w:color="auto"/>
        <w:left w:val="single" w:sz="4" w:space="0" w:color="auto"/>
        <w:bottom w:val="single" w:sz="4" w:space="0" w:color="auto"/>
        <w:right w:val="single" w:sz="4" w:space="0" w:color="auto"/>
      </w:pBdr>
      <w:shd w:val="clear" w:color="FFFFFF" w:fill="FFFFFF"/>
      <w:autoSpaceDE/>
      <w:autoSpaceDN/>
      <w:adjustRightInd/>
      <w:spacing w:before="100" w:beforeAutospacing="1" w:after="100" w:afterAutospacing="1"/>
      <w:textAlignment w:val="top"/>
    </w:pPr>
    <w:rPr>
      <w:sz w:val="20"/>
      <w:szCs w:val="20"/>
    </w:rPr>
  </w:style>
  <w:style w:type="paragraph" w:customStyle="1" w:styleId="xl887">
    <w:name w:val="xl887"/>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DA9694"/>
      <w:autoSpaceDE/>
      <w:autoSpaceDN/>
      <w:adjustRightInd/>
      <w:spacing w:before="100" w:beforeAutospacing="1" w:after="100" w:afterAutospacing="1"/>
      <w:jc w:val="right"/>
      <w:textAlignment w:val="top"/>
    </w:pPr>
    <w:rPr>
      <w:sz w:val="20"/>
      <w:szCs w:val="20"/>
    </w:rPr>
  </w:style>
  <w:style w:type="paragraph" w:customStyle="1" w:styleId="xl888">
    <w:name w:val="xl888"/>
    <w:basedOn w:val="a"/>
    <w:uiPriority w:val="99"/>
    <w:rsid w:val="0061210A"/>
    <w:pPr>
      <w:widowControl/>
      <w:pBdr>
        <w:left w:val="single" w:sz="4" w:space="0" w:color="auto"/>
        <w:bottom w:val="single" w:sz="4" w:space="0" w:color="auto"/>
        <w:right w:val="single" w:sz="4" w:space="0" w:color="auto"/>
      </w:pBdr>
      <w:shd w:val="clear" w:color="FFFFFF" w:fill="FFFFFF"/>
      <w:autoSpaceDE/>
      <w:autoSpaceDN/>
      <w:adjustRightInd/>
      <w:spacing w:before="100" w:beforeAutospacing="1" w:after="100" w:afterAutospacing="1"/>
      <w:jc w:val="center"/>
      <w:textAlignment w:val="top"/>
    </w:pPr>
    <w:rPr>
      <w:sz w:val="20"/>
      <w:szCs w:val="20"/>
    </w:rPr>
  </w:style>
  <w:style w:type="paragraph" w:customStyle="1" w:styleId="xl889">
    <w:name w:val="xl889"/>
    <w:basedOn w:val="a"/>
    <w:uiPriority w:val="99"/>
    <w:rsid w:val="0061210A"/>
    <w:pPr>
      <w:widowControl/>
      <w:pBdr>
        <w:left w:val="single" w:sz="4" w:space="0" w:color="auto"/>
        <w:bottom w:val="single" w:sz="4" w:space="0" w:color="auto"/>
        <w:right w:val="single" w:sz="4" w:space="0" w:color="auto"/>
      </w:pBdr>
      <w:shd w:val="clear" w:color="FFFFFF" w:fill="FFFFFF"/>
      <w:autoSpaceDE/>
      <w:autoSpaceDN/>
      <w:adjustRightInd/>
      <w:spacing w:before="100" w:beforeAutospacing="1" w:after="100" w:afterAutospacing="1"/>
      <w:jc w:val="right"/>
      <w:textAlignment w:val="top"/>
    </w:pPr>
    <w:rPr>
      <w:sz w:val="20"/>
      <w:szCs w:val="20"/>
    </w:rPr>
  </w:style>
  <w:style w:type="character" w:customStyle="1" w:styleId="10">
    <w:name w:val="Заголовок 1 Знак"/>
    <w:basedOn w:val="a0"/>
    <w:link w:val="1"/>
    <w:uiPriority w:val="9"/>
    <w:rsid w:val="005E5E44"/>
    <w:rPr>
      <w:rFonts w:asciiTheme="majorHAnsi" w:eastAsiaTheme="majorEastAsia" w:hAnsiTheme="majorHAnsi" w:cstheme="majorBidi"/>
      <w:b/>
      <w:bCs/>
      <w:color w:val="365F91" w:themeColor="accent1" w:themeShade="BF"/>
      <w:sz w:val="28"/>
      <w:szCs w:val="28"/>
      <w:lang w:val="en-US" w:eastAsia="en-US" w:bidi="en-US"/>
    </w:rPr>
  </w:style>
  <w:style w:type="character" w:customStyle="1" w:styleId="20">
    <w:name w:val="Заголовок 2 Знак"/>
    <w:basedOn w:val="a0"/>
    <w:link w:val="2"/>
    <w:uiPriority w:val="9"/>
    <w:rsid w:val="005E5E44"/>
    <w:rPr>
      <w:rFonts w:asciiTheme="majorHAnsi" w:eastAsiaTheme="majorEastAsia" w:hAnsiTheme="majorHAnsi" w:cstheme="majorBidi"/>
      <w:b/>
      <w:bCs/>
      <w:color w:val="4F81BD" w:themeColor="accent1"/>
      <w:sz w:val="26"/>
      <w:szCs w:val="26"/>
      <w:lang w:val="en-US" w:eastAsia="en-US" w:bidi="en-US"/>
    </w:rPr>
  </w:style>
  <w:style w:type="character" w:customStyle="1" w:styleId="30">
    <w:name w:val="Заголовок 3 Знак"/>
    <w:basedOn w:val="a0"/>
    <w:link w:val="3"/>
    <w:uiPriority w:val="9"/>
    <w:semiHidden/>
    <w:rsid w:val="005E5E44"/>
    <w:rPr>
      <w:rFonts w:asciiTheme="majorHAnsi" w:eastAsiaTheme="majorEastAsia" w:hAnsiTheme="majorHAnsi" w:cstheme="majorBidi"/>
      <w:b/>
      <w:bCs/>
      <w:color w:val="4F81BD" w:themeColor="accent1"/>
      <w:sz w:val="22"/>
      <w:szCs w:val="22"/>
      <w:lang w:val="en-US" w:eastAsia="en-US" w:bidi="en-US"/>
    </w:rPr>
  </w:style>
  <w:style w:type="character" w:customStyle="1" w:styleId="40">
    <w:name w:val="Заголовок 4 Знак"/>
    <w:basedOn w:val="a0"/>
    <w:link w:val="4"/>
    <w:uiPriority w:val="9"/>
    <w:semiHidden/>
    <w:rsid w:val="005E5E44"/>
    <w:rPr>
      <w:rFonts w:asciiTheme="majorHAnsi" w:eastAsiaTheme="majorEastAsia" w:hAnsiTheme="majorHAnsi" w:cstheme="majorBidi"/>
      <w:b/>
      <w:bCs/>
      <w:i/>
      <w:iCs/>
      <w:color w:val="4F81BD" w:themeColor="accent1"/>
      <w:sz w:val="22"/>
      <w:szCs w:val="22"/>
      <w:lang w:val="en-US" w:eastAsia="en-US" w:bidi="en-US"/>
    </w:rPr>
  </w:style>
  <w:style w:type="character" w:customStyle="1" w:styleId="50">
    <w:name w:val="Заголовок 5 Знак"/>
    <w:basedOn w:val="a0"/>
    <w:link w:val="5"/>
    <w:uiPriority w:val="9"/>
    <w:semiHidden/>
    <w:rsid w:val="005E5E44"/>
    <w:rPr>
      <w:rFonts w:asciiTheme="majorHAnsi" w:eastAsiaTheme="majorEastAsia" w:hAnsiTheme="majorHAnsi" w:cstheme="majorBidi"/>
      <w:color w:val="243F60" w:themeColor="accent1" w:themeShade="7F"/>
      <w:sz w:val="22"/>
      <w:szCs w:val="22"/>
      <w:lang w:val="en-US" w:eastAsia="en-US" w:bidi="en-US"/>
    </w:rPr>
  </w:style>
  <w:style w:type="character" w:customStyle="1" w:styleId="60">
    <w:name w:val="Заголовок 6 Знак"/>
    <w:basedOn w:val="a0"/>
    <w:link w:val="6"/>
    <w:uiPriority w:val="9"/>
    <w:semiHidden/>
    <w:rsid w:val="005E5E44"/>
    <w:rPr>
      <w:rFonts w:asciiTheme="majorHAnsi" w:eastAsiaTheme="majorEastAsia" w:hAnsiTheme="majorHAnsi" w:cstheme="majorBidi"/>
      <w:i/>
      <w:iCs/>
      <w:color w:val="243F60" w:themeColor="accent1" w:themeShade="7F"/>
      <w:sz w:val="22"/>
      <w:szCs w:val="22"/>
      <w:lang w:val="en-US" w:eastAsia="en-US" w:bidi="en-US"/>
    </w:rPr>
  </w:style>
  <w:style w:type="character" w:customStyle="1" w:styleId="70">
    <w:name w:val="Заголовок 7 Знак"/>
    <w:basedOn w:val="a0"/>
    <w:link w:val="7"/>
    <w:uiPriority w:val="9"/>
    <w:semiHidden/>
    <w:rsid w:val="005E5E44"/>
    <w:rPr>
      <w:rFonts w:asciiTheme="majorHAnsi" w:eastAsiaTheme="majorEastAsia" w:hAnsiTheme="majorHAnsi" w:cstheme="majorBidi"/>
      <w:i/>
      <w:iCs/>
      <w:color w:val="404040" w:themeColor="text1" w:themeTint="BF"/>
      <w:sz w:val="22"/>
      <w:szCs w:val="22"/>
      <w:lang w:val="en-US" w:eastAsia="en-US" w:bidi="en-US"/>
    </w:rPr>
  </w:style>
  <w:style w:type="character" w:customStyle="1" w:styleId="80">
    <w:name w:val="Заголовок 8 Знак"/>
    <w:basedOn w:val="a0"/>
    <w:link w:val="8"/>
    <w:uiPriority w:val="9"/>
    <w:semiHidden/>
    <w:rsid w:val="005E5E44"/>
    <w:rPr>
      <w:rFonts w:asciiTheme="majorHAnsi" w:eastAsiaTheme="majorEastAsia" w:hAnsiTheme="majorHAnsi" w:cstheme="majorBidi"/>
      <w:color w:val="4F81BD" w:themeColor="accent1"/>
      <w:lang w:val="en-US" w:eastAsia="en-US" w:bidi="en-US"/>
    </w:rPr>
  </w:style>
  <w:style w:type="character" w:customStyle="1" w:styleId="90">
    <w:name w:val="Заголовок 9 Знак"/>
    <w:basedOn w:val="a0"/>
    <w:link w:val="9"/>
    <w:uiPriority w:val="9"/>
    <w:semiHidden/>
    <w:rsid w:val="005E5E44"/>
    <w:rPr>
      <w:rFonts w:asciiTheme="majorHAnsi" w:eastAsiaTheme="majorEastAsia" w:hAnsiTheme="majorHAnsi" w:cstheme="majorBidi"/>
      <w:i/>
      <w:iCs/>
      <w:color w:val="404040" w:themeColor="text1" w:themeTint="BF"/>
      <w:lang w:val="en-US" w:eastAsia="en-US" w:bidi="en-US"/>
    </w:rPr>
  </w:style>
  <w:style w:type="paragraph" w:styleId="aff5">
    <w:name w:val="caption"/>
    <w:basedOn w:val="a"/>
    <w:next w:val="a"/>
    <w:uiPriority w:val="35"/>
    <w:semiHidden/>
    <w:unhideWhenUsed/>
    <w:qFormat/>
    <w:rsid w:val="005E5E44"/>
    <w:pPr>
      <w:widowControl/>
      <w:autoSpaceDE/>
      <w:autoSpaceDN/>
      <w:adjustRightInd/>
      <w:ind w:firstLine="709"/>
      <w:jc w:val="both"/>
    </w:pPr>
    <w:rPr>
      <w:rFonts w:asciiTheme="minorHAnsi" w:eastAsiaTheme="minorHAnsi" w:hAnsiTheme="minorHAnsi" w:cstheme="minorBidi"/>
      <w:b/>
      <w:bCs/>
      <w:color w:val="4F81BD" w:themeColor="accent1"/>
      <w:sz w:val="18"/>
      <w:szCs w:val="18"/>
      <w:lang w:val="en-US" w:eastAsia="en-US" w:bidi="en-US"/>
    </w:rPr>
  </w:style>
  <w:style w:type="paragraph" w:styleId="aff6">
    <w:name w:val="Subtitle"/>
    <w:basedOn w:val="a"/>
    <w:next w:val="a"/>
    <w:link w:val="aff7"/>
    <w:uiPriority w:val="11"/>
    <w:qFormat/>
    <w:rsid w:val="005E5E44"/>
    <w:pPr>
      <w:widowControl/>
      <w:numPr>
        <w:ilvl w:val="1"/>
      </w:numPr>
      <w:autoSpaceDE/>
      <w:autoSpaceDN/>
      <w:adjustRightInd/>
      <w:spacing w:line="240" w:lineRule="exact"/>
      <w:ind w:firstLine="709"/>
      <w:jc w:val="both"/>
    </w:pPr>
    <w:rPr>
      <w:rFonts w:asciiTheme="majorHAnsi" w:eastAsiaTheme="majorEastAsia" w:hAnsiTheme="majorHAnsi" w:cstheme="majorBidi"/>
      <w:i/>
      <w:iCs/>
      <w:color w:val="4F81BD" w:themeColor="accent1"/>
      <w:spacing w:val="15"/>
      <w:lang w:val="en-US" w:eastAsia="en-US" w:bidi="en-US"/>
    </w:rPr>
  </w:style>
  <w:style w:type="character" w:customStyle="1" w:styleId="aff7">
    <w:name w:val="Подзаголовок Знак"/>
    <w:basedOn w:val="a0"/>
    <w:link w:val="aff6"/>
    <w:uiPriority w:val="11"/>
    <w:rsid w:val="005E5E44"/>
    <w:rPr>
      <w:rFonts w:asciiTheme="majorHAnsi" w:eastAsiaTheme="majorEastAsia" w:hAnsiTheme="majorHAnsi" w:cstheme="majorBidi"/>
      <w:i/>
      <w:iCs/>
      <w:color w:val="4F81BD" w:themeColor="accent1"/>
      <w:spacing w:val="15"/>
      <w:sz w:val="24"/>
      <w:szCs w:val="24"/>
      <w:lang w:val="en-US" w:eastAsia="en-US" w:bidi="en-US"/>
    </w:rPr>
  </w:style>
  <w:style w:type="character" w:styleId="aff8">
    <w:name w:val="Strong"/>
    <w:basedOn w:val="a0"/>
    <w:uiPriority w:val="22"/>
    <w:qFormat/>
    <w:rsid w:val="005E5E44"/>
    <w:rPr>
      <w:b/>
      <w:bCs/>
    </w:rPr>
  </w:style>
  <w:style w:type="paragraph" w:styleId="26">
    <w:name w:val="Quote"/>
    <w:basedOn w:val="a"/>
    <w:next w:val="a"/>
    <w:link w:val="27"/>
    <w:uiPriority w:val="29"/>
    <w:qFormat/>
    <w:rsid w:val="005E5E44"/>
    <w:pPr>
      <w:widowControl/>
      <w:autoSpaceDE/>
      <w:autoSpaceDN/>
      <w:adjustRightInd/>
      <w:spacing w:line="240" w:lineRule="exact"/>
      <w:ind w:firstLine="709"/>
      <w:jc w:val="both"/>
    </w:pPr>
    <w:rPr>
      <w:rFonts w:asciiTheme="minorHAnsi" w:eastAsiaTheme="minorHAnsi" w:hAnsiTheme="minorHAnsi" w:cstheme="minorBidi"/>
      <w:i/>
      <w:iCs/>
      <w:color w:val="000000" w:themeColor="text1"/>
      <w:sz w:val="22"/>
      <w:szCs w:val="22"/>
      <w:lang w:val="en-US" w:eastAsia="en-US" w:bidi="en-US"/>
    </w:rPr>
  </w:style>
  <w:style w:type="character" w:customStyle="1" w:styleId="27">
    <w:name w:val="Цитата 2 Знак"/>
    <w:basedOn w:val="a0"/>
    <w:link w:val="26"/>
    <w:uiPriority w:val="29"/>
    <w:rsid w:val="005E5E44"/>
    <w:rPr>
      <w:rFonts w:asciiTheme="minorHAnsi" w:eastAsiaTheme="minorHAnsi" w:hAnsiTheme="minorHAnsi" w:cstheme="minorBidi"/>
      <w:i/>
      <w:iCs/>
      <w:color w:val="000000" w:themeColor="text1"/>
      <w:sz w:val="22"/>
      <w:szCs w:val="22"/>
      <w:lang w:val="en-US" w:eastAsia="en-US" w:bidi="en-US"/>
    </w:rPr>
  </w:style>
  <w:style w:type="paragraph" w:styleId="aff9">
    <w:name w:val="Intense Quote"/>
    <w:basedOn w:val="a"/>
    <w:next w:val="a"/>
    <w:link w:val="affa"/>
    <w:uiPriority w:val="30"/>
    <w:qFormat/>
    <w:rsid w:val="005E5E44"/>
    <w:pPr>
      <w:widowControl/>
      <w:pBdr>
        <w:bottom w:val="single" w:sz="4" w:space="4" w:color="4F81BD" w:themeColor="accent1"/>
      </w:pBdr>
      <w:autoSpaceDE/>
      <w:autoSpaceDN/>
      <w:adjustRightInd/>
      <w:spacing w:before="200" w:after="280" w:line="240" w:lineRule="exact"/>
      <w:ind w:left="936" w:right="936" w:firstLine="709"/>
      <w:jc w:val="both"/>
    </w:pPr>
    <w:rPr>
      <w:rFonts w:asciiTheme="minorHAnsi" w:eastAsiaTheme="minorHAnsi" w:hAnsiTheme="minorHAnsi" w:cstheme="minorBidi"/>
      <w:b/>
      <w:bCs/>
      <w:i/>
      <w:iCs/>
      <w:color w:val="4F81BD" w:themeColor="accent1"/>
      <w:sz w:val="22"/>
      <w:szCs w:val="22"/>
      <w:lang w:val="en-US" w:eastAsia="en-US" w:bidi="en-US"/>
    </w:rPr>
  </w:style>
  <w:style w:type="character" w:customStyle="1" w:styleId="affa">
    <w:name w:val="Выделенная цитата Знак"/>
    <w:basedOn w:val="a0"/>
    <w:link w:val="aff9"/>
    <w:uiPriority w:val="30"/>
    <w:rsid w:val="005E5E44"/>
    <w:rPr>
      <w:rFonts w:asciiTheme="minorHAnsi" w:eastAsiaTheme="minorHAnsi" w:hAnsiTheme="minorHAnsi" w:cstheme="minorBidi"/>
      <w:b/>
      <w:bCs/>
      <w:i/>
      <w:iCs/>
      <w:color w:val="4F81BD" w:themeColor="accent1"/>
      <w:sz w:val="22"/>
      <w:szCs w:val="22"/>
      <w:lang w:val="en-US" w:eastAsia="en-US" w:bidi="en-US"/>
    </w:rPr>
  </w:style>
  <w:style w:type="character" w:styleId="affb">
    <w:name w:val="Subtle Emphasis"/>
    <w:basedOn w:val="a0"/>
    <w:uiPriority w:val="19"/>
    <w:qFormat/>
    <w:rsid w:val="005E5E44"/>
    <w:rPr>
      <w:i/>
      <w:iCs/>
      <w:color w:val="808080" w:themeColor="text1" w:themeTint="7F"/>
    </w:rPr>
  </w:style>
  <w:style w:type="character" w:styleId="affc">
    <w:name w:val="Intense Emphasis"/>
    <w:basedOn w:val="a0"/>
    <w:uiPriority w:val="21"/>
    <w:qFormat/>
    <w:rsid w:val="005E5E44"/>
    <w:rPr>
      <w:b/>
      <w:bCs/>
      <w:i/>
      <w:iCs/>
      <w:color w:val="4F81BD" w:themeColor="accent1"/>
    </w:rPr>
  </w:style>
  <w:style w:type="character" w:styleId="affd">
    <w:name w:val="Subtle Reference"/>
    <w:basedOn w:val="a0"/>
    <w:uiPriority w:val="31"/>
    <w:qFormat/>
    <w:rsid w:val="005E5E44"/>
    <w:rPr>
      <w:smallCaps/>
      <w:color w:val="C0504D" w:themeColor="accent2"/>
      <w:u w:val="single"/>
    </w:rPr>
  </w:style>
  <w:style w:type="character" w:styleId="affe">
    <w:name w:val="Intense Reference"/>
    <w:basedOn w:val="a0"/>
    <w:uiPriority w:val="32"/>
    <w:qFormat/>
    <w:rsid w:val="005E5E44"/>
    <w:rPr>
      <w:b/>
      <w:bCs/>
      <w:smallCaps/>
      <w:color w:val="C0504D" w:themeColor="accent2"/>
      <w:spacing w:val="5"/>
      <w:u w:val="single"/>
    </w:rPr>
  </w:style>
  <w:style w:type="character" w:styleId="afff">
    <w:name w:val="Book Title"/>
    <w:basedOn w:val="a0"/>
    <w:uiPriority w:val="33"/>
    <w:qFormat/>
    <w:rsid w:val="005E5E44"/>
    <w:rPr>
      <w:b/>
      <w:bCs/>
      <w:smallCaps/>
      <w:spacing w:val="5"/>
    </w:rPr>
  </w:style>
  <w:style w:type="paragraph" w:styleId="afff0">
    <w:name w:val="TOC Heading"/>
    <w:basedOn w:val="1"/>
    <w:next w:val="a"/>
    <w:uiPriority w:val="39"/>
    <w:semiHidden/>
    <w:unhideWhenUsed/>
    <w:qFormat/>
    <w:rsid w:val="005E5E44"/>
    <w:pPr>
      <w:outlineLvl w:val="9"/>
    </w:pPr>
  </w:style>
  <w:style w:type="paragraph" w:customStyle="1" w:styleId="xl1617">
    <w:name w:val="xl1617"/>
    <w:basedOn w:val="a"/>
    <w:uiPriority w:val="99"/>
    <w:rsid w:val="005B34AE"/>
    <w:pPr>
      <w:widowControl/>
      <w:shd w:val="clear" w:color="auto" w:fill="FFFF00"/>
      <w:autoSpaceDE/>
      <w:autoSpaceDN/>
      <w:adjustRightInd/>
      <w:spacing w:before="100" w:beforeAutospacing="1" w:after="100" w:afterAutospacing="1"/>
    </w:pPr>
  </w:style>
  <w:style w:type="paragraph" w:customStyle="1" w:styleId="xl1618">
    <w:name w:val="xl1618"/>
    <w:basedOn w:val="a"/>
    <w:uiPriority w:val="99"/>
    <w:rsid w:val="005B34AE"/>
    <w:pPr>
      <w:widowControl/>
      <w:shd w:val="clear" w:color="auto" w:fill="FFFF00"/>
      <w:autoSpaceDE/>
      <w:autoSpaceDN/>
      <w:adjustRightInd/>
      <w:spacing w:before="100" w:beforeAutospacing="1" w:after="100" w:afterAutospacing="1"/>
    </w:pPr>
  </w:style>
  <w:style w:type="paragraph" w:customStyle="1" w:styleId="xl1619">
    <w:name w:val="xl1619"/>
    <w:basedOn w:val="a"/>
    <w:uiPriority w:val="99"/>
    <w:rsid w:val="005B34AE"/>
    <w:pPr>
      <w:widowControl/>
      <w:shd w:val="clear" w:color="auto" w:fill="FFFF00"/>
      <w:autoSpaceDE/>
      <w:autoSpaceDN/>
      <w:adjustRightInd/>
      <w:spacing w:before="100" w:beforeAutospacing="1" w:after="100" w:afterAutospacing="1"/>
      <w:jc w:val="right"/>
    </w:pPr>
  </w:style>
  <w:style w:type="paragraph" w:customStyle="1" w:styleId="xl1620">
    <w:name w:val="xl1620"/>
    <w:basedOn w:val="a"/>
    <w:uiPriority w:val="99"/>
    <w:rsid w:val="005B34AE"/>
    <w:pPr>
      <w:widowControl/>
      <w:shd w:val="clear" w:color="auto" w:fill="FFFF00"/>
      <w:autoSpaceDE/>
      <w:autoSpaceDN/>
      <w:adjustRightInd/>
      <w:spacing w:before="100" w:beforeAutospacing="1" w:after="100" w:afterAutospacing="1"/>
      <w:jc w:val="center"/>
    </w:pPr>
  </w:style>
  <w:style w:type="paragraph" w:customStyle="1" w:styleId="xl1621">
    <w:name w:val="xl1621"/>
    <w:basedOn w:val="a"/>
    <w:uiPriority w:val="99"/>
    <w:rsid w:val="005B34AE"/>
    <w:pPr>
      <w:widowControl/>
      <w:shd w:val="clear" w:color="auto" w:fill="FFFF00"/>
      <w:autoSpaceDE/>
      <w:autoSpaceDN/>
      <w:adjustRightInd/>
      <w:spacing w:before="100" w:beforeAutospacing="1" w:after="100" w:afterAutospacing="1"/>
    </w:pPr>
  </w:style>
  <w:style w:type="paragraph" w:customStyle="1" w:styleId="xl1622">
    <w:name w:val="xl1622"/>
    <w:basedOn w:val="a"/>
    <w:uiPriority w:val="99"/>
    <w:rsid w:val="005B34AE"/>
    <w:pPr>
      <w:widowControl/>
      <w:autoSpaceDE/>
      <w:autoSpaceDN/>
      <w:adjustRightInd/>
      <w:spacing w:before="100" w:beforeAutospacing="1" w:after="100" w:afterAutospacing="1"/>
    </w:pPr>
  </w:style>
  <w:style w:type="paragraph" w:customStyle="1" w:styleId="xl1623">
    <w:name w:val="xl1623"/>
    <w:basedOn w:val="a"/>
    <w:uiPriority w:val="99"/>
    <w:rsid w:val="005B34AE"/>
    <w:pPr>
      <w:widowControl/>
      <w:autoSpaceDE/>
      <w:autoSpaceDN/>
      <w:adjustRightInd/>
      <w:spacing w:before="100" w:beforeAutospacing="1" w:after="100" w:afterAutospacing="1"/>
    </w:pPr>
  </w:style>
  <w:style w:type="paragraph" w:customStyle="1" w:styleId="xl1624">
    <w:name w:val="xl1624"/>
    <w:basedOn w:val="a"/>
    <w:uiPriority w:val="99"/>
    <w:rsid w:val="005B34AE"/>
    <w:pPr>
      <w:widowControl/>
      <w:autoSpaceDE/>
      <w:autoSpaceDN/>
      <w:adjustRightInd/>
      <w:spacing w:before="100" w:beforeAutospacing="1" w:after="100" w:afterAutospacing="1"/>
      <w:jc w:val="center"/>
    </w:pPr>
  </w:style>
  <w:style w:type="paragraph" w:customStyle="1" w:styleId="xl1625">
    <w:name w:val="xl1625"/>
    <w:basedOn w:val="a"/>
    <w:uiPriority w:val="99"/>
    <w:rsid w:val="005B34AE"/>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1626">
    <w:name w:val="xl162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0"/>
      <w:szCs w:val="20"/>
    </w:rPr>
  </w:style>
  <w:style w:type="paragraph" w:customStyle="1" w:styleId="xl1627">
    <w:name w:val="xl162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0"/>
      <w:szCs w:val="20"/>
    </w:rPr>
  </w:style>
  <w:style w:type="paragraph" w:customStyle="1" w:styleId="xl1628">
    <w:name w:val="xl1628"/>
    <w:basedOn w:val="a"/>
    <w:uiPriority w:val="99"/>
    <w:rsid w:val="005B34AE"/>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pPr>
    <w:rPr>
      <w:b/>
      <w:bCs/>
      <w:sz w:val="20"/>
      <w:szCs w:val="20"/>
    </w:rPr>
  </w:style>
  <w:style w:type="paragraph" w:customStyle="1" w:styleId="xl1629">
    <w:name w:val="xl1629"/>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pPr>
    <w:rPr>
      <w:sz w:val="20"/>
      <w:szCs w:val="20"/>
    </w:rPr>
  </w:style>
  <w:style w:type="paragraph" w:customStyle="1" w:styleId="xl1630">
    <w:name w:val="xl1630"/>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pPr>
    <w:rPr>
      <w:sz w:val="20"/>
      <w:szCs w:val="20"/>
    </w:rPr>
  </w:style>
  <w:style w:type="paragraph" w:customStyle="1" w:styleId="xl1631">
    <w:name w:val="xl163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pPr>
    <w:rPr>
      <w:sz w:val="20"/>
      <w:szCs w:val="20"/>
    </w:rPr>
  </w:style>
  <w:style w:type="paragraph" w:customStyle="1" w:styleId="xl1632">
    <w:name w:val="xl1632"/>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right"/>
    </w:pPr>
    <w:rPr>
      <w:sz w:val="20"/>
      <w:szCs w:val="20"/>
    </w:rPr>
  </w:style>
  <w:style w:type="paragraph" w:customStyle="1" w:styleId="xl1633">
    <w:name w:val="xl163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34">
    <w:name w:val="xl163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635">
    <w:name w:val="xl163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636">
    <w:name w:val="xl163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right"/>
    </w:pPr>
    <w:rPr>
      <w:sz w:val="20"/>
      <w:szCs w:val="20"/>
    </w:rPr>
  </w:style>
  <w:style w:type="paragraph" w:customStyle="1" w:styleId="xl1637">
    <w:name w:val="xl163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38">
    <w:name w:val="xl163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39">
    <w:name w:val="xl163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40">
    <w:name w:val="xl164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641">
    <w:name w:val="xl164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42">
    <w:name w:val="xl1642"/>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43">
    <w:name w:val="xl164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44">
    <w:name w:val="xl164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45">
    <w:name w:val="xl1645"/>
    <w:basedOn w:val="a"/>
    <w:uiPriority w:val="99"/>
    <w:rsid w:val="005B34AE"/>
    <w:pPr>
      <w:widowControl/>
      <w:autoSpaceDE/>
      <w:autoSpaceDN/>
      <w:adjustRightInd/>
      <w:spacing w:before="100" w:beforeAutospacing="1" w:after="100" w:afterAutospacing="1"/>
    </w:pPr>
    <w:rPr>
      <w:sz w:val="20"/>
      <w:szCs w:val="20"/>
    </w:rPr>
  </w:style>
  <w:style w:type="paragraph" w:customStyle="1" w:styleId="xl1646">
    <w:name w:val="xl164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1647">
    <w:name w:val="xl164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1648">
    <w:name w:val="xl164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49">
    <w:name w:val="xl164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650">
    <w:name w:val="xl1650"/>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51">
    <w:name w:val="xl1651"/>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52">
    <w:name w:val="xl1652"/>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53">
    <w:name w:val="xl1653"/>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54">
    <w:name w:val="xl1654"/>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655">
    <w:name w:val="xl165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56">
    <w:name w:val="xl165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57">
    <w:name w:val="xl1657"/>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58">
    <w:name w:val="xl1658"/>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659">
    <w:name w:val="xl1659"/>
    <w:basedOn w:val="a"/>
    <w:uiPriority w:val="99"/>
    <w:rsid w:val="005B34AE"/>
    <w:pPr>
      <w:widowControl/>
      <w:autoSpaceDE/>
      <w:autoSpaceDN/>
      <w:adjustRightInd/>
      <w:spacing w:before="100" w:beforeAutospacing="1" w:after="100" w:afterAutospacing="1"/>
    </w:pPr>
    <w:rPr>
      <w:sz w:val="20"/>
      <w:szCs w:val="20"/>
    </w:rPr>
  </w:style>
  <w:style w:type="paragraph" w:customStyle="1" w:styleId="xl1660">
    <w:name w:val="xl166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61">
    <w:name w:val="xl166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662">
    <w:name w:val="xl1662"/>
    <w:basedOn w:val="a"/>
    <w:uiPriority w:val="99"/>
    <w:rsid w:val="005B34AE"/>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63">
    <w:name w:val="xl166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64">
    <w:name w:val="xl1664"/>
    <w:basedOn w:val="a"/>
    <w:uiPriority w:val="99"/>
    <w:rsid w:val="005B34AE"/>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65">
    <w:name w:val="xl166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66">
    <w:name w:val="xl1666"/>
    <w:basedOn w:val="a"/>
    <w:uiPriority w:val="99"/>
    <w:rsid w:val="005B34AE"/>
    <w:pPr>
      <w:widowControl/>
      <w:shd w:val="clear" w:color="auto" w:fill="92D050"/>
      <w:autoSpaceDE/>
      <w:autoSpaceDN/>
      <w:adjustRightInd/>
      <w:spacing w:before="100" w:beforeAutospacing="1" w:after="100" w:afterAutospacing="1"/>
    </w:pPr>
  </w:style>
  <w:style w:type="paragraph" w:customStyle="1" w:styleId="xl1667">
    <w:name w:val="xl166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68">
    <w:name w:val="xl1668"/>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69">
    <w:name w:val="xl166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70">
    <w:name w:val="xl1670"/>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b/>
      <w:bCs/>
      <w:sz w:val="20"/>
      <w:szCs w:val="20"/>
    </w:rPr>
  </w:style>
  <w:style w:type="paragraph" w:customStyle="1" w:styleId="xl1671">
    <w:name w:val="xl1671"/>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72">
    <w:name w:val="xl167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73">
    <w:name w:val="xl1673"/>
    <w:basedOn w:val="a"/>
    <w:uiPriority w:val="99"/>
    <w:rsid w:val="005B34AE"/>
    <w:pPr>
      <w:widowControl/>
      <w:autoSpaceDE/>
      <w:autoSpaceDN/>
      <w:adjustRightInd/>
      <w:spacing w:before="100" w:beforeAutospacing="1" w:after="100" w:afterAutospacing="1"/>
    </w:pPr>
    <w:rPr>
      <w:b/>
      <w:bCs/>
    </w:rPr>
  </w:style>
  <w:style w:type="paragraph" w:customStyle="1" w:styleId="xl1674">
    <w:name w:val="xl1674"/>
    <w:basedOn w:val="a"/>
    <w:uiPriority w:val="99"/>
    <w:rsid w:val="005B34AE"/>
    <w:pPr>
      <w:widowControl/>
      <w:autoSpaceDE/>
      <w:autoSpaceDN/>
      <w:adjustRightInd/>
      <w:spacing w:before="100" w:beforeAutospacing="1" w:after="100" w:afterAutospacing="1"/>
    </w:pPr>
    <w:rPr>
      <w:b/>
      <w:bCs/>
      <w:sz w:val="20"/>
      <w:szCs w:val="20"/>
    </w:rPr>
  </w:style>
  <w:style w:type="paragraph" w:customStyle="1" w:styleId="xl1675">
    <w:name w:val="xl167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76">
    <w:name w:val="xl167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77">
    <w:name w:val="xl1677"/>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78">
    <w:name w:val="xl167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79">
    <w:name w:val="xl1679"/>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80">
    <w:name w:val="xl168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81">
    <w:name w:val="xl168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82">
    <w:name w:val="xl1682"/>
    <w:basedOn w:val="a"/>
    <w:uiPriority w:val="99"/>
    <w:rsid w:val="005B34AE"/>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83">
    <w:name w:val="xl1683"/>
    <w:basedOn w:val="a"/>
    <w:uiPriority w:val="99"/>
    <w:rsid w:val="005B34AE"/>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84">
    <w:name w:val="xl168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pPr>
    <w:rPr>
      <w:sz w:val="20"/>
      <w:szCs w:val="20"/>
    </w:rPr>
  </w:style>
  <w:style w:type="paragraph" w:customStyle="1" w:styleId="xl1685">
    <w:name w:val="xl168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86">
    <w:name w:val="xl168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87">
    <w:name w:val="xl1687"/>
    <w:basedOn w:val="a"/>
    <w:uiPriority w:val="99"/>
    <w:rsid w:val="005B34AE"/>
    <w:pPr>
      <w:widowControl/>
      <w:pBdr>
        <w:top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88">
    <w:name w:val="xl1688"/>
    <w:basedOn w:val="a"/>
    <w:uiPriority w:val="99"/>
    <w:rsid w:val="005B34AE"/>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89">
    <w:name w:val="xl1689"/>
    <w:basedOn w:val="a"/>
    <w:uiPriority w:val="99"/>
    <w:rsid w:val="005B34AE"/>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690">
    <w:name w:val="xl1690"/>
    <w:basedOn w:val="a"/>
    <w:uiPriority w:val="99"/>
    <w:rsid w:val="005B34AE"/>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691">
    <w:name w:val="xl1691"/>
    <w:basedOn w:val="a"/>
    <w:uiPriority w:val="99"/>
    <w:rsid w:val="005B34AE"/>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right"/>
    </w:pPr>
    <w:rPr>
      <w:sz w:val="20"/>
      <w:szCs w:val="20"/>
    </w:rPr>
  </w:style>
  <w:style w:type="paragraph" w:customStyle="1" w:styleId="xl1692">
    <w:name w:val="xl1692"/>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93">
    <w:name w:val="xl1693"/>
    <w:basedOn w:val="a"/>
    <w:uiPriority w:val="99"/>
    <w:rsid w:val="005B34AE"/>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94">
    <w:name w:val="xl169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95">
    <w:name w:val="xl1695"/>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96">
    <w:name w:val="xl169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b/>
      <w:bCs/>
      <w:sz w:val="20"/>
      <w:szCs w:val="20"/>
    </w:rPr>
  </w:style>
  <w:style w:type="paragraph" w:customStyle="1" w:styleId="xl1697">
    <w:name w:val="xl169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98">
    <w:name w:val="xl1698"/>
    <w:basedOn w:val="a"/>
    <w:uiPriority w:val="99"/>
    <w:rsid w:val="005B34AE"/>
    <w:pPr>
      <w:widowControl/>
      <w:pBdr>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99">
    <w:name w:val="xl1699"/>
    <w:basedOn w:val="a"/>
    <w:uiPriority w:val="99"/>
    <w:rsid w:val="005B34AE"/>
    <w:pPr>
      <w:widowControl/>
      <w:pBdr>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700">
    <w:name w:val="xl1700"/>
    <w:basedOn w:val="a"/>
    <w:uiPriority w:val="99"/>
    <w:rsid w:val="005B34AE"/>
    <w:pPr>
      <w:widowControl/>
      <w:pBdr>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701">
    <w:name w:val="xl1701"/>
    <w:basedOn w:val="a"/>
    <w:uiPriority w:val="99"/>
    <w:rsid w:val="005B34AE"/>
    <w:pPr>
      <w:widowControl/>
      <w:pBdr>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right"/>
    </w:pPr>
    <w:rPr>
      <w:sz w:val="20"/>
      <w:szCs w:val="20"/>
    </w:rPr>
  </w:style>
  <w:style w:type="paragraph" w:customStyle="1" w:styleId="xl1702">
    <w:name w:val="xl170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03">
    <w:name w:val="xl1703"/>
    <w:basedOn w:val="a"/>
    <w:uiPriority w:val="99"/>
    <w:rsid w:val="005B34AE"/>
    <w:pPr>
      <w:widowControl/>
      <w:autoSpaceDE/>
      <w:autoSpaceDN/>
      <w:adjustRightInd/>
      <w:spacing w:before="100" w:beforeAutospacing="1" w:after="100" w:afterAutospacing="1"/>
    </w:pPr>
    <w:rPr>
      <w:color w:val="FF00FF"/>
    </w:rPr>
  </w:style>
  <w:style w:type="paragraph" w:customStyle="1" w:styleId="xl1704">
    <w:name w:val="xl1704"/>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05">
    <w:name w:val="xl1705"/>
    <w:basedOn w:val="a"/>
    <w:uiPriority w:val="99"/>
    <w:rsid w:val="005B34AE"/>
    <w:pPr>
      <w:widowControl/>
      <w:autoSpaceDE/>
      <w:autoSpaceDN/>
      <w:adjustRightInd/>
      <w:spacing w:before="100" w:beforeAutospacing="1" w:after="100" w:afterAutospacing="1"/>
    </w:pPr>
    <w:rPr>
      <w:sz w:val="20"/>
      <w:szCs w:val="20"/>
    </w:rPr>
  </w:style>
  <w:style w:type="paragraph" w:customStyle="1" w:styleId="xl1706">
    <w:name w:val="xl1706"/>
    <w:basedOn w:val="a"/>
    <w:uiPriority w:val="99"/>
    <w:rsid w:val="005B34AE"/>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07">
    <w:name w:val="xl1707"/>
    <w:basedOn w:val="a"/>
    <w:uiPriority w:val="99"/>
    <w:rsid w:val="005B34AE"/>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08">
    <w:name w:val="xl170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09">
    <w:name w:val="xl170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10">
    <w:name w:val="xl1710"/>
    <w:basedOn w:val="a"/>
    <w:uiPriority w:val="99"/>
    <w:rsid w:val="005B34AE"/>
    <w:pPr>
      <w:widowControl/>
      <w:autoSpaceDE/>
      <w:autoSpaceDN/>
      <w:adjustRightInd/>
      <w:spacing w:before="100" w:beforeAutospacing="1" w:after="100" w:afterAutospacing="1"/>
    </w:pPr>
    <w:rPr>
      <w:i/>
      <w:iCs/>
    </w:rPr>
  </w:style>
  <w:style w:type="paragraph" w:customStyle="1" w:styleId="xl1711">
    <w:name w:val="xl1711"/>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12">
    <w:name w:val="xl171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13">
    <w:name w:val="xl1713"/>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14">
    <w:name w:val="xl171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15">
    <w:name w:val="xl1715"/>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16">
    <w:name w:val="xl171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17">
    <w:name w:val="xl171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1718">
    <w:name w:val="xl171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1719">
    <w:name w:val="xl171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20">
    <w:name w:val="xl172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21">
    <w:name w:val="xl172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722">
    <w:name w:val="xl172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23">
    <w:name w:val="xl172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724">
    <w:name w:val="xl1724"/>
    <w:basedOn w:val="a"/>
    <w:uiPriority w:val="99"/>
    <w:rsid w:val="005B34AE"/>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25">
    <w:name w:val="xl1725"/>
    <w:basedOn w:val="a"/>
    <w:uiPriority w:val="99"/>
    <w:rsid w:val="005B34AE"/>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26">
    <w:name w:val="xl1726"/>
    <w:basedOn w:val="a"/>
    <w:uiPriority w:val="99"/>
    <w:rsid w:val="005B34AE"/>
    <w:pPr>
      <w:widowControl/>
      <w:pBdr>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27">
    <w:name w:val="xl172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28">
    <w:name w:val="xl1728"/>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729">
    <w:name w:val="xl1729"/>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730">
    <w:name w:val="xl173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31">
    <w:name w:val="xl1731"/>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32">
    <w:name w:val="xl173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33">
    <w:name w:val="xl173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pPr>
    <w:rPr>
      <w:sz w:val="20"/>
      <w:szCs w:val="20"/>
    </w:rPr>
  </w:style>
  <w:style w:type="paragraph" w:customStyle="1" w:styleId="xl1734">
    <w:name w:val="xl173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735">
    <w:name w:val="xl173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736">
    <w:name w:val="xl173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737">
    <w:name w:val="xl173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38">
    <w:name w:val="xl1738"/>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pPr>
    <w:rPr>
      <w:sz w:val="20"/>
      <w:szCs w:val="20"/>
    </w:rPr>
  </w:style>
  <w:style w:type="paragraph" w:customStyle="1" w:styleId="xl1739">
    <w:name w:val="xl1739"/>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740">
    <w:name w:val="xl1740"/>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741">
    <w:name w:val="xl1741"/>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42">
    <w:name w:val="xl1742"/>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43">
    <w:name w:val="xl1743"/>
    <w:basedOn w:val="a"/>
    <w:uiPriority w:val="99"/>
    <w:rsid w:val="005B34AE"/>
    <w:pPr>
      <w:widowControl/>
      <w:shd w:val="clear" w:color="auto" w:fill="92D050"/>
      <w:autoSpaceDE/>
      <w:autoSpaceDN/>
      <w:adjustRightInd/>
      <w:spacing w:before="100" w:beforeAutospacing="1" w:after="100" w:afterAutospacing="1"/>
    </w:pPr>
  </w:style>
  <w:style w:type="paragraph" w:customStyle="1" w:styleId="xl1744">
    <w:name w:val="xl1744"/>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45">
    <w:name w:val="xl174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sz w:val="20"/>
      <w:szCs w:val="20"/>
    </w:rPr>
  </w:style>
  <w:style w:type="paragraph" w:customStyle="1" w:styleId="xl1746">
    <w:name w:val="xl174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47">
    <w:name w:val="xl174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48">
    <w:name w:val="xl174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49">
    <w:name w:val="xl174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50">
    <w:name w:val="xl175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51">
    <w:name w:val="xl175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52">
    <w:name w:val="xl175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53">
    <w:name w:val="xl1753"/>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54">
    <w:name w:val="xl175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E6B8B7"/>
      <w:autoSpaceDE/>
      <w:autoSpaceDN/>
      <w:adjustRightInd/>
      <w:spacing w:before="100" w:beforeAutospacing="1" w:after="100" w:afterAutospacing="1"/>
    </w:pPr>
    <w:rPr>
      <w:sz w:val="20"/>
      <w:szCs w:val="20"/>
    </w:rPr>
  </w:style>
  <w:style w:type="paragraph" w:customStyle="1" w:styleId="xl1755">
    <w:name w:val="xl175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pPr>
    <w:rPr>
      <w:sz w:val="20"/>
      <w:szCs w:val="20"/>
    </w:rPr>
  </w:style>
  <w:style w:type="paragraph" w:customStyle="1" w:styleId="xl1756">
    <w:name w:val="xl175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jc w:val="center"/>
    </w:pPr>
    <w:rPr>
      <w:sz w:val="20"/>
      <w:szCs w:val="20"/>
    </w:rPr>
  </w:style>
  <w:style w:type="paragraph" w:customStyle="1" w:styleId="xl1757">
    <w:name w:val="xl1757"/>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jc w:val="center"/>
    </w:pPr>
    <w:rPr>
      <w:sz w:val="20"/>
      <w:szCs w:val="20"/>
    </w:rPr>
  </w:style>
  <w:style w:type="paragraph" w:customStyle="1" w:styleId="xl1758">
    <w:name w:val="xl1758"/>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jc w:val="right"/>
    </w:pPr>
    <w:rPr>
      <w:sz w:val="20"/>
      <w:szCs w:val="20"/>
    </w:rPr>
  </w:style>
  <w:style w:type="paragraph" w:customStyle="1" w:styleId="xl1759">
    <w:name w:val="xl1759"/>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pPr>
    <w:rPr>
      <w:sz w:val="20"/>
      <w:szCs w:val="20"/>
    </w:rPr>
  </w:style>
  <w:style w:type="paragraph" w:customStyle="1" w:styleId="xl1760">
    <w:name w:val="xl1760"/>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jc w:val="right"/>
    </w:pPr>
    <w:rPr>
      <w:sz w:val="20"/>
      <w:szCs w:val="20"/>
    </w:rPr>
  </w:style>
  <w:style w:type="paragraph" w:customStyle="1" w:styleId="xl1761">
    <w:name w:val="xl176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jc w:val="right"/>
    </w:pPr>
    <w:rPr>
      <w:sz w:val="20"/>
      <w:szCs w:val="20"/>
    </w:rPr>
  </w:style>
  <w:style w:type="paragraph" w:customStyle="1" w:styleId="xl1762">
    <w:name w:val="xl176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63">
    <w:name w:val="xl176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64">
    <w:name w:val="xl1764"/>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65">
    <w:name w:val="xl176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766">
    <w:name w:val="xl176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767">
    <w:name w:val="xl1767"/>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character" w:customStyle="1" w:styleId="17">
    <w:name w:val="Заголовок Знак1"/>
    <w:basedOn w:val="a0"/>
    <w:rsid w:val="002A76EA"/>
    <w:rPr>
      <w:rFonts w:asciiTheme="majorHAnsi" w:eastAsiaTheme="majorEastAsia" w:hAnsiTheme="majorHAnsi" w:cstheme="majorBidi"/>
      <w:spacing w:val="-10"/>
      <w:kern w:val="28"/>
      <w:sz w:val="56"/>
      <w:szCs w:val="56"/>
    </w:rPr>
  </w:style>
  <w:style w:type="character" w:customStyle="1" w:styleId="CaptionChar">
    <w:name w:val="Caption Char"/>
    <w:basedOn w:val="a0"/>
    <w:uiPriority w:val="35"/>
    <w:rsid w:val="001C6813"/>
    <w:rPr>
      <w:b/>
      <w:bCs/>
      <w:color w:val="4F81BD" w:themeColor="accent1"/>
      <w:sz w:val="18"/>
      <w:szCs w:val="18"/>
    </w:rPr>
  </w:style>
  <w:style w:type="character" w:customStyle="1" w:styleId="EndnoteTextChar">
    <w:name w:val="Endnote Text Char"/>
    <w:uiPriority w:val="99"/>
    <w:rsid w:val="001C6813"/>
    <w:rPr>
      <w:sz w:val="20"/>
    </w:rPr>
  </w:style>
  <w:style w:type="paragraph" w:customStyle="1" w:styleId="110">
    <w:name w:val="Заголовок 11"/>
    <w:basedOn w:val="a"/>
    <w:next w:val="a"/>
    <w:uiPriority w:val="9"/>
    <w:qFormat/>
    <w:rsid w:val="001C6813"/>
    <w:pPr>
      <w:keepNext/>
      <w:keepLines/>
      <w:widowControl/>
      <w:autoSpaceDE/>
      <w:autoSpaceDN/>
      <w:adjustRightInd/>
      <w:spacing w:before="480" w:line="240" w:lineRule="exact"/>
      <w:ind w:firstLine="709"/>
      <w:jc w:val="both"/>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customStyle="1" w:styleId="210">
    <w:name w:val="Заголовок 21"/>
    <w:basedOn w:val="a"/>
    <w:next w:val="a"/>
    <w:uiPriority w:val="9"/>
    <w:unhideWhenUsed/>
    <w:qFormat/>
    <w:rsid w:val="001C6813"/>
    <w:pPr>
      <w:keepNext/>
      <w:keepLines/>
      <w:widowControl/>
      <w:autoSpaceDE/>
      <w:autoSpaceDN/>
      <w:adjustRightInd/>
      <w:spacing w:before="200" w:line="240" w:lineRule="exact"/>
      <w:ind w:firstLine="709"/>
      <w:jc w:val="both"/>
      <w:outlineLvl w:val="1"/>
    </w:pPr>
    <w:rPr>
      <w:rFonts w:asciiTheme="majorHAnsi" w:eastAsiaTheme="majorEastAsia" w:hAnsiTheme="majorHAnsi" w:cstheme="majorBidi"/>
      <w:b/>
      <w:bCs/>
      <w:color w:val="4F81BD" w:themeColor="accent1"/>
      <w:sz w:val="26"/>
      <w:szCs w:val="26"/>
      <w:lang w:val="en-US" w:eastAsia="en-US" w:bidi="en-US"/>
    </w:rPr>
  </w:style>
  <w:style w:type="paragraph" w:customStyle="1" w:styleId="310">
    <w:name w:val="Заголовок 31"/>
    <w:basedOn w:val="a"/>
    <w:next w:val="a"/>
    <w:uiPriority w:val="9"/>
    <w:semiHidden/>
    <w:unhideWhenUsed/>
    <w:qFormat/>
    <w:rsid w:val="001C6813"/>
    <w:pPr>
      <w:keepNext/>
      <w:keepLines/>
      <w:widowControl/>
      <w:autoSpaceDE/>
      <w:autoSpaceDN/>
      <w:adjustRightInd/>
      <w:spacing w:before="200" w:line="240" w:lineRule="exact"/>
      <w:ind w:firstLine="709"/>
      <w:jc w:val="both"/>
      <w:outlineLvl w:val="2"/>
    </w:pPr>
    <w:rPr>
      <w:rFonts w:asciiTheme="majorHAnsi" w:eastAsiaTheme="majorEastAsia" w:hAnsiTheme="majorHAnsi" w:cstheme="majorBidi"/>
      <w:b/>
      <w:bCs/>
      <w:color w:val="4F81BD" w:themeColor="accent1"/>
      <w:sz w:val="22"/>
      <w:szCs w:val="22"/>
      <w:lang w:val="en-US" w:eastAsia="en-US" w:bidi="en-US"/>
    </w:rPr>
  </w:style>
  <w:style w:type="paragraph" w:customStyle="1" w:styleId="41">
    <w:name w:val="Заголовок 41"/>
    <w:basedOn w:val="a"/>
    <w:next w:val="a"/>
    <w:uiPriority w:val="9"/>
    <w:semiHidden/>
    <w:unhideWhenUsed/>
    <w:qFormat/>
    <w:rsid w:val="001C6813"/>
    <w:pPr>
      <w:keepNext/>
      <w:keepLines/>
      <w:widowControl/>
      <w:autoSpaceDE/>
      <w:autoSpaceDN/>
      <w:adjustRightInd/>
      <w:spacing w:before="200" w:line="240" w:lineRule="exact"/>
      <w:ind w:firstLine="709"/>
      <w:jc w:val="both"/>
      <w:outlineLvl w:val="3"/>
    </w:pPr>
    <w:rPr>
      <w:rFonts w:asciiTheme="majorHAnsi" w:eastAsiaTheme="majorEastAsia" w:hAnsiTheme="majorHAnsi" w:cstheme="majorBidi"/>
      <w:b/>
      <w:bCs/>
      <w:i/>
      <w:iCs/>
      <w:color w:val="4F81BD" w:themeColor="accent1"/>
      <w:sz w:val="22"/>
      <w:szCs w:val="22"/>
      <w:lang w:val="en-US" w:eastAsia="en-US" w:bidi="en-US"/>
    </w:rPr>
  </w:style>
  <w:style w:type="paragraph" w:customStyle="1" w:styleId="51">
    <w:name w:val="Заголовок 51"/>
    <w:basedOn w:val="a"/>
    <w:next w:val="a"/>
    <w:uiPriority w:val="9"/>
    <w:semiHidden/>
    <w:unhideWhenUsed/>
    <w:qFormat/>
    <w:rsid w:val="001C6813"/>
    <w:pPr>
      <w:keepNext/>
      <w:keepLines/>
      <w:widowControl/>
      <w:autoSpaceDE/>
      <w:autoSpaceDN/>
      <w:adjustRightInd/>
      <w:spacing w:before="200" w:line="240" w:lineRule="exact"/>
      <w:ind w:firstLine="709"/>
      <w:jc w:val="both"/>
      <w:outlineLvl w:val="4"/>
    </w:pPr>
    <w:rPr>
      <w:rFonts w:asciiTheme="majorHAnsi" w:eastAsiaTheme="majorEastAsia" w:hAnsiTheme="majorHAnsi" w:cstheme="majorBidi"/>
      <w:color w:val="243F60" w:themeColor="accent1" w:themeShade="7F"/>
      <w:sz w:val="22"/>
      <w:szCs w:val="22"/>
      <w:lang w:val="en-US" w:eastAsia="en-US" w:bidi="en-US"/>
    </w:rPr>
  </w:style>
  <w:style w:type="paragraph" w:customStyle="1" w:styleId="61">
    <w:name w:val="Заголовок 61"/>
    <w:basedOn w:val="a"/>
    <w:next w:val="a"/>
    <w:uiPriority w:val="9"/>
    <w:semiHidden/>
    <w:unhideWhenUsed/>
    <w:qFormat/>
    <w:rsid w:val="001C6813"/>
    <w:pPr>
      <w:keepNext/>
      <w:keepLines/>
      <w:widowControl/>
      <w:autoSpaceDE/>
      <w:autoSpaceDN/>
      <w:adjustRightInd/>
      <w:spacing w:before="200" w:line="240" w:lineRule="exact"/>
      <w:ind w:firstLine="709"/>
      <w:jc w:val="both"/>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customStyle="1" w:styleId="71">
    <w:name w:val="Заголовок 71"/>
    <w:basedOn w:val="a"/>
    <w:next w:val="a"/>
    <w:uiPriority w:val="9"/>
    <w:semiHidden/>
    <w:unhideWhenUsed/>
    <w:qFormat/>
    <w:rsid w:val="001C6813"/>
    <w:pPr>
      <w:keepNext/>
      <w:keepLines/>
      <w:widowControl/>
      <w:autoSpaceDE/>
      <w:autoSpaceDN/>
      <w:adjustRightInd/>
      <w:spacing w:before="200" w:line="240" w:lineRule="exact"/>
      <w:ind w:firstLine="709"/>
      <w:jc w:val="both"/>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customStyle="1" w:styleId="81">
    <w:name w:val="Заголовок 81"/>
    <w:basedOn w:val="a"/>
    <w:next w:val="a"/>
    <w:uiPriority w:val="9"/>
    <w:semiHidden/>
    <w:unhideWhenUsed/>
    <w:qFormat/>
    <w:rsid w:val="001C6813"/>
    <w:pPr>
      <w:keepNext/>
      <w:keepLines/>
      <w:widowControl/>
      <w:autoSpaceDE/>
      <w:autoSpaceDN/>
      <w:adjustRightInd/>
      <w:spacing w:before="200" w:line="240" w:lineRule="exact"/>
      <w:ind w:firstLine="709"/>
      <w:jc w:val="both"/>
      <w:outlineLvl w:val="7"/>
    </w:pPr>
    <w:rPr>
      <w:rFonts w:asciiTheme="majorHAnsi" w:eastAsiaTheme="majorEastAsia" w:hAnsiTheme="majorHAnsi" w:cstheme="majorBidi"/>
      <w:color w:val="4F81BD" w:themeColor="accent1"/>
      <w:sz w:val="20"/>
      <w:szCs w:val="20"/>
      <w:lang w:val="en-US" w:eastAsia="en-US" w:bidi="en-US"/>
    </w:rPr>
  </w:style>
  <w:style w:type="paragraph" w:customStyle="1" w:styleId="91">
    <w:name w:val="Заголовок 91"/>
    <w:basedOn w:val="a"/>
    <w:next w:val="a"/>
    <w:uiPriority w:val="9"/>
    <w:semiHidden/>
    <w:unhideWhenUsed/>
    <w:qFormat/>
    <w:rsid w:val="001C6813"/>
    <w:pPr>
      <w:keepNext/>
      <w:keepLines/>
      <w:widowControl/>
      <w:autoSpaceDE/>
      <w:autoSpaceDN/>
      <w:adjustRightInd/>
      <w:spacing w:before="200" w:line="240" w:lineRule="exact"/>
      <w:ind w:firstLine="709"/>
      <w:jc w:val="both"/>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customStyle="1" w:styleId="Heading1Char">
    <w:name w:val="Heading 1 Char"/>
    <w:basedOn w:val="a0"/>
    <w:uiPriority w:val="9"/>
    <w:rsid w:val="001C6813"/>
    <w:rPr>
      <w:rFonts w:ascii="Arial" w:eastAsia="Arial" w:hAnsi="Arial" w:cs="Arial"/>
      <w:sz w:val="40"/>
      <w:szCs w:val="40"/>
    </w:rPr>
  </w:style>
  <w:style w:type="character" w:customStyle="1" w:styleId="Heading2Char">
    <w:name w:val="Heading 2 Char"/>
    <w:basedOn w:val="a0"/>
    <w:uiPriority w:val="9"/>
    <w:rsid w:val="001C6813"/>
    <w:rPr>
      <w:rFonts w:ascii="Arial" w:eastAsia="Arial" w:hAnsi="Arial" w:cs="Arial"/>
      <w:sz w:val="34"/>
    </w:rPr>
  </w:style>
  <w:style w:type="character" w:customStyle="1" w:styleId="Heading3Char">
    <w:name w:val="Heading 3 Char"/>
    <w:basedOn w:val="a0"/>
    <w:uiPriority w:val="9"/>
    <w:rsid w:val="001C6813"/>
    <w:rPr>
      <w:rFonts w:ascii="Arial" w:eastAsia="Arial" w:hAnsi="Arial" w:cs="Arial"/>
      <w:sz w:val="30"/>
      <w:szCs w:val="30"/>
    </w:rPr>
  </w:style>
  <w:style w:type="character" w:customStyle="1" w:styleId="Heading4Char">
    <w:name w:val="Heading 4 Char"/>
    <w:basedOn w:val="a0"/>
    <w:uiPriority w:val="9"/>
    <w:rsid w:val="001C6813"/>
    <w:rPr>
      <w:rFonts w:ascii="Arial" w:eastAsia="Arial" w:hAnsi="Arial" w:cs="Arial"/>
      <w:b/>
      <w:bCs/>
      <w:sz w:val="26"/>
      <w:szCs w:val="26"/>
    </w:rPr>
  </w:style>
  <w:style w:type="character" w:customStyle="1" w:styleId="Heading5Char">
    <w:name w:val="Heading 5 Char"/>
    <w:basedOn w:val="a0"/>
    <w:uiPriority w:val="9"/>
    <w:rsid w:val="001C6813"/>
    <w:rPr>
      <w:rFonts w:ascii="Arial" w:eastAsia="Arial" w:hAnsi="Arial" w:cs="Arial"/>
      <w:b/>
      <w:bCs/>
      <w:sz w:val="24"/>
      <w:szCs w:val="24"/>
    </w:rPr>
  </w:style>
  <w:style w:type="character" w:customStyle="1" w:styleId="Heading6Char">
    <w:name w:val="Heading 6 Char"/>
    <w:basedOn w:val="a0"/>
    <w:uiPriority w:val="9"/>
    <w:rsid w:val="001C6813"/>
    <w:rPr>
      <w:rFonts w:ascii="Arial" w:eastAsia="Arial" w:hAnsi="Arial" w:cs="Arial"/>
      <w:b/>
      <w:bCs/>
      <w:sz w:val="22"/>
      <w:szCs w:val="22"/>
    </w:rPr>
  </w:style>
  <w:style w:type="character" w:customStyle="1" w:styleId="Heading7Char">
    <w:name w:val="Heading 7 Char"/>
    <w:basedOn w:val="a0"/>
    <w:uiPriority w:val="9"/>
    <w:rsid w:val="001C6813"/>
    <w:rPr>
      <w:rFonts w:ascii="Arial" w:eastAsia="Arial" w:hAnsi="Arial" w:cs="Arial"/>
      <w:b/>
      <w:bCs/>
      <w:i/>
      <w:iCs/>
      <w:sz w:val="22"/>
      <w:szCs w:val="22"/>
    </w:rPr>
  </w:style>
  <w:style w:type="character" w:customStyle="1" w:styleId="Heading8Char">
    <w:name w:val="Heading 8 Char"/>
    <w:basedOn w:val="a0"/>
    <w:uiPriority w:val="9"/>
    <w:rsid w:val="001C6813"/>
    <w:rPr>
      <w:rFonts w:ascii="Arial" w:eastAsia="Arial" w:hAnsi="Arial" w:cs="Arial"/>
      <w:i/>
      <w:iCs/>
      <w:sz w:val="22"/>
      <w:szCs w:val="22"/>
    </w:rPr>
  </w:style>
  <w:style w:type="character" w:customStyle="1" w:styleId="Heading9Char">
    <w:name w:val="Heading 9 Char"/>
    <w:basedOn w:val="a0"/>
    <w:uiPriority w:val="9"/>
    <w:rsid w:val="001C6813"/>
    <w:rPr>
      <w:rFonts w:ascii="Arial" w:eastAsia="Arial" w:hAnsi="Arial" w:cs="Arial"/>
      <w:i/>
      <w:iCs/>
      <w:sz w:val="21"/>
      <w:szCs w:val="21"/>
    </w:rPr>
  </w:style>
  <w:style w:type="character" w:customStyle="1" w:styleId="TitleChar">
    <w:name w:val="Title Char"/>
    <w:basedOn w:val="a0"/>
    <w:uiPriority w:val="10"/>
    <w:rsid w:val="001C6813"/>
    <w:rPr>
      <w:sz w:val="48"/>
      <w:szCs w:val="48"/>
    </w:rPr>
  </w:style>
  <w:style w:type="character" w:customStyle="1" w:styleId="SubtitleChar">
    <w:name w:val="Subtitle Char"/>
    <w:basedOn w:val="a0"/>
    <w:uiPriority w:val="11"/>
    <w:rsid w:val="001C6813"/>
    <w:rPr>
      <w:sz w:val="24"/>
      <w:szCs w:val="24"/>
    </w:rPr>
  </w:style>
  <w:style w:type="character" w:customStyle="1" w:styleId="QuoteChar">
    <w:name w:val="Quote Char"/>
    <w:uiPriority w:val="29"/>
    <w:rsid w:val="001C6813"/>
    <w:rPr>
      <w:i/>
    </w:rPr>
  </w:style>
  <w:style w:type="character" w:customStyle="1" w:styleId="IntenseQuoteChar">
    <w:name w:val="Intense Quote Char"/>
    <w:uiPriority w:val="30"/>
    <w:rsid w:val="001C6813"/>
    <w:rPr>
      <w:i/>
    </w:rPr>
  </w:style>
  <w:style w:type="character" w:customStyle="1" w:styleId="HeaderChar">
    <w:name w:val="Header Char"/>
    <w:basedOn w:val="a0"/>
    <w:uiPriority w:val="99"/>
    <w:rsid w:val="001C6813"/>
  </w:style>
  <w:style w:type="character" w:customStyle="1" w:styleId="FooterChar">
    <w:name w:val="Footer Char"/>
    <w:basedOn w:val="a0"/>
    <w:uiPriority w:val="99"/>
    <w:rsid w:val="001C6813"/>
  </w:style>
  <w:style w:type="character" w:customStyle="1" w:styleId="afff1">
    <w:name w:val="Название объекта Знак"/>
    <w:basedOn w:val="a0"/>
    <w:link w:val="18"/>
    <w:uiPriority w:val="35"/>
    <w:semiHidden/>
    <w:rsid w:val="001C6813"/>
    <w:rPr>
      <w:b/>
      <w:bCs/>
      <w:color w:val="4F81BD" w:themeColor="accent1"/>
      <w:sz w:val="18"/>
      <w:szCs w:val="18"/>
    </w:rPr>
  </w:style>
  <w:style w:type="table" w:customStyle="1" w:styleId="TableGridLight">
    <w:name w:val="Table Grid Light"/>
    <w:basedOn w:val="a1"/>
    <w:uiPriority w:val="59"/>
    <w:rsid w:val="001C681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basedOn w:val="a1"/>
    <w:uiPriority w:val="59"/>
    <w:rsid w:val="001C681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rsid w:val="001C681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C681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C681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1C681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1C681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1C681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1C681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1C681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1C681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C681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1C681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1C681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1C681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1C681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1C681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1C681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C681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1C681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1C681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1C681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1C681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1C681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1C681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C681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1C681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1C681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1C681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1C681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1C681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1C681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C681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1C681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1C681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1C681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1C681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1C681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1C681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C681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1C681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1C681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1C681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1C681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1C681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1C681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C681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1C681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1C681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1C681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1C681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1C681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1C681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C681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1C681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1C681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1C681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1C681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1C681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1C681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C681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1C681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1C681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1C681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1C681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1C681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1C681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C681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1C681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1C681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1C681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1C681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1C681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1C681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C6813"/>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1C681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1C681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1C681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1C681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1C681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1C6813"/>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C6813"/>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1C6813"/>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1C6813"/>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1C6813"/>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1C6813"/>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1C6813"/>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1C6813"/>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C6813"/>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1C6813"/>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1C6813"/>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1C6813"/>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1C6813"/>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1C6813"/>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1C681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C681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1C681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1C681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1C681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1C681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1C681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1C6813"/>
    <w:rPr>
      <w:sz w:val="18"/>
    </w:rPr>
  </w:style>
  <w:style w:type="paragraph" w:styleId="afff2">
    <w:name w:val="endnote text"/>
    <w:basedOn w:val="a"/>
    <w:link w:val="afff3"/>
    <w:uiPriority w:val="99"/>
    <w:semiHidden/>
    <w:unhideWhenUsed/>
    <w:rsid w:val="001C6813"/>
    <w:pPr>
      <w:autoSpaceDE/>
      <w:autoSpaceDN/>
      <w:adjustRightInd/>
    </w:pPr>
    <w:rPr>
      <w:sz w:val="20"/>
    </w:rPr>
  </w:style>
  <w:style w:type="character" w:customStyle="1" w:styleId="afff3">
    <w:name w:val="Текст концевой сноски Знак"/>
    <w:basedOn w:val="a0"/>
    <w:link w:val="afff2"/>
    <w:uiPriority w:val="99"/>
    <w:semiHidden/>
    <w:rsid w:val="001C6813"/>
    <w:rPr>
      <w:rFonts w:ascii="Times New Roman" w:eastAsia="Times New Roman" w:hAnsi="Times New Roman"/>
      <w:szCs w:val="24"/>
    </w:rPr>
  </w:style>
  <w:style w:type="character" w:styleId="afff4">
    <w:name w:val="endnote reference"/>
    <w:basedOn w:val="a0"/>
    <w:uiPriority w:val="99"/>
    <w:semiHidden/>
    <w:unhideWhenUsed/>
    <w:rsid w:val="001C6813"/>
    <w:rPr>
      <w:vertAlign w:val="superscript"/>
    </w:rPr>
  </w:style>
  <w:style w:type="paragraph" w:styleId="19">
    <w:name w:val="toc 1"/>
    <w:basedOn w:val="a"/>
    <w:next w:val="a"/>
    <w:uiPriority w:val="39"/>
    <w:unhideWhenUsed/>
    <w:rsid w:val="001C6813"/>
    <w:pPr>
      <w:autoSpaceDE/>
      <w:autoSpaceDN/>
      <w:adjustRightInd/>
      <w:spacing w:after="57"/>
    </w:pPr>
  </w:style>
  <w:style w:type="paragraph" w:styleId="28">
    <w:name w:val="toc 2"/>
    <w:basedOn w:val="a"/>
    <w:next w:val="a"/>
    <w:uiPriority w:val="39"/>
    <w:unhideWhenUsed/>
    <w:rsid w:val="001C6813"/>
    <w:pPr>
      <w:autoSpaceDE/>
      <w:autoSpaceDN/>
      <w:adjustRightInd/>
      <w:spacing w:after="57"/>
      <w:ind w:left="283"/>
    </w:pPr>
  </w:style>
  <w:style w:type="paragraph" w:styleId="32">
    <w:name w:val="toc 3"/>
    <w:basedOn w:val="a"/>
    <w:next w:val="a"/>
    <w:uiPriority w:val="39"/>
    <w:unhideWhenUsed/>
    <w:rsid w:val="001C6813"/>
    <w:pPr>
      <w:autoSpaceDE/>
      <w:autoSpaceDN/>
      <w:adjustRightInd/>
      <w:spacing w:after="57"/>
      <w:ind w:left="567"/>
    </w:pPr>
  </w:style>
  <w:style w:type="paragraph" w:styleId="42">
    <w:name w:val="toc 4"/>
    <w:basedOn w:val="a"/>
    <w:next w:val="a"/>
    <w:uiPriority w:val="39"/>
    <w:unhideWhenUsed/>
    <w:rsid w:val="001C6813"/>
    <w:pPr>
      <w:autoSpaceDE/>
      <w:autoSpaceDN/>
      <w:adjustRightInd/>
      <w:spacing w:after="57"/>
      <w:ind w:left="850"/>
    </w:pPr>
  </w:style>
  <w:style w:type="paragraph" w:styleId="52">
    <w:name w:val="toc 5"/>
    <w:basedOn w:val="a"/>
    <w:next w:val="a"/>
    <w:uiPriority w:val="39"/>
    <w:unhideWhenUsed/>
    <w:rsid w:val="001C6813"/>
    <w:pPr>
      <w:autoSpaceDE/>
      <w:autoSpaceDN/>
      <w:adjustRightInd/>
      <w:spacing w:after="57"/>
      <w:ind w:left="1134"/>
    </w:pPr>
  </w:style>
  <w:style w:type="paragraph" w:styleId="62">
    <w:name w:val="toc 6"/>
    <w:basedOn w:val="a"/>
    <w:next w:val="a"/>
    <w:uiPriority w:val="39"/>
    <w:unhideWhenUsed/>
    <w:rsid w:val="001C6813"/>
    <w:pPr>
      <w:autoSpaceDE/>
      <w:autoSpaceDN/>
      <w:adjustRightInd/>
      <w:spacing w:after="57"/>
      <w:ind w:left="1417"/>
    </w:pPr>
  </w:style>
  <w:style w:type="paragraph" w:styleId="72">
    <w:name w:val="toc 7"/>
    <w:basedOn w:val="a"/>
    <w:next w:val="a"/>
    <w:uiPriority w:val="39"/>
    <w:unhideWhenUsed/>
    <w:rsid w:val="001C6813"/>
    <w:pPr>
      <w:autoSpaceDE/>
      <w:autoSpaceDN/>
      <w:adjustRightInd/>
      <w:spacing w:after="57"/>
      <w:ind w:left="1701"/>
    </w:pPr>
  </w:style>
  <w:style w:type="paragraph" w:styleId="82">
    <w:name w:val="toc 8"/>
    <w:basedOn w:val="a"/>
    <w:next w:val="a"/>
    <w:uiPriority w:val="39"/>
    <w:unhideWhenUsed/>
    <w:rsid w:val="001C6813"/>
    <w:pPr>
      <w:autoSpaceDE/>
      <w:autoSpaceDN/>
      <w:adjustRightInd/>
      <w:spacing w:after="57"/>
      <w:ind w:left="1984"/>
    </w:pPr>
  </w:style>
  <w:style w:type="paragraph" w:styleId="92">
    <w:name w:val="toc 9"/>
    <w:basedOn w:val="a"/>
    <w:next w:val="a"/>
    <w:uiPriority w:val="39"/>
    <w:unhideWhenUsed/>
    <w:rsid w:val="001C6813"/>
    <w:pPr>
      <w:autoSpaceDE/>
      <w:autoSpaceDN/>
      <w:adjustRightInd/>
      <w:spacing w:after="57"/>
      <w:ind w:left="2268"/>
    </w:pPr>
  </w:style>
  <w:style w:type="paragraph" w:styleId="afff5">
    <w:name w:val="table of figures"/>
    <w:basedOn w:val="a"/>
    <w:next w:val="a"/>
    <w:uiPriority w:val="99"/>
    <w:unhideWhenUsed/>
    <w:rsid w:val="001C6813"/>
    <w:pPr>
      <w:autoSpaceDE/>
      <w:autoSpaceDN/>
      <w:adjustRightInd/>
    </w:pPr>
  </w:style>
  <w:style w:type="paragraph" w:customStyle="1" w:styleId="1a">
    <w:name w:val="Верхний колонтитул1"/>
    <w:basedOn w:val="a"/>
    <w:uiPriority w:val="99"/>
    <w:unhideWhenUsed/>
    <w:rsid w:val="001C6813"/>
    <w:pPr>
      <w:tabs>
        <w:tab w:val="center" w:pos="4677"/>
        <w:tab w:val="right" w:pos="9355"/>
      </w:tabs>
      <w:autoSpaceDE/>
      <w:autoSpaceDN/>
      <w:adjustRightInd/>
    </w:pPr>
  </w:style>
  <w:style w:type="paragraph" w:customStyle="1" w:styleId="1b">
    <w:name w:val="Нижний колонтитул1"/>
    <w:basedOn w:val="a"/>
    <w:uiPriority w:val="99"/>
    <w:unhideWhenUsed/>
    <w:rsid w:val="001C6813"/>
    <w:pPr>
      <w:tabs>
        <w:tab w:val="center" w:pos="4677"/>
        <w:tab w:val="right" w:pos="9355"/>
      </w:tabs>
      <w:autoSpaceDE/>
      <w:autoSpaceDN/>
      <w:adjustRightInd/>
    </w:pPr>
  </w:style>
  <w:style w:type="paragraph" w:customStyle="1" w:styleId="18">
    <w:name w:val="Название объекта1"/>
    <w:basedOn w:val="a"/>
    <w:next w:val="a"/>
    <w:link w:val="afff1"/>
    <w:uiPriority w:val="35"/>
    <w:semiHidden/>
    <w:unhideWhenUsed/>
    <w:qFormat/>
    <w:rsid w:val="001C6813"/>
    <w:pPr>
      <w:widowControl/>
      <w:autoSpaceDE/>
      <w:autoSpaceDN/>
      <w:adjustRightInd/>
      <w:ind w:firstLine="709"/>
      <w:jc w:val="both"/>
    </w:pPr>
    <w:rPr>
      <w:rFonts w:ascii="Calibri" w:eastAsia="Calibri" w:hAnsi="Calibri"/>
      <w:b/>
      <w:bCs/>
      <w:color w:val="4F81BD" w:themeColor="accent1"/>
      <w:sz w:val="18"/>
      <w:szCs w:val="18"/>
    </w:rPr>
  </w:style>
  <w:style w:type="table" w:customStyle="1" w:styleId="PlainTable1">
    <w:name w:val="Plain Table 1"/>
    <w:basedOn w:val="a1"/>
    <w:uiPriority w:val="59"/>
    <w:rsid w:val="002D01F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2D01FB"/>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D01FB"/>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2D01FB"/>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2D01FB"/>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2D01FB"/>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2D01F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rsid w:val="002D01F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rsid w:val="002D01FB"/>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rsid w:val="002D01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rsid w:val="002D01FB"/>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2D01FB"/>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2D01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rsid w:val="002D01FB"/>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rsid w:val="002D01F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2D01F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rsid w:val="002D01FB"/>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rsid w:val="002D01F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2D01FB"/>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36E"/>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5E5E44"/>
    <w:pPr>
      <w:keepNext/>
      <w:keepLines/>
      <w:widowControl/>
      <w:autoSpaceDE/>
      <w:autoSpaceDN/>
      <w:adjustRightInd/>
      <w:spacing w:before="480" w:line="240" w:lineRule="exact"/>
      <w:ind w:firstLine="709"/>
      <w:jc w:val="both"/>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2">
    <w:name w:val="heading 2"/>
    <w:basedOn w:val="a"/>
    <w:next w:val="a"/>
    <w:link w:val="20"/>
    <w:uiPriority w:val="9"/>
    <w:unhideWhenUsed/>
    <w:qFormat/>
    <w:rsid w:val="005E5E44"/>
    <w:pPr>
      <w:keepNext/>
      <w:keepLines/>
      <w:widowControl/>
      <w:autoSpaceDE/>
      <w:autoSpaceDN/>
      <w:adjustRightInd/>
      <w:spacing w:before="200" w:line="240" w:lineRule="exact"/>
      <w:ind w:firstLine="709"/>
      <w:jc w:val="both"/>
      <w:outlineLvl w:val="1"/>
    </w:pPr>
    <w:rPr>
      <w:rFonts w:asciiTheme="majorHAnsi" w:eastAsiaTheme="majorEastAsia" w:hAnsiTheme="majorHAnsi" w:cstheme="majorBidi"/>
      <w:b/>
      <w:bCs/>
      <w:color w:val="4F81BD" w:themeColor="accent1"/>
      <w:sz w:val="26"/>
      <w:szCs w:val="26"/>
      <w:lang w:val="en-US" w:eastAsia="en-US" w:bidi="en-US"/>
    </w:rPr>
  </w:style>
  <w:style w:type="paragraph" w:styleId="3">
    <w:name w:val="heading 3"/>
    <w:basedOn w:val="a"/>
    <w:next w:val="a"/>
    <w:link w:val="30"/>
    <w:uiPriority w:val="9"/>
    <w:semiHidden/>
    <w:unhideWhenUsed/>
    <w:qFormat/>
    <w:rsid w:val="005E5E44"/>
    <w:pPr>
      <w:keepNext/>
      <w:keepLines/>
      <w:widowControl/>
      <w:autoSpaceDE/>
      <w:autoSpaceDN/>
      <w:adjustRightInd/>
      <w:spacing w:before="200" w:line="240" w:lineRule="exact"/>
      <w:ind w:firstLine="709"/>
      <w:jc w:val="both"/>
      <w:outlineLvl w:val="2"/>
    </w:pPr>
    <w:rPr>
      <w:rFonts w:asciiTheme="majorHAnsi" w:eastAsiaTheme="majorEastAsia" w:hAnsiTheme="majorHAnsi" w:cstheme="majorBidi"/>
      <w:b/>
      <w:bCs/>
      <w:color w:val="4F81BD" w:themeColor="accent1"/>
      <w:sz w:val="22"/>
      <w:szCs w:val="22"/>
      <w:lang w:val="en-US" w:eastAsia="en-US" w:bidi="en-US"/>
    </w:rPr>
  </w:style>
  <w:style w:type="paragraph" w:styleId="4">
    <w:name w:val="heading 4"/>
    <w:basedOn w:val="a"/>
    <w:next w:val="a"/>
    <w:link w:val="40"/>
    <w:uiPriority w:val="9"/>
    <w:semiHidden/>
    <w:unhideWhenUsed/>
    <w:qFormat/>
    <w:rsid w:val="005E5E44"/>
    <w:pPr>
      <w:keepNext/>
      <w:keepLines/>
      <w:widowControl/>
      <w:autoSpaceDE/>
      <w:autoSpaceDN/>
      <w:adjustRightInd/>
      <w:spacing w:before="200" w:line="240" w:lineRule="exact"/>
      <w:ind w:firstLine="709"/>
      <w:jc w:val="both"/>
      <w:outlineLvl w:val="3"/>
    </w:pPr>
    <w:rPr>
      <w:rFonts w:asciiTheme="majorHAnsi" w:eastAsiaTheme="majorEastAsia" w:hAnsiTheme="majorHAnsi" w:cstheme="majorBidi"/>
      <w:b/>
      <w:bCs/>
      <w:i/>
      <w:iCs/>
      <w:color w:val="4F81BD" w:themeColor="accent1"/>
      <w:sz w:val="22"/>
      <w:szCs w:val="22"/>
      <w:lang w:val="en-US" w:eastAsia="en-US" w:bidi="en-US"/>
    </w:rPr>
  </w:style>
  <w:style w:type="paragraph" w:styleId="5">
    <w:name w:val="heading 5"/>
    <w:basedOn w:val="a"/>
    <w:next w:val="a"/>
    <w:link w:val="50"/>
    <w:uiPriority w:val="9"/>
    <w:semiHidden/>
    <w:unhideWhenUsed/>
    <w:qFormat/>
    <w:rsid w:val="005E5E44"/>
    <w:pPr>
      <w:keepNext/>
      <w:keepLines/>
      <w:widowControl/>
      <w:autoSpaceDE/>
      <w:autoSpaceDN/>
      <w:adjustRightInd/>
      <w:spacing w:before="200" w:line="240" w:lineRule="exact"/>
      <w:ind w:firstLine="709"/>
      <w:jc w:val="both"/>
      <w:outlineLvl w:val="4"/>
    </w:pPr>
    <w:rPr>
      <w:rFonts w:asciiTheme="majorHAnsi" w:eastAsiaTheme="majorEastAsia" w:hAnsiTheme="majorHAnsi" w:cstheme="majorBidi"/>
      <w:color w:val="243F60" w:themeColor="accent1" w:themeShade="7F"/>
      <w:sz w:val="22"/>
      <w:szCs w:val="22"/>
      <w:lang w:val="en-US" w:eastAsia="en-US" w:bidi="en-US"/>
    </w:rPr>
  </w:style>
  <w:style w:type="paragraph" w:styleId="6">
    <w:name w:val="heading 6"/>
    <w:basedOn w:val="a"/>
    <w:next w:val="a"/>
    <w:link w:val="60"/>
    <w:uiPriority w:val="9"/>
    <w:semiHidden/>
    <w:unhideWhenUsed/>
    <w:qFormat/>
    <w:rsid w:val="005E5E44"/>
    <w:pPr>
      <w:keepNext/>
      <w:keepLines/>
      <w:widowControl/>
      <w:autoSpaceDE/>
      <w:autoSpaceDN/>
      <w:adjustRightInd/>
      <w:spacing w:before="200" w:line="240" w:lineRule="exact"/>
      <w:ind w:firstLine="709"/>
      <w:jc w:val="both"/>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styleId="7">
    <w:name w:val="heading 7"/>
    <w:basedOn w:val="a"/>
    <w:next w:val="a"/>
    <w:link w:val="70"/>
    <w:uiPriority w:val="9"/>
    <w:semiHidden/>
    <w:unhideWhenUsed/>
    <w:qFormat/>
    <w:rsid w:val="005E5E44"/>
    <w:pPr>
      <w:keepNext/>
      <w:keepLines/>
      <w:widowControl/>
      <w:autoSpaceDE/>
      <w:autoSpaceDN/>
      <w:adjustRightInd/>
      <w:spacing w:before="200" w:line="240" w:lineRule="exact"/>
      <w:ind w:firstLine="709"/>
      <w:jc w:val="both"/>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8">
    <w:name w:val="heading 8"/>
    <w:basedOn w:val="a"/>
    <w:next w:val="a"/>
    <w:link w:val="80"/>
    <w:uiPriority w:val="9"/>
    <w:semiHidden/>
    <w:unhideWhenUsed/>
    <w:qFormat/>
    <w:rsid w:val="005E5E44"/>
    <w:pPr>
      <w:keepNext/>
      <w:keepLines/>
      <w:widowControl/>
      <w:autoSpaceDE/>
      <w:autoSpaceDN/>
      <w:adjustRightInd/>
      <w:spacing w:before="200" w:line="240" w:lineRule="exact"/>
      <w:ind w:firstLine="709"/>
      <w:jc w:val="both"/>
      <w:outlineLvl w:val="7"/>
    </w:pPr>
    <w:rPr>
      <w:rFonts w:asciiTheme="majorHAnsi" w:eastAsiaTheme="majorEastAsia" w:hAnsiTheme="majorHAnsi" w:cstheme="majorBidi"/>
      <w:color w:val="4F81BD" w:themeColor="accent1"/>
      <w:sz w:val="20"/>
      <w:szCs w:val="20"/>
      <w:lang w:val="en-US" w:eastAsia="en-US" w:bidi="en-US"/>
    </w:rPr>
  </w:style>
  <w:style w:type="paragraph" w:styleId="9">
    <w:name w:val="heading 9"/>
    <w:basedOn w:val="a"/>
    <w:next w:val="a"/>
    <w:link w:val="90"/>
    <w:uiPriority w:val="9"/>
    <w:semiHidden/>
    <w:unhideWhenUsed/>
    <w:qFormat/>
    <w:rsid w:val="005E5E44"/>
    <w:pPr>
      <w:keepNext/>
      <w:keepLines/>
      <w:widowControl/>
      <w:autoSpaceDE/>
      <w:autoSpaceDN/>
      <w:adjustRightInd/>
      <w:spacing w:before="200" w:line="240" w:lineRule="exact"/>
      <w:ind w:firstLine="709"/>
      <w:jc w:val="both"/>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56AC2"/>
    <w:pPr>
      <w:autoSpaceDE w:val="0"/>
      <w:autoSpaceDN w:val="0"/>
      <w:adjustRightInd w:val="0"/>
    </w:pPr>
    <w:rPr>
      <w:rFonts w:ascii="Arial" w:hAnsi="Arial" w:cs="Arial"/>
      <w:lang w:eastAsia="en-US"/>
    </w:rPr>
  </w:style>
  <w:style w:type="paragraph" w:styleId="a3">
    <w:name w:val="No Spacing"/>
    <w:uiPriority w:val="1"/>
    <w:qFormat/>
    <w:rsid w:val="00A56AC2"/>
    <w:pPr>
      <w:widowControl w:val="0"/>
      <w:autoSpaceDE w:val="0"/>
      <w:autoSpaceDN w:val="0"/>
      <w:adjustRightInd w:val="0"/>
    </w:pPr>
    <w:rPr>
      <w:rFonts w:ascii="Times New Roman" w:eastAsia="Times New Roman" w:hAnsi="Times New Roman"/>
      <w:sz w:val="24"/>
      <w:szCs w:val="24"/>
    </w:rPr>
  </w:style>
  <w:style w:type="paragraph" w:customStyle="1" w:styleId="Style3">
    <w:name w:val="Style3"/>
    <w:basedOn w:val="a"/>
    <w:uiPriority w:val="99"/>
    <w:rsid w:val="00A56AC2"/>
    <w:pPr>
      <w:spacing w:line="326" w:lineRule="exact"/>
      <w:ind w:firstLine="845"/>
    </w:pPr>
  </w:style>
  <w:style w:type="paragraph" w:customStyle="1" w:styleId="Style4">
    <w:name w:val="Style4"/>
    <w:basedOn w:val="a"/>
    <w:uiPriority w:val="99"/>
    <w:rsid w:val="00A56AC2"/>
  </w:style>
  <w:style w:type="paragraph" w:customStyle="1" w:styleId="Style6">
    <w:name w:val="Style6"/>
    <w:basedOn w:val="a"/>
    <w:uiPriority w:val="99"/>
    <w:rsid w:val="00A56AC2"/>
    <w:pPr>
      <w:spacing w:line="241" w:lineRule="exact"/>
    </w:pPr>
  </w:style>
  <w:style w:type="character" w:customStyle="1" w:styleId="FontStyle11">
    <w:name w:val="Font Style11"/>
    <w:uiPriority w:val="99"/>
    <w:rsid w:val="00A56AC2"/>
    <w:rPr>
      <w:rFonts w:ascii="Times New Roman" w:hAnsi="Times New Roman" w:cs="Times New Roman" w:hint="default"/>
      <w:sz w:val="26"/>
      <w:szCs w:val="26"/>
    </w:rPr>
  </w:style>
  <w:style w:type="paragraph" w:styleId="21">
    <w:name w:val="Body Text 2"/>
    <w:basedOn w:val="a"/>
    <w:link w:val="22"/>
    <w:uiPriority w:val="99"/>
    <w:unhideWhenUsed/>
    <w:rsid w:val="00A56AC2"/>
    <w:pPr>
      <w:spacing w:after="120" w:line="480" w:lineRule="auto"/>
    </w:pPr>
  </w:style>
  <w:style w:type="character" w:customStyle="1" w:styleId="22">
    <w:name w:val="Основной текст 2 Знак"/>
    <w:link w:val="21"/>
    <w:uiPriority w:val="99"/>
    <w:rsid w:val="00A56AC2"/>
    <w:rPr>
      <w:rFonts w:ascii="Times New Roman" w:eastAsia="Times New Roman" w:hAnsi="Times New Roman" w:cs="Times New Roman"/>
      <w:sz w:val="24"/>
      <w:szCs w:val="24"/>
      <w:lang w:eastAsia="ru-RU"/>
    </w:rPr>
  </w:style>
  <w:style w:type="paragraph" w:customStyle="1" w:styleId="ConsPlusTitle">
    <w:name w:val="ConsPlusTitle"/>
    <w:rsid w:val="00C5481B"/>
    <w:pPr>
      <w:widowControl w:val="0"/>
      <w:autoSpaceDE w:val="0"/>
      <w:autoSpaceDN w:val="0"/>
      <w:adjustRightInd w:val="0"/>
    </w:pPr>
    <w:rPr>
      <w:rFonts w:ascii="Arial" w:eastAsia="Times New Roman" w:hAnsi="Arial" w:cs="Arial"/>
      <w:b/>
      <w:bCs/>
    </w:rPr>
  </w:style>
  <w:style w:type="paragraph" w:styleId="23">
    <w:name w:val="Body Text Indent 2"/>
    <w:basedOn w:val="a"/>
    <w:link w:val="24"/>
    <w:uiPriority w:val="99"/>
    <w:unhideWhenUsed/>
    <w:rsid w:val="00C5481B"/>
    <w:pPr>
      <w:spacing w:after="120" w:line="480" w:lineRule="auto"/>
      <w:ind w:left="283"/>
    </w:pPr>
  </w:style>
  <w:style w:type="character" w:customStyle="1" w:styleId="24">
    <w:name w:val="Основной текст с отступом 2 Знак"/>
    <w:link w:val="23"/>
    <w:uiPriority w:val="99"/>
    <w:rsid w:val="00C5481B"/>
    <w:rPr>
      <w:rFonts w:ascii="Times New Roman" w:eastAsia="Times New Roman" w:hAnsi="Times New Roman" w:cs="Times New Roman"/>
      <w:sz w:val="24"/>
      <w:szCs w:val="24"/>
      <w:lang w:eastAsia="ru-RU"/>
    </w:rPr>
  </w:style>
  <w:style w:type="character" w:customStyle="1" w:styleId="a4">
    <w:name w:val="Верхний колонтитул Знак"/>
    <w:link w:val="a5"/>
    <w:uiPriority w:val="99"/>
    <w:rsid w:val="00446402"/>
    <w:rPr>
      <w:rFonts w:ascii="Times New Roman" w:eastAsia="Times New Roman" w:hAnsi="Times New Roman" w:cs="Times New Roman"/>
      <w:sz w:val="24"/>
      <w:szCs w:val="24"/>
      <w:lang w:eastAsia="ru-RU"/>
    </w:rPr>
  </w:style>
  <w:style w:type="paragraph" w:styleId="a5">
    <w:name w:val="header"/>
    <w:basedOn w:val="a"/>
    <w:link w:val="a4"/>
    <w:uiPriority w:val="99"/>
    <w:unhideWhenUsed/>
    <w:rsid w:val="00446402"/>
    <w:pPr>
      <w:tabs>
        <w:tab w:val="center" w:pos="4677"/>
        <w:tab w:val="right" w:pos="9355"/>
      </w:tabs>
    </w:pPr>
  </w:style>
  <w:style w:type="character" w:customStyle="1" w:styleId="11">
    <w:name w:val="Верхний колонтитул Знак1"/>
    <w:uiPriority w:val="99"/>
    <w:semiHidden/>
    <w:rsid w:val="00446402"/>
    <w:rPr>
      <w:rFonts w:ascii="Times New Roman" w:eastAsia="Times New Roman" w:hAnsi="Times New Roman" w:cs="Times New Roman"/>
      <w:sz w:val="24"/>
      <w:szCs w:val="24"/>
      <w:lang w:eastAsia="ru-RU"/>
    </w:rPr>
  </w:style>
  <w:style w:type="character" w:customStyle="1" w:styleId="a6">
    <w:name w:val="Нижний колонтитул Знак"/>
    <w:link w:val="a7"/>
    <w:uiPriority w:val="99"/>
    <w:rsid w:val="00446402"/>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446402"/>
    <w:pPr>
      <w:tabs>
        <w:tab w:val="center" w:pos="4677"/>
        <w:tab w:val="right" w:pos="9355"/>
      </w:tabs>
    </w:pPr>
  </w:style>
  <w:style w:type="character" w:customStyle="1" w:styleId="12">
    <w:name w:val="Нижний колонтитул Знак1"/>
    <w:uiPriority w:val="99"/>
    <w:semiHidden/>
    <w:rsid w:val="00446402"/>
    <w:rPr>
      <w:rFonts w:ascii="Times New Roman" w:eastAsia="Times New Roman" w:hAnsi="Times New Roman" w:cs="Times New Roman"/>
      <w:sz w:val="24"/>
      <w:szCs w:val="24"/>
      <w:lang w:eastAsia="ru-RU"/>
    </w:rPr>
  </w:style>
  <w:style w:type="character" w:customStyle="1" w:styleId="a8">
    <w:name w:val="Основной текст с отступом Знак"/>
    <w:aliases w:val="Основной текст без отступа Знак,Нумерованный список !! Знак,Надин стиль Знак,Основной текст 1 Знак"/>
    <w:link w:val="a9"/>
    <w:rsid w:val="00446402"/>
    <w:rPr>
      <w:rFonts w:ascii="Times New Roman" w:eastAsia="Times New Roman" w:hAnsi="Times New Roman" w:cs="Times New Roman"/>
      <w:sz w:val="28"/>
      <w:szCs w:val="16"/>
      <w:lang w:eastAsia="ru-RU"/>
    </w:rPr>
  </w:style>
  <w:style w:type="paragraph" w:styleId="a9">
    <w:name w:val="Body Text Indent"/>
    <w:aliases w:val="Основной текст без отступа,Нумерованный список !!,Надин стиль,Основной текст 1"/>
    <w:basedOn w:val="a"/>
    <w:link w:val="a8"/>
    <w:rsid w:val="00446402"/>
    <w:pPr>
      <w:widowControl/>
      <w:autoSpaceDE/>
      <w:autoSpaceDN/>
      <w:adjustRightInd/>
      <w:spacing w:after="120"/>
      <w:ind w:left="283"/>
    </w:pPr>
    <w:rPr>
      <w:sz w:val="28"/>
      <w:szCs w:val="16"/>
    </w:rPr>
  </w:style>
  <w:style w:type="character" w:customStyle="1" w:styleId="13">
    <w:name w:val="Основной текст с отступом Знак1"/>
    <w:aliases w:val="Основной текст без отступа Знак1,Нумерованный список !! Знак1,Надин стиль Знак1,Основной текст 1 Знак1"/>
    <w:uiPriority w:val="99"/>
    <w:semiHidden/>
    <w:rsid w:val="00446402"/>
    <w:rPr>
      <w:rFonts w:ascii="Times New Roman" w:eastAsia="Times New Roman" w:hAnsi="Times New Roman" w:cs="Times New Roman"/>
      <w:sz w:val="24"/>
      <w:szCs w:val="24"/>
      <w:lang w:eastAsia="ru-RU"/>
    </w:rPr>
  </w:style>
  <w:style w:type="character" w:styleId="aa">
    <w:name w:val="Hyperlink"/>
    <w:uiPriority w:val="99"/>
    <w:unhideWhenUsed/>
    <w:rsid w:val="000347DC"/>
    <w:rPr>
      <w:color w:val="0000FF"/>
      <w:u w:val="single"/>
    </w:rPr>
  </w:style>
  <w:style w:type="character" w:styleId="ab">
    <w:name w:val="FollowedHyperlink"/>
    <w:uiPriority w:val="99"/>
    <w:semiHidden/>
    <w:unhideWhenUsed/>
    <w:rsid w:val="000347DC"/>
    <w:rPr>
      <w:color w:val="800080"/>
      <w:u w:val="single"/>
    </w:rPr>
  </w:style>
  <w:style w:type="paragraph" w:customStyle="1" w:styleId="xl67">
    <w:name w:val="xl67"/>
    <w:basedOn w:val="a"/>
    <w:rsid w:val="000347DC"/>
    <w:pPr>
      <w:widowControl/>
      <w:autoSpaceDE/>
      <w:autoSpaceDN/>
      <w:adjustRightInd/>
      <w:spacing w:before="100" w:beforeAutospacing="1" w:after="100" w:afterAutospacing="1"/>
    </w:pPr>
    <w:rPr>
      <w:sz w:val="20"/>
      <w:szCs w:val="20"/>
    </w:rPr>
  </w:style>
  <w:style w:type="paragraph" w:customStyle="1" w:styleId="xl68">
    <w:name w:val="xl68"/>
    <w:basedOn w:val="a"/>
    <w:rsid w:val="000347DC"/>
    <w:pPr>
      <w:widowControl/>
      <w:autoSpaceDE/>
      <w:autoSpaceDN/>
      <w:adjustRightInd/>
      <w:spacing w:before="100" w:beforeAutospacing="1" w:after="100" w:afterAutospacing="1"/>
      <w:jc w:val="right"/>
    </w:pPr>
    <w:rPr>
      <w:sz w:val="20"/>
      <w:szCs w:val="20"/>
    </w:rPr>
  </w:style>
  <w:style w:type="paragraph" w:customStyle="1" w:styleId="xl69">
    <w:name w:val="xl69"/>
    <w:basedOn w:val="a"/>
    <w:rsid w:val="000347DC"/>
    <w:pPr>
      <w:widowControl/>
      <w:autoSpaceDE/>
      <w:autoSpaceDN/>
      <w:adjustRightInd/>
      <w:spacing w:before="100" w:beforeAutospacing="1" w:after="100" w:afterAutospacing="1"/>
      <w:jc w:val="center"/>
    </w:pPr>
    <w:rPr>
      <w:sz w:val="20"/>
      <w:szCs w:val="20"/>
    </w:rPr>
  </w:style>
  <w:style w:type="paragraph" w:customStyle="1" w:styleId="xl70">
    <w:name w:val="xl70"/>
    <w:basedOn w:val="a"/>
    <w:rsid w:val="000347DC"/>
    <w:pPr>
      <w:widowControl/>
      <w:autoSpaceDE/>
      <w:autoSpaceDN/>
      <w:adjustRightInd/>
      <w:spacing w:before="100" w:beforeAutospacing="1" w:after="100" w:afterAutospacing="1"/>
    </w:pPr>
    <w:rPr>
      <w:sz w:val="20"/>
      <w:szCs w:val="20"/>
    </w:rPr>
  </w:style>
  <w:style w:type="paragraph" w:customStyle="1" w:styleId="xl71">
    <w:name w:val="xl71"/>
    <w:basedOn w:val="a"/>
    <w:rsid w:val="000347DC"/>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pPr>
    <w:rPr>
      <w:sz w:val="20"/>
      <w:szCs w:val="20"/>
    </w:rPr>
  </w:style>
  <w:style w:type="paragraph" w:customStyle="1" w:styleId="xl72">
    <w:name w:val="xl72"/>
    <w:basedOn w:val="a"/>
    <w:rsid w:val="000347DC"/>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pPr>
    <w:rPr>
      <w:sz w:val="20"/>
      <w:szCs w:val="20"/>
    </w:rPr>
  </w:style>
  <w:style w:type="paragraph" w:customStyle="1" w:styleId="xl73">
    <w:name w:val="xl73"/>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74">
    <w:name w:val="xl74"/>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75">
    <w:name w:val="xl75"/>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0"/>
      <w:szCs w:val="20"/>
    </w:rPr>
  </w:style>
  <w:style w:type="paragraph" w:customStyle="1" w:styleId="xl76">
    <w:name w:val="xl76"/>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77">
    <w:name w:val="xl77"/>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78">
    <w:name w:val="xl78"/>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79">
    <w:name w:val="xl79"/>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80">
    <w:name w:val="xl80"/>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81">
    <w:name w:val="xl81"/>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82">
    <w:name w:val="xl82"/>
    <w:basedOn w:val="a"/>
    <w:rsid w:val="000347DC"/>
    <w:pPr>
      <w:widowControl/>
      <w:autoSpaceDE/>
      <w:autoSpaceDN/>
      <w:adjustRightInd/>
      <w:spacing w:before="100" w:beforeAutospacing="1" w:after="100" w:afterAutospacing="1"/>
    </w:pPr>
    <w:rPr>
      <w:sz w:val="20"/>
      <w:szCs w:val="20"/>
    </w:rPr>
  </w:style>
  <w:style w:type="paragraph" w:customStyle="1" w:styleId="xl83">
    <w:name w:val="xl83"/>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84">
    <w:name w:val="xl84"/>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85">
    <w:name w:val="xl85"/>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86">
    <w:name w:val="xl86"/>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87">
    <w:name w:val="xl87"/>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88">
    <w:name w:val="xl88"/>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89">
    <w:name w:val="xl89"/>
    <w:basedOn w:val="a"/>
    <w:rsid w:val="000347DC"/>
    <w:pPr>
      <w:widowControl/>
      <w:pBdr>
        <w:top w:val="single" w:sz="4" w:space="0" w:color="auto"/>
        <w:left w:val="single" w:sz="4" w:space="0" w:color="auto"/>
        <w:bottom w:val="single" w:sz="4" w:space="0" w:color="auto"/>
      </w:pBdr>
      <w:autoSpaceDE/>
      <w:autoSpaceDN/>
      <w:adjustRightInd/>
      <w:spacing w:before="100" w:beforeAutospacing="1" w:after="100" w:afterAutospacing="1"/>
      <w:jc w:val="right"/>
    </w:pPr>
    <w:rPr>
      <w:sz w:val="20"/>
      <w:szCs w:val="20"/>
    </w:rPr>
  </w:style>
  <w:style w:type="paragraph" w:customStyle="1" w:styleId="xl90">
    <w:name w:val="xl90"/>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91">
    <w:name w:val="xl91"/>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92">
    <w:name w:val="xl92"/>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93">
    <w:name w:val="xl93"/>
    <w:basedOn w:val="a"/>
    <w:rsid w:val="000347DC"/>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0"/>
      <w:szCs w:val="20"/>
    </w:rPr>
  </w:style>
  <w:style w:type="paragraph" w:customStyle="1" w:styleId="xl94">
    <w:name w:val="xl94"/>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95">
    <w:name w:val="xl95"/>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96">
    <w:name w:val="xl96"/>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97">
    <w:name w:val="xl97"/>
    <w:basedOn w:val="a"/>
    <w:rsid w:val="000347DC"/>
    <w:pPr>
      <w:widowControl/>
      <w:pBdr>
        <w:top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98">
    <w:name w:val="xl98"/>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99">
    <w:name w:val="xl99"/>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0"/>
      <w:szCs w:val="20"/>
    </w:rPr>
  </w:style>
  <w:style w:type="paragraph" w:customStyle="1" w:styleId="xl100">
    <w:name w:val="xl100"/>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01">
    <w:name w:val="xl101"/>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02">
    <w:name w:val="xl102"/>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103">
    <w:name w:val="xl103"/>
    <w:basedOn w:val="a"/>
    <w:rsid w:val="000347DC"/>
    <w:pPr>
      <w:widowControl/>
      <w:autoSpaceDE/>
      <w:autoSpaceDN/>
      <w:adjustRightInd/>
      <w:spacing w:before="100" w:beforeAutospacing="1" w:after="100" w:afterAutospacing="1"/>
    </w:pPr>
    <w:rPr>
      <w:sz w:val="20"/>
      <w:szCs w:val="20"/>
    </w:rPr>
  </w:style>
  <w:style w:type="paragraph" w:customStyle="1" w:styleId="xl104">
    <w:name w:val="xl104"/>
    <w:basedOn w:val="a"/>
    <w:rsid w:val="000347D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05">
    <w:name w:val="xl105"/>
    <w:basedOn w:val="a"/>
    <w:rsid w:val="000347DC"/>
    <w:pPr>
      <w:widowControl/>
      <w:autoSpaceDE/>
      <w:autoSpaceDN/>
      <w:adjustRightInd/>
      <w:spacing w:before="100" w:beforeAutospacing="1" w:after="100" w:afterAutospacing="1"/>
    </w:pPr>
    <w:rPr>
      <w:sz w:val="20"/>
      <w:szCs w:val="20"/>
    </w:rPr>
  </w:style>
  <w:style w:type="paragraph" w:customStyle="1" w:styleId="xl106">
    <w:name w:val="xl106"/>
    <w:basedOn w:val="a"/>
    <w:rsid w:val="000347DC"/>
    <w:pPr>
      <w:widowControl/>
      <w:autoSpaceDE/>
      <w:autoSpaceDN/>
      <w:adjustRightInd/>
      <w:spacing w:before="100" w:beforeAutospacing="1" w:after="100" w:afterAutospacing="1"/>
      <w:jc w:val="center"/>
    </w:pPr>
    <w:rPr>
      <w:sz w:val="20"/>
      <w:szCs w:val="20"/>
    </w:rPr>
  </w:style>
  <w:style w:type="paragraph" w:customStyle="1" w:styleId="xl107">
    <w:name w:val="xl107"/>
    <w:basedOn w:val="a"/>
    <w:rsid w:val="000347DC"/>
    <w:pPr>
      <w:widowControl/>
      <w:autoSpaceDE/>
      <w:autoSpaceDN/>
      <w:adjustRightInd/>
      <w:spacing w:before="100" w:beforeAutospacing="1" w:after="100" w:afterAutospacing="1"/>
    </w:pPr>
    <w:rPr>
      <w:b/>
      <w:bCs/>
      <w:sz w:val="20"/>
      <w:szCs w:val="20"/>
    </w:rPr>
  </w:style>
  <w:style w:type="paragraph" w:styleId="ac">
    <w:name w:val="Document Map"/>
    <w:basedOn w:val="a"/>
    <w:link w:val="ad"/>
    <w:uiPriority w:val="99"/>
    <w:semiHidden/>
    <w:unhideWhenUsed/>
    <w:rsid w:val="007D469C"/>
    <w:rPr>
      <w:rFonts w:ascii="Tahoma" w:hAnsi="Tahoma"/>
      <w:sz w:val="16"/>
      <w:szCs w:val="16"/>
    </w:rPr>
  </w:style>
  <w:style w:type="character" w:customStyle="1" w:styleId="ad">
    <w:name w:val="Схема документа Знак"/>
    <w:link w:val="ac"/>
    <w:uiPriority w:val="99"/>
    <w:semiHidden/>
    <w:rsid w:val="007D469C"/>
    <w:rPr>
      <w:rFonts w:ascii="Tahoma" w:eastAsia="Times New Roman" w:hAnsi="Tahoma" w:cs="Tahoma"/>
      <w:sz w:val="16"/>
      <w:szCs w:val="16"/>
      <w:lang w:eastAsia="ru-RU"/>
    </w:rPr>
  </w:style>
  <w:style w:type="table" w:styleId="ae">
    <w:name w:val="Table Grid"/>
    <w:basedOn w:val="a1"/>
    <w:uiPriority w:val="59"/>
    <w:rsid w:val="004766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8">
    <w:name w:val="xl108"/>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0"/>
      <w:szCs w:val="20"/>
    </w:rPr>
  </w:style>
  <w:style w:type="paragraph" w:customStyle="1" w:styleId="xl109">
    <w:name w:val="xl109"/>
    <w:basedOn w:val="a"/>
    <w:rsid w:val="0045199B"/>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pPr>
    <w:rPr>
      <w:b/>
      <w:bCs/>
      <w:sz w:val="20"/>
      <w:szCs w:val="20"/>
    </w:rPr>
  </w:style>
  <w:style w:type="paragraph" w:customStyle="1" w:styleId="xl110">
    <w:name w:val="xl110"/>
    <w:basedOn w:val="a"/>
    <w:rsid w:val="0045199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pPr>
    <w:rPr>
      <w:sz w:val="20"/>
      <w:szCs w:val="20"/>
    </w:rPr>
  </w:style>
  <w:style w:type="paragraph" w:customStyle="1" w:styleId="xl111">
    <w:name w:val="xl111"/>
    <w:basedOn w:val="a"/>
    <w:rsid w:val="0045199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pPr>
    <w:rPr>
      <w:sz w:val="20"/>
      <w:szCs w:val="20"/>
    </w:rPr>
  </w:style>
  <w:style w:type="paragraph" w:customStyle="1" w:styleId="xl112">
    <w:name w:val="xl112"/>
    <w:basedOn w:val="a"/>
    <w:rsid w:val="0045199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pPr>
    <w:rPr>
      <w:sz w:val="20"/>
      <w:szCs w:val="20"/>
    </w:rPr>
  </w:style>
  <w:style w:type="paragraph" w:customStyle="1" w:styleId="xl113">
    <w:name w:val="xl113"/>
    <w:basedOn w:val="a"/>
    <w:rsid w:val="0045199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right"/>
    </w:pPr>
    <w:rPr>
      <w:sz w:val="20"/>
      <w:szCs w:val="20"/>
    </w:rPr>
  </w:style>
  <w:style w:type="paragraph" w:customStyle="1" w:styleId="xl114">
    <w:name w:val="xl114"/>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15">
    <w:name w:val="xl115"/>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16">
    <w:name w:val="xl116"/>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17">
    <w:name w:val="xl117"/>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right"/>
    </w:pPr>
    <w:rPr>
      <w:sz w:val="20"/>
      <w:szCs w:val="20"/>
    </w:rPr>
  </w:style>
  <w:style w:type="paragraph" w:customStyle="1" w:styleId="xl118">
    <w:name w:val="xl118"/>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19">
    <w:name w:val="xl119"/>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20">
    <w:name w:val="xl120"/>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21">
    <w:name w:val="xl121"/>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0"/>
      <w:szCs w:val="20"/>
    </w:rPr>
  </w:style>
  <w:style w:type="paragraph" w:customStyle="1" w:styleId="xl122">
    <w:name w:val="xl122"/>
    <w:basedOn w:val="a"/>
    <w:rsid w:val="0045199B"/>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pPr>
    <w:rPr>
      <w:sz w:val="20"/>
      <w:szCs w:val="20"/>
    </w:rPr>
  </w:style>
  <w:style w:type="paragraph" w:customStyle="1" w:styleId="xl123">
    <w:name w:val="xl123"/>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24">
    <w:name w:val="xl124"/>
    <w:basedOn w:val="a"/>
    <w:rsid w:val="0045199B"/>
    <w:pPr>
      <w:widowControl/>
      <w:autoSpaceDE/>
      <w:autoSpaceDN/>
      <w:adjustRightInd/>
      <w:spacing w:before="100" w:beforeAutospacing="1" w:after="100" w:afterAutospacing="1"/>
    </w:pPr>
    <w:rPr>
      <w:sz w:val="20"/>
      <w:szCs w:val="20"/>
    </w:rPr>
  </w:style>
  <w:style w:type="paragraph" w:customStyle="1" w:styleId="xl125">
    <w:name w:val="xl125"/>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26">
    <w:name w:val="xl126"/>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27">
    <w:name w:val="xl127"/>
    <w:basedOn w:val="a"/>
    <w:rsid w:val="0045199B"/>
    <w:pPr>
      <w:widowControl/>
      <w:shd w:val="clear" w:color="auto" w:fill="92D050"/>
      <w:autoSpaceDE/>
      <w:autoSpaceDN/>
      <w:adjustRightInd/>
      <w:spacing w:before="100" w:beforeAutospacing="1" w:after="100" w:afterAutospacing="1"/>
    </w:pPr>
  </w:style>
  <w:style w:type="paragraph" w:customStyle="1" w:styleId="xl128">
    <w:name w:val="xl128"/>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129">
    <w:name w:val="xl129"/>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130">
    <w:name w:val="xl130"/>
    <w:basedOn w:val="a"/>
    <w:rsid w:val="0045199B"/>
    <w:pPr>
      <w:widowControl/>
      <w:autoSpaceDE/>
      <w:autoSpaceDN/>
      <w:adjustRightInd/>
      <w:spacing w:before="100" w:beforeAutospacing="1" w:after="100" w:afterAutospacing="1"/>
    </w:pPr>
  </w:style>
  <w:style w:type="paragraph" w:customStyle="1" w:styleId="xl131">
    <w:name w:val="xl131"/>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32">
    <w:name w:val="xl132"/>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33">
    <w:name w:val="xl133"/>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34">
    <w:name w:val="xl134"/>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35">
    <w:name w:val="xl135"/>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36">
    <w:name w:val="xl136"/>
    <w:basedOn w:val="a"/>
    <w:rsid w:val="0045199B"/>
    <w:pPr>
      <w:widowControl/>
      <w:autoSpaceDE/>
      <w:autoSpaceDN/>
      <w:adjustRightInd/>
      <w:spacing w:before="100" w:beforeAutospacing="1" w:after="100" w:afterAutospacing="1"/>
    </w:pPr>
    <w:rPr>
      <w:b/>
      <w:bCs/>
    </w:rPr>
  </w:style>
  <w:style w:type="paragraph" w:customStyle="1" w:styleId="xl137">
    <w:name w:val="xl137"/>
    <w:basedOn w:val="a"/>
    <w:rsid w:val="0045199B"/>
    <w:pPr>
      <w:widowControl/>
      <w:autoSpaceDE/>
      <w:autoSpaceDN/>
      <w:adjustRightInd/>
      <w:spacing w:before="100" w:beforeAutospacing="1" w:after="100" w:afterAutospacing="1"/>
    </w:pPr>
    <w:rPr>
      <w:b/>
      <w:bCs/>
      <w:sz w:val="20"/>
      <w:szCs w:val="20"/>
    </w:rPr>
  </w:style>
  <w:style w:type="paragraph" w:customStyle="1" w:styleId="xl138">
    <w:name w:val="xl138"/>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39">
    <w:name w:val="xl139"/>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40">
    <w:name w:val="xl140"/>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41">
    <w:name w:val="xl141"/>
    <w:basedOn w:val="a"/>
    <w:rsid w:val="0045199B"/>
    <w:pPr>
      <w:widowControl/>
      <w:pBdr>
        <w:top w:val="single" w:sz="4" w:space="0" w:color="auto"/>
        <w:lef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42">
    <w:name w:val="xl142"/>
    <w:basedOn w:val="a"/>
    <w:rsid w:val="0045199B"/>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43">
    <w:name w:val="xl143"/>
    <w:basedOn w:val="a"/>
    <w:rsid w:val="0045199B"/>
    <w:pPr>
      <w:widowControl/>
      <w:pBdr>
        <w:top w:val="single" w:sz="4" w:space="0" w:color="auto"/>
        <w:lef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44">
    <w:name w:val="xl144"/>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color w:val="000000"/>
      <w:sz w:val="20"/>
      <w:szCs w:val="20"/>
    </w:rPr>
  </w:style>
  <w:style w:type="paragraph" w:customStyle="1" w:styleId="xl145">
    <w:name w:val="xl145"/>
    <w:basedOn w:val="a"/>
    <w:rsid w:val="0045199B"/>
    <w:pPr>
      <w:widowControl/>
      <w:autoSpaceDE/>
      <w:autoSpaceDN/>
      <w:adjustRightInd/>
      <w:spacing w:before="100" w:beforeAutospacing="1" w:after="100" w:afterAutospacing="1"/>
    </w:pPr>
    <w:rPr>
      <w:i/>
      <w:iCs/>
    </w:rPr>
  </w:style>
  <w:style w:type="paragraph" w:customStyle="1" w:styleId="xl146">
    <w:name w:val="xl146"/>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47">
    <w:name w:val="xl147"/>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48">
    <w:name w:val="xl148"/>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49">
    <w:name w:val="xl149"/>
    <w:basedOn w:val="a"/>
    <w:rsid w:val="0045199B"/>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50">
    <w:name w:val="xl150"/>
    <w:basedOn w:val="a"/>
    <w:rsid w:val="0045199B"/>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51">
    <w:name w:val="xl151"/>
    <w:basedOn w:val="a"/>
    <w:rsid w:val="0045199B"/>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52">
    <w:name w:val="xl152"/>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53">
    <w:name w:val="xl153"/>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54">
    <w:name w:val="xl154"/>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55">
    <w:name w:val="xl155"/>
    <w:basedOn w:val="a"/>
    <w:rsid w:val="0045199B"/>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56">
    <w:name w:val="xl156"/>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57">
    <w:name w:val="xl157"/>
    <w:basedOn w:val="a"/>
    <w:rsid w:val="0045199B"/>
    <w:pPr>
      <w:widowControl/>
      <w:autoSpaceDE/>
      <w:autoSpaceDN/>
      <w:adjustRightInd/>
      <w:spacing w:before="100" w:beforeAutospacing="1" w:after="100" w:afterAutospacing="1"/>
    </w:pPr>
    <w:rPr>
      <w:sz w:val="20"/>
      <w:szCs w:val="20"/>
    </w:rPr>
  </w:style>
  <w:style w:type="paragraph" w:customStyle="1" w:styleId="xl158">
    <w:name w:val="xl158"/>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59">
    <w:name w:val="xl159"/>
    <w:basedOn w:val="a"/>
    <w:rsid w:val="0045199B"/>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0">
    <w:name w:val="xl160"/>
    <w:basedOn w:val="a"/>
    <w:rsid w:val="0045199B"/>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1">
    <w:name w:val="xl161"/>
    <w:basedOn w:val="a"/>
    <w:rsid w:val="0045199B"/>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2">
    <w:name w:val="xl162"/>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63">
    <w:name w:val="xl163"/>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4">
    <w:name w:val="xl164"/>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5">
    <w:name w:val="xl165"/>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66">
    <w:name w:val="xl166"/>
    <w:basedOn w:val="a"/>
    <w:rsid w:val="0045199B"/>
    <w:pPr>
      <w:widowControl/>
      <w:shd w:val="clear" w:color="auto" w:fill="FFFFFF"/>
      <w:autoSpaceDE/>
      <w:autoSpaceDN/>
      <w:adjustRightInd/>
      <w:spacing w:before="100" w:beforeAutospacing="1" w:after="100" w:afterAutospacing="1"/>
    </w:pPr>
    <w:rPr>
      <w:sz w:val="20"/>
      <w:szCs w:val="20"/>
    </w:rPr>
  </w:style>
  <w:style w:type="paragraph" w:customStyle="1" w:styleId="xl167">
    <w:name w:val="xl167"/>
    <w:basedOn w:val="a"/>
    <w:rsid w:val="0045199B"/>
    <w:pPr>
      <w:widowControl/>
      <w:shd w:val="clear" w:color="auto" w:fill="F79646"/>
      <w:autoSpaceDE/>
      <w:autoSpaceDN/>
      <w:adjustRightInd/>
      <w:spacing w:before="100" w:beforeAutospacing="1" w:after="100" w:afterAutospacing="1"/>
    </w:pPr>
  </w:style>
  <w:style w:type="paragraph" w:customStyle="1" w:styleId="xl168">
    <w:name w:val="xl168"/>
    <w:basedOn w:val="a"/>
    <w:rsid w:val="0045199B"/>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9">
    <w:name w:val="xl169"/>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0"/>
      <w:szCs w:val="20"/>
    </w:rPr>
  </w:style>
  <w:style w:type="paragraph" w:customStyle="1" w:styleId="xl170">
    <w:name w:val="xl170"/>
    <w:basedOn w:val="a"/>
    <w:rsid w:val="0045199B"/>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1">
    <w:name w:val="xl171"/>
    <w:basedOn w:val="a"/>
    <w:rsid w:val="0045199B"/>
    <w:pPr>
      <w:widowControl/>
      <w:pBdr>
        <w:top w:val="single" w:sz="8"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72">
    <w:name w:val="xl172"/>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3">
    <w:name w:val="xl173"/>
    <w:basedOn w:val="a"/>
    <w:rsid w:val="0045199B"/>
    <w:pPr>
      <w:widowControl/>
      <w:pBdr>
        <w:top w:val="single" w:sz="4" w:space="0" w:color="auto"/>
        <w:left w:val="single" w:sz="4" w:space="0" w:color="auto"/>
        <w:bottom w:val="single" w:sz="4" w:space="0" w:color="auto"/>
        <w:right w:val="single" w:sz="8" w:space="0" w:color="auto"/>
      </w:pBdr>
      <w:shd w:val="clear" w:color="auto" w:fill="FFFFFF"/>
      <w:autoSpaceDE/>
      <w:autoSpaceDN/>
      <w:adjustRightInd/>
      <w:spacing w:before="100" w:beforeAutospacing="1" w:after="100" w:afterAutospacing="1"/>
    </w:pPr>
    <w:rPr>
      <w:sz w:val="20"/>
      <w:szCs w:val="20"/>
    </w:rPr>
  </w:style>
  <w:style w:type="paragraph" w:customStyle="1" w:styleId="xl174">
    <w:name w:val="xl174"/>
    <w:basedOn w:val="a"/>
    <w:rsid w:val="0045199B"/>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75">
    <w:name w:val="xl175"/>
    <w:basedOn w:val="a"/>
    <w:rsid w:val="0045199B"/>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76">
    <w:name w:val="xl176"/>
    <w:basedOn w:val="a"/>
    <w:rsid w:val="0045199B"/>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right"/>
    </w:pPr>
    <w:rPr>
      <w:sz w:val="20"/>
      <w:szCs w:val="20"/>
    </w:rPr>
  </w:style>
  <w:style w:type="paragraph" w:customStyle="1" w:styleId="xl177">
    <w:name w:val="xl177"/>
    <w:basedOn w:val="a"/>
    <w:rsid w:val="0045199B"/>
    <w:pPr>
      <w:widowControl/>
      <w:pBdr>
        <w:top w:val="single" w:sz="4" w:space="0" w:color="auto"/>
        <w:left w:val="single" w:sz="4" w:space="0" w:color="auto"/>
        <w:bottom w:val="single" w:sz="4" w:space="0" w:color="auto"/>
        <w:right w:val="single" w:sz="8" w:space="0" w:color="auto"/>
      </w:pBdr>
      <w:shd w:val="clear" w:color="auto" w:fill="FFFFFF"/>
      <w:autoSpaceDE/>
      <w:autoSpaceDN/>
      <w:adjustRightInd/>
      <w:spacing w:before="100" w:beforeAutospacing="1" w:after="100" w:afterAutospacing="1"/>
    </w:pPr>
    <w:rPr>
      <w:sz w:val="20"/>
      <w:szCs w:val="20"/>
    </w:rPr>
  </w:style>
  <w:style w:type="paragraph" w:customStyle="1" w:styleId="xl178">
    <w:name w:val="xl178"/>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9">
    <w:name w:val="xl179"/>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80">
    <w:name w:val="xl180"/>
    <w:basedOn w:val="a"/>
    <w:rsid w:val="0045199B"/>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81">
    <w:name w:val="xl181"/>
    <w:basedOn w:val="a"/>
    <w:rsid w:val="0045199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82">
    <w:name w:val="xl182"/>
    <w:basedOn w:val="a"/>
    <w:rsid w:val="0045199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83">
    <w:name w:val="xl183"/>
    <w:basedOn w:val="a"/>
    <w:rsid w:val="0045199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84">
    <w:name w:val="xl184"/>
    <w:basedOn w:val="a"/>
    <w:rsid w:val="0045199B"/>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85">
    <w:name w:val="xl185"/>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86">
    <w:name w:val="xl186"/>
    <w:basedOn w:val="a"/>
    <w:rsid w:val="0045199B"/>
    <w:pPr>
      <w:widowControl/>
      <w:autoSpaceDE/>
      <w:autoSpaceDN/>
      <w:adjustRightInd/>
      <w:spacing w:before="100" w:beforeAutospacing="1" w:after="100" w:afterAutospacing="1"/>
    </w:pPr>
    <w:rPr>
      <w:sz w:val="20"/>
      <w:szCs w:val="20"/>
    </w:rPr>
  </w:style>
  <w:style w:type="paragraph" w:customStyle="1" w:styleId="xl187">
    <w:name w:val="xl187"/>
    <w:basedOn w:val="a"/>
    <w:rsid w:val="0045199B"/>
    <w:pPr>
      <w:widowControl/>
      <w:pBdr>
        <w:top w:val="single" w:sz="4" w:space="0" w:color="auto"/>
        <w:left w:val="single" w:sz="4" w:space="0" w:color="auto"/>
      </w:pBdr>
      <w:autoSpaceDE/>
      <w:autoSpaceDN/>
      <w:adjustRightInd/>
      <w:spacing w:before="100" w:beforeAutospacing="1" w:after="100" w:afterAutospacing="1"/>
    </w:pPr>
    <w:rPr>
      <w:sz w:val="20"/>
      <w:szCs w:val="20"/>
    </w:rPr>
  </w:style>
  <w:style w:type="paragraph" w:customStyle="1" w:styleId="xl188">
    <w:name w:val="xl188"/>
    <w:basedOn w:val="a"/>
    <w:rsid w:val="0045199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89">
    <w:name w:val="xl189"/>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b/>
      <w:bCs/>
      <w:sz w:val="20"/>
      <w:szCs w:val="20"/>
    </w:rPr>
  </w:style>
  <w:style w:type="paragraph" w:customStyle="1" w:styleId="xl190">
    <w:name w:val="xl190"/>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91">
    <w:name w:val="xl191"/>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92">
    <w:name w:val="xl192"/>
    <w:basedOn w:val="a"/>
    <w:rsid w:val="0045199B"/>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b/>
      <w:bCs/>
      <w:sz w:val="20"/>
      <w:szCs w:val="20"/>
    </w:rPr>
  </w:style>
  <w:style w:type="paragraph" w:customStyle="1" w:styleId="xl193">
    <w:name w:val="xl193"/>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right"/>
    </w:pPr>
    <w:rPr>
      <w:sz w:val="20"/>
      <w:szCs w:val="20"/>
    </w:rPr>
  </w:style>
  <w:style w:type="paragraph" w:customStyle="1" w:styleId="xl194">
    <w:name w:val="xl194"/>
    <w:basedOn w:val="a"/>
    <w:rsid w:val="0045199B"/>
    <w:pPr>
      <w:widowControl/>
      <w:pBdr>
        <w:top w:val="single" w:sz="4" w:space="0" w:color="auto"/>
        <w:left w:val="single" w:sz="4" w:space="0" w:color="auto"/>
        <w:bottom w:val="single" w:sz="4" w:space="0" w:color="auto"/>
        <w:right w:val="single" w:sz="4" w:space="0" w:color="auto"/>
      </w:pBdr>
      <w:shd w:val="clear" w:color="auto" w:fill="EBECB2"/>
      <w:autoSpaceDE/>
      <w:autoSpaceDN/>
      <w:adjustRightInd/>
      <w:spacing w:before="100" w:beforeAutospacing="1" w:after="100" w:afterAutospacing="1"/>
      <w:jc w:val="right"/>
    </w:pPr>
    <w:rPr>
      <w:sz w:val="20"/>
      <w:szCs w:val="20"/>
    </w:rPr>
  </w:style>
  <w:style w:type="paragraph" w:customStyle="1" w:styleId="xl195">
    <w:name w:val="xl195"/>
    <w:basedOn w:val="a"/>
    <w:rsid w:val="0045199B"/>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sz w:val="20"/>
      <w:szCs w:val="20"/>
    </w:rPr>
  </w:style>
  <w:style w:type="paragraph" w:customStyle="1" w:styleId="xl196">
    <w:name w:val="xl196"/>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pPr>
    <w:rPr>
      <w:sz w:val="20"/>
      <w:szCs w:val="20"/>
    </w:rPr>
  </w:style>
  <w:style w:type="paragraph" w:customStyle="1" w:styleId="xl197">
    <w:name w:val="xl197"/>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center"/>
    </w:pPr>
    <w:rPr>
      <w:sz w:val="20"/>
      <w:szCs w:val="20"/>
    </w:rPr>
  </w:style>
  <w:style w:type="paragraph" w:customStyle="1" w:styleId="xl198">
    <w:name w:val="xl198"/>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center"/>
    </w:pPr>
    <w:rPr>
      <w:sz w:val="20"/>
      <w:szCs w:val="20"/>
    </w:rPr>
  </w:style>
  <w:style w:type="paragraph" w:customStyle="1" w:styleId="xl199">
    <w:name w:val="xl199"/>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pPr>
    <w:rPr>
      <w:sz w:val="20"/>
      <w:szCs w:val="20"/>
    </w:rPr>
  </w:style>
  <w:style w:type="paragraph" w:customStyle="1" w:styleId="xl200">
    <w:name w:val="xl200"/>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center"/>
    </w:pPr>
    <w:rPr>
      <w:sz w:val="20"/>
      <w:szCs w:val="20"/>
    </w:rPr>
  </w:style>
  <w:style w:type="paragraph" w:customStyle="1" w:styleId="xl201">
    <w:name w:val="xl201"/>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pPr>
    <w:rPr>
      <w:sz w:val="20"/>
      <w:szCs w:val="20"/>
    </w:rPr>
  </w:style>
  <w:style w:type="paragraph" w:customStyle="1" w:styleId="xl202">
    <w:name w:val="xl202"/>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center"/>
    </w:pPr>
    <w:rPr>
      <w:sz w:val="20"/>
      <w:szCs w:val="20"/>
    </w:rPr>
  </w:style>
  <w:style w:type="paragraph" w:customStyle="1" w:styleId="xl203">
    <w:name w:val="xl203"/>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right"/>
    </w:pPr>
    <w:rPr>
      <w:sz w:val="20"/>
      <w:szCs w:val="20"/>
    </w:rPr>
  </w:style>
  <w:style w:type="paragraph" w:customStyle="1" w:styleId="xl204">
    <w:name w:val="xl204"/>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right"/>
    </w:pPr>
    <w:rPr>
      <w:sz w:val="20"/>
      <w:szCs w:val="20"/>
    </w:rPr>
  </w:style>
  <w:style w:type="paragraph" w:customStyle="1" w:styleId="xl205">
    <w:name w:val="xl205"/>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center"/>
    </w:pPr>
    <w:rPr>
      <w:sz w:val="20"/>
      <w:szCs w:val="20"/>
    </w:rPr>
  </w:style>
  <w:style w:type="paragraph" w:customStyle="1" w:styleId="xl206">
    <w:name w:val="xl206"/>
    <w:basedOn w:val="a"/>
    <w:rsid w:val="0045199B"/>
    <w:pPr>
      <w:widowControl/>
      <w:pBdr>
        <w:top w:val="single" w:sz="4" w:space="0" w:color="auto"/>
        <w:left w:val="single" w:sz="4" w:space="0" w:color="auto"/>
        <w:bottom w:val="single" w:sz="4" w:space="0" w:color="auto"/>
        <w:right w:val="single" w:sz="4" w:space="0" w:color="auto"/>
      </w:pBdr>
      <w:shd w:val="clear" w:color="auto" w:fill="AFEFEA"/>
      <w:autoSpaceDE/>
      <w:autoSpaceDN/>
      <w:adjustRightInd/>
      <w:spacing w:before="100" w:beforeAutospacing="1" w:after="100" w:afterAutospacing="1"/>
      <w:jc w:val="right"/>
    </w:pPr>
    <w:rPr>
      <w:sz w:val="20"/>
      <w:szCs w:val="20"/>
    </w:rPr>
  </w:style>
  <w:style w:type="paragraph" w:customStyle="1" w:styleId="xl207">
    <w:name w:val="xl207"/>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pPr>
    <w:rPr>
      <w:sz w:val="20"/>
      <w:szCs w:val="20"/>
    </w:rPr>
  </w:style>
  <w:style w:type="paragraph" w:customStyle="1" w:styleId="xl208">
    <w:name w:val="xl208"/>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209">
    <w:name w:val="xl209"/>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210">
    <w:name w:val="xl210"/>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right"/>
    </w:pPr>
    <w:rPr>
      <w:sz w:val="20"/>
      <w:szCs w:val="20"/>
    </w:rPr>
  </w:style>
  <w:style w:type="paragraph" w:customStyle="1" w:styleId="xl211">
    <w:name w:val="xl211"/>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pPr>
    <w:rPr>
      <w:sz w:val="20"/>
      <w:szCs w:val="20"/>
    </w:rPr>
  </w:style>
  <w:style w:type="paragraph" w:customStyle="1" w:styleId="xl212">
    <w:name w:val="xl212"/>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right"/>
    </w:pPr>
    <w:rPr>
      <w:sz w:val="20"/>
      <w:szCs w:val="20"/>
    </w:rPr>
  </w:style>
  <w:style w:type="paragraph" w:customStyle="1" w:styleId="xl213">
    <w:name w:val="xl213"/>
    <w:basedOn w:val="a"/>
    <w:rsid w:val="0045199B"/>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214">
    <w:name w:val="xl214"/>
    <w:basedOn w:val="a"/>
    <w:rsid w:val="00BA719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215">
    <w:name w:val="xl215"/>
    <w:basedOn w:val="a"/>
    <w:rsid w:val="00BA719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216">
    <w:name w:val="xl216"/>
    <w:basedOn w:val="a"/>
    <w:rsid w:val="00BA719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217">
    <w:name w:val="xl217"/>
    <w:basedOn w:val="a"/>
    <w:rsid w:val="00BA719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sz w:val="20"/>
      <w:szCs w:val="20"/>
    </w:rPr>
  </w:style>
  <w:style w:type="paragraph" w:customStyle="1" w:styleId="xl218">
    <w:name w:val="xl218"/>
    <w:basedOn w:val="a"/>
    <w:rsid w:val="00BA7194"/>
    <w:pPr>
      <w:widowControl/>
      <w:shd w:val="clear" w:color="000000" w:fill="FFFF00"/>
      <w:autoSpaceDE/>
      <w:autoSpaceDN/>
      <w:adjustRightInd/>
      <w:spacing w:before="100" w:beforeAutospacing="1" w:after="100" w:afterAutospacing="1"/>
      <w:jc w:val="right"/>
      <w:textAlignment w:val="top"/>
    </w:pPr>
  </w:style>
  <w:style w:type="paragraph" w:customStyle="1" w:styleId="xl219">
    <w:name w:val="xl219"/>
    <w:basedOn w:val="a"/>
    <w:rsid w:val="00BA7194"/>
    <w:pPr>
      <w:widowControl/>
      <w:shd w:val="clear" w:color="000000" w:fill="FFFF00"/>
      <w:autoSpaceDE/>
      <w:autoSpaceDN/>
      <w:adjustRightInd/>
      <w:spacing w:before="100" w:beforeAutospacing="1" w:after="100" w:afterAutospacing="1"/>
      <w:jc w:val="center"/>
      <w:textAlignment w:val="top"/>
    </w:pPr>
  </w:style>
  <w:style w:type="paragraph" w:customStyle="1" w:styleId="xl220">
    <w:name w:val="xl220"/>
    <w:basedOn w:val="a"/>
    <w:rsid w:val="00BA7194"/>
    <w:pPr>
      <w:widowControl/>
      <w:shd w:val="clear" w:color="000000" w:fill="FFFF00"/>
      <w:autoSpaceDE/>
      <w:autoSpaceDN/>
      <w:adjustRightInd/>
      <w:spacing w:before="100" w:beforeAutospacing="1" w:after="100" w:afterAutospacing="1"/>
      <w:textAlignment w:val="top"/>
    </w:pPr>
  </w:style>
  <w:style w:type="paragraph" w:customStyle="1" w:styleId="xl221">
    <w:name w:val="xl221"/>
    <w:basedOn w:val="a"/>
    <w:rsid w:val="00BA7194"/>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222">
    <w:name w:val="xl222"/>
    <w:basedOn w:val="a"/>
    <w:rsid w:val="00BA7194"/>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jc w:val="center"/>
    </w:pPr>
    <w:rPr>
      <w:sz w:val="20"/>
      <w:szCs w:val="20"/>
    </w:rPr>
  </w:style>
  <w:style w:type="paragraph" w:customStyle="1" w:styleId="xl223">
    <w:name w:val="xl223"/>
    <w:basedOn w:val="a"/>
    <w:rsid w:val="00BA7194"/>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jc w:val="right"/>
    </w:pPr>
    <w:rPr>
      <w:sz w:val="20"/>
      <w:szCs w:val="20"/>
    </w:rPr>
  </w:style>
  <w:style w:type="paragraph" w:customStyle="1" w:styleId="ConsPlusNonformat">
    <w:name w:val="ConsPlusNonformat"/>
    <w:uiPriority w:val="99"/>
    <w:rsid w:val="00F01652"/>
    <w:pPr>
      <w:autoSpaceDE w:val="0"/>
      <w:autoSpaceDN w:val="0"/>
      <w:adjustRightInd w:val="0"/>
    </w:pPr>
    <w:rPr>
      <w:rFonts w:ascii="Courier New" w:hAnsi="Courier New" w:cs="Courier New"/>
      <w:lang w:eastAsia="en-US"/>
    </w:rPr>
  </w:style>
  <w:style w:type="paragraph" w:customStyle="1" w:styleId="xl224">
    <w:name w:val="xl224"/>
    <w:basedOn w:val="a"/>
    <w:rsid w:val="000432AE"/>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color w:val="7030A0"/>
      <w:sz w:val="20"/>
      <w:szCs w:val="20"/>
    </w:rPr>
  </w:style>
  <w:style w:type="paragraph" w:customStyle="1" w:styleId="xl225">
    <w:name w:val="xl225"/>
    <w:basedOn w:val="a"/>
    <w:rsid w:val="000432AE"/>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color w:val="7030A0"/>
      <w:sz w:val="20"/>
      <w:szCs w:val="20"/>
    </w:rPr>
  </w:style>
  <w:style w:type="paragraph" w:customStyle="1" w:styleId="xl226">
    <w:name w:val="xl226"/>
    <w:basedOn w:val="a"/>
    <w:rsid w:val="000432AE"/>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color w:val="7030A0"/>
      <w:sz w:val="20"/>
      <w:szCs w:val="20"/>
    </w:rPr>
  </w:style>
  <w:style w:type="paragraph" w:customStyle="1" w:styleId="xl227">
    <w:name w:val="xl227"/>
    <w:basedOn w:val="a"/>
    <w:rsid w:val="000432AE"/>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color w:val="7030A0"/>
      <w:sz w:val="20"/>
      <w:szCs w:val="20"/>
    </w:rPr>
  </w:style>
  <w:style w:type="paragraph" w:customStyle="1" w:styleId="xl228">
    <w:name w:val="xl228"/>
    <w:basedOn w:val="a"/>
    <w:rsid w:val="000432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7030A0"/>
      <w:sz w:val="20"/>
      <w:szCs w:val="20"/>
    </w:rPr>
  </w:style>
  <w:style w:type="paragraph" w:customStyle="1" w:styleId="xl229">
    <w:name w:val="xl229"/>
    <w:basedOn w:val="a"/>
    <w:rsid w:val="000432AE"/>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color w:val="7030A0"/>
      <w:sz w:val="20"/>
      <w:szCs w:val="20"/>
    </w:rPr>
  </w:style>
  <w:style w:type="paragraph" w:customStyle="1" w:styleId="xl230">
    <w:name w:val="xl230"/>
    <w:basedOn w:val="a"/>
    <w:rsid w:val="000432AE"/>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color w:val="7030A0"/>
      <w:sz w:val="20"/>
      <w:szCs w:val="20"/>
    </w:rPr>
  </w:style>
  <w:style w:type="paragraph" w:customStyle="1" w:styleId="xl231">
    <w:name w:val="xl231"/>
    <w:basedOn w:val="a"/>
    <w:uiPriority w:val="99"/>
    <w:rsid w:val="000432AE"/>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color w:val="7030A0"/>
      <w:sz w:val="20"/>
      <w:szCs w:val="20"/>
    </w:rPr>
  </w:style>
  <w:style w:type="paragraph" w:customStyle="1" w:styleId="xl232">
    <w:name w:val="xl232"/>
    <w:basedOn w:val="a"/>
    <w:uiPriority w:val="99"/>
    <w:rsid w:val="000432AE"/>
    <w:pPr>
      <w:widowControl/>
      <w:pBdr>
        <w:top w:val="single" w:sz="4" w:space="0" w:color="auto"/>
        <w:left w:val="single" w:sz="4" w:space="0" w:color="auto"/>
        <w:bottom w:val="single" w:sz="4" w:space="0" w:color="auto"/>
        <w:right w:val="single" w:sz="4" w:space="0" w:color="auto"/>
      </w:pBdr>
      <w:shd w:val="clear" w:color="000000" w:fill="EBECB2"/>
      <w:autoSpaceDE/>
      <w:autoSpaceDN/>
      <w:adjustRightInd/>
      <w:spacing w:before="100" w:beforeAutospacing="1" w:after="100" w:afterAutospacing="1"/>
      <w:jc w:val="right"/>
      <w:textAlignment w:val="top"/>
    </w:pPr>
    <w:rPr>
      <w:color w:val="7030A0"/>
      <w:sz w:val="20"/>
      <w:szCs w:val="20"/>
    </w:rPr>
  </w:style>
  <w:style w:type="paragraph" w:customStyle="1" w:styleId="xl233">
    <w:name w:val="xl233"/>
    <w:basedOn w:val="a"/>
    <w:uiPriority w:val="99"/>
    <w:rsid w:val="000432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7030A0"/>
      <w:sz w:val="20"/>
      <w:szCs w:val="20"/>
    </w:rPr>
  </w:style>
  <w:style w:type="paragraph" w:customStyle="1" w:styleId="xl234">
    <w:name w:val="xl234"/>
    <w:basedOn w:val="a"/>
    <w:uiPriority w:val="99"/>
    <w:rsid w:val="000432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7030A0"/>
      <w:sz w:val="20"/>
      <w:szCs w:val="20"/>
    </w:rPr>
  </w:style>
  <w:style w:type="paragraph" w:customStyle="1" w:styleId="xl235">
    <w:name w:val="xl235"/>
    <w:basedOn w:val="a"/>
    <w:uiPriority w:val="99"/>
    <w:rsid w:val="000432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7030A0"/>
      <w:sz w:val="20"/>
      <w:szCs w:val="20"/>
    </w:rPr>
  </w:style>
  <w:style w:type="paragraph" w:customStyle="1" w:styleId="xl236">
    <w:name w:val="xl236"/>
    <w:basedOn w:val="a"/>
    <w:uiPriority w:val="99"/>
    <w:rsid w:val="000432AE"/>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textAlignment w:val="top"/>
    </w:pPr>
    <w:rPr>
      <w:sz w:val="20"/>
      <w:szCs w:val="20"/>
    </w:rPr>
  </w:style>
  <w:style w:type="paragraph" w:customStyle="1" w:styleId="xl237">
    <w:name w:val="xl237"/>
    <w:basedOn w:val="a"/>
    <w:uiPriority w:val="99"/>
    <w:rsid w:val="000432AE"/>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jc w:val="center"/>
      <w:textAlignment w:val="top"/>
    </w:pPr>
    <w:rPr>
      <w:sz w:val="20"/>
      <w:szCs w:val="20"/>
    </w:rPr>
  </w:style>
  <w:style w:type="paragraph" w:customStyle="1" w:styleId="xl238">
    <w:name w:val="xl238"/>
    <w:basedOn w:val="a"/>
    <w:uiPriority w:val="99"/>
    <w:rsid w:val="000432AE"/>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textAlignment w:val="top"/>
    </w:pPr>
    <w:rPr>
      <w:sz w:val="20"/>
      <w:szCs w:val="20"/>
    </w:rPr>
  </w:style>
  <w:style w:type="paragraph" w:customStyle="1" w:styleId="xl239">
    <w:name w:val="xl239"/>
    <w:basedOn w:val="a"/>
    <w:uiPriority w:val="99"/>
    <w:rsid w:val="000432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00"/>
      <w:sz w:val="20"/>
      <w:szCs w:val="20"/>
    </w:rPr>
  </w:style>
  <w:style w:type="paragraph" w:styleId="af">
    <w:name w:val="Balloon Text"/>
    <w:basedOn w:val="a"/>
    <w:link w:val="af0"/>
    <w:uiPriority w:val="99"/>
    <w:semiHidden/>
    <w:unhideWhenUsed/>
    <w:rsid w:val="0051077F"/>
    <w:rPr>
      <w:rFonts w:ascii="Tahoma" w:hAnsi="Tahoma"/>
      <w:sz w:val="16"/>
      <w:szCs w:val="16"/>
    </w:rPr>
  </w:style>
  <w:style w:type="character" w:customStyle="1" w:styleId="af0">
    <w:name w:val="Текст выноски Знак"/>
    <w:link w:val="af"/>
    <w:uiPriority w:val="99"/>
    <w:semiHidden/>
    <w:rsid w:val="0051077F"/>
    <w:rPr>
      <w:rFonts w:ascii="Tahoma" w:eastAsia="Times New Roman" w:hAnsi="Tahoma" w:cs="Tahoma"/>
      <w:sz w:val="16"/>
      <w:szCs w:val="16"/>
    </w:rPr>
  </w:style>
  <w:style w:type="paragraph" w:customStyle="1" w:styleId="xl240">
    <w:name w:val="xl240"/>
    <w:basedOn w:val="a"/>
    <w:uiPriority w:val="99"/>
    <w:rsid w:val="00E239CA"/>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style>
  <w:style w:type="paragraph" w:customStyle="1" w:styleId="xl241">
    <w:name w:val="xl241"/>
    <w:basedOn w:val="a"/>
    <w:uiPriority w:val="99"/>
    <w:rsid w:val="00E239CA"/>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textAlignment w:val="top"/>
    </w:pPr>
  </w:style>
  <w:style w:type="paragraph" w:customStyle="1" w:styleId="xl242">
    <w:name w:val="xl242"/>
    <w:basedOn w:val="a"/>
    <w:uiPriority w:val="99"/>
    <w:rsid w:val="00E239C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style>
  <w:style w:type="paragraph" w:styleId="af1">
    <w:name w:val="Revision"/>
    <w:hidden/>
    <w:uiPriority w:val="99"/>
    <w:semiHidden/>
    <w:rsid w:val="00D71797"/>
    <w:rPr>
      <w:rFonts w:ascii="Times New Roman" w:eastAsia="Times New Roman" w:hAnsi="Times New Roman"/>
      <w:sz w:val="24"/>
      <w:szCs w:val="24"/>
    </w:rPr>
  </w:style>
  <w:style w:type="paragraph" w:styleId="af2">
    <w:name w:val="footnote text"/>
    <w:basedOn w:val="a"/>
    <w:link w:val="af3"/>
    <w:uiPriority w:val="99"/>
    <w:semiHidden/>
    <w:unhideWhenUsed/>
    <w:rsid w:val="00FE4CAE"/>
    <w:rPr>
      <w:sz w:val="20"/>
      <w:szCs w:val="20"/>
    </w:rPr>
  </w:style>
  <w:style w:type="character" w:customStyle="1" w:styleId="af3">
    <w:name w:val="Текст сноски Знак"/>
    <w:basedOn w:val="a0"/>
    <w:link w:val="af2"/>
    <w:uiPriority w:val="99"/>
    <w:semiHidden/>
    <w:rsid w:val="00FE4CAE"/>
    <w:rPr>
      <w:rFonts w:ascii="Times New Roman" w:eastAsia="Times New Roman" w:hAnsi="Times New Roman"/>
    </w:rPr>
  </w:style>
  <w:style w:type="character" w:styleId="af4">
    <w:name w:val="footnote reference"/>
    <w:basedOn w:val="a0"/>
    <w:uiPriority w:val="99"/>
    <w:semiHidden/>
    <w:unhideWhenUsed/>
    <w:rsid w:val="00FE4CAE"/>
    <w:rPr>
      <w:vertAlign w:val="superscript"/>
    </w:rPr>
  </w:style>
  <w:style w:type="paragraph" w:customStyle="1" w:styleId="msonormal0">
    <w:name w:val="msonormal"/>
    <w:basedOn w:val="a"/>
    <w:rsid w:val="00BA6219"/>
    <w:pPr>
      <w:widowControl/>
      <w:autoSpaceDE/>
      <w:autoSpaceDN/>
      <w:adjustRightInd/>
      <w:spacing w:before="100" w:beforeAutospacing="1" w:after="100" w:afterAutospacing="1"/>
    </w:pPr>
  </w:style>
  <w:style w:type="paragraph" w:customStyle="1" w:styleId="xl243">
    <w:name w:val="xl243"/>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7030A0"/>
      <w:sz w:val="20"/>
      <w:szCs w:val="20"/>
    </w:rPr>
  </w:style>
  <w:style w:type="paragraph" w:customStyle="1" w:styleId="xl244">
    <w:name w:val="xl244"/>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7030A0"/>
      <w:sz w:val="20"/>
      <w:szCs w:val="20"/>
    </w:rPr>
  </w:style>
  <w:style w:type="paragraph" w:customStyle="1" w:styleId="xl245">
    <w:name w:val="xl245"/>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7030A0"/>
      <w:sz w:val="20"/>
      <w:szCs w:val="20"/>
    </w:rPr>
  </w:style>
  <w:style w:type="paragraph" w:customStyle="1" w:styleId="xl246">
    <w:name w:val="xl246"/>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textAlignment w:val="top"/>
    </w:pPr>
    <w:rPr>
      <w:color w:val="7030A0"/>
      <w:sz w:val="20"/>
      <w:szCs w:val="20"/>
    </w:rPr>
  </w:style>
  <w:style w:type="paragraph" w:customStyle="1" w:styleId="xl247">
    <w:name w:val="xl247"/>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7030A0"/>
      <w:sz w:val="20"/>
      <w:szCs w:val="20"/>
    </w:rPr>
  </w:style>
  <w:style w:type="paragraph" w:customStyle="1" w:styleId="xl248">
    <w:name w:val="xl248"/>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7030A0"/>
      <w:sz w:val="20"/>
      <w:szCs w:val="20"/>
    </w:rPr>
  </w:style>
  <w:style w:type="paragraph" w:customStyle="1" w:styleId="xl249">
    <w:name w:val="xl249"/>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7030A0"/>
      <w:sz w:val="20"/>
      <w:szCs w:val="20"/>
    </w:rPr>
  </w:style>
  <w:style w:type="paragraph" w:customStyle="1" w:styleId="xl250">
    <w:name w:val="xl250"/>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color w:val="7030A0"/>
      <w:sz w:val="20"/>
      <w:szCs w:val="20"/>
    </w:rPr>
  </w:style>
  <w:style w:type="paragraph" w:customStyle="1" w:styleId="xl251">
    <w:name w:val="xl251"/>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FFCCFF"/>
      <w:autoSpaceDE/>
      <w:autoSpaceDN/>
      <w:adjustRightInd/>
      <w:spacing w:before="100" w:beforeAutospacing="1" w:after="100" w:afterAutospacing="1"/>
      <w:jc w:val="right"/>
      <w:textAlignment w:val="top"/>
    </w:pPr>
    <w:rPr>
      <w:sz w:val="20"/>
      <w:szCs w:val="20"/>
    </w:rPr>
  </w:style>
  <w:style w:type="paragraph" w:customStyle="1" w:styleId="xl252">
    <w:name w:val="xl252"/>
    <w:basedOn w:val="a"/>
    <w:uiPriority w:val="99"/>
    <w:rsid w:val="00A92932"/>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0070C0"/>
      <w:sz w:val="20"/>
      <w:szCs w:val="20"/>
    </w:rPr>
  </w:style>
  <w:style w:type="paragraph" w:customStyle="1" w:styleId="xl253">
    <w:name w:val="xl253"/>
    <w:basedOn w:val="a"/>
    <w:uiPriority w:val="99"/>
    <w:rsid w:val="00A92932"/>
    <w:pPr>
      <w:widowControl/>
      <w:pBdr>
        <w:top w:val="single" w:sz="4" w:space="0" w:color="auto"/>
        <w:left w:val="single" w:sz="4" w:space="0" w:color="auto"/>
        <w:right w:val="single" w:sz="4" w:space="0" w:color="auto"/>
      </w:pBdr>
      <w:autoSpaceDE/>
      <w:autoSpaceDN/>
      <w:adjustRightInd/>
      <w:spacing w:before="100" w:beforeAutospacing="1" w:after="100" w:afterAutospacing="1"/>
      <w:jc w:val="right"/>
      <w:textAlignment w:val="top"/>
    </w:pPr>
    <w:rPr>
      <w:color w:val="0070C0"/>
      <w:sz w:val="20"/>
      <w:szCs w:val="20"/>
    </w:rPr>
  </w:style>
  <w:style w:type="paragraph" w:customStyle="1" w:styleId="xl254">
    <w:name w:val="xl254"/>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0070C0"/>
      <w:sz w:val="20"/>
      <w:szCs w:val="20"/>
    </w:rPr>
  </w:style>
  <w:style w:type="paragraph" w:customStyle="1" w:styleId="xl255">
    <w:name w:val="xl255"/>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00"/>
      <w:sz w:val="20"/>
      <w:szCs w:val="20"/>
    </w:rPr>
  </w:style>
  <w:style w:type="paragraph" w:customStyle="1" w:styleId="xl256">
    <w:name w:val="xl256"/>
    <w:basedOn w:val="a"/>
    <w:uiPriority w:val="99"/>
    <w:rsid w:val="00A929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0070C0"/>
      <w:sz w:val="20"/>
      <w:szCs w:val="20"/>
    </w:rPr>
  </w:style>
  <w:style w:type="character" w:customStyle="1" w:styleId="af5">
    <w:name w:val="Название Знак"/>
    <w:basedOn w:val="a0"/>
    <w:link w:val="af6"/>
    <w:rsid w:val="00404E54"/>
    <w:rPr>
      <w:rFonts w:ascii="Times New Roman" w:eastAsia="Arial Unicode MS" w:hAnsi="Times New Roman"/>
      <w:spacing w:val="-20"/>
      <w:sz w:val="36"/>
    </w:rPr>
  </w:style>
  <w:style w:type="paragraph" w:styleId="af6">
    <w:name w:val="Title"/>
    <w:basedOn w:val="a"/>
    <w:link w:val="af5"/>
    <w:qFormat/>
    <w:rsid w:val="00404E54"/>
    <w:pPr>
      <w:widowControl/>
      <w:autoSpaceDE/>
      <w:autoSpaceDN/>
      <w:adjustRightInd/>
      <w:jc w:val="center"/>
    </w:pPr>
    <w:rPr>
      <w:rFonts w:eastAsia="Arial Unicode MS"/>
      <w:spacing w:val="-20"/>
      <w:sz w:val="36"/>
      <w:szCs w:val="20"/>
    </w:rPr>
  </w:style>
  <w:style w:type="character" w:styleId="af7">
    <w:name w:val="Emphasis"/>
    <w:basedOn w:val="a0"/>
    <w:uiPriority w:val="20"/>
    <w:qFormat/>
    <w:rsid w:val="00626AAD"/>
    <w:rPr>
      <w:i/>
      <w:iCs/>
    </w:rPr>
  </w:style>
  <w:style w:type="paragraph" w:styleId="af8">
    <w:name w:val="List Paragraph"/>
    <w:basedOn w:val="a"/>
    <w:link w:val="af9"/>
    <w:uiPriority w:val="34"/>
    <w:qFormat/>
    <w:rsid w:val="00626AAD"/>
    <w:pPr>
      <w:widowControl/>
      <w:autoSpaceDE/>
      <w:autoSpaceDN/>
      <w:adjustRightInd/>
      <w:spacing w:before="240" w:after="240" w:line="240" w:lineRule="exact"/>
      <w:ind w:left="720"/>
      <w:contextualSpacing/>
    </w:pPr>
    <w:rPr>
      <w:rFonts w:ascii="Calibri" w:eastAsia="Calibri" w:hAnsi="Calibri"/>
      <w:sz w:val="22"/>
      <w:szCs w:val="22"/>
      <w:lang w:eastAsia="en-US"/>
    </w:rPr>
  </w:style>
  <w:style w:type="paragraph" w:customStyle="1" w:styleId="Default">
    <w:name w:val="Default"/>
    <w:uiPriority w:val="99"/>
    <w:rsid w:val="0003583F"/>
    <w:pPr>
      <w:autoSpaceDE w:val="0"/>
      <w:autoSpaceDN w:val="0"/>
      <w:adjustRightInd w:val="0"/>
    </w:pPr>
    <w:rPr>
      <w:rFonts w:ascii="Times New Roman" w:hAnsi="Times New Roman"/>
      <w:color w:val="000000"/>
      <w:sz w:val="24"/>
      <w:szCs w:val="24"/>
      <w:lang w:eastAsia="en-US"/>
    </w:rPr>
  </w:style>
  <w:style w:type="character" w:customStyle="1" w:styleId="14">
    <w:name w:val="Название Знак1"/>
    <w:basedOn w:val="a0"/>
    <w:uiPriority w:val="10"/>
    <w:rsid w:val="00B21BB1"/>
    <w:rPr>
      <w:rFonts w:ascii="Cambria" w:eastAsia="Times New Roman" w:hAnsi="Cambria" w:cs="Times New Roman"/>
      <w:color w:val="17365D"/>
      <w:spacing w:val="5"/>
      <w:kern w:val="28"/>
      <w:sz w:val="52"/>
      <w:szCs w:val="52"/>
    </w:rPr>
  </w:style>
  <w:style w:type="numbering" w:customStyle="1" w:styleId="15">
    <w:name w:val="Нет списка1"/>
    <w:next w:val="a2"/>
    <w:uiPriority w:val="99"/>
    <w:semiHidden/>
    <w:unhideWhenUsed/>
    <w:rsid w:val="00F23883"/>
  </w:style>
  <w:style w:type="paragraph" w:customStyle="1" w:styleId="ConsPlusCell">
    <w:name w:val="ConsPlusCell"/>
    <w:uiPriority w:val="99"/>
    <w:rsid w:val="00F23883"/>
    <w:pPr>
      <w:widowControl w:val="0"/>
      <w:autoSpaceDE w:val="0"/>
      <w:autoSpaceDN w:val="0"/>
      <w:adjustRightInd w:val="0"/>
    </w:pPr>
    <w:rPr>
      <w:rFonts w:eastAsia="Times New Roman" w:cs="Calibri"/>
      <w:sz w:val="22"/>
      <w:szCs w:val="22"/>
    </w:rPr>
  </w:style>
  <w:style w:type="numbering" w:customStyle="1" w:styleId="25">
    <w:name w:val="Нет списка2"/>
    <w:next w:val="a2"/>
    <w:uiPriority w:val="99"/>
    <w:semiHidden/>
    <w:unhideWhenUsed/>
    <w:rsid w:val="00F23883"/>
  </w:style>
  <w:style w:type="numbering" w:customStyle="1" w:styleId="31">
    <w:name w:val="Нет списка3"/>
    <w:next w:val="a2"/>
    <w:uiPriority w:val="99"/>
    <w:semiHidden/>
    <w:unhideWhenUsed/>
    <w:rsid w:val="00F23883"/>
  </w:style>
  <w:style w:type="paragraph" w:customStyle="1" w:styleId="xl65">
    <w:name w:val="xl65"/>
    <w:basedOn w:val="a"/>
    <w:uiPriority w:val="99"/>
    <w:rsid w:val="00F23883"/>
    <w:pPr>
      <w:widowControl/>
      <w:autoSpaceDE/>
      <w:autoSpaceDN/>
      <w:adjustRightInd/>
      <w:spacing w:before="100" w:beforeAutospacing="1" w:after="100" w:afterAutospacing="1"/>
    </w:pPr>
  </w:style>
  <w:style w:type="paragraph" w:customStyle="1" w:styleId="xl66">
    <w:name w:val="xl66"/>
    <w:basedOn w:val="a"/>
    <w:uiPriority w:val="99"/>
    <w:rsid w:val="00F2388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xl537">
    <w:name w:val="xl537"/>
    <w:basedOn w:val="a"/>
    <w:uiPriority w:val="99"/>
    <w:rsid w:val="00CC4B4F"/>
    <w:pPr>
      <w:widowControl/>
      <w:autoSpaceDE/>
      <w:autoSpaceDN/>
      <w:adjustRightInd/>
      <w:spacing w:before="100" w:beforeAutospacing="1" w:after="100" w:afterAutospacing="1"/>
    </w:pPr>
  </w:style>
  <w:style w:type="paragraph" w:customStyle="1" w:styleId="xl538">
    <w:name w:val="xl538"/>
    <w:basedOn w:val="a"/>
    <w:uiPriority w:val="99"/>
    <w:rsid w:val="00CC4B4F"/>
    <w:pPr>
      <w:widowControl/>
      <w:shd w:val="clear" w:color="000000" w:fill="FFFF00"/>
      <w:autoSpaceDE/>
      <w:autoSpaceDN/>
      <w:adjustRightInd/>
      <w:spacing w:before="100" w:beforeAutospacing="1" w:after="100" w:afterAutospacing="1"/>
    </w:pPr>
  </w:style>
  <w:style w:type="paragraph" w:customStyle="1" w:styleId="xl539">
    <w:name w:val="xl539"/>
    <w:basedOn w:val="a"/>
    <w:uiPriority w:val="99"/>
    <w:rsid w:val="00CC4B4F"/>
    <w:pPr>
      <w:widowControl/>
      <w:shd w:val="clear" w:color="000000" w:fill="FF0000"/>
      <w:autoSpaceDE/>
      <w:autoSpaceDN/>
      <w:adjustRightInd/>
      <w:spacing w:before="100" w:beforeAutospacing="1" w:after="100" w:afterAutospacing="1"/>
    </w:pPr>
  </w:style>
  <w:style w:type="paragraph" w:customStyle="1" w:styleId="xl540">
    <w:name w:val="xl540"/>
    <w:basedOn w:val="a"/>
    <w:uiPriority w:val="99"/>
    <w:rsid w:val="00CC4B4F"/>
    <w:pPr>
      <w:widowControl/>
      <w:shd w:val="clear" w:color="000000" w:fill="FFFF00"/>
      <w:autoSpaceDE/>
      <w:autoSpaceDN/>
      <w:adjustRightInd/>
      <w:spacing w:before="100" w:beforeAutospacing="1" w:after="100" w:afterAutospacing="1"/>
    </w:pPr>
  </w:style>
  <w:style w:type="paragraph" w:customStyle="1" w:styleId="xl541">
    <w:name w:val="xl541"/>
    <w:basedOn w:val="a"/>
    <w:uiPriority w:val="99"/>
    <w:rsid w:val="00CC4B4F"/>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pPr>
    <w:rPr>
      <w:sz w:val="20"/>
      <w:szCs w:val="20"/>
    </w:rPr>
  </w:style>
  <w:style w:type="paragraph" w:customStyle="1" w:styleId="xl542">
    <w:name w:val="xl542"/>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543">
    <w:name w:val="xl54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pPr>
    <w:rPr>
      <w:sz w:val="20"/>
      <w:szCs w:val="20"/>
    </w:rPr>
  </w:style>
  <w:style w:type="paragraph" w:customStyle="1" w:styleId="xl544">
    <w:name w:val="xl54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pPr>
    <w:rPr>
      <w:sz w:val="20"/>
      <w:szCs w:val="20"/>
    </w:rPr>
  </w:style>
  <w:style w:type="paragraph" w:customStyle="1" w:styleId="xl545">
    <w:name w:val="xl54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0"/>
      <w:szCs w:val="20"/>
    </w:rPr>
  </w:style>
  <w:style w:type="paragraph" w:customStyle="1" w:styleId="xl546">
    <w:name w:val="xl54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47">
    <w:name w:val="xl547"/>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48">
    <w:name w:val="xl548"/>
    <w:basedOn w:val="a"/>
    <w:uiPriority w:val="99"/>
    <w:rsid w:val="00CC4B4F"/>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textAlignment w:val="top"/>
    </w:pPr>
    <w:rPr>
      <w:b/>
      <w:bCs/>
      <w:sz w:val="20"/>
      <w:szCs w:val="20"/>
    </w:rPr>
  </w:style>
  <w:style w:type="paragraph" w:customStyle="1" w:styleId="xl549">
    <w:name w:val="xl549"/>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0"/>
      <w:szCs w:val="20"/>
    </w:rPr>
  </w:style>
  <w:style w:type="paragraph" w:customStyle="1" w:styleId="xl550">
    <w:name w:val="xl550"/>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0"/>
      <w:szCs w:val="20"/>
    </w:rPr>
  </w:style>
  <w:style w:type="paragraph" w:customStyle="1" w:styleId="xl551">
    <w:name w:val="xl551"/>
    <w:basedOn w:val="a"/>
    <w:uiPriority w:val="99"/>
    <w:rsid w:val="00CC4B4F"/>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top"/>
    </w:pPr>
    <w:rPr>
      <w:b/>
      <w:bCs/>
      <w:sz w:val="20"/>
      <w:szCs w:val="20"/>
    </w:rPr>
  </w:style>
  <w:style w:type="paragraph" w:customStyle="1" w:styleId="xl552">
    <w:name w:val="xl55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textAlignment w:val="top"/>
    </w:pPr>
    <w:rPr>
      <w:sz w:val="20"/>
      <w:szCs w:val="20"/>
    </w:rPr>
  </w:style>
  <w:style w:type="paragraph" w:customStyle="1" w:styleId="xl553">
    <w:name w:val="xl55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rPr>
      <w:sz w:val="20"/>
      <w:szCs w:val="20"/>
    </w:rPr>
  </w:style>
  <w:style w:type="paragraph" w:customStyle="1" w:styleId="xl554">
    <w:name w:val="xl55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rPr>
      <w:sz w:val="20"/>
      <w:szCs w:val="20"/>
    </w:rPr>
  </w:style>
  <w:style w:type="paragraph" w:customStyle="1" w:styleId="xl555">
    <w:name w:val="xl55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right"/>
      <w:textAlignment w:val="top"/>
    </w:pPr>
    <w:rPr>
      <w:sz w:val="20"/>
      <w:szCs w:val="20"/>
    </w:rPr>
  </w:style>
  <w:style w:type="paragraph" w:customStyle="1" w:styleId="xl556">
    <w:name w:val="xl55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557">
    <w:name w:val="xl55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558">
    <w:name w:val="xl55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559">
    <w:name w:val="xl55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560">
    <w:name w:val="xl560"/>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561">
    <w:name w:val="xl561"/>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562">
    <w:name w:val="xl562"/>
    <w:basedOn w:val="a"/>
    <w:uiPriority w:val="99"/>
    <w:rsid w:val="00CC4B4F"/>
    <w:pPr>
      <w:widowControl/>
      <w:autoSpaceDE/>
      <w:autoSpaceDN/>
      <w:adjustRightInd/>
      <w:spacing w:before="100" w:beforeAutospacing="1" w:after="100" w:afterAutospacing="1"/>
    </w:pPr>
    <w:rPr>
      <w:sz w:val="20"/>
      <w:szCs w:val="20"/>
    </w:rPr>
  </w:style>
  <w:style w:type="paragraph" w:customStyle="1" w:styleId="xl563">
    <w:name w:val="xl56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64">
    <w:name w:val="xl564"/>
    <w:basedOn w:val="a"/>
    <w:uiPriority w:val="99"/>
    <w:rsid w:val="00CC4B4F"/>
    <w:pPr>
      <w:widowControl/>
      <w:shd w:val="clear" w:color="000000" w:fill="92D050"/>
      <w:autoSpaceDE/>
      <w:autoSpaceDN/>
      <w:adjustRightInd/>
      <w:spacing w:before="100" w:beforeAutospacing="1" w:after="100" w:afterAutospacing="1"/>
    </w:pPr>
  </w:style>
  <w:style w:type="paragraph" w:customStyle="1" w:styleId="xl565">
    <w:name w:val="xl565"/>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20"/>
      <w:szCs w:val="20"/>
    </w:rPr>
  </w:style>
  <w:style w:type="paragraph" w:customStyle="1" w:styleId="xl566">
    <w:name w:val="xl56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sz w:val="20"/>
      <w:szCs w:val="20"/>
    </w:rPr>
  </w:style>
  <w:style w:type="paragraph" w:customStyle="1" w:styleId="xl567">
    <w:name w:val="xl567"/>
    <w:basedOn w:val="a"/>
    <w:uiPriority w:val="99"/>
    <w:rsid w:val="00CC4B4F"/>
    <w:pPr>
      <w:widowControl/>
      <w:autoSpaceDE/>
      <w:autoSpaceDN/>
      <w:adjustRightInd/>
      <w:spacing w:before="100" w:beforeAutospacing="1" w:after="100" w:afterAutospacing="1"/>
      <w:textAlignment w:val="top"/>
    </w:pPr>
  </w:style>
  <w:style w:type="paragraph" w:customStyle="1" w:styleId="xl568">
    <w:name w:val="xl568"/>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569">
    <w:name w:val="xl569"/>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70">
    <w:name w:val="xl570"/>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71">
    <w:name w:val="xl571"/>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72">
    <w:name w:val="xl572"/>
    <w:basedOn w:val="a"/>
    <w:uiPriority w:val="99"/>
    <w:rsid w:val="00CC4B4F"/>
    <w:pPr>
      <w:widowControl/>
      <w:autoSpaceDE/>
      <w:autoSpaceDN/>
      <w:adjustRightInd/>
      <w:spacing w:before="100" w:beforeAutospacing="1" w:after="100" w:afterAutospacing="1"/>
      <w:textAlignment w:val="top"/>
    </w:pPr>
    <w:rPr>
      <w:b/>
      <w:bCs/>
    </w:rPr>
  </w:style>
  <w:style w:type="paragraph" w:customStyle="1" w:styleId="xl573">
    <w:name w:val="xl573"/>
    <w:basedOn w:val="a"/>
    <w:uiPriority w:val="99"/>
    <w:rsid w:val="00CC4B4F"/>
    <w:pPr>
      <w:widowControl/>
      <w:autoSpaceDE/>
      <w:autoSpaceDN/>
      <w:adjustRightInd/>
      <w:spacing w:before="100" w:beforeAutospacing="1" w:after="100" w:afterAutospacing="1"/>
      <w:textAlignment w:val="top"/>
    </w:pPr>
    <w:rPr>
      <w:b/>
      <w:bCs/>
      <w:sz w:val="20"/>
      <w:szCs w:val="20"/>
    </w:rPr>
  </w:style>
  <w:style w:type="paragraph" w:customStyle="1" w:styleId="xl574">
    <w:name w:val="xl574"/>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575">
    <w:name w:val="xl575"/>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576">
    <w:name w:val="xl57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77">
    <w:name w:val="xl577"/>
    <w:basedOn w:val="a"/>
    <w:uiPriority w:val="99"/>
    <w:rsid w:val="00CC4B4F"/>
    <w:pPr>
      <w:widowControl/>
      <w:autoSpaceDE/>
      <w:autoSpaceDN/>
      <w:adjustRightInd/>
      <w:spacing w:before="100" w:beforeAutospacing="1" w:after="100" w:afterAutospacing="1"/>
    </w:pPr>
    <w:rPr>
      <w:i/>
      <w:iCs/>
    </w:rPr>
  </w:style>
  <w:style w:type="paragraph" w:customStyle="1" w:styleId="xl578">
    <w:name w:val="xl57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579">
    <w:name w:val="xl57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580">
    <w:name w:val="xl58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581">
    <w:name w:val="xl58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582">
    <w:name w:val="xl58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583">
    <w:name w:val="xl58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584">
    <w:name w:val="xl584"/>
    <w:basedOn w:val="a"/>
    <w:uiPriority w:val="99"/>
    <w:rsid w:val="00CC4B4F"/>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85">
    <w:name w:val="xl58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86">
    <w:name w:val="xl586"/>
    <w:basedOn w:val="a"/>
    <w:uiPriority w:val="99"/>
    <w:rsid w:val="00CC4B4F"/>
    <w:pPr>
      <w:widowControl/>
      <w:autoSpaceDE/>
      <w:autoSpaceDN/>
      <w:adjustRightInd/>
      <w:spacing w:before="100" w:beforeAutospacing="1" w:after="100" w:afterAutospacing="1"/>
      <w:textAlignment w:val="top"/>
    </w:pPr>
    <w:rPr>
      <w:sz w:val="20"/>
      <w:szCs w:val="20"/>
    </w:rPr>
  </w:style>
  <w:style w:type="paragraph" w:customStyle="1" w:styleId="xl587">
    <w:name w:val="xl58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88">
    <w:name w:val="xl588"/>
    <w:basedOn w:val="a"/>
    <w:uiPriority w:val="99"/>
    <w:rsid w:val="00CC4B4F"/>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589">
    <w:name w:val="xl589"/>
    <w:basedOn w:val="a"/>
    <w:uiPriority w:val="99"/>
    <w:rsid w:val="00CC4B4F"/>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590">
    <w:name w:val="xl590"/>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591">
    <w:name w:val="xl591"/>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592">
    <w:name w:val="xl59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593">
    <w:name w:val="xl593"/>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594">
    <w:name w:val="xl594"/>
    <w:basedOn w:val="a"/>
    <w:uiPriority w:val="99"/>
    <w:rsid w:val="00CC4B4F"/>
    <w:pPr>
      <w:widowControl/>
      <w:shd w:val="clear" w:color="000000" w:fill="FFFFFF"/>
      <w:autoSpaceDE/>
      <w:autoSpaceDN/>
      <w:adjustRightInd/>
      <w:spacing w:before="100" w:beforeAutospacing="1" w:after="100" w:afterAutospacing="1"/>
      <w:textAlignment w:val="top"/>
    </w:pPr>
    <w:rPr>
      <w:sz w:val="20"/>
      <w:szCs w:val="20"/>
    </w:rPr>
  </w:style>
  <w:style w:type="paragraph" w:customStyle="1" w:styleId="xl595">
    <w:name w:val="xl595"/>
    <w:basedOn w:val="a"/>
    <w:uiPriority w:val="99"/>
    <w:rsid w:val="00CC4B4F"/>
    <w:pPr>
      <w:widowControl/>
      <w:shd w:val="clear" w:color="000000" w:fill="F79646"/>
      <w:autoSpaceDE/>
      <w:autoSpaceDN/>
      <w:adjustRightInd/>
      <w:spacing w:before="100" w:beforeAutospacing="1" w:after="100" w:afterAutospacing="1"/>
    </w:pPr>
  </w:style>
  <w:style w:type="paragraph" w:customStyle="1" w:styleId="xl596">
    <w:name w:val="xl59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597">
    <w:name w:val="xl597"/>
    <w:basedOn w:val="a"/>
    <w:uiPriority w:val="99"/>
    <w:rsid w:val="00CC4B4F"/>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98">
    <w:name w:val="xl59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599">
    <w:name w:val="xl599"/>
    <w:basedOn w:val="a"/>
    <w:uiPriority w:val="99"/>
    <w:rsid w:val="00CC4B4F"/>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pPr>
    <w:rPr>
      <w:sz w:val="20"/>
      <w:szCs w:val="20"/>
    </w:rPr>
  </w:style>
  <w:style w:type="paragraph" w:customStyle="1" w:styleId="xl600">
    <w:name w:val="xl60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601">
    <w:name w:val="xl601"/>
    <w:basedOn w:val="a"/>
    <w:uiPriority w:val="99"/>
    <w:rsid w:val="00CC4B4F"/>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602">
    <w:name w:val="xl602"/>
    <w:basedOn w:val="a"/>
    <w:uiPriority w:val="99"/>
    <w:rsid w:val="00CC4B4F"/>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03">
    <w:name w:val="xl603"/>
    <w:basedOn w:val="a"/>
    <w:uiPriority w:val="99"/>
    <w:rsid w:val="00CC4B4F"/>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04">
    <w:name w:val="xl604"/>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05">
    <w:name w:val="xl605"/>
    <w:basedOn w:val="a"/>
    <w:uiPriority w:val="99"/>
    <w:rsid w:val="00CC4B4F"/>
    <w:pPr>
      <w:widowControl/>
      <w:autoSpaceDE/>
      <w:autoSpaceDN/>
      <w:adjustRightInd/>
      <w:spacing w:before="100" w:beforeAutospacing="1" w:after="100" w:afterAutospacing="1"/>
      <w:textAlignment w:val="top"/>
    </w:pPr>
    <w:rPr>
      <w:sz w:val="20"/>
      <w:szCs w:val="20"/>
    </w:rPr>
  </w:style>
  <w:style w:type="paragraph" w:customStyle="1" w:styleId="xl606">
    <w:name w:val="xl60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b/>
      <w:bCs/>
      <w:sz w:val="20"/>
      <w:szCs w:val="20"/>
    </w:rPr>
  </w:style>
  <w:style w:type="paragraph" w:customStyle="1" w:styleId="xl607">
    <w:name w:val="xl60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608">
    <w:name w:val="xl60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b/>
      <w:bCs/>
      <w:sz w:val="20"/>
      <w:szCs w:val="20"/>
    </w:rPr>
  </w:style>
  <w:style w:type="paragraph" w:customStyle="1" w:styleId="xl609">
    <w:name w:val="xl60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sz w:val="20"/>
      <w:szCs w:val="20"/>
    </w:rPr>
  </w:style>
  <w:style w:type="paragraph" w:customStyle="1" w:styleId="xl610">
    <w:name w:val="xl61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sz w:val="20"/>
      <w:szCs w:val="20"/>
    </w:rPr>
  </w:style>
  <w:style w:type="paragraph" w:customStyle="1" w:styleId="xl611">
    <w:name w:val="xl61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sz w:val="20"/>
      <w:szCs w:val="20"/>
    </w:rPr>
  </w:style>
  <w:style w:type="paragraph" w:customStyle="1" w:styleId="xl612">
    <w:name w:val="xl61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textAlignment w:val="top"/>
    </w:pPr>
    <w:rPr>
      <w:sz w:val="20"/>
      <w:szCs w:val="20"/>
    </w:rPr>
  </w:style>
  <w:style w:type="paragraph" w:customStyle="1" w:styleId="xl613">
    <w:name w:val="xl61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sz w:val="20"/>
      <w:szCs w:val="20"/>
    </w:rPr>
  </w:style>
  <w:style w:type="paragraph" w:customStyle="1" w:styleId="xl614">
    <w:name w:val="xl614"/>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615">
    <w:name w:val="xl615"/>
    <w:basedOn w:val="a"/>
    <w:uiPriority w:val="99"/>
    <w:rsid w:val="00CC4B4F"/>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sz w:val="20"/>
      <w:szCs w:val="20"/>
    </w:rPr>
  </w:style>
  <w:style w:type="paragraph" w:customStyle="1" w:styleId="xl616">
    <w:name w:val="xl616"/>
    <w:basedOn w:val="a"/>
    <w:uiPriority w:val="99"/>
    <w:rsid w:val="00CC4B4F"/>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617">
    <w:name w:val="xl617"/>
    <w:basedOn w:val="a"/>
    <w:uiPriority w:val="99"/>
    <w:rsid w:val="00CC4B4F"/>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618">
    <w:name w:val="xl618"/>
    <w:basedOn w:val="a"/>
    <w:uiPriority w:val="99"/>
    <w:rsid w:val="00CC4B4F"/>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619">
    <w:name w:val="xl619"/>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sz w:val="20"/>
      <w:szCs w:val="20"/>
    </w:rPr>
  </w:style>
  <w:style w:type="paragraph" w:customStyle="1" w:styleId="xl620">
    <w:name w:val="xl620"/>
    <w:basedOn w:val="a"/>
    <w:uiPriority w:val="99"/>
    <w:rsid w:val="00CC4B4F"/>
    <w:pPr>
      <w:widowControl/>
      <w:shd w:val="clear" w:color="000000" w:fill="FFFF00"/>
      <w:autoSpaceDE/>
      <w:autoSpaceDN/>
      <w:adjustRightInd/>
      <w:spacing w:before="100" w:beforeAutospacing="1" w:after="100" w:afterAutospacing="1"/>
      <w:jc w:val="right"/>
      <w:textAlignment w:val="top"/>
    </w:pPr>
  </w:style>
  <w:style w:type="paragraph" w:customStyle="1" w:styleId="xl621">
    <w:name w:val="xl621"/>
    <w:basedOn w:val="a"/>
    <w:uiPriority w:val="99"/>
    <w:rsid w:val="00CC4B4F"/>
    <w:pPr>
      <w:widowControl/>
      <w:shd w:val="clear" w:color="000000" w:fill="FFFF00"/>
      <w:autoSpaceDE/>
      <w:autoSpaceDN/>
      <w:adjustRightInd/>
      <w:spacing w:before="100" w:beforeAutospacing="1" w:after="100" w:afterAutospacing="1"/>
      <w:jc w:val="center"/>
      <w:textAlignment w:val="top"/>
    </w:pPr>
  </w:style>
  <w:style w:type="paragraph" w:customStyle="1" w:styleId="xl622">
    <w:name w:val="xl622"/>
    <w:basedOn w:val="a"/>
    <w:uiPriority w:val="99"/>
    <w:rsid w:val="00CC4B4F"/>
    <w:pPr>
      <w:widowControl/>
      <w:shd w:val="clear" w:color="000000" w:fill="FFFF00"/>
      <w:autoSpaceDE/>
      <w:autoSpaceDN/>
      <w:adjustRightInd/>
      <w:spacing w:before="100" w:beforeAutospacing="1" w:after="100" w:afterAutospacing="1"/>
      <w:textAlignment w:val="top"/>
    </w:pPr>
  </w:style>
  <w:style w:type="paragraph" w:customStyle="1" w:styleId="xl623">
    <w:name w:val="xl62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b/>
      <w:bCs/>
      <w:sz w:val="20"/>
      <w:szCs w:val="20"/>
    </w:rPr>
  </w:style>
  <w:style w:type="paragraph" w:customStyle="1" w:styleId="xl624">
    <w:name w:val="xl624"/>
    <w:basedOn w:val="a"/>
    <w:uiPriority w:val="99"/>
    <w:rsid w:val="00CC4B4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625">
    <w:name w:val="xl625"/>
    <w:basedOn w:val="a"/>
    <w:uiPriority w:val="99"/>
    <w:rsid w:val="00CC4B4F"/>
    <w:pPr>
      <w:widowControl/>
      <w:autoSpaceDE/>
      <w:autoSpaceDN/>
      <w:adjustRightInd/>
      <w:spacing w:before="100" w:beforeAutospacing="1" w:after="100" w:afterAutospacing="1"/>
      <w:jc w:val="center"/>
    </w:pPr>
  </w:style>
  <w:style w:type="paragraph" w:customStyle="1" w:styleId="xl626">
    <w:name w:val="xl62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627">
    <w:name w:val="xl627"/>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628">
    <w:name w:val="xl628"/>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629">
    <w:name w:val="xl629"/>
    <w:basedOn w:val="a"/>
    <w:uiPriority w:val="99"/>
    <w:rsid w:val="00CC4B4F"/>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30">
    <w:name w:val="xl630"/>
    <w:basedOn w:val="a"/>
    <w:uiPriority w:val="99"/>
    <w:rsid w:val="00CC4B4F"/>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631">
    <w:name w:val="xl631"/>
    <w:basedOn w:val="a"/>
    <w:uiPriority w:val="99"/>
    <w:rsid w:val="00CC4B4F"/>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632">
    <w:name w:val="xl632"/>
    <w:basedOn w:val="a"/>
    <w:uiPriority w:val="99"/>
    <w:rsid w:val="00CC4B4F"/>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633">
    <w:name w:val="xl633"/>
    <w:basedOn w:val="a"/>
    <w:uiPriority w:val="99"/>
    <w:rsid w:val="00CC4B4F"/>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634">
    <w:name w:val="xl634"/>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635">
    <w:name w:val="xl635"/>
    <w:basedOn w:val="a"/>
    <w:uiPriority w:val="99"/>
    <w:rsid w:val="00CC4B4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636">
    <w:name w:val="xl63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37">
    <w:name w:val="xl637"/>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638">
    <w:name w:val="xl638"/>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639">
    <w:name w:val="xl63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640">
    <w:name w:val="xl640"/>
    <w:basedOn w:val="a"/>
    <w:uiPriority w:val="99"/>
    <w:rsid w:val="00CC4B4F"/>
    <w:pPr>
      <w:widowControl/>
      <w:pBdr>
        <w:top w:val="single" w:sz="4" w:space="0" w:color="auto"/>
        <w:left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641">
    <w:name w:val="xl641"/>
    <w:basedOn w:val="a"/>
    <w:uiPriority w:val="99"/>
    <w:rsid w:val="00CC4B4F"/>
    <w:pPr>
      <w:widowControl/>
      <w:shd w:val="clear" w:color="000000" w:fill="0070C0"/>
      <w:autoSpaceDE/>
      <w:autoSpaceDN/>
      <w:adjustRightInd/>
      <w:spacing w:before="100" w:beforeAutospacing="1" w:after="100" w:afterAutospacing="1"/>
    </w:pPr>
  </w:style>
  <w:style w:type="paragraph" w:customStyle="1" w:styleId="xl642">
    <w:name w:val="xl642"/>
    <w:basedOn w:val="a"/>
    <w:uiPriority w:val="99"/>
    <w:rsid w:val="00CC4B4F"/>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643">
    <w:name w:val="xl643"/>
    <w:basedOn w:val="a"/>
    <w:uiPriority w:val="99"/>
    <w:rsid w:val="00CC4B4F"/>
    <w:pPr>
      <w:widowControl/>
      <w:autoSpaceDE/>
      <w:autoSpaceDN/>
      <w:adjustRightInd/>
      <w:spacing w:before="100" w:beforeAutospacing="1" w:after="100" w:afterAutospacing="1"/>
    </w:pPr>
    <w:rPr>
      <w:color w:val="FF00FF"/>
    </w:rPr>
  </w:style>
  <w:style w:type="paragraph" w:customStyle="1" w:styleId="xl644">
    <w:name w:val="xl644"/>
    <w:basedOn w:val="a"/>
    <w:uiPriority w:val="99"/>
    <w:rsid w:val="00CC4B4F"/>
    <w:pPr>
      <w:widowControl/>
      <w:shd w:val="clear" w:color="000000" w:fill="00B0F0"/>
      <w:autoSpaceDE/>
      <w:autoSpaceDN/>
      <w:adjustRightInd/>
      <w:spacing w:before="100" w:beforeAutospacing="1" w:after="100" w:afterAutospacing="1"/>
    </w:pPr>
    <w:rPr>
      <w:color w:val="FF00FF"/>
    </w:rPr>
  </w:style>
  <w:style w:type="paragraph" w:customStyle="1" w:styleId="xl645">
    <w:name w:val="xl645"/>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646">
    <w:name w:val="xl64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AFEFEA"/>
      <w:autoSpaceDE/>
      <w:autoSpaceDN/>
      <w:adjustRightInd/>
      <w:spacing w:before="100" w:beforeAutospacing="1" w:after="100" w:afterAutospacing="1"/>
      <w:textAlignment w:val="top"/>
    </w:pPr>
    <w:rPr>
      <w:sz w:val="20"/>
      <w:szCs w:val="20"/>
    </w:rPr>
  </w:style>
  <w:style w:type="paragraph" w:customStyle="1" w:styleId="xl647">
    <w:name w:val="xl64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AFEFEA"/>
      <w:autoSpaceDE/>
      <w:autoSpaceDN/>
      <w:adjustRightInd/>
      <w:spacing w:before="100" w:beforeAutospacing="1" w:after="100" w:afterAutospacing="1"/>
      <w:jc w:val="center"/>
      <w:textAlignment w:val="top"/>
    </w:pPr>
    <w:rPr>
      <w:sz w:val="20"/>
      <w:szCs w:val="20"/>
    </w:rPr>
  </w:style>
  <w:style w:type="paragraph" w:customStyle="1" w:styleId="xl648">
    <w:name w:val="xl64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AFEFEA"/>
      <w:autoSpaceDE/>
      <w:autoSpaceDN/>
      <w:adjustRightInd/>
      <w:spacing w:before="100" w:beforeAutospacing="1" w:after="100" w:afterAutospacing="1"/>
      <w:jc w:val="center"/>
      <w:textAlignment w:val="top"/>
    </w:pPr>
    <w:rPr>
      <w:sz w:val="20"/>
      <w:szCs w:val="20"/>
    </w:rPr>
  </w:style>
  <w:style w:type="paragraph" w:customStyle="1" w:styleId="xl649">
    <w:name w:val="xl64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AFEFEA"/>
      <w:autoSpaceDE/>
      <w:autoSpaceDN/>
      <w:adjustRightInd/>
      <w:spacing w:before="100" w:beforeAutospacing="1" w:after="100" w:afterAutospacing="1"/>
      <w:jc w:val="right"/>
      <w:textAlignment w:val="top"/>
    </w:pPr>
    <w:rPr>
      <w:sz w:val="20"/>
      <w:szCs w:val="20"/>
    </w:rPr>
  </w:style>
  <w:style w:type="paragraph" w:customStyle="1" w:styleId="xl650">
    <w:name w:val="xl650"/>
    <w:basedOn w:val="a"/>
    <w:uiPriority w:val="99"/>
    <w:rsid w:val="00CC4B4F"/>
    <w:pPr>
      <w:widowControl/>
      <w:shd w:val="clear" w:color="000000" w:fill="FFFFFF"/>
      <w:autoSpaceDE/>
      <w:autoSpaceDN/>
      <w:adjustRightInd/>
      <w:spacing w:before="100" w:beforeAutospacing="1" w:after="100" w:afterAutospacing="1"/>
    </w:pPr>
  </w:style>
  <w:style w:type="paragraph" w:customStyle="1" w:styleId="xl651">
    <w:name w:val="xl65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textAlignment w:val="top"/>
    </w:pPr>
    <w:rPr>
      <w:sz w:val="20"/>
      <w:szCs w:val="20"/>
    </w:rPr>
  </w:style>
  <w:style w:type="paragraph" w:customStyle="1" w:styleId="xl652">
    <w:name w:val="xl65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center"/>
      <w:textAlignment w:val="top"/>
    </w:pPr>
    <w:rPr>
      <w:sz w:val="20"/>
      <w:szCs w:val="20"/>
    </w:rPr>
  </w:style>
  <w:style w:type="paragraph" w:customStyle="1" w:styleId="xl653">
    <w:name w:val="xl65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center"/>
      <w:textAlignment w:val="top"/>
    </w:pPr>
    <w:rPr>
      <w:sz w:val="20"/>
      <w:szCs w:val="20"/>
    </w:rPr>
  </w:style>
  <w:style w:type="paragraph" w:customStyle="1" w:styleId="xl654">
    <w:name w:val="xl65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right"/>
      <w:textAlignment w:val="top"/>
    </w:pPr>
    <w:rPr>
      <w:sz w:val="20"/>
      <w:szCs w:val="20"/>
    </w:rPr>
  </w:style>
  <w:style w:type="paragraph" w:customStyle="1" w:styleId="xl655">
    <w:name w:val="xl65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textAlignment w:val="top"/>
    </w:pPr>
    <w:rPr>
      <w:sz w:val="20"/>
      <w:szCs w:val="20"/>
    </w:rPr>
  </w:style>
  <w:style w:type="paragraph" w:customStyle="1" w:styleId="xl656">
    <w:name w:val="xl65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right"/>
      <w:textAlignment w:val="top"/>
    </w:pPr>
    <w:rPr>
      <w:sz w:val="20"/>
      <w:szCs w:val="20"/>
    </w:rPr>
  </w:style>
  <w:style w:type="paragraph" w:customStyle="1" w:styleId="xl657">
    <w:name w:val="xl65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FFCC"/>
      <w:autoSpaceDE/>
      <w:autoSpaceDN/>
      <w:adjustRightInd/>
      <w:spacing w:before="100" w:beforeAutospacing="1" w:after="100" w:afterAutospacing="1"/>
      <w:jc w:val="right"/>
      <w:textAlignment w:val="top"/>
    </w:pPr>
    <w:rPr>
      <w:sz w:val="20"/>
      <w:szCs w:val="20"/>
    </w:rPr>
  </w:style>
  <w:style w:type="paragraph" w:customStyle="1" w:styleId="xl658">
    <w:name w:val="xl65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FFCC"/>
      <w:autoSpaceDE/>
      <w:autoSpaceDN/>
      <w:adjustRightInd/>
      <w:spacing w:before="100" w:beforeAutospacing="1" w:after="100" w:afterAutospacing="1"/>
      <w:jc w:val="center"/>
      <w:textAlignment w:val="top"/>
    </w:pPr>
    <w:rPr>
      <w:sz w:val="20"/>
      <w:szCs w:val="20"/>
    </w:rPr>
  </w:style>
  <w:style w:type="paragraph" w:customStyle="1" w:styleId="xl659">
    <w:name w:val="xl65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FFCC"/>
      <w:autoSpaceDE/>
      <w:autoSpaceDN/>
      <w:adjustRightInd/>
      <w:spacing w:before="100" w:beforeAutospacing="1" w:after="100" w:afterAutospacing="1"/>
      <w:jc w:val="center"/>
      <w:textAlignment w:val="top"/>
    </w:pPr>
    <w:rPr>
      <w:sz w:val="20"/>
      <w:szCs w:val="20"/>
    </w:rPr>
  </w:style>
  <w:style w:type="paragraph" w:customStyle="1" w:styleId="xl660">
    <w:name w:val="xl66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FFCC"/>
      <w:autoSpaceDE/>
      <w:autoSpaceDN/>
      <w:adjustRightInd/>
      <w:spacing w:before="100" w:beforeAutospacing="1" w:after="100" w:afterAutospacing="1"/>
      <w:textAlignment w:val="top"/>
    </w:pPr>
    <w:rPr>
      <w:sz w:val="20"/>
      <w:szCs w:val="20"/>
    </w:rPr>
  </w:style>
  <w:style w:type="paragraph" w:customStyle="1" w:styleId="xl661">
    <w:name w:val="xl66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textAlignment w:val="top"/>
    </w:pPr>
    <w:rPr>
      <w:sz w:val="20"/>
      <w:szCs w:val="20"/>
    </w:rPr>
  </w:style>
  <w:style w:type="paragraph" w:customStyle="1" w:styleId="xl662">
    <w:name w:val="xl66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jc w:val="center"/>
      <w:textAlignment w:val="top"/>
    </w:pPr>
    <w:rPr>
      <w:sz w:val="20"/>
      <w:szCs w:val="20"/>
    </w:rPr>
  </w:style>
  <w:style w:type="paragraph" w:customStyle="1" w:styleId="xl663">
    <w:name w:val="xl66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jc w:val="center"/>
      <w:textAlignment w:val="top"/>
    </w:pPr>
    <w:rPr>
      <w:sz w:val="20"/>
      <w:szCs w:val="20"/>
    </w:rPr>
  </w:style>
  <w:style w:type="paragraph" w:customStyle="1" w:styleId="xl664">
    <w:name w:val="xl66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jc w:val="right"/>
      <w:textAlignment w:val="top"/>
    </w:pPr>
    <w:rPr>
      <w:sz w:val="20"/>
      <w:szCs w:val="20"/>
    </w:rPr>
  </w:style>
  <w:style w:type="paragraph" w:customStyle="1" w:styleId="xl665">
    <w:name w:val="xl66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FFCC"/>
      <w:autoSpaceDE/>
      <w:autoSpaceDN/>
      <w:adjustRightInd/>
      <w:spacing w:before="100" w:beforeAutospacing="1" w:after="100" w:afterAutospacing="1"/>
      <w:textAlignment w:val="top"/>
    </w:pPr>
    <w:rPr>
      <w:sz w:val="20"/>
      <w:szCs w:val="20"/>
    </w:rPr>
  </w:style>
  <w:style w:type="paragraph" w:customStyle="1" w:styleId="xl666">
    <w:name w:val="xl66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FFCC"/>
      <w:autoSpaceDE/>
      <w:autoSpaceDN/>
      <w:adjustRightInd/>
      <w:spacing w:before="100" w:beforeAutospacing="1" w:after="100" w:afterAutospacing="1"/>
      <w:jc w:val="center"/>
      <w:textAlignment w:val="top"/>
    </w:pPr>
    <w:rPr>
      <w:sz w:val="20"/>
      <w:szCs w:val="20"/>
    </w:rPr>
  </w:style>
  <w:style w:type="paragraph" w:customStyle="1" w:styleId="xl667">
    <w:name w:val="xl66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FFCC"/>
      <w:autoSpaceDE/>
      <w:autoSpaceDN/>
      <w:adjustRightInd/>
      <w:spacing w:before="100" w:beforeAutospacing="1" w:after="100" w:afterAutospacing="1"/>
      <w:jc w:val="center"/>
      <w:textAlignment w:val="top"/>
    </w:pPr>
    <w:rPr>
      <w:sz w:val="20"/>
      <w:szCs w:val="20"/>
    </w:rPr>
  </w:style>
  <w:style w:type="paragraph" w:customStyle="1" w:styleId="xl668">
    <w:name w:val="xl66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FFCC"/>
      <w:autoSpaceDE/>
      <w:autoSpaceDN/>
      <w:adjustRightInd/>
      <w:spacing w:before="100" w:beforeAutospacing="1" w:after="100" w:afterAutospacing="1"/>
      <w:jc w:val="right"/>
      <w:textAlignment w:val="top"/>
    </w:pPr>
    <w:rPr>
      <w:sz w:val="20"/>
      <w:szCs w:val="20"/>
    </w:rPr>
  </w:style>
  <w:style w:type="paragraph" w:customStyle="1" w:styleId="xl669">
    <w:name w:val="xl66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jc w:val="right"/>
      <w:textAlignment w:val="top"/>
    </w:pPr>
    <w:rPr>
      <w:sz w:val="20"/>
      <w:szCs w:val="20"/>
    </w:rPr>
  </w:style>
  <w:style w:type="paragraph" w:customStyle="1" w:styleId="xl670">
    <w:name w:val="xl67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00FFCC"/>
      <w:autoSpaceDE/>
      <w:autoSpaceDN/>
      <w:adjustRightInd/>
      <w:spacing w:before="100" w:beforeAutospacing="1" w:after="100" w:afterAutospacing="1"/>
      <w:jc w:val="right"/>
      <w:textAlignment w:val="top"/>
    </w:pPr>
    <w:rPr>
      <w:sz w:val="20"/>
      <w:szCs w:val="20"/>
    </w:rPr>
  </w:style>
  <w:style w:type="paragraph" w:customStyle="1" w:styleId="xl671">
    <w:name w:val="xl67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textAlignment w:val="top"/>
    </w:pPr>
    <w:rPr>
      <w:sz w:val="20"/>
      <w:szCs w:val="20"/>
    </w:rPr>
  </w:style>
  <w:style w:type="paragraph" w:customStyle="1" w:styleId="xl672">
    <w:name w:val="xl67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00FF"/>
      <w:autoSpaceDE/>
      <w:autoSpaceDN/>
      <w:adjustRightInd/>
      <w:spacing w:before="100" w:beforeAutospacing="1" w:after="100" w:afterAutospacing="1"/>
      <w:textAlignment w:val="top"/>
    </w:pPr>
    <w:rPr>
      <w:sz w:val="20"/>
      <w:szCs w:val="20"/>
    </w:rPr>
  </w:style>
  <w:style w:type="paragraph" w:customStyle="1" w:styleId="xl673">
    <w:name w:val="xl673"/>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00"/>
      <w:sz w:val="20"/>
      <w:szCs w:val="20"/>
    </w:rPr>
  </w:style>
  <w:style w:type="paragraph" w:customStyle="1" w:styleId="xl674">
    <w:name w:val="xl67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FFCC"/>
      <w:autoSpaceDE/>
      <w:autoSpaceDN/>
      <w:adjustRightInd/>
      <w:spacing w:before="100" w:beforeAutospacing="1" w:after="100" w:afterAutospacing="1"/>
      <w:jc w:val="right"/>
      <w:textAlignment w:val="top"/>
    </w:pPr>
    <w:rPr>
      <w:color w:val="FF0000"/>
      <w:sz w:val="20"/>
      <w:szCs w:val="20"/>
    </w:rPr>
  </w:style>
  <w:style w:type="paragraph" w:customStyle="1" w:styleId="xl675">
    <w:name w:val="xl67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textAlignment w:val="top"/>
    </w:pPr>
    <w:rPr>
      <w:color w:val="FF0000"/>
      <w:sz w:val="20"/>
      <w:szCs w:val="20"/>
    </w:rPr>
  </w:style>
  <w:style w:type="paragraph" w:customStyle="1" w:styleId="xl676">
    <w:name w:val="xl67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center"/>
      <w:textAlignment w:val="top"/>
    </w:pPr>
    <w:rPr>
      <w:color w:val="FF0000"/>
      <w:sz w:val="20"/>
      <w:szCs w:val="20"/>
    </w:rPr>
  </w:style>
  <w:style w:type="paragraph" w:customStyle="1" w:styleId="xl677">
    <w:name w:val="xl67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center"/>
      <w:textAlignment w:val="top"/>
    </w:pPr>
    <w:rPr>
      <w:color w:val="FF0000"/>
      <w:sz w:val="20"/>
      <w:szCs w:val="20"/>
    </w:rPr>
  </w:style>
  <w:style w:type="paragraph" w:customStyle="1" w:styleId="xl678">
    <w:name w:val="xl67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right"/>
      <w:textAlignment w:val="top"/>
    </w:pPr>
    <w:rPr>
      <w:color w:val="FF0000"/>
      <w:sz w:val="20"/>
      <w:szCs w:val="20"/>
    </w:rPr>
  </w:style>
  <w:style w:type="paragraph" w:customStyle="1" w:styleId="xl679">
    <w:name w:val="xl67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textAlignment w:val="top"/>
    </w:pPr>
    <w:rPr>
      <w:color w:val="FF0000"/>
      <w:sz w:val="20"/>
      <w:szCs w:val="20"/>
    </w:rPr>
  </w:style>
  <w:style w:type="paragraph" w:customStyle="1" w:styleId="xl680">
    <w:name w:val="xl68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EAF1DD"/>
      <w:autoSpaceDE/>
      <w:autoSpaceDN/>
      <w:adjustRightInd/>
      <w:spacing w:before="100" w:beforeAutospacing="1" w:after="100" w:afterAutospacing="1"/>
      <w:textAlignment w:val="top"/>
    </w:pPr>
    <w:rPr>
      <w:sz w:val="20"/>
      <w:szCs w:val="20"/>
    </w:rPr>
  </w:style>
  <w:style w:type="paragraph" w:customStyle="1" w:styleId="xl681">
    <w:name w:val="xl68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EAF1DD"/>
      <w:autoSpaceDE/>
      <w:autoSpaceDN/>
      <w:adjustRightInd/>
      <w:spacing w:before="100" w:beforeAutospacing="1" w:after="100" w:afterAutospacing="1"/>
      <w:jc w:val="center"/>
      <w:textAlignment w:val="top"/>
    </w:pPr>
    <w:rPr>
      <w:sz w:val="20"/>
      <w:szCs w:val="20"/>
    </w:rPr>
  </w:style>
  <w:style w:type="paragraph" w:customStyle="1" w:styleId="xl682">
    <w:name w:val="xl68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EAF1DD"/>
      <w:autoSpaceDE/>
      <w:autoSpaceDN/>
      <w:adjustRightInd/>
      <w:spacing w:before="100" w:beforeAutospacing="1" w:after="100" w:afterAutospacing="1"/>
      <w:jc w:val="center"/>
      <w:textAlignment w:val="top"/>
    </w:pPr>
    <w:rPr>
      <w:sz w:val="20"/>
      <w:szCs w:val="20"/>
    </w:rPr>
  </w:style>
  <w:style w:type="paragraph" w:customStyle="1" w:styleId="xl683">
    <w:name w:val="xl68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EAF1DD"/>
      <w:autoSpaceDE/>
      <w:autoSpaceDN/>
      <w:adjustRightInd/>
      <w:spacing w:before="100" w:beforeAutospacing="1" w:after="100" w:afterAutospacing="1"/>
      <w:jc w:val="right"/>
      <w:textAlignment w:val="top"/>
    </w:pPr>
    <w:rPr>
      <w:sz w:val="20"/>
      <w:szCs w:val="20"/>
    </w:rPr>
  </w:style>
  <w:style w:type="paragraph" w:customStyle="1" w:styleId="xl684">
    <w:name w:val="xl68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textAlignment w:val="top"/>
    </w:pPr>
    <w:rPr>
      <w:color w:val="FF0000"/>
      <w:sz w:val="20"/>
      <w:szCs w:val="20"/>
    </w:rPr>
  </w:style>
  <w:style w:type="paragraph" w:customStyle="1" w:styleId="xl685">
    <w:name w:val="xl685"/>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center"/>
      <w:textAlignment w:val="top"/>
    </w:pPr>
    <w:rPr>
      <w:color w:val="FF0000"/>
      <w:sz w:val="20"/>
      <w:szCs w:val="20"/>
    </w:rPr>
  </w:style>
  <w:style w:type="paragraph" w:customStyle="1" w:styleId="xl686">
    <w:name w:val="xl68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center"/>
      <w:textAlignment w:val="top"/>
    </w:pPr>
    <w:rPr>
      <w:color w:val="FF0000"/>
      <w:sz w:val="20"/>
      <w:szCs w:val="20"/>
    </w:rPr>
  </w:style>
  <w:style w:type="paragraph" w:customStyle="1" w:styleId="xl687">
    <w:name w:val="xl68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right"/>
      <w:textAlignment w:val="top"/>
    </w:pPr>
    <w:rPr>
      <w:color w:val="FF0000"/>
      <w:sz w:val="20"/>
      <w:szCs w:val="20"/>
    </w:rPr>
  </w:style>
  <w:style w:type="paragraph" w:customStyle="1" w:styleId="xl688">
    <w:name w:val="xl68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7E4BC"/>
      <w:autoSpaceDE/>
      <w:autoSpaceDN/>
      <w:adjustRightInd/>
      <w:spacing w:before="100" w:beforeAutospacing="1" w:after="100" w:afterAutospacing="1"/>
      <w:jc w:val="center"/>
      <w:textAlignment w:val="top"/>
    </w:pPr>
    <w:rPr>
      <w:sz w:val="20"/>
      <w:szCs w:val="20"/>
    </w:rPr>
  </w:style>
  <w:style w:type="paragraph" w:customStyle="1" w:styleId="xl689">
    <w:name w:val="xl68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7E4BC"/>
      <w:autoSpaceDE/>
      <w:autoSpaceDN/>
      <w:adjustRightInd/>
      <w:spacing w:before="100" w:beforeAutospacing="1" w:after="100" w:afterAutospacing="1"/>
      <w:jc w:val="center"/>
      <w:textAlignment w:val="top"/>
    </w:pPr>
    <w:rPr>
      <w:sz w:val="20"/>
      <w:szCs w:val="20"/>
    </w:rPr>
  </w:style>
  <w:style w:type="paragraph" w:customStyle="1" w:styleId="xl690">
    <w:name w:val="xl69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7E4BC"/>
      <w:autoSpaceDE/>
      <w:autoSpaceDN/>
      <w:adjustRightInd/>
      <w:spacing w:before="100" w:beforeAutospacing="1" w:after="100" w:afterAutospacing="1"/>
      <w:jc w:val="right"/>
      <w:textAlignment w:val="top"/>
    </w:pPr>
    <w:rPr>
      <w:sz w:val="20"/>
      <w:szCs w:val="20"/>
    </w:rPr>
  </w:style>
  <w:style w:type="paragraph" w:customStyle="1" w:styleId="xl691">
    <w:name w:val="xl69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7E4BC"/>
      <w:autoSpaceDE/>
      <w:autoSpaceDN/>
      <w:adjustRightInd/>
      <w:spacing w:before="100" w:beforeAutospacing="1" w:after="100" w:afterAutospacing="1"/>
      <w:textAlignment w:val="top"/>
    </w:pPr>
    <w:rPr>
      <w:sz w:val="20"/>
      <w:szCs w:val="20"/>
    </w:rPr>
  </w:style>
  <w:style w:type="paragraph" w:customStyle="1" w:styleId="xl692">
    <w:name w:val="xl69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D7E4BC"/>
      <w:autoSpaceDE/>
      <w:autoSpaceDN/>
      <w:adjustRightInd/>
      <w:spacing w:before="100" w:beforeAutospacing="1" w:after="100" w:afterAutospacing="1"/>
      <w:textAlignment w:val="top"/>
    </w:pPr>
    <w:rPr>
      <w:sz w:val="20"/>
      <w:szCs w:val="20"/>
    </w:rPr>
  </w:style>
  <w:style w:type="paragraph" w:customStyle="1" w:styleId="xl693">
    <w:name w:val="xl693"/>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0794B5"/>
      <w:sz w:val="20"/>
      <w:szCs w:val="20"/>
    </w:rPr>
  </w:style>
  <w:style w:type="paragraph" w:customStyle="1" w:styleId="xl694">
    <w:name w:val="xl69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color w:val="0794B5"/>
      <w:sz w:val="20"/>
      <w:szCs w:val="20"/>
    </w:rPr>
  </w:style>
  <w:style w:type="paragraph" w:customStyle="1" w:styleId="xl695">
    <w:name w:val="xl695"/>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0794B5"/>
      <w:sz w:val="20"/>
      <w:szCs w:val="20"/>
    </w:rPr>
  </w:style>
  <w:style w:type="paragraph" w:customStyle="1" w:styleId="xl696">
    <w:name w:val="xl69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794B5"/>
      <w:sz w:val="20"/>
      <w:szCs w:val="20"/>
    </w:rPr>
  </w:style>
  <w:style w:type="paragraph" w:customStyle="1" w:styleId="xl697">
    <w:name w:val="xl697"/>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0794B5"/>
      <w:sz w:val="20"/>
      <w:szCs w:val="20"/>
    </w:rPr>
  </w:style>
  <w:style w:type="paragraph" w:customStyle="1" w:styleId="xl698">
    <w:name w:val="xl698"/>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0794B5"/>
      <w:sz w:val="20"/>
      <w:szCs w:val="20"/>
    </w:rPr>
  </w:style>
  <w:style w:type="paragraph" w:customStyle="1" w:styleId="xl699">
    <w:name w:val="xl699"/>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00"/>
      <w:sz w:val="20"/>
      <w:szCs w:val="20"/>
    </w:rPr>
  </w:style>
  <w:style w:type="paragraph" w:customStyle="1" w:styleId="xl700">
    <w:name w:val="xl70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E5E0EC"/>
      <w:autoSpaceDE/>
      <w:autoSpaceDN/>
      <w:adjustRightInd/>
      <w:spacing w:before="100" w:beforeAutospacing="1" w:after="100" w:afterAutospacing="1"/>
      <w:textAlignment w:val="top"/>
    </w:pPr>
    <w:rPr>
      <w:sz w:val="20"/>
      <w:szCs w:val="20"/>
    </w:rPr>
  </w:style>
  <w:style w:type="paragraph" w:customStyle="1" w:styleId="xl701">
    <w:name w:val="xl701"/>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B061FF"/>
      <w:sz w:val="20"/>
      <w:szCs w:val="20"/>
    </w:rPr>
  </w:style>
  <w:style w:type="paragraph" w:customStyle="1" w:styleId="xl702">
    <w:name w:val="xl702"/>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B061FF"/>
      <w:sz w:val="20"/>
      <w:szCs w:val="20"/>
    </w:rPr>
  </w:style>
  <w:style w:type="paragraph" w:customStyle="1" w:styleId="xl703">
    <w:name w:val="xl703"/>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B061FF"/>
      <w:sz w:val="20"/>
      <w:szCs w:val="20"/>
    </w:rPr>
  </w:style>
  <w:style w:type="paragraph" w:customStyle="1" w:styleId="xl704">
    <w:name w:val="xl704"/>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B061FF"/>
      <w:sz w:val="20"/>
      <w:szCs w:val="20"/>
    </w:rPr>
  </w:style>
  <w:style w:type="paragraph" w:customStyle="1" w:styleId="xl705">
    <w:name w:val="xl705"/>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B061FF"/>
      <w:sz w:val="20"/>
      <w:szCs w:val="20"/>
    </w:rPr>
  </w:style>
  <w:style w:type="paragraph" w:customStyle="1" w:styleId="xl706">
    <w:name w:val="xl706"/>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B061FF"/>
      <w:sz w:val="20"/>
      <w:szCs w:val="20"/>
    </w:rPr>
  </w:style>
  <w:style w:type="paragraph" w:customStyle="1" w:styleId="xl707">
    <w:name w:val="xl707"/>
    <w:basedOn w:val="a"/>
    <w:uiPriority w:val="99"/>
    <w:rsid w:val="00CC4B4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FFFFFF"/>
      <w:sz w:val="20"/>
      <w:szCs w:val="20"/>
    </w:rPr>
  </w:style>
  <w:style w:type="paragraph" w:customStyle="1" w:styleId="xl708">
    <w:name w:val="xl70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textAlignment w:val="top"/>
    </w:pPr>
    <w:rPr>
      <w:sz w:val="20"/>
      <w:szCs w:val="20"/>
    </w:rPr>
  </w:style>
  <w:style w:type="paragraph" w:customStyle="1" w:styleId="xl709">
    <w:name w:val="xl70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jc w:val="center"/>
      <w:textAlignment w:val="top"/>
    </w:pPr>
    <w:rPr>
      <w:sz w:val="20"/>
      <w:szCs w:val="20"/>
    </w:rPr>
  </w:style>
  <w:style w:type="paragraph" w:customStyle="1" w:styleId="xl710">
    <w:name w:val="xl710"/>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jc w:val="center"/>
      <w:textAlignment w:val="top"/>
    </w:pPr>
    <w:rPr>
      <w:sz w:val="20"/>
      <w:szCs w:val="20"/>
    </w:rPr>
  </w:style>
  <w:style w:type="paragraph" w:customStyle="1" w:styleId="xl711">
    <w:name w:val="xl711"/>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jc w:val="right"/>
      <w:textAlignment w:val="top"/>
    </w:pPr>
    <w:rPr>
      <w:sz w:val="20"/>
      <w:szCs w:val="20"/>
    </w:rPr>
  </w:style>
  <w:style w:type="paragraph" w:customStyle="1" w:styleId="xl712">
    <w:name w:val="xl712"/>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textAlignment w:val="top"/>
    </w:pPr>
    <w:rPr>
      <w:sz w:val="20"/>
      <w:szCs w:val="20"/>
    </w:rPr>
  </w:style>
  <w:style w:type="paragraph" w:customStyle="1" w:styleId="xl713">
    <w:name w:val="xl713"/>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textAlignment w:val="top"/>
    </w:pPr>
    <w:rPr>
      <w:sz w:val="20"/>
      <w:szCs w:val="20"/>
    </w:rPr>
  </w:style>
  <w:style w:type="paragraph" w:customStyle="1" w:styleId="xl714">
    <w:name w:val="xl714"/>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663300"/>
      <w:autoSpaceDE/>
      <w:autoSpaceDN/>
      <w:adjustRightInd/>
      <w:spacing w:before="100" w:beforeAutospacing="1" w:after="100" w:afterAutospacing="1"/>
      <w:jc w:val="right"/>
      <w:textAlignment w:val="top"/>
    </w:pPr>
    <w:rPr>
      <w:sz w:val="20"/>
      <w:szCs w:val="20"/>
    </w:rPr>
  </w:style>
  <w:style w:type="paragraph" w:customStyle="1" w:styleId="xl715">
    <w:name w:val="xl715"/>
    <w:basedOn w:val="a"/>
    <w:uiPriority w:val="99"/>
    <w:rsid w:val="00CC4B4F"/>
    <w:pPr>
      <w:widowControl/>
      <w:shd w:val="clear" w:color="000000" w:fill="663300"/>
      <w:autoSpaceDE/>
      <w:autoSpaceDN/>
      <w:adjustRightInd/>
      <w:spacing w:before="100" w:beforeAutospacing="1" w:after="100" w:afterAutospacing="1"/>
    </w:pPr>
    <w:rPr>
      <w:sz w:val="20"/>
      <w:szCs w:val="20"/>
    </w:rPr>
  </w:style>
  <w:style w:type="paragraph" w:customStyle="1" w:styleId="xl716">
    <w:name w:val="xl716"/>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7F7F7F"/>
      <w:autoSpaceDE/>
      <w:autoSpaceDN/>
      <w:adjustRightInd/>
      <w:spacing w:before="100" w:beforeAutospacing="1" w:after="100" w:afterAutospacing="1"/>
      <w:textAlignment w:val="top"/>
    </w:pPr>
    <w:rPr>
      <w:sz w:val="20"/>
      <w:szCs w:val="20"/>
    </w:rPr>
  </w:style>
  <w:style w:type="paragraph" w:customStyle="1" w:styleId="xl717">
    <w:name w:val="xl717"/>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7F7F7F"/>
      <w:autoSpaceDE/>
      <w:autoSpaceDN/>
      <w:adjustRightInd/>
      <w:spacing w:before="100" w:beforeAutospacing="1" w:after="100" w:afterAutospacing="1"/>
      <w:jc w:val="center"/>
      <w:textAlignment w:val="top"/>
    </w:pPr>
    <w:rPr>
      <w:sz w:val="20"/>
      <w:szCs w:val="20"/>
    </w:rPr>
  </w:style>
  <w:style w:type="paragraph" w:customStyle="1" w:styleId="xl718">
    <w:name w:val="xl718"/>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7F7F7F"/>
      <w:autoSpaceDE/>
      <w:autoSpaceDN/>
      <w:adjustRightInd/>
      <w:spacing w:before="100" w:beforeAutospacing="1" w:after="100" w:afterAutospacing="1"/>
      <w:jc w:val="center"/>
      <w:textAlignment w:val="top"/>
    </w:pPr>
    <w:rPr>
      <w:sz w:val="20"/>
      <w:szCs w:val="20"/>
    </w:rPr>
  </w:style>
  <w:style w:type="paragraph" w:customStyle="1" w:styleId="xl719">
    <w:name w:val="xl719"/>
    <w:basedOn w:val="a"/>
    <w:uiPriority w:val="99"/>
    <w:rsid w:val="00CC4B4F"/>
    <w:pPr>
      <w:widowControl/>
      <w:pBdr>
        <w:top w:val="single" w:sz="4" w:space="0" w:color="auto"/>
        <w:left w:val="single" w:sz="4" w:space="0" w:color="auto"/>
        <w:bottom w:val="single" w:sz="4" w:space="0" w:color="auto"/>
        <w:right w:val="single" w:sz="4" w:space="0" w:color="auto"/>
      </w:pBdr>
      <w:shd w:val="clear" w:color="000000" w:fill="7F7F7F"/>
      <w:autoSpaceDE/>
      <w:autoSpaceDN/>
      <w:adjustRightInd/>
      <w:spacing w:before="100" w:beforeAutospacing="1" w:after="100" w:afterAutospacing="1"/>
      <w:jc w:val="right"/>
      <w:textAlignment w:val="top"/>
    </w:pPr>
    <w:rPr>
      <w:sz w:val="20"/>
      <w:szCs w:val="20"/>
    </w:rPr>
  </w:style>
  <w:style w:type="paragraph" w:customStyle="1" w:styleId="font5">
    <w:name w:val="font5"/>
    <w:basedOn w:val="a"/>
    <w:uiPriority w:val="99"/>
    <w:rsid w:val="00542942"/>
    <w:pPr>
      <w:widowControl/>
      <w:autoSpaceDE/>
      <w:autoSpaceDN/>
      <w:adjustRightInd/>
      <w:spacing w:before="100" w:beforeAutospacing="1" w:after="100" w:afterAutospacing="1"/>
    </w:pPr>
    <w:rPr>
      <w:sz w:val="20"/>
      <w:szCs w:val="20"/>
    </w:rPr>
  </w:style>
  <w:style w:type="paragraph" w:customStyle="1" w:styleId="font6">
    <w:name w:val="font6"/>
    <w:basedOn w:val="a"/>
    <w:uiPriority w:val="99"/>
    <w:rsid w:val="00542942"/>
    <w:pPr>
      <w:widowControl/>
      <w:autoSpaceDE/>
      <w:autoSpaceDN/>
      <w:adjustRightInd/>
      <w:spacing w:before="100" w:beforeAutospacing="1" w:after="100" w:afterAutospacing="1"/>
    </w:pPr>
    <w:rPr>
      <w:color w:val="FF0000"/>
      <w:sz w:val="20"/>
      <w:szCs w:val="20"/>
    </w:rPr>
  </w:style>
  <w:style w:type="character" w:customStyle="1" w:styleId="ConsPlusNormal0">
    <w:name w:val="ConsPlusNormal Знак"/>
    <w:link w:val="ConsPlusNormal"/>
    <w:rsid w:val="00116B3D"/>
    <w:rPr>
      <w:rFonts w:ascii="Arial" w:hAnsi="Arial" w:cs="Arial"/>
      <w:lang w:eastAsia="en-US"/>
    </w:rPr>
  </w:style>
  <w:style w:type="paragraph" w:customStyle="1" w:styleId="xl720">
    <w:name w:val="xl72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21">
    <w:name w:val="xl721"/>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0"/>
      <w:szCs w:val="20"/>
    </w:rPr>
  </w:style>
  <w:style w:type="paragraph" w:customStyle="1" w:styleId="xl722">
    <w:name w:val="xl722"/>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0"/>
      <w:szCs w:val="20"/>
    </w:rPr>
  </w:style>
  <w:style w:type="paragraph" w:customStyle="1" w:styleId="xl723">
    <w:name w:val="xl72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textAlignment w:val="top"/>
    </w:pPr>
    <w:rPr>
      <w:sz w:val="20"/>
      <w:szCs w:val="20"/>
    </w:rPr>
  </w:style>
  <w:style w:type="paragraph" w:customStyle="1" w:styleId="xl724">
    <w:name w:val="xl724"/>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rPr>
      <w:sz w:val="20"/>
      <w:szCs w:val="20"/>
    </w:rPr>
  </w:style>
  <w:style w:type="paragraph" w:customStyle="1" w:styleId="xl725">
    <w:name w:val="xl72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rPr>
      <w:sz w:val="20"/>
      <w:szCs w:val="20"/>
    </w:rPr>
  </w:style>
  <w:style w:type="paragraph" w:customStyle="1" w:styleId="xl726">
    <w:name w:val="xl72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right"/>
      <w:textAlignment w:val="top"/>
    </w:pPr>
    <w:rPr>
      <w:sz w:val="20"/>
      <w:szCs w:val="20"/>
    </w:rPr>
  </w:style>
  <w:style w:type="paragraph" w:customStyle="1" w:styleId="xl727">
    <w:name w:val="xl72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728">
    <w:name w:val="xl72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29">
    <w:name w:val="xl72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30">
    <w:name w:val="xl73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731">
    <w:name w:val="xl731"/>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32">
    <w:name w:val="xl732"/>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33">
    <w:name w:val="xl733"/>
    <w:basedOn w:val="a"/>
    <w:uiPriority w:val="99"/>
    <w:rsid w:val="001849C4"/>
    <w:pPr>
      <w:widowControl/>
      <w:autoSpaceDE/>
      <w:autoSpaceDN/>
      <w:adjustRightInd/>
      <w:spacing w:before="100" w:beforeAutospacing="1" w:after="100" w:afterAutospacing="1"/>
    </w:pPr>
    <w:rPr>
      <w:sz w:val="20"/>
      <w:szCs w:val="20"/>
    </w:rPr>
  </w:style>
  <w:style w:type="paragraph" w:customStyle="1" w:styleId="xl734">
    <w:name w:val="xl734"/>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35">
    <w:name w:val="xl735"/>
    <w:basedOn w:val="a"/>
    <w:uiPriority w:val="99"/>
    <w:rsid w:val="001849C4"/>
    <w:pPr>
      <w:widowControl/>
      <w:shd w:val="clear" w:color="000000" w:fill="92D050"/>
      <w:autoSpaceDE/>
      <w:autoSpaceDN/>
      <w:adjustRightInd/>
      <w:spacing w:before="100" w:beforeAutospacing="1" w:after="100" w:afterAutospacing="1"/>
    </w:pPr>
  </w:style>
  <w:style w:type="paragraph" w:customStyle="1" w:styleId="xl736">
    <w:name w:val="xl736"/>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20"/>
      <w:szCs w:val="20"/>
    </w:rPr>
  </w:style>
  <w:style w:type="paragraph" w:customStyle="1" w:styleId="xl737">
    <w:name w:val="xl737"/>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sz w:val="20"/>
      <w:szCs w:val="20"/>
    </w:rPr>
  </w:style>
  <w:style w:type="paragraph" w:customStyle="1" w:styleId="xl738">
    <w:name w:val="xl738"/>
    <w:basedOn w:val="a"/>
    <w:uiPriority w:val="99"/>
    <w:rsid w:val="001849C4"/>
    <w:pPr>
      <w:widowControl/>
      <w:autoSpaceDE/>
      <w:autoSpaceDN/>
      <w:adjustRightInd/>
      <w:spacing w:before="100" w:beforeAutospacing="1" w:after="100" w:afterAutospacing="1"/>
      <w:textAlignment w:val="top"/>
    </w:pPr>
  </w:style>
  <w:style w:type="paragraph" w:customStyle="1" w:styleId="xl739">
    <w:name w:val="xl739"/>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40">
    <w:name w:val="xl74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41">
    <w:name w:val="xl741"/>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42">
    <w:name w:val="xl742"/>
    <w:basedOn w:val="a"/>
    <w:uiPriority w:val="99"/>
    <w:rsid w:val="001849C4"/>
    <w:pPr>
      <w:widowControl/>
      <w:autoSpaceDE/>
      <w:autoSpaceDN/>
      <w:adjustRightInd/>
      <w:spacing w:before="100" w:beforeAutospacing="1" w:after="100" w:afterAutospacing="1"/>
      <w:textAlignment w:val="top"/>
    </w:pPr>
    <w:rPr>
      <w:b/>
      <w:bCs/>
    </w:rPr>
  </w:style>
  <w:style w:type="paragraph" w:customStyle="1" w:styleId="xl743">
    <w:name w:val="xl743"/>
    <w:basedOn w:val="a"/>
    <w:uiPriority w:val="99"/>
    <w:rsid w:val="001849C4"/>
    <w:pPr>
      <w:widowControl/>
      <w:autoSpaceDE/>
      <w:autoSpaceDN/>
      <w:adjustRightInd/>
      <w:spacing w:before="100" w:beforeAutospacing="1" w:after="100" w:afterAutospacing="1"/>
      <w:textAlignment w:val="top"/>
    </w:pPr>
    <w:rPr>
      <w:b/>
      <w:bCs/>
      <w:sz w:val="20"/>
      <w:szCs w:val="20"/>
    </w:rPr>
  </w:style>
  <w:style w:type="paragraph" w:customStyle="1" w:styleId="xl744">
    <w:name w:val="xl744"/>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45">
    <w:name w:val="xl745"/>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46">
    <w:name w:val="xl74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47">
    <w:name w:val="xl747"/>
    <w:basedOn w:val="a"/>
    <w:uiPriority w:val="99"/>
    <w:rsid w:val="001849C4"/>
    <w:pPr>
      <w:widowControl/>
      <w:autoSpaceDE/>
      <w:autoSpaceDN/>
      <w:adjustRightInd/>
      <w:spacing w:before="100" w:beforeAutospacing="1" w:after="100" w:afterAutospacing="1"/>
    </w:pPr>
    <w:rPr>
      <w:i/>
      <w:iCs/>
    </w:rPr>
  </w:style>
  <w:style w:type="paragraph" w:customStyle="1" w:styleId="xl748">
    <w:name w:val="xl74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749">
    <w:name w:val="xl74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750">
    <w:name w:val="xl75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751">
    <w:name w:val="xl75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752">
    <w:name w:val="xl75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753">
    <w:name w:val="xl75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54">
    <w:name w:val="xl754"/>
    <w:basedOn w:val="a"/>
    <w:uiPriority w:val="99"/>
    <w:rsid w:val="001849C4"/>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55">
    <w:name w:val="xl75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56">
    <w:name w:val="xl756"/>
    <w:basedOn w:val="a"/>
    <w:uiPriority w:val="99"/>
    <w:rsid w:val="001849C4"/>
    <w:pPr>
      <w:widowControl/>
      <w:autoSpaceDE/>
      <w:autoSpaceDN/>
      <w:adjustRightInd/>
      <w:spacing w:before="100" w:beforeAutospacing="1" w:after="100" w:afterAutospacing="1"/>
      <w:textAlignment w:val="top"/>
    </w:pPr>
    <w:rPr>
      <w:sz w:val="20"/>
      <w:szCs w:val="20"/>
    </w:rPr>
  </w:style>
  <w:style w:type="paragraph" w:customStyle="1" w:styleId="xl757">
    <w:name w:val="xl75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58">
    <w:name w:val="xl758"/>
    <w:basedOn w:val="a"/>
    <w:uiPriority w:val="99"/>
    <w:rsid w:val="001849C4"/>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759">
    <w:name w:val="xl759"/>
    <w:basedOn w:val="a"/>
    <w:uiPriority w:val="99"/>
    <w:rsid w:val="001849C4"/>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760">
    <w:name w:val="xl76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761">
    <w:name w:val="xl761"/>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62">
    <w:name w:val="xl76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763">
    <w:name w:val="xl763"/>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764">
    <w:name w:val="xl764"/>
    <w:basedOn w:val="a"/>
    <w:uiPriority w:val="99"/>
    <w:rsid w:val="001849C4"/>
    <w:pPr>
      <w:widowControl/>
      <w:shd w:val="clear" w:color="000000" w:fill="F79646"/>
      <w:autoSpaceDE/>
      <w:autoSpaceDN/>
      <w:adjustRightInd/>
      <w:spacing w:before="100" w:beforeAutospacing="1" w:after="100" w:afterAutospacing="1"/>
    </w:pPr>
  </w:style>
  <w:style w:type="paragraph" w:customStyle="1" w:styleId="xl765">
    <w:name w:val="xl76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766">
    <w:name w:val="xl766"/>
    <w:basedOn w:val="a"/>
    <w:uiPriority w:val="99"/>
    <w:rsid w:val="001849C4"/>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67">
    <w:name w:val="xl76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68">
    <w:name w:val="xl768"/>
    <w:basedOn w:val="a"/>
    <w:uiPriority w:val="99"/>
    <w:rsid w:val="001849C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pPr>
    <w:rPr>
      <w:sz w:val="20"/>
      <w:szCs w:val="20"/>
    </w:rPr>
  </w:style>
  <w:style w:type="paragraph" w:customStyle="1" w:styleId="xl769">
    <w:name w:val="xl76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70">
    <w:name w:val="xl770"/>
    <w:basedOn w:val="a"/>
    <w:uiPriority w:val="99"/>
    <w:rsid w:val="001849C4"/>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sz w:val="20"/>
      <w:szCs w:val="20"/>
    </w:rPr>
  </w:style>
  <w:style w:type="paragraph" w:customStyle="1" w:styleId="xl771">
    <w:name w:val="xl771"/>
    <w:basedOn w:val="a"/>
    <w:uiPriority w:val="99"/>
    <w:rsid w:val="001849C4"/>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72">
    <w:name w:val="xl772"/>
    <w:basedOn w:val="a"/>
    <w:uiPriority w:val="99"/>
    <w:rsid w:val="001849C4"/>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73">
    <w:name w:val="xl773"/>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774">
    <w:name w:val="xl774"/>
    <w:basedOn w:val="a"/>
    <w:uiPriority w:val="99"/>
    <w:rsid w:val="001849C4"/>
    <w:pPr>
      <w:widowControl/>
      <w:autoSpaceDE/>
      <w:autoSpaceDN/>
      <w:adjustRightInd/>
      <w:spacing w:before="100" w:beforeAutospacing="1" w:after="100" w:afterAutospacing="1"/>
      <w:textAlignment w:val="top"/>
    </w:pPr>
    <w:rPr>
      <w:sz w:val="20"/>
      <w:szCs w:val="20"/>
    </w:rPr>
  </w:style>
  <w:style w:type="paragraph" w:customStyle="1" w:styleId="xl775">
    <w:name w:val="xl77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b/>
      <w:bCs/>
      <w:sz w:val="20"/>
      <w:szCs w:val="20"/>
    </w:rPr>
  </w:style>
  <w:style w:type="paragraph" w:customStyle="1" w:styleId="xl776">
    <w:name w:val="xl77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777">
    <w:name w:val="xl77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b/>
      <w:bCs/>
      <w:sz w:val="20"/>
      <w:szCs w:val="20"/>
    </w:rPr>
  </w:style>
  <w:style w:type="paragraph" w:customStyle="1" w:styleId="xl778">
    <w:name w:val="xl77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sz w:val="20"/>
      <w:szCs w:val="20"/>
    </w:rPr>
  </w:style>
  <w:style w:type="paragraph" w:customStyle="1" w:styleId="xl779">
    <w:name w:val="xl77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sz w:val="20"/>
      <w:szCs w:val="20"/>
    </w:rPr>
  </w:style>
  <w:style w:type="paragraph" w:customStyle="1" w:styleId="xl780">
    <w:name w:val="xl78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sz w:val="20"/>
      <w:szCs w:val="20"/>
    </w:rPr>
  </w:style>
  <w:style w:type="paragraph" w:customStyle="1" w:styleId="xl781">
    <w:name w:val="xl78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textAlignment w:val="top"/>
    </w:pPr>
    <w:rPr>
      <w:sz w:val="20"/>
      <w:szCs w:val="20"/>
    </w:rPr>
  </w:style>
  <w:style w:type="paragraph" w:customStyle="1" w:styleId="xl782">
    <w:name w:val="xl78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sz w:val="20"/>
      <w:szCs w:val="20"/>
    </w:rPr>
  </w:style>
  <w:style w:type="paragraph" w:customStyle="1" w:styleId="xl783">
    <w:name w:val="xl783"/>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84">
    <w:name w:val="xl784"/>
    <w:basedOn w:val="a"/>
    <w:uiPriority w:val="99"/>
    <w:rsid w:val="001849C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85">
    <w:name w:val="xl785"/>
    <w:basedOn w:val="a"/>
    <w:uiPriority w:val="99"/>
    <w:rsid w:val="001849C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86">
    <w:name w:val="xl786"/>
    <w:basedOn w:val="a"/>
    <w:uiPriority w:val="99"/>
    <w:rsid w:val="001849C4"/>
    <w:pPr>
      <w:widowControl/>
      <w:pBdr>
        <w:top w:val="single" w:sz="4" w:space="0" w:color="auto"/>
        <w:left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787">
    <w:name w:val="xl787"/>
    <w:basedOn w:val="a"/>
    <w:uiPriority w:val="99"/>
    <w:rsid w:val="001849C4"/>
    <w:pPr>
      <w:widowControl/>
      <w:shd w:val="clear" w:color="000000" w:fill="FFFF00"/>
      <w:autoSpaceDE/>
      <w:autoSpaceDN/>
      <w:adjustRightInd/>
      <w:spacing w:before="100" w:beforeAutospacing="1" w:after="100" w:afterAutospacing="1"/>
      <w:jc w:val="right"/>
      <w:textAlignment w:val="top"/>
    </w:pPr>
  </w:style>
  <w:style w:type="paragraph" w:customStyle="1" w:styleId="xl788">
    <w:name w:val="xl788"/>
    <w:basedOn w:val="a"/>
    <w:uiPriority w:val="99"/>
    <w:rsid w:val="001849C4"/>
    <w:pPr>
      <w:widowControl/>
      <w:shd w:val="clear" w:color="000000" w:fill="FFFF00"/>
      <w:autoSpaceDE/>
      <w:autoSpaceDN/>
      <w:adjustRightInd/>
      <w:spacing w:before="100" w:beforeAutospacing="1" w:after="100" w:afterAutospacing="1"/>
      <w:jc w:val="center"/>
      <w:textAlignment w:val="top"/>
    </w:pPr>
  </w:style>
  <w:style w:type="paragraph" w:customStyle="1" w:styleId="xl789">
    <w:name w:val="xl789"/>
    <w:basedOn w:val="a"/>
    <w:uiPriority w:val="99"/>
    <w:rsid w:val="001849C4"/>
    <w:pPr>
      <w:widowControl/>
      <w:shd w:val="clear" w:color="000000" w:fill="FFFF00"/>
      <w:autoSpaceDE/>
      <w:autoSpaceDN/>
      <w:adjustRightInd/>
      <w:spacing w:before="100" w:beforeAutospacing="1" w:after="100" w:afterAutospacing="1"/>
      <w:textAlignment w:val="top"/>
    </w:pPr>
  </w:style>
  <w:style w:type="paragraph" w:customStyle="1" w:styleId="xl790">
    <w:name w:val="xl790"/>
    <w:basedOn w:val="a"/>
    <w:uiPriority w:val="99"/>
    <w:rsid w:val="001849C4"/>
    <w:pPr>
      <w:widowControl/>
      <w:shd w:val="clear" w:color="000000" w:fill="FFFF00"/>
      <w:autoSpaceDE/>
      <w:autoSpaceDN/>
      <w:adjustRightInd/>
      <w:spacing w:before="100" w:beforeAutospacing="1" w:after="100" w:afterAutospacing="1"/>
      <w:textAlignment w:val="top"/>
    </w:pPr>
  </w:style>
  <w:style w:type="paragraph" w:customStyle="1" w:styleId="xl791">
    <w:name w:val="xl79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b/>
      <w:bCs/>
      <w:sz w:val="20"/>
      <w:szCs w:val="20"/>
    </w:rPr>
  </w:style>
  <w:style w:type="paragraph" w:customStyle="1" w:styleId="xl792">
    <w:name w:val="xl792"/>
    <w:basedOn w:val="a"/>
    <w:uiPriority w:val="99"/>
    <w:rsid w:val="001849C4"/>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top"/>
    </w:pPr>
    <w:rPr>
      <w:sz w:val="20"/>
      <w:szCs w:val="20"/>
    </w:rPr>
  </w:style>
  <w:style w:type="paragraph" w:customStyle="1" w:styleId="xl793">
    <w:name w:val="xl793"/>
    <w:basedOn w:val="a"/>
    <w:uiPriority w:val="99"/>
    <w:rsid w:val="001849C4"/>
    <w:pPr>
      <w:widowControl/>
      <w:autoSpaceDE/>
      <w:autoSpaceDN/>
      <w:adjustRightInd/>
      <w:spacing w:before="100" w:beforeAutospacing="1" w:after="100" w:afterAutospacing="1"/>
      <w:jc w:val="center"/>
    </w:pPr>
  </w:style>
  <w:style w:type="paragraph" w:customStyle="1" w:styleId="xl794">
    <w:name w:val="xl794"/>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95">
    <w:name w:val="xl795"/>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796">
    <w:name w:val="xl796"/>
    <w:basedOn w:val="a"/>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797">
    <w:name w:val="xl797"/>
    <w:basedOn w:val="a"/>
    <w:rsid w:val="001849C4"/>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textAlignment w:val="top"/>
    </w:pPr>
    <w:rPr>
      <w:sz w:val="20"/>
      <w:szCs w:val="20"/>
    </w:rPr>
  </w:style>
  <w:style w:type="paragraph" w:customStyle="1" w:styleId="xl798">
    <w:name w:val="xl798"/>
    <w:basedOn w:val="a"/>
    <w:rsid w:val="001849C4"/>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799">
    <w:name w:val="xl799"/>
    <w:basedOn w:val="a"/>
    <w:rsid w:val="001849C4"/>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center"/>
      <w:textAlignment w:val="top"/>
    </w:pPr>
    <w:rPr>
      <w:sz w:val="20"/>
      <w:szCs w:val="20"/>
    </w:rPr>
  </w:style>
  <w:style w:type="paragraph" w:customStyle="1" w:styleId="xl800">
    <w:name w:val="xl800"/>
    <w:basedOn w:val="a"/>
    <w:rsid w:val="001849C4"/>
    <w:pPr>
      <w:widowControl/>
      <w:pBdr>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sz w:val="20"/>
      <w:szCs w:val="20"/>
    </w:rPr>
  </w:style>
  <w:style w:type="paragraph" w:customStyle="1" w:styleId="xl801">
    <w:name w:val="xl801"/>
    <w:basedOn w:val="a"/>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802">
    <w:name w:val="xl802"/>
    <w:basedOn w:val="a"/>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803">
    <w:name w:val="xl803"/>
    <w:basedOn w:val="a"/>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804">
    <w:name w:val="xl804"/>
    <w:basedOn w:val="a"/>
    <w:rsid w:val="001849C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805">
    <w:name w:val="xl805"/>
    <w:basedOn w:val="a"/>
    <w:rsid w:val="001849C4"/>
    <w:pPr>
      <w:widowControl/>
      <w:shd w:val="clear" w:color="000000" w:fill="0070C0"/>
      <w:autoSpaceDE/>
      <w:autoSpaceDN/>
      <w:adjustRightInd/>
      <w:spacing w:before="100" w:beforeAutospacing="1" w:after="100" w:afterAutospacing="1"/>
    </w:pPr>
  </w:style>
  <w:style w:type="paragraph" w:customStyle="1" w:styleId="xl806">
    <w:name w:val="xl806"/>
    <w:basedOn w:val="a"/>
    <w:uiPriority w:val="99"/>
    <w:rsid w:val="001849C4"/>
    <w:pPr>
      <w:widowControl/>
      <w:autoSpaceDE/>
      <w:autoSpaceDN/>
      <w:adjustRightInd/>
      <w:spacing w:before="100" w:beforeAutospacing="1" w:after="100" w:afterAutospacing="1"/>
    </w:pPr>
    <w:rPr>
      <w:color w:val="FF00FF"/>
    </w:rPr>
  </w:style>
  <w:style w:type="paragraph" w:customStyle="1" w:styleId="xl807">
    <w:name w:val="xl807"/>
    <w:basedOn w:val="a"/>
    <w:uiPriority w:val="99"/>
    <w:rsid w:val="001849C4"/>
    <w:pPr>
      <w:widowControl/>
      <w:shd w:val="clear" w:color="000000" w:fill="00B0F0"/>
      <w:autoSpaceDE/>
      <w:autoSpaceDN/>
      <w:adjustRightInd/>
      <w:spacing w:before="100" w:beforeAutospacing="1" w:after="100" w:afterAutospacing="1"/>
    </w:pPr>
    <w:rPr>
      <w:color w:val="FF00FF"/>
    </w:rPr>
  </w:style>
  <w:style w:type="paragraph" w:customStyle="1" w:styleId="xl808">
    <w:name w:val="xl808"/>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809">
    <w:name w:val="xl809"/>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FF"/>
      <w:sz w:val="20"/>
      <w:szCs w:val="20"/>
    </w:rPr>
  </w:style>
  <w:style w:type="paragraph" w:customStyle="1" w:styleId="xl810">
    <w:name w:val="xl81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0"/>
      <w:szCs w:val="20"/>
    </w:rPr>
  </w:style>
  <w:style w:type="paragraph" w:customStyle="1" w:styleId="xl811">
    <w:name w:val="xl811"/>
    <w:basedOn w:val="a"/>
    <w:uiPriority w:val="99"/>
    <w:rsid w:val="001849C4"/>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0"/>
      <w:szCs w:val="20"/>
    </w:rPr>
  </w:style>
  <w:style w:type="paragraph" w:customStyle="1" w:styleId="xl812">
    <w:name w:val="xl812"/>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813">
    <w:name w:val="xl813"/>
    <w:basedOn w:val="a"/>
    <w:uiPriority w:val="99"/>
    <w:rsid w:val="001849C4"/>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sz w:val="20"/>
      <w:szCs w:val="20"/>
    </w:rPr>
  </w:style>
  <w:style w:type="paragraph" w:customStyle="1" w:styleId="xl814">
    <w:name w:val="xl814"/>
    <w:basedOn w:val="a"/>
    <w:uiPriority w:val="99"/>
    <w:rsid w:val="001849C4"/>
    <w:pPr>
      <w:widowControl/>
      <w:shd w:val="clear" w:color="000000" w:fill="FF0000"/>
      <w:autoSpaceDE/>
      <w:autoSpaceDN/>
      <w:adjustRightInd/>
      <w:spacing w:before="100" w:beforeAutospacing="1" w:after="100" w:afterAutospacing="1"/>
    </w:pPr>
    <w:rPr>
      <w:color w:val="FF0000"/>
    </w:rPr>
  </w:style>
  <w:style w:type="paragraph" w:customStyle="1" w:styleId="xl815">
    <w:name w:val="xl815"/>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sz w:val="20"/>
      <w:szCs w:val="20"/>
    </w:rPr>
  </w:style>
  <w:style w:type="paragraph" w:customStyle="1" w:styleId="xl816">
    <w:name w:val="xl81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right"/>
      <w:textAlignment w:val="top"/>
    </w:pPr>
    <w:rPr>
      <w:color w:val="FF00FF"/>
      <w:sz w:val="20"/>
      <w:szCs w:val="20"/>
    </w:rPr>
  </w:style>
  <w:style w:type="paragraph" w:customStyle="1" w:styleId="xl817">
    <w:name w:val="xl81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color w:val="FF00FF"/>
      <w:sz w:val="20"/>
      <w:szCs w:val="20"/>
    </w:rPr>
  </w:style>
  <w:style w:type="paragraph" w:customStyle="1" w:styleId="xl818">
    <w:name w:val="xl818"/>
    <w:basedOn w:val="a"/>
    <w:uiPriority w:val="99"/>
    <w:rsid w:val="001849C4"/>
    <w:pPr>
      <w:widowControl/>
      <w:autoSpaceDE/>
      <w:autoSpaceDN/>
      <w:adjustRightInd/>
      <w:spacing w:before="100" w:beforeAutospacing="1" w:after="100" w:afterAutospacing="1"/>
    </w:pPr>
    <w:rPr>
      <w:color w:val="FF0000"/>
    </w:rPr>
  </w:style>
  <w:style w:type="paragraph" w:customStyle="1" w:styleId="xl819">
    <w:name w:val="xl81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CC"/>
      <w:autoSpaceDE/>
      <w:autoSpaceDN/>
      <w:adjustRightInd/>
      <w:spacing w:before="100" w:beforeAutospacing="1" w:after="100" w:afterAutospacing="1"/>
      <w:jc w:val="right"/>
      <w:textAlignment w:val="top"/>
    </w:pPr>
    <w:rPr>
      <w:color w:val="FF0000"/>
      <w:sz w:val="20"/>
      <w:szCs w:val="20"/>
    </w:rPr>
  </w:style>
  <w:style w:type="paragraph" w:customStyle="1" w:styleId="xl820">
    <w:name w:val="xl82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FF0000"/>
      <w:sz w:val="20"/>
      <w:szCs w:val="20"/>
    </w:rPr>
  </w:style>
  <w:style w:type="paragraph" w:customStyle="1" w:styleId="xl821">
    <w:name w:val="xl82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right"/>
      <w:textAlignment w:val="top"/>
    </w:pPr>
    <w:rPr>
      <w:color w:val="FF0000"/>
      <w:sz w:val="20"/>
      <w:szCs w:val="20"/>
    </w:rPr>
  </w:style>
  <w:style w:type="paragraph" w:customStyle="1" w:styleId="xl822">
    <w:name w:val="xl82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sz w:val="20"/>
      <w:szCs w:val="20"/>
    </w:rPr>
  </w:style>
  <w:style w:type="paragraph" w:customStyle="1" w:styleId="xl823">
    <w:name w:val="xl82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sz w:val="20"/>
      <w:szCs w:val="20"/>
    </w:rPr>
  </w:style>
  <w:style w:type="paragraph" w:customStyle="1" w:styleId="xl824">
    <w:name w:val="xl824"/>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B050"/>
      <w:sz w:val="20"/>
      <w:szCs w:val="20"/>
    </w:rPr>
  </w:style>
  <w:style w:type="paragraph" w:customStyle="1" w:styleId="xl825">
    <w:name w:val="xl825"/>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00B050"/>
      <w:sz w:val="20"/>
      <w:szCs w:val="20"/>
    </w:rPr>
  </w:style>
  <w:style w:type="paragraph" w:customStyle="1" w:styleId="xl826">
    <w:name w:val="xl826"/>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00B050"/>
      <w:sz w:val="20"/>
      <w:szCs w:val="20"/>
    </w:rPr>
  </w:style>
  <w:style w:type="paragraph" w:customStyle="1" w:styleId="xl827">
    <w:name w:val="xl827"/>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00B050"/>
      <w:sz w:val="20"/>
      <w:szCs w:val="20"/>
    </w:rPr>
  </w:style>
  <w:style w:type="paragraph" w:customStyle="1" w:styleId="xl828">
    <w:name w:val="xl828"/>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FF0000"/>
      <w:sz w:val="20"/>
      <w:szCs w:val="20"/>
    </w:rPr>
  </w:style>
  <w:style w:type="paragraph" w:customStyle="1" w:styleId="xl829">
    <w:name w:val="xl829"/>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FF0000"/>
      <w:sz w:val="20"/>
      <w:szCs w:val="20"/>
    </w:rPr>
  </w:style>
  <w:style w:type="paragraph" w:customStyle="1" w:styleId="xl830">
    <w:name w:val="xl830"/>
    <w:basedOn w:val="a"/>
    <w:uiPriority w:val="99"/>
    <w:rsid w:val="001849C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FF0000"/>
      <w:sz w:val="20"/>
      <w:szCs w:val="20"/>
    </w:rPr>
  </w:style>
  <w:style w:type="paragraph" w:customStyle="1" w:styleId="xl831">
    <w:name w:val="xl83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textAlignment w:val="top"/>
    </w:pPr>
    <w:rPr>
      <w:color w:val="FF0000"/>
      <w:sz w:val="20"/>
      <w:szCs w:val="20"/>
    </w:rPr>
  </w:style>
  <w:style w:type="paragraph" w:customStyle="1" w:styleId="xl832">
    <w:name w:val="xl83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FF0000"/>
      <w:sz w:val="20"/>
      <w:szCs w:val="20"/>
    </w:rPr>
  </w:style>
  <w:style w:type="paragraph" w:customStyle="1" w:styleId="xl833">
    <w:name w:val="xl83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textAlignment w:val="top"/>
    </w:pPr>
    <w:rPr>
      <w:color w:val="FF0000"/>
      <w:sz w:val="20"/>
      <w:szCs w:val="20"/>
    </w:rPr>
  </w:style>
  <w:style w:type="paragraph" w:customStyle="1" w:styleId="xl834">
    <w:name w:val="xl834"/>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0000"/>
      <w:autoSpaceDE/>
      <w:autoSpaceDN/>
      <w:adjustRightInd/>
      <w:spacing w:before="100" w:beforeAutospacing="1" w:after="100" w:afterAutospacing="1"/>
      <w:textAlignment w:val="top"/>
    </w:pPr>
    <w:rPr>
      <w:sz w:val="20"/>
      <w:szCs w:val="20"/>
    </w:rPr>
  </w:style>
  <w:style w:type="paragraph" w:customStyle="1" w:styleId="xl835">
    <w:name w:val="xl83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0000"/>
      <w:autoSpaceDE/>
      <w:autoSpaceDN/>
      <w:adjustRightInd/>
      <w:spacing w:before="100" w:beforeAutospacing="1" w:after="100" w:afterAutospacing="1"/>
      <w:textAlignment w:val="top"/>
    </w:pPr>
    <w:rPr>
      <w:sz w:val="20"/>
      <w:szCs w:val="20"/>
    </w:rPr>
  </w:style>
  <w:style w:type="paragraph" w:customStyle="1" w:styleId="xl836">
    <w:name w:val="xl83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right"/>
      <w:textAlignment w:val="top"/>
    </w:pPr>
    <w:rPr>
      <w:sz w:val="20"/>
      <w:szCs w:val="20"/>
    </w:rPr>
  </w:style>
  <w:style w:type="paragraph" w:customStyle="1" w:styleId="xl837">
    <w:name w:val="xl837"/>
    <w:basedOn w:val="a"/>
    <w:uiPriority w:val="99"/>
    <w:rsid w:val="001849C4"/>
    <w:pPr>
      <w:widowControl/>
      <w:shd w:val="clear" w:color="000000" w:fill="FFFFFF"/>
      <w:autoSpaceDE/>
      <w:autoSpaceDN/>
      <w:adjustRightInd/>
      <w:spacing w:before="100" w:beforeAutospacing="1" w:after="100" w:afterAutospacing="1"/>
    </w:pPr>
    <w:rPr>
      <w:sz w:val="20"/>
      <w:szCs w:val="20"/>
    </w:rPr>
  </w:style>
  <w:style w:type="paragraph" w:customStyle="1" w:styleId="xl838">
    <w:name w:val="xl83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textAlignment w:val="top"/>
    </w:pPr>
    <w:rPr>
      <w:sz w:val="20"/>
      <w:szCs w:val="20"/>
    </w:rPr>
  </w:style>
  <w:style w:type="paragraph" w:customStyle="1" w:styleId="xl839">
    <w:name w:val="xl83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sz w:val="20"/>
      <w:szCs w:val="20"/>
    </w:rPr>
  </w:style>
  <w:style w:type="paragraph" w:customStyle="1" w:styleId="xl840">
    <w:name w:val="xl84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sz w:val="20"/>
      <w:szCs w:val="20"/>
    </w:rPr>
  </w:style>
  <w:style w:type="paragraph" w:customStyle="1" w:styleId="xl841">
    <w:name w:val="xl84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sz w:val="20"/>
      <w:szCs w:val="20"/>
    </w:rPr>
  </w:style>
  <w:style w:type="paragraph" w:customStyle="1" w:styleId="xl842">
    <w:name w:val="xl84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right"/>
      <w:textAlignment w:val="top"/>
    </w:pPr>
    <w:rPr>
      <w:sz w:val="20"/>
      <w:szCs w:val="20"/>
    </w:rPr>
  </w:style>
  <w:style w:type="paragraph" w:customStyle="1" w:styleId="xl843">
    <w:name w:val="xl84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textAlignment w:val="top"/>
    </w:pPr>
    <w:rPr>
      <w:sz w:val="20"/>
      <w:szCs w:val="20"/>
    </w:rPr>
  </w:style>
  <w:style w:type="paragraph" w:customStyle="1" w:styleId="xl844">
    <w:name w:val="xl844"/>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textAlignment w:val="top"/>
    </w:pPr>
    <w:rPr>
      <w:sz w:val="20"/>
      <w:szCs w:val="20"/>
    </w:rPr>
  </w:style>
  <w:style w:type="paragraph" w:customStyle="1" w:styleId="xl845">
    <w:name w:val="xl84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textAlignment w:val="top"/>
    </w:pPr>
    <w:rPr>
      <w:sz w:val="20"/>
      <w:szCs w:val="20"/>
    </w:rPr>
  </w:style>
  <w:style w:type="paragraph" w:customStyle="1" w:styleId="xl846">
    <w:name w:val="xl846"/>
    <w:basedOn w:val="a"/>
    <w:uiPriority w:val="99"/>
    <w:rsid w:val="001849C4"/>
    <w:pPr>
      <w:widowControl/>
      <w:pBdr>
        <w:top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sz w:val="20"/>
      <w:szCs w:val="20"/>
    </w:rPr>
  </w:style>
  <w:style w:type="paragraph" w:customStyle="1" w:styleId="xl847">
    <w:name w:val="xl84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right"/>
      <w:textAlignment w:val="top"/>
    </w:pPr>
    <w:rPr>
      <w:sz w:val="20"/>
      <w:szCs w:val="20"/>
    </w:rPr>
  </w:style>
  <w:style w:type="paragraph" w:customStyle="1" w:styleId="xl848">
    <w:name w:val="xl84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sz w:val="20"/>
      <w:szCs w:val="20"/>
    </w:rPr>
  </w:style>
  <w:style w:type="paragraph" w:customStyle="1" w:styleId="xl849">
    <w:name w:val="xl84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textAlignment w:val="top"/>
    </w:pPr>
    <w:rPr>
      <w:color w:val="00B050"/>
      <w:sz w:val="20"/>
      <w:szCs w:val="20"/>
    </w:rPr>
  </w:style>
  <w:style w:type="paragraph" w:customStyle="1" w:styleId="xl850">
    <w:name w:val="xl85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color w:val="00B050"/>
      <w:sz w:val="20"/>
      <w:szCs w:val="20"/>
    </w:rPr>
  </w:style>
  <w:style w:type="paragraph" w:customStyle="1" w:styleId="xl851">
    <w:name w:val="xl85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center"/>
      <w:textAlignment w:val="top"/>
    </w:pPr>
    <w:rPr>
      <w:color w:val="00B050"/>
      <w:sz w:val="20"/>
      <w:szCs w:val="20"/>
    </w:rPr>
  </w:style>
  <w:style w:type="paragraph" w:customStyle="1" w:styleId="xl852">
    <w:name w:val="xl85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right"/>
      <w:textAlignment w:val="top"/>
    </w:pPr>
    <w:rPr>
      <w:color w:val="00B050"/>
      <w:sz w:val="20"/>
      <w:szCs w:val="20"/>
    </w:rPr>
  </w:style>
  <w:style w:type="paragraph" w:customStyle="1" w:styleId="xl853">
    <w:name w:val="xl853"/>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0"/>
      <w:szCs w:val="20"/>
    </w:rPr>
  </w:style>
  <w:style w:type="paragraph" w:customStyle="1" w:styleId="xl854">
    <w:name w:val="xl854"/>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55">
    <w:name w:val="xl85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sz w:val="20"/>
      <w:szCs w:val="20"/>
    </w:rPr>
  </w:style>
  <w:style w:type="paragraph" w:customStyle="1" w:styleId="xl856">
    <w:name w:val="xl85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0"/>
      <w:szCs w:val="20"/>
    </w:rPr>
  </w:style>
  <w:style w:type="paragraph" w:customStyle="1" w:styleId="xl857">
    <w:name w:val="xl85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sz w:val="20"/>
      <w:szCs w:val="20"/>
    </w:rPr>
  </w:style>
  <w:style w:type="paragraph" w:customStyle="1" w:styleId="xl858">
    <w:name w:val="xl85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59">
    <w:name w:val="xl85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60">
    <w:name w:val="xl86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0"/>
      <w:szCs w:val="20"/>
    </w:rPr>
  </w:style>
  <w:style w:type="paragraph" w:customStyle="1" w:styleId="xl861">
    <w:name w:val="xl86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62">
    <w:name w:val="xl862"/>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0"/>
      <w:szCs w:val="20"/>
    </w:rPr>
  </w:style>
  <w:style w:type="paragraph" w:customStyle="1" w:styleId="xl863">
    <w:name w:val="xl863"/>
    <w:basedOn w:val="a"/>
    <w:uiPriority w:val="99"/>
    <w:rsid w:val="001849C4"/>
    <w:pPr>
      <w:widowControl/>
      <w:shd w:val="clear" w:color="000000" w:fill="92D050"/>
      <w:autoSpaceDE/>
      <w:autoSpaceDN/>
      <w:adjustRightInd/>
      <w:spacing w:before="100" w:beforeAutospacing="1" w:after="100" w:afterAutospacing="1"/>
    </w:pPr>
    <w:rPr>
      <w:sz w:val="20"/>
      <w:szCs w:val="20"/>
    </w:rPr>
  </w:style>
  <w:style w:type="paragraph" w:customStyle="1" w:styleId="xl864">
    <w:name w:val="xl864"/>
    <w:basedOn w:val="a"/>
    <w:uiPriority w:val="99"/>
    <w:rsid w:val="001849C4"/>
    <w:pPr>
      <w:widowControl/>
      <w:shd w:val="clear" w:color="000000" w:fill="92D050"/>
      <w:autoSpaceDE/>
      <w:autoSpaceDN/>
      <w:adjustRightInd/>
      <w:spacing w:before="100" w:beforeAutospacing="1" w:after="100" w:afterAutospacing="1"/>
      <w:textAlignment w:val="top"/>
    </w:pPr>
    <w:rPr>
      <w:sz w:val="20"/>
      <w:szCs w:val="20"/>
    </w:rPr>
  </w:style>
  <w:style w:type="paragraph" w:customStyle="1" w:styleId="xl865">
    <w:name w:val="xl865"/>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66">
    <w:name w:val="xl866"/>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0"/>
      <w:szCs w:val="20"/>
    </w:rPr>
  </w:style>
  <w:style w:type="paragraph" w:customStyle="1" w:styleId="xl867">
    <w:name w:val="xl867"/>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top"/>
    </w:pPr>
    <w:rPr>
      <w:sz w:val="20"/>
      <w:szCs w:val="20"/>
    </w:rPr>
  </w:style>
  <w:style w:type="paragraph" w:customStyle="1" w:styleId="xl868">
    <w:name w:val="xl868"/>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right"/>
      <w:textAlignment w:val="top"/>
    </w:pPr>
    <w:rPr>
      <w:color w:val="FF0000"/>
      <w:sz w:val="20"/>
      <w:szCs w:val="20"/>
    </w:rPr>
  </w:style>
  <w:style w:type="paragraph" w:customStyle="1" w:styleId="xl869">
    <w:name w:val="xl869"/>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color w:val="FF0000"/>
      <w:sz w:val="20"/>
      <w:szCs w:val="20"/>
    </w:rPr>
  </w:style>
  <w:style w:type="paragraph" w:customStyle="1" w:styleId="xl870">
    <w:name w:val="xl870"/>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FAC090"/>
      <w:autoSpaceDE/>
      <w:autoSpaceDN/>
      <w:adjustRightInd/>
      <w:spacing w:before="100" w:beforeAutospacing="1" w:after="100" w:afterAutospacing="1"/>
      <w:jc w:val="right"/>
      <w:textAlignment w:val="top"/>
    </w:pPr>
    <w:rPr>
      <w:color w:val="FF0000"/>
      <w:sz w:val="20"/>
      <w:szCs w:val="20"/>
    </w:rPr>
  </w:style>
  <w:style w:type="paragraph" w:customStyle="1" w:styleId="xl871">
    <w:name w:val="xl871"/>
    <w:basedOn w:val="a"/>
    <w:uiPriority w:val="99"/>
    <w:rsid w:val="001849C4"/>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color w:val="FF0000"/>
      <w:sz w:val="20"/>
      <w:szCs w:val="20"/>
    </w:rPr>
  </w:style>
  <w:style w:type="paragraph" w:styleId="afa">
    <w:name w:val="Body Text"/>
    <w:basedOn w:val="a"/>
    <w:link w:val="afb"/>
    <w:uiPriority w:val="99"/>
    <w:unhideWhenUsed/>
    <w:rsid w:val="00D7067B"/>
    <w:pPr>
      <w:spacing w:after="120"/>
    </w:pPr>
  </w:style>
  <w:style w:type="character" w:customStyle="1" w:styleId="afb">
    <w:name w:val="Основной текст Знак"/>
    <w:basedOn w:val="a0"/>
    <w:link w:val="afa"/>
    <w:uiPriority w:val="99"/>
    <w:rsid w:val="00D7067B"/>
    <w:rPr>
      <w:rFonts w:ascii="Times New Roman" w:eastAsia="Times New Roman" w:hAnsi="Times New Roman"/>
      <w:sz w:val="24"/>
      <w:szCs w:val="24"/>
    </w:rPr>
  </w:style>
  <w:style w:type="paragraph" w:styleId="afc">
    <w:name w:val="Normal (Web)"/>
    <w:basedOn w:val="a"/>
    <w:link w:val="afd"/>
    <w:uiPriority w:val="99"/>
    <w:unhideWhenUsed/>
    <w:qFormat/>
    <w:rsid w:val="0049372A"/>
    <w:pPr>
      <w:widowControl/>
      <w:autoSpaceDE/>
      <w:autoSpaceDN/>
      <w:adjustRightInd/>
      <w:spacing w:before="100" w:beforeAutospacing="1" w:after="100" w:afterAutospacing="1"/>
    </w:pPr>
  </w:style>
  <w:style w:type="character" w:customStyle="1" w:styleId="16">
    <w:name w:val="Обычный1"/>
    <w:rsid w:val="00950BC5"/>
  </w:style>
  <w:style w:type="paragraph" w:customStyle="1" w:styleId="ConsNormal">
    <w:name w:val="ConsNormal"/>
    <w:rsid w:val="00950BC5"/>
    <w:pPr>
      <w:widowControl w:val="0"/>
      <w:autoSpaceDE w:val="0"/>
      <w:autoSpaceDN w:val="0"/>
      <w:adjustRightInd w:val="0"/>
      <w:ind w:right="19772" w:firstLine="720"/>
    </w:pPr>
    <w:rPr>
      <w:rFonts w:ascii="Arial" w:eastAsia="Times New Roman" w:hAnsi="Arial" w:cs="Arial"/>
    </w:rPr>
  </w:style>
  <w:style w:type="paragraph" w:styleId="afe">
    <w:name w:val="Plain Text"/>
    <w:basedOn w:val="a"/>
    <w:link w:val="aff"/>
    <w:uiPriority w:val="99"/>
    <w:unhideWhenUsed/>
    <w:rsid w:val="00EF275F"/>
    <w:pPr>
      <w:widowControl/>
      <w:autoSpaceDE/>
      <w:autoSpaceDN/>
      <w:adjustRightInd/>
    </w:pPr>
    <w:rPr>
      <w:rFonts w:ascii="Consolas" w:eastAsiaTheme="minorHAnsi" w:hAnsi="Consolas" w:cstheme="minorBidi"/>
      <w:sz w:val="21"/>
      <w:szCs w:val="21"/>
      <w:lang w:eastAsia="en-US"/>
    </w:rPr>
  </w:style>
  <w:style w:type="character" w:customStyle="1" w:styleId="aff">
    <w:name w:val="Текст Знак"/>
    <w:basedOn w:val="a0"/>
    <w:link w:val="afe"/>
    <w:uiPriority w:val="99"/>
    <w:rsid w:val="00EF275F"/>
    <w:rPr>
      <w:rFonts w:ascii="Consolas" w:eastAsiaTheme="minorHAnsi" w:hAnsi="Consolas" w:cstheme="minorBidi"/>
      <w:sz w:val="21"/>
      <w:szCs w:val="21"/>
      <w:lang w:eastAsia="en-US"/>
    </w:rPr>
  </w:style>
  <w:style w:type="character" w:styleId="aff0">
    <w:name w:val="annotation reference"/>
    <w:basedOn w:val="a0"/>
    <w:uiPriority w:val="99"/>
    <w:semiHidden/>
    <w:unhideWhenUsed/>
    <w:rsid w:val="006A01AF"/>
    <w:rPr>
      <w:sz w:val="16"/>
      <w:szCs w:val="16"/>
    </w:rPr>
  </w:style>
  <w:style w:type="paragraph" w:styleId="aff1">
    <w:name w:val="annotation text"/>
    <w:basedOn w:val="a"/>
    <w:link w:val="aff2"/>
    <w:uiPriority w:val="99"/>
    <w:semiHidden/>
    <w:unhideWhenUsed/>
    <w:rsid w:val="006A01AF"/>
    <w:pPr>
      <w:widowControl/>
      <w:autoSpaceDE/>
      <w:autoSpaceDN/>
      <w:adjustRightInd/>
      <w:spacing w:after="200"/>
    </w:pPr>
    <w:rPr>
      <w:rFonts w:ascii="Calibri" w:eastAsia="Calibri" w:hAnsi="Calibri"/>
      <w:sz w:val="20"/>
      <w:szCs w:val="20"/>
      <w:lang w:eastAsia="en-US"/>
    </w:rPr>
  </w:style>
  <w:style w:type="character" w:customStyle="1" w:styleId="aff2">
    <w:name w:val="Текст примечания Знак"/>
    <w:basedOn w:val="a0"/>
    <w:link w:val="aff1"/>
    <w:uiPriority w:val="99"/>
    <w:semiHidden/>
    <w:rsid w:val="006A01AF"/>
    <w:rPr>
      <w:lang w:eastAsia="en-US"/>
    </w:rPr>
  </w:style>
  <w:style w:type="paragraph" w:styleId="aff3">
    <w:name w:val="annotation subject"/>
    <w:basedOn w:val="aff1"/>
    <w:next w:val="aff1"/>
    <w:link w:val="aff4"/>
    <w:uiPriority w:val="99"/>
    <w:semiHidden/>
    <w:unhideWhenUsed/>
    <w:rsid w:val="006A01AF"/>
    <w:rPr>
      <w:b/>
      <w:bCs/>
    </w:rPr>
  </w:style>
  <w:style w:type="character" w:customStyle="1" w:styleId="aff4">
    <w:name w:val="Тема примечания Знак"/>
    <w:basedOn w:val="aff2"/>
    <w:link w:val="aff3"/>
    <w:uiPriority w:val="99"/>
    <w:semiHidden/>
    <w:rsid w:val="006A01AF"/>
    <w:rPr>
      <w:b/>
      <w:bCs/>
      <w:lang w:eastAsia="en-US"/>
    </w:rPr>
  </w:style>
  <w:style w:type="character" w:customStyle="1" w:styleId="af9">
    <w:name w:val="Абзац списка Знак"/>
    <w:basedOn w:val="a0"/>
    <w:link w:val="af8"/>
    <w:uiPriority w:val="34"/>
    <w:rsid w:val="006A01AF"/>
    <w:rPr>
      <w:sz w:val="22"/>
      <w:szCs w:val="22"/>
      <w:lang w:eastAsia="en-US"/>
    </w:rPr>
  </w:style>
  <w:style w:type="character" w:customStyle="1" w:styleId="afd">
    <w:name w:val="Обычный (веб) Знак"/>
    <w:basedOn w:val="a0"/>
    <w:link w:val="afc"/>
    <w:uiPriority w:val="99"/>
    <w:qFormat/>
    <w:locked/>
    <w:rsid w:val="007358C5"/>
    <w:rPr>
      <w:rFonts w:ascii="Times New Roman" w:eastAsia="Times New Roman" w:hAnsi="Times New Roman"/>
      <w:sz w:val="24"/>
      <w:szCs w:val="24"/>
    </w:rPr>
  </w:style>
  <w:style w:type="paragraph" w:customStyle="1" w:styleId="xl872">
    <w:name w:val="xl872"/>
    <w:basedOn w:val="a"/>
    <w:uiPriority w:val="99"/>
    <w:rsid w:val="0061210A"/>
    <w:pPr>
      <w:widowControl/>
      <w:pBdr>
        <w:top w:val="single" w:sz="4" w:space="0" w:color="auto"/>
        <w:left w:val="single" w:sz="4" w:space="0" w:color="auto"/>
        <w:bottom w:val="single" w:sz="4" w:space="0" w:color="auto"/>
        <w:right w:val="single" w:sz="4" w:space="0" w:color="auto"/>
      </w:pBdr>
      <w:shd w:val="clear" w:color="FFFFCC" w:fill="FFFF00"/>
      <w:autoSpaceDE/>
      <w:autoSpaceDN/>
      <w:adjustRightInd/>
      <w:spacing w:before="100" w:beforeAutospacing="1" w:after="100" w:afterAutospacing="1"/>
      <w:jc w:val="right"/>
      <w:textAlignment w:val="top"/>
    </w:pPr>
    <w:rPr>
      <w:sz w:val="20"/>
      <w:szCs w:val="20"/>
    </w:rPr>
  </w:style>
  <w:style w:type="paragraph" w:customStyle="1" w:styleId="xl873">
    <w:name w:val="xl873"/>
    <w:basedOn w:val="a"/>
    <w:uiPriority w:val="99"/>
    <w:rsid w:val="0061210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0"/>
      <w:szCs w:val="20"/>
    </w:rPr>
  </w:style>
  <w:style w:type="paragraph" w:customStyle="1" w:styleId="xl874">
    <w:name w:val="xl874"/>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FABF8F"/>
      <w:autoSpaceDE/>
      <w:autoSpaceDN/>
      <w:adjustRightInd/>
      <w:spacing w:before="100" w:beforeAutospacing="1" w:after="100" w:afterAutospacing="1"/>
      <w:jc w:val="right"/>
      <w:textAlignment w:val="top"/>
    </w:pPr>
    <w:rPr>
      <w:b/>
      <w:bCs/>
      <w:sz w:val="20"/>
      <w:szCs w:val="20"/>
    </w:rPr>
  </w:style>
  <w:style w:type="paragraph" w:customStyle="1" w:styleId="xl875">
    <w:name w:val="xl875"/>
    <w:basedOn w:val="a"/>
    <w:uiPriority w:val="99"/>
    <w:rsid w:val="0061210A"/>
    <w:pPr>
      <w:widowControl/>
      <w:pBdr>
        <w:top w:val="single" w:sz="4" w:space="0" w:color="auto"/>
        <w:left w:val="single" w:sz="4" w:space="0" w:color="auto"/>
        <w:bottom w:val="single" w:sz="4" w:space="0" w:color="auto"/>
        <w:right w:val="single" w:sz="4" w:space="0" w:color="auto"/>
      </w:pBdr>
      <w:shd w:val="clear" w:color="CCFFCC" w:fill="FABF8F"/>
      <w:autoSpaceDE/>
      <w:autoSpaceDN/>
      <w:adjustRightInd/>
      <w:spacing w:before="100" w:beforeAutospacing="1" w:after="100" w:afterAutospacing="1"/>
      <w:jc w:val="right"/>
      <w:textAlignment w:val="top"/>
    </w:pPr>
    <w:rPr>
      <w:sz w:val="20"/>
      <w:szCs w:val="20"/>
    </w:rPr>
  </w:style>
  <w:style w:type="paragraph" w:customStyle="1" w:styleId="xl876">
    <w:name w:val="xl876"/>
    <w:basedOn w:val="a"/>
    <w:uiPriority w:val="99"/>
    <w:rsid w:val="0061210A"/>
    <w:pPr>
      <w:widowControl/>
      <w:pBdr>
        <w:top w:val="single" w:sz="4" w:space="0" w:color="auto"/>
        <w:left w:val="single" w:sz="4" w:space="0" w:color="auto"/>
        <w:bottom w:val="single" w:sz="4" w:space="0" w:color="auto"/>
        <w:right w:val="single" w:sz="4" w:space="0" w:color="auto"/>
      </w:pBdr>
      <w:shd w:val="clear" w:color="FFFFCC" w:fill="FABF8F"/>
      <w:autoSpaceDE/>
      <w:autoSpaceDN/>
      <w:adjustRightInd/>
      <w:spacing w:before="100" w:beforeAutospacing="1" w:after="100" w:afterAutospacing="1"/>
      <w:jc w:val="right"/>
      <w:textAlignment w:val="top"/>
    </w:pPr>
    <w:rPr>
      <w:sz w:val="20"/>
      <w:szCs w:val="20"/>
    </w:rPr>
  </w:style>
  <w:style w:type="paragraph" w:customStyle="1" w:styleId="xl877">
    <w:name w:val="xl877"/>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FABF8F"/>
      <w:autoSpaceDE/>
      <w:autoSpaceDN/>
      <w:adjustRightInd/>
      <w:spacing w:before="100" w:beforeAutospacing="1" w:after="100" w:afterAutospacing="1"/>
      <w:jc w:val="right"/>
      <w:textAlignment w:val="top"/>
    </w:pPr>
    <w:rPr>
      <w:sz w:val="20"/>
      <w:szCs w:val="20"/>
    </w:rPr>
  </w:style>
  <w:style w:type="paragraph" w:customStyle="1" w:styleId="xl878">
    <w:name w:val="xl878"/>
    <w:basedOn w:val="a"/>
    <w:uiPriority w:val="99"/>
    <w:rsid w:val="0061210A"/>
    <w:pPr>
      <w:widowControl/>
      <w:pBdr>
        <w:top w:val="single" w:sz="4" w:space="0" w:color="auto"/>
        <w:left w:val="single" w:sz="4" w:space="0" w:color="auto"/>
        <w:bottom w:val="single" w:sz="4" w:space="0" w:color="auto"/>
        <w:right w:val="single" w:sz="4" w:space="0" w:color="auto"/>
      </w:pBdr>
      <w:shd w:val="clear" w:color="00B0F0" w:fill="FABF8F"/>
      <w:autoSpaceDE/>
      <w:autoSpaceDN/>
      <w:adjustRightInd/>
      <w:spacing w:before="100" w:beforeAutospacing="1" w:after="100" w:afterAutospacing="1"/>
      <w:jc w:val="right"/>
      <w:textAlignment w:val="top"/>
    </w:pPr>
    <w:rPr>
      <w:sz w:val="20"/>
      <w:szCs w:val="20"/>
    </w:rPr>
  </w:style>
  <w:style w:type="paragraph" w:customStyle="1" w:styleId="xl879">
    <w:name w:val="xl879"/>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CCFF66"/>
      <w:autoSpaceDE/>
      <w:autoSpaceDN/>
      <w:adjustRightInd/>
      <w:spacing w:before="100" w:beforeAutospacing="1" w:after="100" w:afterAutospacing="1"/>
      <w:jc w:val="center"/>
      <w:textAlignment w:val="top"/>
    </w:pPr>
    <w:rPr>
      <w:sz w:val="20"/>
      <w:szCs w:val="20"/>
    </w:rPr>
  </w:style>
  <w:style w:type="paragraph" w:customStyle="1" w:styleId="xl880">
    <w:name w:val="xl880"/>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CCFF66"/>
      <w:autoSpaceDE/>
      <w:autoSpaceDN/>
      <w:adjustRightInd/>
      <w:spacing w:before="100" w:beforeAutospacing="1" w:after="100" w:afterAutospacing="1"/>
      <w:textAlignment w:val="top"/>
    </w:pPr>
    <w:rPr>
      <w:sz w:val="20"/>
      <w:szCs w:val="20"/>
    </w:rPr>
  </w:style>
  <w:style w:type="paragraph" w:customStyle="1" w:styleId="xl881">
    <w:name w:val="xl881"/>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CCFF66"/>
      <w:autoSpaceDE/>
      <w:autoSpaceDN/>
      <w:adjustRightInd/>
      <w:spacing w:before="100" w:beforeAutospacing="1" w:after="100" w:afterAutospacing="1"/>
      <w:jc w:val="center"/>
      <w:textAlignment w:val="top"/>
    </w:pPr>
    <w:rPr>
      <w:sz w:val="20"/>
      <w:szCs w:val="20"/>
    </w:rPr>
  </w:style>
  <w:style w:type="paragraph" w:customStyle="1" w:styleId="xl882">
    <w:name w:val="xl882"/>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CCFF66"/>
      <w:autoSpaceDE/>
      <w:autoSpaceDN/>
      <w:adjustRightInd/>
      <w:spacing w:before="100" w:beforeAutospacing="1" w:after="100" w:afterAutospacing="1"/>
      <w:jc w:val="right"/>
      <w:textAlignment w:val="top"/>
    </w:pPr>
    <w:rPr>
      <w:sz w:val="20"/>
      <w:szCs w:val="20"/>
    </w:rPr>
  </w:style>
  <w:style w:type="paragraph" w:customStyle="1" w:styleId="xl883">
    <w:name w:val="xl883"/>
    <w:basedOn w:val="a"/>
    <w:uiPriority w:val="99"/>
    <w:rsid w:val="0061210A"/>
    <w:pPr>
      <w:widowControl/>
      <w:pBdr>
        <w:top w:val="single" w:sz="4" w:space="0" w:color="auto"/>
        <w:left w:val="single" w:sz="4" w:space="0" w:color="auto"/>
        <w:bottom w:val="single" w:sz="4" w:space="0" w:color="auto"/>
        <w:right w:val="single" w:sz="4" w:space="0" w:color="auto"/>
      </w:pBdr>
      <w:shd w:val="clear" w:color="00B0F0" w:fill="CCFF66"/>
      <w:autoSpaceDE/>
      <w:autoSpaceDN/>
      <w:adjustRightInd/>
      <w:spacing w:before="100" w:beforeAutospacing="1" w:after="100" w:afterAutospacing="1"/>
      <w:textAlignment w:val="top"/>
    </w:pPr>
    <w:rPr>
      <w:sz w:val="20"/>
      <w:szCs w:val="20"/>
    </w:rPr>
  </w:style>
  <w:style w:type="paragraph" w:customStyle="1" w:styleId="xl884">
    <w:name w:val="xl884"/>
    <w:basedOn w:val="a"/>
    <w:uiPriority w:val="99"/>
    <w:rsid w:val="0061210A"/>
    <w:pPr>
      <w:widowControl/>
      <w:pBdr>
        <w:top w:val="single" w:sz="4" w:space="0" w:color="auto"/>
        <w:left w:val="single" w:sz="4" w:space="0" w:color="auto"/>
        <w:bottom w:val="single" w:sz="4" w:space="0" w:color="auto"/>
        <w:right w:val="single" w:sz="4" w:space="0" w:color="auto"/>
      </w:pBdr>
      <w:shd w:val="clear" w:color="00B0F0" w:fill="CCFF66"/>
      <w:autoSpaceDE/>
      <w:autoSpaceDN/>
      <w:adjustRightInd/>
      <w:spacing w:before="100" w:beforeAutospacing="1" w:after="100" w:afterAutospacing="1"/>
      <w:jc w:val="right"/>
      <w:textAlignment w:val="top"/>
    </w:pPr>
    <w:rPr>
      <w:sz w:val="20"/>
      <w:szCs w:val="20"/>
    </w:rPr>
  </w:style>
  <w:style w:type="paragraph" w:customStyle="1" w:styleId="xl885">
    <w:name w:val="xl885"/>
    <w:basedOn w:val="a"/>
    <w:uiPriority w:val="99"/>
    <w:rsid w:val="0061210A"/>
    <w:pPr>
      <w:widowControl/>
      <w:shd w:val="clear" w:color="000000" w:fill="CCFF66"/>
      <w:autoSpaceDE/>
      <w:autoSpaceDN/>
      <w:adjustRightInd/>
      <w:spacing w:before="100" w:beforeAutospacing="1" w:after="100" w:afterAutospacing="1"/>
    </w:pPr>
  </w:style>
  <w:style w:type="paragraph" w:customStyle="1" w:styleId="xl886">
    <w:name w:val="xl886"/>
    <w:basedOn w:val="a"/>
    <w:uiPriority w:val="99"/>
    <w:rsid w:val="0061210A"/>
    <w:pPr>
      <w:widowControl/>
      <w:pBdr>
        <w:top w:val="single" w:sz="4" w:space="0" w:color="auto"/>
        <w:left w:val="single" w:sz="4" w:space="0" w:color="auto"/>
        <w:bottom w:val="single" w:sz="4" w:space="0" w:color="auto"/>
        <w:right w:val="single" w:sz="4" w:space="0" w:color="auto"/>
      </w:pBdr>
      <w:shd w:val="clear" w:color="FFFFFF" w:fill="FFFFFF"/>
      <w:autoSpaceDE/>
      <w:autoSpaceDN/>
      <w:adjustRightInd/>
      <w:spacing w:before="100" w:beforeAutospacing="1" w:after="100" w:afterAutospacing="1"/>
      <w:textAlignment w:val="top"/>
    </w:pPr>
    <w:rPr>
      <w:sz w:val="20"/>
      <w:szCs w:val="20"/>
    </w:rPr>
  </w:style>
  <w:style w:type="paragraph" w:customStyle="1" w:styleId="xl887">
    <w:name w:val="xl887"/>
    <w:basedOn w:val="a"/>
    <w:uiPriority w:val="99"/>
    <w:rsid w:val="0061210A"/>
    <w:pPr>
      <w:widowControl/>
      <w:pBdr>
        <w:top w:val="single" w:sz="4" w:space="0" w:color="auto"/>
        <w:left w:val="single" w:sz="4" w:space="0" w:color="auto"/>
        <w:bottom w:val="single" w:sz="4" w:space="0" w:color="auto"/>
        <w:right w:val="single" w:sz="4" w:space="0" w:color="auto"/>
      </w:pBdr>
      <w:shd w:val="clear" w:color="000000" w:fill="DA9694"/>
      <w:autoSpaceDE/>
      <w:autoSpaceDN/>
      <w:adjustRightInd/>
      <w:spacing w:before="100" w:beforeAutospacing="1" w:after="100" w:afterAutospacing="1"/>
      <w:jc w:val="right"/>
      <w:textAlignment w:val="top"/>
    </w:pPr>
    <w:rPr>
      <w:sz w:val="20"/>
      <w:szCs w:val="20"/>
    </w:rPr>
  </w:style>
  <w:style w:type="paragraph" w:customStyle="1" w:styleId="xl888">
    <w:name w:val="xl888"/>
    <w:basedOn w:val="a"/>
    <w:uiPriority w:val="99"/>
    <w:rsid w:val="0061210A"/>
    <w:pPr>
      <w:widowControl/>
      <w:pBdr>
        <w:left w:val="single" w:sz="4" w:space="0" w:color="auto"/>
        <w:bottom w:val="single" w:sz="4" w:space="0" w:color="auto"/>
        <w:right w:val="single" w:sz="4" w:space="0" w:color="auto"/>
      </w:pBdr>
      <w:shd w:val="clear" w:color="FFFFFF" w:fill="FFFFFF"/>
      <w:autoSpaceDE/>
      <w:autoSpaceDN/>
      <w:adjustRightInd/>
      <w:spacing w:before="100" w:beforeAutospacing="1" w:after="100" w:afterAutospacing="1"/>
      <w:jc w:val="center"/>
      <w:textAlignment w:val="top"/>
    </w:pPr>
    <w:rPr>
      <w:sz w:val="20"/>
      <w:szCs w:val="20"/>
    </w:rPr>
  </w:style>
  <w:style w:type="paragraph" w:customStyle="1" w:styleId="xl889">
    <w:name w:val="xl889"/>
    <w:basedOn w:val="a"/>
    <w:uiPriority w:val="99"/>
    <w:rsid w:val="0061210A"/>
    <w:pPr>
      <w:widowControl/>
      <w:pBdr>
        <w:left w:val="single" w:sz="4" w:space="0" w:color="auto"/>
        <w:bottom w:val="single" w:sz="4" w:space="0" w:color="auto"/>
        <w:right w:val="single" w:sz="4" w:space="0" w:color="auto"/>
      </w:pBdr>
      <w:shd w:val="clear" w:color="FFFFFF" w:fill="FFFFFF"/>
      <w:autoSpaceDE/>
      <w:autoSpaceDN/>
      <w:adjustRightInd/>
      <w:spacing w:before="100" w:beforeAutospacing="1" w:after="100" w:afterAutospacing="1"/>
      <w:jc w:val="right"/>
      <w:textAlignment w:val="top"/>
    </w:pPr>
    <w:rPr>
      <w:sz w:val="20"/>
      <w:szCs w:val="20"/>
    </w:rPr>
  </w:style>
  <w:style w:type="character" w:customStyle="1" w:styleId="10">
    <w:name w:val="Заголовок 1 Знак"/>
    <w:basedOn w:val="a0"/>
    <w:link w:val="1"/>
    <w:uiPriority w:val="9"/>
    <w:rsid w:val="005E5E44"/>
    <w:rPr>
      <w:rFonts w:asciiTheme="majorHAnsi" w:eastAsiaTheme="majorEastAsia" w:hAnsiTheme="majorHAnsi" w:cstheme="majorBidi"/>
      <w:b/>
      <w:bCs/>
      <w:color w:val="365F91" w:themeColor="accent1" w:themeShade="BF"/>
      <w:sz w:val="28"/>
      <w:szCs w:val="28"/>
      <w:lang w:val="en-US" w:eastAsia="en-US" w:bidi="en-US"/>
    </w:rPr>
  </w:style>
  <w:style w:type="character" w:customStyle="1" w:styleId="20">
    <w:name w:val="Заголовок 2 Знак"/>
    <w:basedOn w:val="a0"/>
    <w:link w:val="2"/>
    <w:uiPriority w:val="9"/>
    <w:rsid w:val="005E5E44"/>
    <w:rPr>
      <w:rFonts w:asciiTheme="majorHAnsi" w:eastAsiaTheme="majorEastAsia" w:hAnsiTheme="majorHAnsi" w:cstheme="majorBidi"/>
      <w:b/>
      <w:bCs/>
      <w:color w:val="4F81BD" w:themeColor="accent1"/>
      <w:sz w:val="26"/>
      <w:szCs w:val="26"/>
      <w:lang w:val="en-US" w:eastAsia="en-US" w:bidi="en-US"/>
    </w:rPr>
  </w:style>
  <w:style w:type="character" w:customStyle="1" w:styleId="30">
    <w:name w:val="Заголовок 3 Знак"/>
    <w:basedOn w:val="a0"/>
    <w:link w:val="3"/>
    <w:uiPriority w:val="9"/>
    <w:semiHidden/>
    <w:rsid w:val="005E5E44"/>
    <w:rPr>
      <w:rFonts w:asciiTheme="majorHAnsi" w:eastAsiaTheme="majorEastAsia" w:hAnsiTheme="majorHAnsi" w:cstheme="majorBidi"/>
      <w:b/>
      <w:bCs/>
      <w:color w:val="4F81BD" w:themeColor="accent1"/>
      <w:sz w:val="22"/>
      <w:szCs w:val="22"/>
      <w:lang w:val="en-US" w:eastAsia="en-US" w:bidi="en-US"/>
    </w:rPr>
  </w:style>
  <w:style w:type="character" w:customStyle="1" w:styleId="40">
    <w:name w:val="Заголовок 4 Знак"/>
    <w:basedOn w:val="a0"/>
    <w:link w:val="4"/>
    <w:uiPriority w:val="9"/>
    <w:semiHidden/>
    <w:rsid w:val="005E5E44"/>
    <w:rPr>
      <w:rFonts w:asciiTheme="majorHAnsi" w:eastAsiaTheme="majorEastAsia" w:hAnsiTheme="majorHAnsi" w:cstheme="majorBidi"/>
      <w:b/>
      <w:bCs/>
      <w:i/>
      <w:iCs/>
      <w:color w:val="4F81BD" w:themeColor="accent1"/>
      <w:sz w:val="22"/>
      <w:szCs w:val="22"/>
      <w:lang w:val="en-US" w:eastAsia="en-US" w:bidi="en-US"/>
    </w:rPr>
  </w:style>
  <w:style w:type="character" w:customStyle="1" w:styleId="50">
    <w:name w:val="Заголовок 5 Знак"/>
    <w:basedOn w:val="a0"/>
    <w:link w:val="5"/>
    <w:uiPriority w:val="9"/>
    <w:semiHidden/>
    <w:rsid w:val="005E5E44"/>
    <w:rPr>
      <w:rFonts w:asciiTheme="majorHAnsi" w:eastAsiaTheme="majorEastAsia" w:hAnsiTheme="majorHAnsi" w:cstheme="majorBidi"/>
      <w:color w:val="243F60" w:themeColor="accent1" w:themeShade="7F"/>
      <w:sz w:val="22"/>
      <w:szCs w:val="22"/>
      <w:lang w:val="en-US" w:eastAsia="en-US" w:bidi="en-US"/>
    </w:rPr>
  </w:style>
  <w:style w:type="character" w:customStyle="1" w:styleId="60">
    <w:name w:val="Заголовок 6 Знак"/>
    <w:basedOn w:val="a0"/>
    <w:link w:val="6"/>
    <w:uiPriority w:val="9"/>
    <w:semiHidden/>
    <w:rsid w:val="005E5E44"/>
    <w:rPr>
      <w:rFonts w:asciiTheme="majorHAnsi" w:eastAsiaTheme="majorEastAsia" w:hAnsiTheme="majorHAnsi" w:cstheme="majorBidi"/>
      <w:i/>
      <w:iCs/>
      <w:color w:val="243F60" w:themeColor="accent1" w:themeShade="7F"/>
      <w:sz w:val="22"/>
      <w:szCs w:val="22"/>
      <w:lang w:val="en-US" w:eastAsia="en-US" w:bidi="en-US"/>
    </w:rPr>
  </w:style>
  <w:style w:type="character" w:customStyle="1" w:styleId="70">
    <w:name w:val="Заголовок 7 Знак"/>
    <w:basedOn w:val="a0"/>
    <w:link w:val="7"/>
    <w:uiPriority w:val="9"/>
    <w:semiHidden/>
    <w:rsid w:val="005E5E44"/>
    <w:rPr>
      <w:rFonts w:asciiTheme="majorHAnsi" w:eastAsiaTheme="majorEastAsia" w:hAnsiTheme="majorHAnsi" w:cstheme="majorBidi"/>
      <w:i/>
      <w:iCs/>
      <w:color w:val="404040" w:themeColor="text1" w:themeTint="BF"/>
      <w:sz w:val="22"/>
      <w:szCs w:val="22"/>
      <w:lang w:val="en-US" w:eastAsia="en-US" w:bidi="en-US"/>
    </w:rPr>
  </w:style>
  <w:style w:type="character" w:customStyle="1" w:styleId="80">
    <w:name w:val="Заголовок 8 Знак"/>
    <w:basedOn w:val="a0"/>
    <w:link w:val="8"/>
    <w:uiPriority w:val="9"/>
    <w:semiHidden/>
    <w:rsid w:val="005E5E44"/>
    <w:rPr>
      <w:rFonts w:asciiTheme="majorHAnsi" w:eastAsiaTheme="majorEastAsia" w:hAnsiTheme="majorHAnsi" w:cstheme="majorBidi"/>
      <w:color w:val="4F81BD" w:themeColor="accent1"/>
      <w:lang w:val="en-US" w:eastAsia="en-US" w:bidi="en-US"/>
    </w:rPr>
  </w:style>
  <w:style w:type="character" w:customStyle="1" w:styleId="90">
    <w:name w:val="Заголовок 9 Знак"/>
    <w:basedOn w:val="a0"/>
    <w:link w:val="9"/>
    <w:uiPriority w:val="9"/>
    <w:semiHidden/>
    <w:rsid w:val="005E5E44"/>
    <w:rPr>
      <w:rFonts w:asciiTheme="majorHAnsi" w:eastAsiaTheme="majorEastAsia" w:hAnsiTheme="majorHAnsi" w:cstheme="majorBidi"/>
      <w:i/>
      <w:iCs/>
      <w:color w:val="404040" w:themeColor="text1" w:themeTint="BF"/>
      <w:lang w:val="en-US" w:eastAsia="en-US" w:bidi="en-US"/>
    </w:rPr>
  </w:style>
  <w:style w:type="paragraph" w:styleId="aff5">
    <w:name w:val="caption"/>
    <w:basedOn w:val="a"/>
    <w:next w:val="a"/>
    <w:uiPriority w:val="35"/>
    <w:semiHidden/>
    <w:unhideWhenUsed/>
    <w:qFormat/>
    <w:rsid w:val="005E5E44"/>
    <w:pPr>
      <w:widowControl/>
      <w:autoSpaceDE/>
      <w:autoSpaceDN/>
      <w:adjustRightInd/>
      <w:ind w:firstLine="709"/>
      <w:jc w:val="both"/>
    </w:pPr>
    <w:rPr>
      <w:rFonts w:asciiTheme="minorHAnsi" w:eastAsiaTheme="minorHAnsi" w:hAnsiTheme="minorHAnsi" w:cstheme="minorBidi"/>
      <w:b/>
      <w:bCs/>
      <w:color w:val="4F81BD" w:themeColor="accent1"/>
      <w:sz w:val="18"/>
      <w:szCs w:val="18"/>
      <w:lang w:val="en-US" w:eastAsia="en-US" w:bidi="en-US"/>
    </w:rPr>
  </w:style>
  <w:style w:type="paragraph" w:styleId="aff6">
    <w:name w:val="Subtitle"/>
    <w:basedOn w:val="a"/>
    <w:next w:val="a"/>
    <w:link w:val="aff7"/>
    <w:uiPriority w:val="11"/>
    <w:qFormat/>
    <w:rsid w:val="005E5E44"/>
    <w:pPr>
      <w:widowControl/>
      <w:numPr>
        <w:ilvl w:val="1"/>
      </w:numPr>
      <w:autoSpaceDE/>
      <w:autoSpaceDN/>
      <w:adjustRightInd/>
      <w:spacing w:line="240" w:lineRule="exact"/>
      <w:ind w:firstLine="709"/>
      <w:jc w:val="both"/>
    </w:pPr>
    <w:rPr>
      <w:rFonts w:asciiTheme="majorHAnsi" w:eastAsiaTheme="majorEastAsia" w:hAnsiTheme="majorHAnsi" w:cstheme="majorBidi"/>
      <w:i/>
      <w:iCs/>
      <w:color w:val="4F81BD" w:themeColor="accent1"/>
      <w:spacing w:val="15"/>
      <w:lang w:val="en-US" w:eastAsia="en-US" w:bidi="en-US"/>
    </w:rPr>
  </w:style>
  <w:style w:type="character" w:customStyle="1" w:styleId="aff7">
    <w:name w:val="Подзаголовок Знак"/>
    <w:basedOn w:val="a0"/>
    <w:link w:val="aff6"/>
    <w:uiPriority w:val="11"/>
    <w:rsid w:val="005E5E44"/>
    <w:rPr>
      <w:rFonts w:asciiTheme="majorHAnsi" w:eastAsiaTheme="majorEastAsia" w:hAnsiTheme="majorHAnsi" w:cstheme="majorBidi"/>
      <w:i/>
      <w:iCs/>
      <w:color w:val="4F81BD" w:themeColor="accent1"/>
      <w:spacing w:val="15"/>
      <w:sz w:val="24"/>
      <w:szCs w:val="24"/>
      <w:lang w:val="en-US" w:eastAsia="en-US" w:bidi="en-US"/>
    </w:rPr>
  </w:style>
  <w:style w:type="character" w:styleId="aff8">
    <w:name w:val="Strong"/>
    <w:basedOn w:val="a0"/>
    <w:uiPriority w:val="22"/>
    <w:qFormat/>
    <w:rsid w:val="005E5E44"/>
    <w:rPr>
      <w:b/>
      <w:bCs/>
    </w:rPr>
  </w:style>
  <w:style w:type="paragraph" w:styleId="26">
    <w:name w:val="Quote"/>
    <w:basedOn w:val="a"/>
    <w:next w:val="a"/>
    <w:link w:val="27"/>
    <w:uiPriority w:val="29"/>
    <w:qFormat/>
    <w:rsid w:val="005E5E44"/>
    <w:pPr>
      <w:widowControl/>
      <w:autoSpaceDE/>
      <w:autoSpaceDN/>
      <w:adjustRightInd/>
      <w:spacing w:line="240" w:lineRule="exact"/>
      <w:ind w:firstLine="709"/>
      <w:jc w:val="both"/>
    </w:pPr>
    <w:rPr>
      <w:rFonts w:asciiTheme="minorHAnsi" w:eastAsiaTheme="minorHAnsi" w:hAnsiTheme="minorHAnsi" w:cstheme="minorBidi"/>
      <w:i/>
      <w:iCs/>
      <w:color w:val="000000" w:themeColor="text1"/>
      <w:sz w:val="22"/>
      <w:szCs w:val="22"/>
      <w:lang w:val="en-US" w:eastAsia="en-US" w:bidi="en-US"/>
    </w:rPr>
  </w:style>
  <w:style w:type="character" w:customStyle="1" w:styleId="27">
    <w:name w:val="Цитата 2 Знак"/>
    <w:basedOn w:val="a0"/>
    <w:link w:val="26"/>
    <w:uiPriority w:val="29"/>
    <w:rsid w:val="005E5E44"/>
    <w:rPr>
      <w:rFonts w:asciiTheme="minorHAnsi" w:eastAsiaTheme="minorHAnsi" w:hAnsiTheme="minorHAnsi" w:cstheme="minorBidi"/>
      <w:i/>
      <w:iCs/>
      <w:color w:val="000000" w:themeColor="text1"/>
      <w:sz w:val="22"/>
      <w:szCs w:val="22"/>
      <w:lang w:val="en-US" w:eastAsia="en-US" w:bidi="en-US"/>
    </w:rPr>
  </w:style>
  <w:style w:type="paragraph" w:styleId="aff9">
    <w:name w:val="Intense Quote"/>
    <w:basedOn w:val="a"/>
    <w:next w:val="a"/>
    <w:link w:val="affa"/>
    <w:uiPriority w:val="30"/>
    <w:qFormat/>
    <w:rsid w:val="005E5E44"/>
    <w:pPr>
      <w:widowControl/>
      <w:pBdr>
        <w:bottom w:val="single" w:sz="4" w:space="4" w:color="4F81BD" w:themeColor="accent1"/>
      </w:pBdr>
      <w:autoSpaceDE/>
      <w:autoSpaceDN/>
      <w:adjustRightInd/>
      <w:spacing w:before="200" w:after="280" w:line="240" w:lineRule="exact"/>
      <w:ind w:left="936" w:right="936" w:firstLine="709"/>
      <w:jc w:val="both"/>
    </w:pPr>
    <w:rPr>
      <w:rFonts w:asciiTheme="minorHAnsi" w:eastAsiaTheme="minorHAnsi" w:hAnsiTheme="minorHAnsi" w:cstheme="minorBidi"/>
      <w:b/>
      <w:bCs/>
      <w:i/>
      <w:iCs/>
      <w:color w:val="4F81BD" w:themeColor="accent1"/>
      <w:sz w:val="22"/>
      <w:szCs w:val="22"/>
      <w:lang w:val="en-US" w:eastAsia="en-US" w:bidi="en-US"/>
    </w:rPr>
  </w:style>
  <w:style w:type="character" w:customStyle="1" w:styleId="affa">
    <w:name w:val="Выделенная цитата Знак"/>
    <w:basedOn w:val="a0"/>
    <w:link w:val="aff9"/>
    <w:uiPriority w:val="30"/>
    <w:rsid w:val="005E5E44"/>
    <w:rPr>
      <w:rFonts w:asciiTheme="minorHAnsi" w:eastAsiaTheme="minorHAnsi" w:hAnsiTheme="minorHAnsi" w:cstheme="minorBidi"/>
      <w:b/>
      <w:bCs/>
      <w:i/>
      <w:iCs/>
      <w:color w:val="4F81BD" w:themeColor="accent1"/>
      <w:sz w:val="22"/>
      <w:szCs w:val="22"/>
      <w:lang w:val="en-US" w:eastAsia="en-US" w:bidi="en-US"/>
    </w:rPr>
  </w:style>
  <w:style w:type="character" w:styleId="affb">
    <w:name w:val="Subtle Emphasis"/>
    <w:basedOn w:val="a0"/>
    <w:uiPriority w:val="19"/>
    <w:qFormat/>
    <w:rsid w:val="005E5E44"/>
    <w:rPr>
      <w:i/>
      <w:iCs/>
      <w:color w:val="808080" w:themeColor="text1" w:themeTint="7F"/>
    </w:rPr>
  </w:style>
  <w:style w:type="character" w:styleId="affc">
    <w:name w:val="Intense Emphasis"/>
    <w:basedOn w:val="a0"/>
    <w:uiPriority w:val="21"/>
    <w:qFormat/>
    <w:rsid w:val="005E5E44"/>
    <w:rPr>
      <w:b/>
      <w:bCs/>
      <w:i/>
      <w:iCs/>
      <w:color w:val="4F81BD" w:themeColor="accent1"/>
    </w:rPr>
  </w:style>
  <w:style w:type="character" w:styleId="affd">
    <w:name w:val="Subtle Reference"/>
    <w:basedOn w:val="a0"/>
    <w:uiPriority w:val="31"/>
    <w:qFormat/>
    <w:rsid w:val="005E5E44"/>
    <w:rPr>
      <w:smallCaps/>
      <w:color w:val="C0504D" w:themeColor="accent2"/>
      <w:u w:val="single"/>
    </w:rPr>
  </w:style>
  <w:style w:type="character" w:styleId="affe">
    <w:name w:val="Intense Reference"/>
    <w:basedOn w:val="a0"/>
    <w:uiPriority w:val="32"/>
    <w:qFormat/>
    <w:rsid w:val="005E5E44"/>
    <w:rPr>
      <w:b/>
      <w:bCs/>
      <w:smallCaps/>
      <w:color w:val="C0504D" w:themeColor="accent2"/>
      <w:spacing w:val="5"/>
      <w:u w:val="single"/>
    </w:rPr>
  </w:style>
  <w:style w:type="character" w:styleId="afff">
    <w:name w:val="Book Title"/>
    <w:basedOn w:val="a0"/>
    <w:uiPriority w:val="33"/>
    <w:qFormat/>
    <w:rsid w:val="005E5E44"/>
    <w:rPr>
      <w:b/>
      <w:bCs/>
      <w:smallCaps/>
      <w:spacing w:val="5"/>
    </w:rPr>
  </w:style>
  <w:style w:type="paragraph" w:styleId="afff0">
    <w:name w:val="TOC Heading"/>
    <w:basedOn w:val="1"/>
    <w:next w:val="a"/>
    <w:uiPriority w:val="39"/>
    <w:semiHidden/>
    <w:unhideWhenUsed/>
    <w:qFormat/>
    <w:rsid w:val="005E5E44"/>
    <w:pPr>
      <w:outlineLvl w:val="9"/>
    </w:pPr>
  </w:style>
  <w:style w:type="paragraph" w:customStyle="1" w:styleId="xl1617">
    <w:name w:val="xl1617"/>
    <w:basedOn w:val="a"/>
    <w:uiPriority w:val="99"/>
    <w:rsid w:val="005B34AE"/>
    <w:pPr>
      <w:widowControl/>
      <w:shd w:val="clear" w:color="auto" w:fill="FFFF00"/>
      <w:autoSpaceDE/>
      <w:autoSpaceDN/>
      <w:adjustRightInd/>
      <w:spacing w:before="100" w:beforeAutospacing="1" w:after="100" w:afterAutospacing="1"/>
    </w:pPr>
  </w:style>
  <w:style w:type="paragraph" w:customStyle="1" w:styleId="xl1618">
    <w:name w:val="xl1618"/>
    <w:basedOn w:val="a"/>
    <w:uiPriority w:val="99"/>
    <w:rsid w:val="005B34AE"/>
    <w:pPr>
      <w:widowControl/>
      <w:shd w:val="clear" w:color="auto" w:fill="FFFF00"/>
      <w:autoSpaceDE/>
      <w:autoSpaceDN/>
      <w:adjustRightInd/>
      <w:spacing w:before="100" w:beforeAutospacing="1" w:after="100" w:afterAutospacing="1"/>
    </w:pPr>
  </w:style>
  <w:style w:type="paragraph" w:customStyle="1" w:styleId="xl1619">
    <w:name w:val="xl1619"/>
    <w:basedOn w:val="a"/>
    <w:uiPriority w:val="99"/>
    <w:rsid w:val="005B34AE"/>
    <w:pPr>
      <w:widowControl/>
      <w:shd w:val="clear" w:color="auto" w:fill="FFFF00"/>
      <w:autoSpaceDE/>
      <w:autoSpaceDN/>
      <w:adjustRightInd/>
      <w:spacing w:before="100" w:beforeAutospacing="1" w:after="100" w:afterAutospacing="1"/>
      <w:jc w:val="right"/>
    </w:pPr>
  </w:style>
  <w:style w:type="paragraph" w:customStyle="1" w:styleId="xl1620">
    <w:name w:val="xl1620"/>
    <w:basedOn w:val="a"/>
    <w:uiPriority w:val="99"/>
    <w:rsid w:val="005B34AE"/>
    <w:pPr>
      <w:widowControl/>
      <w:shd w:val="clear" w:color="auto" w:fill="FFFF00"/>
      <w:autoSpaceDE/>
      <w:autoSpaceDN/>
      <w:adjustRightInd/>
      <w:spacing w:before="100" w:beforeAutospacing="1" w:after="100" w:afterAutospacing="1"/>
      <w:jc w:val="center"/>
    </w:pPr>
  </w:style>
  <w:style w:type="paragraph" w:customStyle="1" w:styleId="xl1621">
    <w:name w:val="xl1621"/>
    <w:basedOn w:val="a"/>
    <w:uiPriority w:val="99"/>
    <w:rsid w:val="005B34AE"/>
    <w:pPr>
      <w:widowControl/>
      <w:shd w:val="clear" w:color="auto" w:fill="FFFF00"/>
      <w:autoSpaceDE/>
      <w:autoSpaceDN/>
      <w:adjustRightInd/>
      <w:spacing w:before="100" w:beforeAutospacing="1" w:after="100" w:afterAutospacing="1"/>
    </w:pPr>
  </w:style>
  <w:style w:type="paragraph" w:customStyle="1" w:styleId="xl1622">
    <w:name w:val="xl1622"/>
    <w:basedOn w:val="a"/>
    <w:uiPriority w:val="99"/>
    <w:rsid w:val="005B34AE"/>
    <w:pPr>
      <w:widowControl/>
      <w:autoSpaceDE/>
      <w:autoSpaceDN/>
      <w:adjustRightInd/>
      <w:spacing w:before="100" w:beforeAutospacing="1" w:after="100" w:afterAutospacing="1"/>
    </w:pPr>
  </w:style>
  <w:style w:type="paragraph" w:customStyle="1" w:styleId="xl1623">
    <w:name w:val="xl1623"/>
    <w:basedOn w:val="a"/>
    <w:uiPriority w:val="99"/>
    <w:rsid w:val="005B34AE"/>
    <w:pPr>
      <w:widowControl/>
      <w:autoSpaceDE/>
      <w:autoSpaceDN/>
      <w:adjustRightInd/>
      <w:spacing w:before="100" w:beforeAutospacing="1" w:after="100" w:afterAutospacing="1"/>
    </w:pPr>
  </w:style>
  <w:style w:type="paragraph" w:customStyle="1" w:styleId="xl1624">
    <w:name w:val="xl1624"/>
    <w:basedOn w:val="a"/>
    <w:uiPriority w:val="99"/>
    <w:rsid w:val="005B34AE"/>
    <w:pPr>
      <w:widowControl/>
      <w:autoSpaceDE/>
      <w:autoSpaceDN/>
      <w:adjustRightInd/>
      <w:spacing w:before="100" w:beforeAutospacing="1" w:after="100" w:afterAutospacing="1"/>
      <w:jc w:val="center"/>
    </w:pPr>
  </w:style>
  <w:style w:type="paragraph" w:customStyle="1" w:styleId="xl1625">
    <w:name w:val="xl1625"/>
    <w:basedOn w:val="a"/>
    <w:uiPriority w:val="99"/>
    <w:rsid w:val="005B34AE"/>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1626">
    <w:name w:val="xl162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0"/>
      <w:szCs w:val="20"/>
    </w:rPr>
  </w:style>
  <w:style w:type="paragraph" w:customStyle="1" w:styleId="xl1627">
    <w:name w:val="xl162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0"/>
      <w:szCs w:val="20"/>
    </w:rPr>
  </w:style>
  <w:style w:type="paragraph" w:customStyle="1" w:styleId="xl1628">
    <w:name w:val="xl1628"/>
    <w:basedOn w:val="a"/>
    <w:uiPriority w:val="99"/>
    <w:rsid w:val="005B34AE"/>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pPr>
    <w:rPr>
      <w:b/>
      <w:bCs/>
      <w:sz w:val="20"/>
      <w:szCs w:val="20"/>
    </w:rPr>
  </w:style>
  <w:style w:type="paragraph" w:customStyle="1" w:styleId="xl1629">
    <w:name w:val="xl1629"/>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pPr>
    <w:rPr>
      <w:sz w:val="20"/>
      <w:szCs w:val="20"/>
    </w:rPr>
  </w:style>
  <w:style w:type="paragraph" w:customStyle="1" w:styleId="xl1630">
    <w:name w:val="xl1630"/>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pPr>
    <w:rPr>
      <w:sz w:val="20"/>
      <w:szCs w:val="20"/>
    </w:rPr>
  </w:style>
  <w:style w:type="paragraph" w:customStyle="1" w:styleId="xl1631">
    <w:name w:val="xl163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pPr>
    <w:rPr>
      <w:sz w:val="20"/>
      <w:szCs w:val="20"/>
    </w:rPr>
  </w:style>
  <w:style w:type="paragraph" w:customStyle="1" w:styleId="xl1632">
    <w:name w:val="xl1632"/>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right"/>
    </w:pPr>
    <w:rPr>
      <w:sz w:val="20"/>
      <w:szCs w:val="20"/>
    </w:rPr>
  </w:style>
  <w:style w:type="paragraph" w:customStyle="1" w:styleId="xl1633">
    <w:name w:val="xl163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34">
    <w:name w:val="xl163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635">
    <w:name w:val="xl163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636">
    <w:name w:val="xl163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right"/>
    </w:pPr>
    <w:rPr>
      <w:sz w:val="20"/>
      <w:szCs w:val="20"/>
    </w:rPr>
  </w:style>
  <w:style w:type="paragraph" w:customStyle="1" w:styleId="xl1637">
    <w:name w:val="xl163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38">
    <w:name w:val="xl163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39">
    <w:name w:val="xl163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40">
    <w:name w:val="xl164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641">
    <w:name w:val="xl164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42">
    <w:name w:val="xl1642"/>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43">
    <w:name w:val="xl164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44">
    <w:name w:val="xl164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45">
    <w:name w:val="xl1645"/>
    <w:basedOn w:val="a"/>
    <w:uiPriority w:val="99"/>
    <w:rsid w:val="005B34AE"/>
    <w:pPr>
      <w:widowControl/>
      <w:autoSpaceDE/>
      <w:autoSpaceDN/>
      <w:adjustRightInd/>
      <w:spacing w:before="100" w:beforeAutospacing="1" w:after="100" w:afterAutospacing="1"/>
    </w:pPr>
    <w:rPr>
      <w:sz w:val="20"/>
      <w:szCs w:val="20"/>
    </w:rPr>
  </w:style>
  <w:style w:type="paragraph" w:customStyle="1" w:styleId="xl1646">
    <w:name w:val="xl164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1647">
    <w:name w:val="xl164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1648">
    <w:name w:val="xl164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49">
    <w:name w:val="xl164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650">
    <w:name w:val="xl1650"/>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51">
    <w:name w:val="xl1651"/>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52">
    <w:name w:val="xl1652"/>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53">
    <w:name w:val="xl1653"/>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54">
    <w:name w:val="xl1654"/>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655">
    <w:name w:val="xl165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56">
    <w:name w:val="xl165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57">
    <w:name w:val="xl1657"/>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58">
    <w:name w:val="xl1658"/>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659">
    <w:name w:val="xl1659"/>
    <w:basedOn w:val="a"/>
    <w:uiPriority w:val="99"/>
    <w:rsid w:val="005B34AE"/>
    <w:pPr>
      <w:widowControl/>
      <w:autoSpaceDE/>
      <w:autoSpaceDN/>
      <w:adjustRightInd/>
      <w:spacing w:before="100" w:beforeAutospacing="1" w:after="100" w:afterAutospacing="1"/>
    </w:pPr>
    <w:rPr>
      <w:sz w:val="20"/>
      <w:szCs w:val="20"/>
    </w:rPr>
  </w:style>
  <w:style w:type="paragraph" w:customStyle="1" w:styleId="xl1660">
    <w:name w:val="xl166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61">
    <w:name w:val="xl166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662">
    <w:name w:val="xl1662"/>
    <w:basedOn w:val="a"/>
    <w:uiPriority w:val="99"/>
    <w:rsid w:val="005B34AE"/>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63">
    <w:name w:val="xl166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64">
    <w:name w:val="xl1664"/>
    <w:basedOn w:val="a"/>
    <w:uiPriority w:val="99"/>
    <w:rsid w:val="005B34AE"/>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65">
    <w:name w:val="xl166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66">
    <w:name w:val="xl1666"/>
    <w:basedOn w:val="a"/>
    <w:uiPriority w:val="99"/>
    <w:rsid w:val="005B34AE"/>
    <w:pPr>
      <w:widowControl/>
      <w:shd w:val="clear" w:color="auto" w:fill="92D050"/>
      <w:autoSpaceDE/>
      <w:autoSpaceDN/>
      <w:adjustRightInd/>
      <w:spacing w:before="100" w:beforeAutospacing="1" w:after="100" w:afterAutospacing="1"/>
    </w:pPr>
  </w:style>
  <w:style w:type="paragraph" w:customStyle="1" w:styleId="xl1667">
    <w:name w:val="xl166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68">
    <w:name w:val="xl1668"/>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69">
    <w:name w:val="xl166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70">
    <w:name w:val="xl1670"/>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b/>
      <w:bCs/>
      <w:sz w:val="20"/>
      <w:szCs w:val="20"/>
    </w:rPr>
  </w:style>
  <w:style w:type="paragraph" w:customStyle="1" w:styleId="xl1671">
    <w:name w:val="xl1671"/>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72">
    <w:name w:val="xl167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73">
    <w:name w:val="xl1673"/>
    <w:basedOn w:val="a"/>
    <w:uiPriority w:val="99"/>
    <w:rsid w:val="005B34AE"/>
    <w:pPr>
      <w:widowControl/>
      <w:autoSpaceDE/>
      <w:autoSpaceDN/>
      <w:adjustRightInd/>
      <w:spacing w:before="100" w:beforeAutospacing="1" w:after="100" w:afterAutospacing="1"/>
    </w:pPr>
    <w:rPr>
      <w:b/>
      <w:bCs/>
    </w:rPr>
  </w:style>
  <w:style w:type="paragraph" w:customStyle="1" w:styleId="xl1674">
    <w:name w:val="xl1674"/>
    <w:basedOn w:val="a"/>
    <w:uiPriority w:val="99"/>
    <w:rsid w:val="005B34AE"/>
    <w:pPr>
      <w:widowControl/>
      <w:autoSpaceDE/>
      <w:autoSpaceDN/>
      <w:adjustRightInd/>
      <w:spacing w:before="100" w:beforeAutospacing="1" w:after="100" w:afterAutospacing="1"/>
    </w:pPr>
    <w:rPr>
      <w:b/>
      <w:bCs/>
      <w:sz w:val="20"/>
      <w:szCs w:val="20"/>
    </w:rPr>
  </w:style>
  <w:style w:type="paragraph" w:customStyle="1" w:styleId="xl1675">
    <w:name w:val="xl167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76">
    <w:name w:val="xl167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77">
    <w:name w:val="xl1677"/>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78">
    <w:name w:val="xl167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79">
    <w:name w:val="xl1679"/>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680">
    <w:name w:val="xl168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81">
    <w:name w:val="xl168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82">
    <w:name w:val="xl1682"/>
    <w:basedOn w:val="a"/>
    <w:uiPriority w:val="99"/>
    <w:rsid w:val="005B34AE"/>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83">
    <w:name w:val="xl1683"/>
    <w:basedOn w:val="a"/>
    <w:uiPriority w:val="99"/>
    <w:rsid w:val="005B34AE"/>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84">
    <w:name w:val="xl168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pPr>
    <w:rPr>
      <w:sz w:val="20"/>
      <w:szCs w:val="20"/>
    </w:rPr>
  </w:style>
  <w:style w:type="paragraph" w:customStyle="1" w:styleId="xl1685">
    <w:name w:val="xl168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86">
    <w:name w:val="xl168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87">
    <w:name w:val="xl1687"/>
    <w:basedOn w:val="a"/>
    <w:uiPriority w:val="99"/>
    <w:rsid w:val="005B34AE"/>
    <w:pPr>
      <w:widowControl/>
      <w:pBdr>
        <w:top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88">
    <w:name w:val="xl1688"/>
    <w:basedOn w:val="a"/>
    <w:uiPriority w:val="99"/>
    <w:rsid w:val="005B34AE"/>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89">
    <w:name w:val="xl1689"/>
    <w:basedOn w:val="a"/>
    <w:uiPriority w:val="99"/>
    <w:rsid w:val="005B34AE"/>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690">
    <w:name w:val="xl1690"/>
    <w:basedOn w:val="a"/>
    <w:uiPriority w:val="99"/>
    <w:rsid w:val="005B34AE"/>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691">
    <w:name w:val="xl1691"/>
    <w:basedOn w:val="a"/>
    <w:uiPriority w:val="99"/>
    <w:rsid w:val="005B34AE"/>
    <w:pPr>
      <w:widowControl/>
      <w:pBdr>
        <w:top w:val="single" w:sz="4" w:space="0" w:color="auto"/>
        <w:left w:val="single" w:sz="4" w:space="0" w:color="auto"/>
        <w:right w:val="single" w:sz="4" w:space="0" w:color="auto"/>
      </w:pBdr>
      <w:shd w:val="clear" w:color="auto" w:fill="FFFFCC"/>
      <w:autoSpaceDE/>
      <w:autoSpaceDN/>
      <w:adjustRightInd/>
      <w:spacing w:before="100" w:beforeAutospacing="1" w:after="100" w:afterAutospacing="1"/>
      <w:jc w:val="right"/>
    </w:pPr>
    <w:rPr>
      <w:sz w:val="20"/>
      <w:szCs w:val="20"/>
    </w:rPr>
  </w:style>
  <w:style w:type="paragraph" w:customStyle="1" w:styleId="xl1692">
    <w:name w:val="xl1692"/>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693">
    <w:name w:val="xl1693"/>
    <w:basedOn w:val="a"/>
    <w:uiPriority w:val="99"/>
    <w:rsid w:val="005B34AE"/>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94">
    <w:name w:val="xl169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695">
    <w:name w:val="xl1695"/>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696">
    <w:name w:val="xl169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b/>
      <w:bCs/>
      <w:sz w:val="20"/>
      <w:szCs w:val="20"/>
    </w:rPr>
  </w:style>
  <w:style w:type="paragraph" w:customStyle="1" w:styleId="xl1697">
    <w:name w:val="xl169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698">
    <w:name w:val="xl1698"/>
    <w:basedOn w:val="a"/>
    <w:uiPriority w:val="99"/>
    <w:rsid w:val="005B34AE"/>
    <w:pPr>
      <w:widowControl/>
      <w:pBdr>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pPr>
    <w:rPr>
      <w:sz w:val="20"/>
      <w:szCs w:val="20"/>
    </w:rPr>
  </w:style>
  <w:style w:type="paragraph" w:customStyle="1" w:styleId="xl1699">
    <w:name w:val="xl1699"/>
    <w:basedOn w:val="a"/>
    <w:uiPriority w:val="99"/>
    <w:rsid w:val="005B34AE"/>
    <w:pPr>
      <w:widowControl/>
      <w:pBdr>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700">
    <w:name w:val="xl1700"/>
    <w:basedOn w:val="a"/>
    <w:uiPriority w:val="99"/>
    <w:rsid w:val="005B34AE"/>
    <w:pPr>
      <w:widowControl/>
      <w:pBdr>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center"/>
    </w:pPr>
    <w:rPr>
      <w:sz w:val="20"/>
      <w:szCs w:val="20"/>
    </w:rPr>
  </w:style>
  <w:style w:type="paragraph" w:customStyle="1" w:styleId="xl1701">
    <w:name w:val="xl1701"/>
    <w:basedOn w:val="a"/>
    <w:uiPriority w:val="99"/>
    <w:rsid w:val="005B34AE"/>
    <w:pPr>
      <w:widowControl/>
      <w:pBdr>
        <w:left w:val="single" w:sz="4" w:space="0" w:color="auto"/>
        <w:bottom w:val="single" w:sz="4" w:space="0" w:color="auto"/>
        <w:right w:val="single" w:sz="4" w:space="0" w:color="auto"/>
      </w:pBdr>
      <w:shd w:val="clear" w:color="auto" w:fill="FFFFCC"/>
      <w:autoSpaceDE/>
      <w:autoSpaceDN/>
      <w:adjustRightInd/>
      <w:spacing w:before="100" w:beforeAutospacing="1" w:after="100" w:afterAutospacing="1"/>
      <w:jc w:val="right"/>
    </w:pPr>
    <w:rPr>
      <w:sz w:val="20"/>
      <w:szCs w:val="20"/>
    </w:rPr>
  </w:style>
  <w:style w:type="paragraph" w:customStyle="1" w:styleId="xl1702">
    <w:name w:val="xl170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03">
    <w:name w:val="xl1703"/>
    <w:basedOn w:val="a"/>
    <w:uiPriority w:val="99"/>
    <w:rsid w:val="005B34AE"/>
    <w:pPr>
      <w:widowControl/>
      <w:autoSpaceDE/>
      <w:autoSpaceDN/>
      <w:adjustRightInd/>
      <w:spacing w:before="100" w:beforeAutospacing="1" w:after="100" w:afterAutospacing="1"/>
    </w:pPr>
    <w:rPr>
      <w:color w:val="FF00FF"/>
    </w:rPr>
  </w:style>
  <w:style w:type="paragraph" w:customStyle="1" w:styleId="xl1704">
    <w:name w:val="xl1704"/>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05">
    <w:name w:val="xl1705"/>
    <w:basedOn w:val="a"/>
    <w:uiPriority w:val="99"/>
    <w:rsid w:val="005B34AE"/>
    <w:pPr>
      <w:widowControl/>
      <w:autoSpaceDE/>
      <w:autoSpaceDN/>
      <w:adjustRightInd/>
      <w:spacing w:before="100" w:beforeAutospacing="1" w:after="100" w:afterAutospacing="1"/>
    </w:pPr>
    <w:rPr>
      <w:sz w:val="20"/>
      <w:szCs w:val="20"/>
    </w:rPr>
  </w:style>
  <w:style w:type="paragraph" w:customStyle="1" w:styleId="xl1706">
    <w:name w:val="xl1706"/>
    <w:basedOn w:val="a"/>
    <w:uiPriority w:val="99"/>
    <w:rsid w:val="005B34AE"/>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07">
    <w:name w:val="xl1707"/>
    <w:basedOn w:val="a"/>
    <w:uiPriority w:val="99"/>
    <w:rsid w:val="005B34AE"/>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08">
    <w:name w:val="xl170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09">
    <w:name w:val="xl170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10">
    <w:name w:val="xl1710"/>
    <w:basedOn w:val="a"/>
    <w:uiPriority w:val="99"/>
    <w:rsid w:val="005B34AE"/>
    <w:pPr>
      <w:widowControl/>
      <w:autoSpaceDE/>
      <w:autoSpaceDN/>
      <w:adjustRightInd/>
      <w:spacing w:before="100" w:beforeAutospacing="1" w:after="100" w:afterAutospacing="1"/>
    </w:pPr>
    <w:rPr>
      <w:i/>
      <w:iCs/>
    </w:rPr>
  </w:style>
  <w:style w:type="paragraph" w:customStyle="1" w:styleId="xl1711">
    <w:name w:val="xl1711"/>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12">
    <w:name w:val="xl171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13">
    <w:name w:val="xl1713"/>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14">
    <w:name w:val="xl171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15">
    <w:name w:val="xl1715"/>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16">
    <w:name w:val="xl171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17">
    <w:name w:val="xl171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0"/>
      <w:szCs w:val="20"/>
    </w:rPr>
  </w:style>
  <w:style w:type="paragraph" w:customStyle="1" w:styleId="xl1718">
    <w:name w:val="xl171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0"/>
      <w:szCs w:val="20"/>
    </w:rPr>
  </w:style>
  <w:style w:type="paragraph" w:customStyle="1" w:styleId="xl1719">
    <w:name w:val="xl171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20">
    <w:name w:val="xl172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21">
    <w:name w:val="xl172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722">
    <w:name w:val="xl172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23">
    <w:name w:val="xl172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paragraph" w:customStyle="1" w:styleId="xl1724">
    <w:name w:val="xl1724"/>
    <w:basedOn w:val="a"/>
    <w:uiPriority w:val="99"/>
    <w:rsid w:val="005B34AE"/>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25">
    <w:name w:val="xl1725"/>
    <w:basedOn w:val="a"/>
    <w:uiPriority w:val="99"/>
    <w:rsid w:val="005B34AE"/>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26">
    <w:name w:val="xl1726"/>
    <w:basedOn w:val="a"/>
    <w:uiPriority w:val="99"/>
    <w:rsid w:val="005B34AE"/>
    <w:pPr>
      <w:widowControl/>
      <w:pBdr>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27">
    <w:name w:val="xl172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28">
    <w:name w:val="xl1728"/>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729">
    <w:name w:val="xl1729"/>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730">
    <w:name w:val="xl173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31">
    <w:name w:val="xl1731"/>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32">
    <w:name w:val="xl173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33">
    <w:name w:val="xl173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pPr>
    <w:rPr>
      <w:sz w:val="20"/>
      <w:szCs w:val="20"/>
    </w:rPr>
  </w:style>
  <w:style w:type="paragraph" w:customStyle="1" w:styleId="xl1734">
    <w:name w:val="xl173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735">
    <w:name w:val="xl173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736">
    <w:name w:val="xl173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737">
    <w:name w:val="xl173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38">
    <w:name w:val="xl1738"/>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pPr>
    <w:rPr>
      <w:sz w:val="20"/>
      <w:szCs w:val="20"/>
    </w:rPr>
  </w:style>
  <w:style w:type="paragraph" w:customStyle="1" w:styleId="xl1739">
    <w:name w:val="xl1739"/>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740">
    <w:name w:val="xl1740"/>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00B0F0"/>
      <w:autoSpaceDE/>
      <w:autoSpaceDN/>
      <w:adjustRightInd/>
      <w:spacing w:before="100" w:beforeAutospacing="1" w:after="100" w:afterAutospacing="1"/>
      <w:jc w:val="center"/>
    </w:pPr>
    <w:rPr>
      <w:sz w:val="20"/>
      <w:szCs w:val="20"/>
    </w:rPr>
  </w:style>
  <w:style w:type="paragraph" w:customStyle="1" w:styleId="xl1741">
    <w:name w:val="xl1741"/>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42">
    <w:name w:val="xl1742"/>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43">
    <w:name w:val="xl1743"/>
    <w:basedOn w:val="a"/>
    <w:uiPriority w:val="99"/>
    <w:rsid w:val="005B34AE"/>
    <w:pPr>
      <w:widowControl/>
      <w:shd w:val="clear" w:color="auto" w:fill="92D050"/>
      <w:autoSpaceDE/>
      <w:autoSpaceDN/>
      <w:adjustRightInd/>
      <w:spacing w:before="100" w:beforeAutospacing="1" w:after="100" w:afterAutospacing="1"/>
    </w:pPr>
  </w:style>
  <w:style w:type="paragraph" w:customStyle="1" w:styleId="xl1744">
    <w:name w:val="xl1744"/>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45">
    <w:name w:val="xl174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sz w:val="20"/>
      <w:szCs w:val="20"/>
    </w:rPr>
  </w:style>
  <w:style w:type="paragraph" w:customStyle="1" w:styleId="xl1746">
    <w:name w:val="xl1746"/>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47">
    <w:name w:val="xl1747"/>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0"/>
      <w:szCs w:val="20"/>
    </w:rPr>
  </w:style>
  <w:style w:type="paragraph" w:customStyle="1" w:styleId="xl1748">
    <w:name w:val="xl1748"/>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49">
    <w:name w:val="xl1749"/>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50">
    <w:name w:val="xl1750"/>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51">
    <w:name w:val="xl175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52">
    <w:name w:val="xl175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53">
    <w:name w:val="xl1753"/>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54">
    <w:name w:val="xl1754"/>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E6B8B7"/>
      <w:autoSpaceDE/>
      <w:autoSpaceDN/>
      <w:adjustRightInd/>
      <w:spacing w:before="100" w:beforeAutospacing="1" w:after="100" w:afterAutospacing="1"/>
    </w:pPr>
    <w:rPr>
      <w:sz w:val="20"/>
      <w:szCs w:val="20"/>
    </w:rPr>
  </w:style>
  <w:style w:type="paragraph" w:customStyle="1" w:styleId="xl1755">
    <w:name w:val="xl175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pPr>
    <w:rPr>
      <w:sz w:val="20"/>
      <w:szCs w:val="20"/>
    </w:rPr>
  </w:style>
  <w:style w:type="paragraph" w:customStyle="1" w:styleId="xl1756">
    <w:name w:val="xl175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jc w:val="center"/>
    </w:pPr>
    <w:rPr>
      <w:sz w:val="20"/>
      <w:szCs w:val="20"/>
    </w:rPr>
  </w:style>
  <w:style w:type="paragraph" w:customStyle="1" w:styleId="xl1757">
    <w:name w:val="xl1757"/>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jc w:val="center"/>
    </w:pPr>
    <w:rPr>
      <w:sz w:val="20"/>
      <w:szCs w:val="20"/>
    </w:rPr>
  </w:style>
  <w:style w:type="paragraph" w:customStyle="1" w:styleId="xl1758">
    <w:name w:val="xl1758"/>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jc w:val="right"/>
    </w:pPr>
    <w:rPr>
      <w:sz w:val="20"/>
      <w:szCs w:val="20"/>
    </w:rPr>
  </w:style>
  <w:style w:type="paragraph" w:customStyle="1" w:styleId="xl1759">
    <w:name w:val="xl1759"/>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pPr>
    <w:rPr>
      <w:sz w:val="20"/>
      <w:szCs w:val="20"/>
    </w:rPr>
  </w:style>
  <w:style w:type="paragraph" w:customStyle="1" w:styleId="xl1760">
    <w:name w:val="xl1760"/>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jc w:val="right"/>
    </w:pPr>
    <w:rPr>
      <w:sz w:val="20"/>
      <w:szCs w:val="20"/>
    </w:rPr>
  </w:style>
  <w:style w:type="paragraph" w:customStyle="1" w:styleId="xl1761">
    <w:name w:val="xl1761"/>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D9D9D9"/>
      <w:autoSpaceDE/>
      <w:autoSpaceDN/>
      <w:adjustRightInd/>
      <w:spacing w:before="100" w:beforeAutospacing="1" w:after="100" w:afterAutospacing="1"/>
      <w:jc w:val="right"/>
    </w:pPr>
    <w:rPr>
      <w:sz w:val="20"/>
      <w:szCs w:val="20"/>
    </w:rPr>
  </w:style>
  <w:style w:type="paragraph" w:customStyle="1" w:styleId="xl1762">
    <w:name w:val="xl1762"/>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1763">
    <w:name w:val="xl1763"/>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sz w:val="20"/>
      <w:szCs w:val="20"/>
    </w:rPr>
  </w:style>
  <w:style w:type="paragraph" w:customStyle="1" w:styleId="xl1764">
    <w:name w:val="xl1764"/>
    <w:basedOn w:val="a"/>
    <w:uiPriority w:val="99"/>
    <w:rsid w:val="005B34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0"/>
      <w:szCs w:val="20"/>
    </w:rPr>
  </w:style>
  <w:style w:type="paragraph" w:customStyle="1" w:styleId="xl1765">
    <w:name w:val="xl1765"/>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766">
    <w:name w:val="xl1766"/>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0"/>
      <w:szCs w:val="20"/>
    </w:rPr>
  </w:style>
  <w:style w:type="paragraph" w:customStyle="1" w:styleId="xl1767">
    <w:name w:val="xl1767"/>
    <w:basedOn w:val="a"/>
    <w:uiPriority w:val="99"/>
    <w:rsid w:val="005B34AE"/>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sz w:val="20"/>
      <w:szCs w:val="20"/>
    </w:rPr>
  </w:style>
  <w:style w:type="character" w:customStyle="1" w:styleId="17">
    <w:name w:val="Заголовок Знак1"/>
    <w:basedOn w:val="a0"/>
    <w:rsid w:val="002A76EA"/>
    <w:rPr>
      <w:rFonts w:asciiTheme="majorHAnsi" w:eastAsiaTheme="majorEastAsia" w:hAnsiTheme="majorHAnsi" w:cstheme="majorBidi"/>
      <w:spacing w:val="-10"/>
      <w:kern w:val="28"/>
      <w:sz w:val="56"/>
      <w:szCs w:val="56"/>
    </w:rPr>
  </w:style>
  <w:style w:type="character" w:customStyle="1" w:styleId="CaptionChar">
    <w:name w:val="Caption Char"/>
    <w:basedOn w:val="a0"/>
    <w:uiPriority w:val="35"/>
    <w:rsid w:val="001C6813"/>
    <w:rPr>
      <w:b/>
      <w:bCs/>
      <w:color w:val="4F81BD" w:themeColor="accent1"/>
      <w:sz w:val="18"/>
      <w:szCs w:val="18"/>
    </w:rPr>
  </w:style>
  <w:style w:type="character" w:customStyle="1" w:styleId="EndnoteTextChar">
    <w:name w:val="Endnote Text Char"/>
    <w:uiPriority w:val="99"/>
    <w:rsid w:val="001C6813"/>
    <w:rPr>
      <w:sz w:val="20"/>
    </w:rPr>
  </w:style>
  <w:style w:type="paragraph" w:customStyle="1" w:styleId="110">
    <w:name w:val="Заголовок 11"/>
    <w:basedOn w:val="a"/>
    <w:next w:val="a"/>
    <w:uiPriority w:val="9"/>
    <w:qFormat/>
    <w:rsid w:val="001C6813"/>
    <w:pPr>
      <w:keepNext/>
      <w:keepLines/>
      <w:widowControl/>
      <w:autoSpaceDE/>
      <w:autoSpaceDN/>
      <w:adjustRightInd/>
      <w:spacing w:before="480" w:line="240" w:lineRule="exact"/>
      <w:ind w:firstLine="709"/>
      <w:jc w:val="both"/>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customStyle="1" w:styleId="210">
    <w:name w:val="Заголовок 21"/>
    <w:basedOn w:val="a"/>
    <w:next w:val="a"/>
    <w:uiPriority w:val="9"/>
    <w:unhideWhenUsed/>
    <w:qFormat/>
    <w:rsid w:val="001C6813"/>
    <w:pPr>
      <w:keepNext/>
      <w:keepLines/>
      <w:widowControl/>
      <w:autoSpaceDE/>
      <w:autoSpaceDN/>
      <w:adjustRightInd/>
      <w:spacing w:before="200" w:line="240" w:lineRule="exact"/>
      <w:ind w:firstLine="709"/>
      <w:jc w:val="both"/>
      <w:outlineLvl w:val="1"/>
    </w:pPr>
    <w:rPr>
      <w:rFonts w:asciiTheme="majorHAnsi" w:eastAsiaTheme="majorEastAsia" w:hAnsiTheme="majorHAnsi" w:cstheme="majorBidi"/>
      <w:b/>
      <w:bCs/>
      <w:color w:val="4F81BD" w:themeColor="accent1"/>
      <w:sz w:val="26"/>
      <w:szCs w:val="26"/>
      <w:lang w:val="en-US" w:eastAsia="en-US" w:bidi="en-US"/>
    </w:rPr>
  </w:style>
  <w:style w:type="paragraph" w:customStyle="1" w:styleId="310">
    <w:name w:val="Заголовок 31"/>
    <w:basedOn w:val="a"/>
    <w:next w:val="a"/>
    <w:uiPriority w:val="9"/>
    <w:semiHidden/>
    <w:unhideWhenUsed/>
    <w:qFormat/>
    <w:rsid w:val="001C6813"/>
    <w:pPr>
      <w:keepNext/>
      <w:keepLines/>
      <w:widowControl/>
      <w:autoSpaceDE/>
      <w:autoSpaceDN/>
      <w:adjustRightInd/>
      <w:spacing w:before="200" w:line="240" w:lineRule="exact"/>
      <w:ind w:firstLine="709"/>
      <w:jc w:val="both"/>
      <w:outlineLvl w:val="2"/>
    </w:pPr>
    <w:rPr>
      <w:rFonts w:asciiTheme="majorHAnsi" w:eastAsiaTheme="majorEastAsia" w:hAnsiTheme="majorHAnsi" w:cstheme="majorBidi"/>
      <w:b/>
      <w:bCs/>
      <w:color w:val="4F81BD" w:themeColor="accent1"/>
      <w:sz w:val="22"/>
      <w:szCs w:val="22"/>
      <w:lang w:val="en-US" w:eastAsia="en-US" w:bidi="en-US"/>
    </w:rPr>
  </w:style>
  <w:style w:type="paragraph" w:customStyle="1" w:styleId="41">
    <w:name w:val="Заголовок 41"/>
    <w:basedOn w:val="a"/>
    <w:next w:val="a"/>
    <w:uiPriority w:val="9"/>
    <w:semiHidden/>
    <w:unhideWhenUsed/>
    <w:qFormat/>
    <w:rsid w:val="001C6813"/>
    <w:pPr>
      <w:keepNext/>
      <w:keepLines/>
      <w:widowControl/>
      <w:autoSpaceDE/>
      <w:autoSpaceDN/>
      <w:adjustRightInd/>
      <w:spacing w:before="200" w:line="240" w:lineRule="exact"/>
      <w:ind w:firstLine="709"/>
      <w:jc w:val="both"/>
      <w:outlineLvl w:val="3"/>
    </w:pPr>
    <w:rPr>
      <w:rFonts w:asciiTheme="majorHAnsi" w:eastAsiaTheme="majorEastAsia" w:hAnsiTheme="majorHAnsi" w:cstheme="majorBidi"/>
      <w:b/>
      <w:bCs/>
      <w:i/>
      <w:iCs/>
      <w:color w:val="4F81BD" w:themeColor="accent1"/>
      <w:sz w:val="22"/>
      <w:szCs w:val="22"/>
      <w:lang w:val="en-US" w:eastAsia="en-US" w:bidi="en-US"/>
    </w:rPr>
  </w:style>
  <w:style w:type="paragraph" w:customStyle="1" w:styleId="51">
    <w:name w:val="Заголовок 51"/>
    <w:basedOn w:val="a"/>
    <w:next w:val="a"/>
    <w:uiPriority w:val="9"/>
    <w:semiHidden/>
    <w:unhideWhenUsed/>
    <w:qFormat/>
    <w:rsid w:val="001C6813"/>
    <w:pPr>
      <w:keepNext/>
      <w:keepLines/>
      <w:widowControl/>
      <w:autoSpaceDE/>
      <w:autoSpaceDN/>
      <w:adjustRightInd/>
      <w:spacing w:before="200" w:line="240" w:lineRule="exact"/>
      <w:ind w:firstLine="709"/>
      <w:jc w:val="both"/>
      <w:outlineLvl w:val="4"/>
    </w:pPr>
    <w:rPr>
      <w:rFonts w:asciiTheme="majorHAnsi" w:eastAsiaTheme="majorEastAsia" w:hAnsiTheme="majorHAnsi" w:cstheme="majorBidi"/>
      <w:color w:val="243F60" w:themeColor="accent1" w:themeShade="7F"/>
      <w:sz w:val="22"/>
      <w:szCs w:val="22"/>
      <w:lang w:val="en-US" w:eastAsia="en-US" w:bidi="en-US"/>
    </w:rPr>
  </w:style>
  <w:style w:type="paragraph" w:customStyle="1" w:styleId="61">
    <w:name w:val="Заголовок 61"/>
    <w:basedOn w:val="a"/>
    <w:next w:val="a"/>
    <w:uiPriority w:val="9"/>
    <w:semiHidden/>
    <w:unhideWhenUsed/>
    <w:qFormat/>
    <w:rsid w:val="001C6813"/>
    <w:pPr>
      <w:keepNext/>
      <w:keepLines/>
      <w:widowControl/>
      <w:autoSpaceDE/>
      <w:autoSpaceDN/>
      <w:adjustRightInd/>
      <w:spacing w:before="200" w:line="240" w:lineRule="exact"/>
      <w:ind w:firstLine="709"/>
      <w:jc w:val="both"/>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customStyle="1" w:styleId="71">
    <w:name w:val="Заголовок 71"/>
    <w:basedOn w:val="a"/>
    <w:next w:val="a"/>
    <w:uiPriority w:val="9"/>
    <w:semiHidden/>
    <w:unhideWhenUsed/>
    <w:qFormat/>
    <w:rsid w:val="001C6813"/>
    <w:pPr>
      <w:keepNext/>
      <w:keepLines/>
      <w:widowControl/>
      <w:autoSpaceDE/>
      <w:autoSpaceDN/>
      <w:adjustRightInd/>
      <w:spacing w:before="200" w:line="240" w:lineRule="exact"/>
      <w:ind w:firstLine="709"/>
      <w:jc w:val="both"/>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customStyle="1" w:styleId="81">
    <w:name w:val="Заголовок 81"/>
    <w:basedOn w:val="a"/>
    <w:next w:val="a"/>
    <w:uiPriority w:val="9"/>
    <w:semiHidden/>
    <w:unhideWhenUsed/>
    <w:qFormat/>
    <w:rsid w:val="001C6813"/>
    <w:pPr>
      <w:keepNext/>
      <w:keepLines/>
      <w:widowControl/>
      <w:autoSpaceDE/>
      <w:autoSpaceDN/>
      <w:adjustRightInd/>
      <w:spacing w:before="200" w:line="240" w:lineRule="exact"/>
      <w:ind w:firstLine="709"/>
      <w:jc w:val="both"/>
      <w:outlineLvl w:val="7"/>
    </w:pPr>
    <w:rPr>
      <w:rFonts w:asciiTheme="majorHAnsi" w:eastAsiaTheme="majorEastAsia" w:hAnsiTheme="majorHAnsi" w:cstheme="majorBidi"/>
      <w:color w:val="4F81BD" w:themeColor="accent1"/>
      <w:sz w:val="20"/>
      <w:szCs w:val="20"/>
      <w:lang w:val="en-US" w:eastAsia="en-US" w:bidi="en-US"/>
    </w:rPr>
  </w:style>
  <w:style w:type="paragraph" w:customStyle="1" w:styleId="91">
    <w:name w:val="Заголовок 91"/>
    <w:basedOn w:val="a"/>
    <w:next w:val="a"/>
    <w:uiPriority w:val="9"/>
    <w:semiHidden/>
    <w:unhideWhenUsed/>
    <w:qFormat/>
    <w:rsid w:val="001C6813"/>
    <w:pPr>
      <w:keepNext/>
      <w:keepLines/>
      <w:widowControl/>
      <w:autoSpaceDE/>
      <w:autoSpaceDN/>
      <w:adjustRightInd/>
      <w:spacing w:before="200" w:line="240" w:lineRule="exact"/>
      <w:ind w:firstLine="709"/>
      <w:jc w:val="both"/>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customStyle="1" w:styleId="Heading1Char">
    <w:name w:val="Heading 1 Char"/>
    <w:basedOn w:val="a0"/>
    <w:uiPriority w:val="9"/>
    <w:rsid w:val="001C6813"/>
    <w:rPr>
      <w:rFonts w:ascii="Arial" w:eastAsia="Arial" w:hAnsi="Arial" w:cs="Arial"/>
      <w:sz w:val="40"/>
      <w:szCs w:val="40"/>
    </w:rPr>
  </w:style>
  <w:style w:type="character" w:customStyle="1" w:styleId="Heading2Char">
    <w:name w:val="Heading 2 Char"/>
    <w:basedOn w:val="a0"/>
    <w:uiPriority w:val="9"/>
    <w:rsid w:val="001C6813"/>
    <w:rPr>
      <w:rFonts w:ascii="Arial" w:eastAsia="Arial" w:hAnsi="Arial" w:cs="Arial"/>
      <w:sz w:val="34"/>
    </w:rPr>
  </w:style>
  <w:style w:type="character" w:customStyle="1" w:styleId="Heading3Char">
    <w:name w:val="Heading 3 Char"/>
    <w:basedOn w:val="a0"/>
    <w:uiPriority w:val="9"/>
    <w:rsid w:val="001C6813"/>
    <w:rPr>
      <w:rFonts w:ascii="Arial" w:eastAsia="Arial" w:hAnsi="Arial" w:cs="Arial"/>
      <w:sz w:val="30"/>
      <w:szCs w:val="30"/>
    </w:rPr>
  </w:style>
  <w:style w:type="character" w:customStyle="1" w:styleId="Heading4Char">
    <w:name w:val="Heading 4 Char"/>
    <w:basedOn w:val="a0"/>
    <w:uiPriority w:val="9"/>
    <w:rsid w:val="001C6813"/>
    <w:rPr>
      <w:rFonts w:ascii="Arial" w:eastAsia="Arial" w:hAnsi="Arial" w:cs="Arial"/>
      <w:b/>
      <w:bCs/>
      <w:sz w:val="26"/>
      <w:szCs w:val="26"/>
    </w:rPr>
  </w:style>
  <w:style w:type="character" w:customStyle="1" w:styleId="Heading5Char">
    <w:name w:val="Heading 5 Char"/>
    <w:basedOn w:val="a0"/>
    <w:uiPriority w:val="9"/>
    <w:rsid w:val="001C6813"/>
    <w:rPr>
      <w:rFonts w:ascii="Arial" w:eastAsia="Arial" w:hAnsi="Arial" w:cs="Arial"/>
      <w:b/>
      <w:bCs/>
      <w:sz w:val="24"/>
      <w:szCs w:val="24"/>
    </w:rPr>
  </w:style>
  <w:style w:type="character" w:customStyle="1" w:styleId="Heading6Char">
    <w:name w:val="Heading 6 Char"/>
    <w:basedOn w:val="a0"/>
    <w:uiPriority w:val="9"/>
    <w:rsid w:val="001C6813"/>
    <w:rPr>
      <w:rFonts w:ascii="Arial" w:eastAsia="Arial" w:hAnsi="Arial" w:cs="Arial"/>
      <w:b/>
      <w:bCs/>
      <w:sz w:val="22"/>
      <w:szCs w:val="22"/>
    </w:rPr>
  </w:style>
  <w:style w:type="character" w:customStyle="1" w:styleId="Heading7Char">
    <w:name w:val="Heading 7 Char"/>
    <w:basedOn w:val="a0"/>
    <w:uiPriority w:val="9"/>
    <w:rsid w:val="001C6813"/>
    <w:rPr>
      <w:rFonts w:ascii="Arial" w:eastAsia="Arial" w:hAnsi="Arial" w:cs="Arial"/>
      <w:b/>
      <w:bCs/>
      <w:i/>
      <w:iCs/>
      <w:sz w:val="22"/>
      <w:szCs w:val="22"/>
    </w:rPr>
  </w:style>
  <w:style w:type="character" w:customStyle="1" w:styleId="Heading8Char">
    <w:name w:val="Heading 8 Char"/>
    <w:basedOn w:val="a0"/>
    <w:uiPriority w:val="9"/>
    <w:rsid w:val="001C6813"/>
    <w:rPr>
      <w:rFonts w:ascii="Arial" w:eastAsia="Arial" w:hAnsi="Arial" w:cs="Arial"/>
      <w:i/>
      <w:iCs/>
      <w:sz w:val="22"/>
      <w:szCs w:val="22"/>
    </w:rPr>
  </w:style>
  <w:style w:type="character" w:customStyle="1" w:styleId="Heading9Char">
    <w:name w:val="Heading 9 Char"/>
    <w:basedOn w:val="a0"/>
    <w:uiPriority w:val="9"/>
    <w:rsid w:val="001C6813"/>
    <w:rPr>
      <w:rFonts w:ascii="Arial" w:eastAsia="Arial" w:hAnsi="Arial" w:cs="Arial"/>
      <w:i/>
      <w:iCs/>
      <w:sz w:val="21"/>
      <w:szCs w:val="21"/>
    </w:rPr>
  </w:style>
  <w:style w:type="character" w:customStyle="1" w:styleId="TitleChar">
    <w:name w:val="Title Char"/>
    <w:basedOn w:val="a0"/>
    <w:uiPriority w:val="10"/>
    <w:rsid w:val="001C6813"/>
    <w:rPr>
      <w:sz w:val="48"/>
      <w:szCs w:val="48"/>
    </w:rPr>
  </w:style>
  <w:style w:type="character" w:customStyle="1" w:styleId="SubtitleChar">
    <w:name w:val="Subtitle Char"/>
    <w:basedOn w:val="a0"/>
    <w:uiPriority w:val="11"/>
    <w:rsid w:val="001C6813"/>
    <w:rPr>
      <w:sz w:val="24"/>
      <w:szCs w:val="24"/>
    </w:rPr>
  </w:style>
  <w:style w:type="character" w:customStyle="1" w:styleId="QuoteChar">
    <w:name w:val="Quote Char"/>
    <w:uiPriority w:val="29"/>
    <w:rsid w:val="001C6813"/>
    <w:rPr>
      <w:i/>
    </w:rPr>
  </w:style>
  <w:style w:type="character" w:customStyle="1" w:styleId="IntenseQuoteChar">
    <w:name w:val="Intense Quote Char"/>
    <w:uiPriority w:val="30"/>
    <w:rsid w:val="001C6813"/>
    <w:rPr>
      <w:i/>
    </w:rPr>
  </w:style>
  <w:style w:type="character" w:customStyle="1" w:styleId="HeaderChar">
    <w:name w:val="Header Char"/>
    <w:basedOn w:val="a0"/>
    <w:uiPriority w:val="99"/>
    <w:rsid w:val="001C6813"/>
  </w:style>
  <w:style w:type="character" w:customStyle="1" w:styleId="FooterChar">
    <w:name w:val="Footer Char"/>
    <w:basedOn w:val="a0"/>
    <w:uiPriority w:val="99"/>
    <w:rsid w:val="001C6813"/>
  </w:style>
  <w:style w:type="character" w:customStyle="1" w:styleId="afff1">
    <w:name w:val="Название объекта Знак"/>
    <w:basedOn w:val="a0"/>
    <w:link w:val="18"/>
    <w:uiPriority w:val="35"/>
    <w:semiHidden/>
    <w:rsid w:val="001C6813"/>
    <w:rPr>
      <w:b/>
      <w:bCs/>
      <w:color w:val="4F81BD" w:themeColor="accent1"/>
      <w:sz w:val="18"/>
      <w:szCs w:val="18"/>
    </w:rPr>
  </w:style>
  <w:style w:type="table" w:customStyle="1" w:styleId="TableGridLight">
    <w:name w:val="Table Grid Light"/>
    <w:basedOn w:val="a1"/>
    <w:uiPriority w:val="59"/>
    <w:rsid w:val="001C681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basedOn w:val="a1"/>
    <w:uiPriority w:val="59"/>
    <w:rsid w:val="001C681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rsid w:val="001C681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C681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C681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1C681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1C681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1C681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1C681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1C681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1C681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C681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1C681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1C681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1C681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1C681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1C681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1C681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C681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1C681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1C681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1C681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1C681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1C681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1C681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C681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1C681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1C681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1C681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1C681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1C681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1C681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1C681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C681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1C681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1C681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1C681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1C681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1C681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1C681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C681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1C681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1C681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1C681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1C681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1C681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1C681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1C681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C681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1C681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1C681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1C681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1C681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1C681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1C681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C681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1C681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1C681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1C681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1C681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1C681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1C681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C681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1C681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1C681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1C681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1C681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1C681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1C681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C681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1C681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1C681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1C681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1C681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1C681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1C681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C6813"/>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1C681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1C681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1C681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1C681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1C681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1C6813"/>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C6813"/>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1C6813"/>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1C6813"/>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1C6813"/>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1C6813"/>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1C6813"/>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1C681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1C6813"/>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C6813"/>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1C6813"/>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1C6813"/>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1C6813"/>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1C6813"/>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1C6813"/>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1C681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C681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1C681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1C681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1C681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1C681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1C681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1C6813"/>
    <w:rPr>
      <w:sz w:val="18"/>
    </w:rPr>
  </w:style>
  <w:style w:type="paragraph" w:styleId="afff2">
    <w:name w:val="endnote text"/>
    <w:basedOn w:val="a"/>
    <w:link w:val="afff3"/>
    <w:uiPriority w:val="99"/>
    <w:semiHidden/>
    <w:unhideWhenUsed/>
    <w:rsid w:val="001C6813"/>
    <w:pPr>
      <w:autoSpaceDE/>
      <w:autoSpaceDN/>
      <w:adjustRightInd/>
    </w:pPr>
    <w:rPr>
      <w:sz w:val="20"/>
    </w:rPr>
  </w:style>
  <w:style w:type="character" w:customStyle="1" w:styleId="afff3">
    <w:name w:val="Текст концевой сноски Знак"/>
    <w:basedOn w:val="a0"/>
    <w:link w:val="afff2"/>
    <w:uiPriority w:val="99"/>
    <w:semiHidden/>
    <w:rsid w:val="001C6813"/>
    <w:rPr>
      <w:rFonts w:ascii="Times New Roman" w:eastAsia="Times New Roman" w:hAnsi="Times New Roman"/>
      <w:szCs w:val="24"/>
    </w:rPr>
  </w:style>
  <w:style w:type="character" w:styleId="afff4">
    <w:name w:val="endnote reference"/>
    <w:basedOn w:val="a0"/>
    <w:uiPriority w:val="99"/>
    <w:semiHidden/>
    <w:unhideWhenUsed/>
    <w:rsid w:val="001C6813"/>
    <w:rPr>
      <w:vertAlign w:val="superscript"/>
    </w:rPr>
  </w:style>
  <w:style w:type="paragraph" w:styleId="19">
    <w:name w:val="toc 1"/>
    <w:basedOn w:val="a"/>
    <w:next w:val="a"/>
    <w:uiPriority w:val="39"/>
    <w:unhideWhenUsed/>
    <w:rsid w:val="001C6813"/>
    <w:pPr>
      <w:autoSpaceDE/>
      <w:autoSpaceDN/>
      <w:adjustRightInd/>
      <w:spacing w:after="57"/>
    </w:pPr>
  </w:style>
  <w:style w:type="paragraph" w:styleId="28">
    <w:name w:val="toc 2"/>
    <w:basedOn w:val="a"/>
    <w:next w:val="a"/>
    <w:uiPriority w:val="39"/>
    <w:unhideWhenUsed/>
    <w:rsid w:val="001C6813"/>
    <w:pPr>
      <w:autoSpaceDE/>
      <w:autoSpaceDN/>
      <w:adjustRightInd/>
      <w:spacing w:after="57"/>
      <w:ind w:left="283"/>
    </w:pPr>
  </w:style>
  <w:style w:type="paragraph" w:styleId="32">
    <w:name w:val="toc 3"/>
    <w:basedOn w:val="a"/>
    <w:next w:val="a"/>
    <w:uiPriority w:val="39"/>
    <w:unhideWhenUsed/>
    <w:rsid w:val="001C6813"/>
    <w:pPr>
      <w:autoSpaceDE/>
      <w:autoSpaceDN/>
      <w:adjustRightInd/>
      <w:spacing w:after="57"/>
      <w:ind w:left="567"/>
    </w:pPr>
  </w:style>
  <w:style w:type="paragraph" w:styleId="42">
    <w:name w:val="toc 4"/>
    <w:basedOn w:val="a"/>
    <w:next w:val="a"/>
    <w:uiPriority w:val="39"/>
    <w:unhideWhenUsed/>
    <w:rsid w:val="001C6813"/>
    <w:pPr>
      <w:autoSpaceDE/>
      <w:autoSpaceDN/>
      <w:adjustRightInd/>
      <w:spacing w:after="57"/>
      <w:ind w:left="850"/>
    </w:pPr>
  </w:style>
  <w:style w:type="paragraph" w:styleId="52">
    <w:name w:val="toc 5"/>
    <w:basedOn w:val="a"/>
    <w:next w:val="a"/>
    <w:uiPriority w:val="39"/>
    <w:unhideWhenUsed/>
    <w:rsid w:val="001C6813"/>
    <w:pPr>
      <w:autoSpaceDE/>
      <w:autoSpaceDN/>
      <w:adjustRightInd/>
      <w:spacing w:after="57"/>
      <w:ind w:left="1134"/>
    </w:pPr>
  </w:style>
  <w:style w:type="paragraph" w:styleId="62">
    <w:name w:val="toc 6"/>
    <w:basedOn w:val="a"/>
    <w:next w:val="a"/>
    <w:uiPriority w:val="39"/>
    <w:unhideWhenUsed/>
    <w:rsid w:val="001C6813"/>
    <w:pPr>
      <w:autoSpaceDE/>
      <w:autoSpaceDN/>
      <w:adjustRightInd/>
      <w:spacing w:after="57"/>
      <w:ind w:left="1417"/>
    </w:pPr>
  </w:style>
  <w:style w:type="paragraph" w:styleId="72">
    <w:name w:val="toc 7"/>
    <w:basedOn w:val="a"/>
    <w:next w:val="a"/>
    <w:uiPriority w:val="39"/>
    <w:unhideWhenUsed/>
    <w:rsid w:val="001C6813"/>
    <w:pPr>
      <w:autoSpaceDE/>
      <w:autoSpaceDN/>
      <w:adjustRightInd/>
      <w:spacing w:after="57"/>
      <w:ind w:left="1701"/>
    </w:pPr>
  </w:style>
  <w:style w:type="paragraph" w:styleId="82">
    <w:name w:val="toc 8"/>
    <w:basedOn w:val="a"/>
    <w:next w:val="a"/>
    <w:uiPriority w:val="39"/>
    <w:unhideWhenUsed/>
    <w:rsid w:val="001C6813"/>
    <w:pPr>
      <w:autoSpaceDE/>
      <w:autoSpaceDN/>
      <w:adjustRightInd/>
      <w:spacing w:after="57"/>
      <w:ind w:left="1984"/>
    </w:pPr>
  </w:style>
  <w:style w:type="paragraph" w:styleId="92">
    <w:name w:val="toc 9"/>
    <w:basedOn w:val="a"/>
    <w:next w:val="a"/>
    <w:uiPriority w:val="39"/>
    <w:unhideWhenUsed/>
    <w:rsid w:val="001C6813"/>
    <w:pPr>
      <w:autoSpaceDE/>
      <w:autoSpaceDN/>
      <w:adjustRightInd/>
      <w:spacing w:after="57"/>
      <w:ind w:left="2268"/>
    </w:pPr>
  </w:style>
  <w:style w:type="paragraph" w:styleId="afff5">
    <w:name w:val="table of figures"/>
    <w:basedOn w:val="a"/>
    <w:next w:val="a"/>
    <w:uiPriority w:val="99"/>
    <w:unhideWhenUsed/>
    <w:rsid w:val="001C6813"/>
    <w:pPr>
      <w:autoSpaceDE/>
      <w:autoSpaceDN/>
      <w:adjustRightInd/>
    </w:pPr>
  </w:style>
  <w:style w:type="paragraph" w:customStyle="1" w:styleId="1a">
    <w:name w:val="Верхний колонтитул1"/>
    <w:basedOn w:val="a"/>
    <w:uiPriority w:val="99"/>
    <w:unhideWhenUsed/>
    <w:rsid w:val="001C6813"/>
    <w:pPr>
      <w:tabs>
        <w:tab w:val="center" w:pos="4677"/>
        <w:tab w:val="right" w:pos="9355"/>
      </w:tabs>
      <w:autoSpaceDE/>
      <w:autoSpaceDN/>
      <w:adjustRightInd/>
    </w:pPr>
  </w:style>
  <w:style w:type="paragraph" w:customStyle="1" w:styleId="1b">
    <w:name w:val="Нижний колонтитул1"/>
    <w:basedOn w:val="a"/>
    <w:uiPriority w:val="99"/>
    <w:unhideWhenUsed/>
    <w:rsid w:val="001C6813"/>
    <w:pPr>
      <w:tabs>
        <w:tab w:val="center" w:pos="4677"/>
        <w:tab w:val="right" w:pos="9355"/>
      </w:tabs>
      <w:autoSpaceDE/>
      <w:autoSpaceDN/>
      <w:adjustRightInd/>
    </w:pPr>
  </w:style>
  <w:style w:type="paragraph" w:customStyle="1" w:styleId="18">
    <w:name w:val="Название объекта1"/>
    <w:basedOn w:val="a"/>
    <w:next w:val="a"/>
    <w:link w:val="afff1"/>
    <w:uiPriority w:val="35"/>
    <w:semiHidden/>
    <w:unhideWhenUsed/>
    <w:qFormat/>
    <w:rsid w:val="001C6813"/>
    <w:pPr>
      <w:widowControl/>
      <w:autoSpaceDE/>
      <w:autoSpaceDN/>
      <w:adjustRightInd/>
      <w:ind w:firstLine="709"/>
      <w:jc w:val="both"/>
    </w:pPr>
    <w:rPr>
      <w:rFonts w:ascii="Calibri" w:eastAsia="Calibri" w:hAnsi="Calibri"/>
      <w:b/>
      <w:bCs/>
      <w:color w:val="4F81BD" w:themeColor="accent1"/>
      <w:sz w:val="18"/>
      <w:szCs w:val="18"/>
    </w:rPr>
  </w:style>
  <w:style w:type="table" w:customStyle="1" w:styleId="PlainTable1">
    <w:name w:val="Plain Table 1"/>
    <w:basedOn w:val="a1"/>
    <w:uiPriority w:val="59"/>
    <w:rsid w:val="002D01F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2D01FB"/>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D01FB"/>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2D01FB"/>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2D01FB"/>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2D01FB"/>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2D01F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rsid w:val="002D01F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rsid w:val="002D01FB"/>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rsid w:val="002D01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rsid w:val="002D01FB"/>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2D01FB"/>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2D01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rsid w:val="002D01FB"/>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rsid w:val="002D01F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2D01F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rsid w:val="002D01FB"/>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rsid w:val="002D01F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2D01FB"/>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8">
      <w:bodyDiv w:val="1"/>
      <w:marLeft w:val="0"/>
      <w:marRight w:val="0"/>
      <w:marTop w:val="0"/>
      <w:marBottom w:val="0"/>
      <w:divBdr>
        <w:top w:val="none" w:sz="0" w:space="0" w:color="auto"/>
        <w:left w:val="none" w:sz="0" w:space="0" w:color="auto"/>
        <w:bottom w:val="none" w:sz="0" w:space="0" w:color="auto"/>
        <w:right w:val="none" w:sz="0" w:space="0" w:color="auto"/>
      </w:divBdr>
    </w:div>
    <w:div w:id="5645145">
      <w:bodyDiv w:val="1"/>
      <w:marLeft w:val="0"/>
      <w:marRight w:val="0"/>
      <w:marTop w:val="0"/>
      <w:marBottom w:val="0"/>
      <w:divBdr>
        <w:top w:val="none" w:sz="0" w:space="0" w:color="auto"/>
        <w:left w:val="none" w:sz="0" w:space="0" w:color="auto"/>
        <w:bottom w:val="none" w:sz="0" w:space="0" w:color="auto"/>
        <w:right w:val="none" w:sz="0" w:space="0" w:color="auto"/>
      </w:divBdr>
    </w:div>
    <w:div w:id="7872131">
      <w:bodyDiv w:val="1"/>
      <w:marLeft w:val="0"/>
      <w:marRight w:val="0"/>
      <w:marTop w:val="0"/>
      <w:marBottom w:val="0"/>
      <w:divBdr>
        <w:top w:val="none" w:sz="0" w:space="0" w:color="auto"/>
        <w:left w:val="none" w:sz="0" w:space="0" w:color="auto"/>
        <w:bottom w:val="none" w:sz="0" w:space="0" w:color="auto"/>
        <w:right w:val="none" w:sz="0" w:space="0" w:color="auto"/>
      </w:divBdr>
    </w:div>
    <w:div w:id="8141031">
      <w:bodyDiv w:val="1"/>
      <w:marLeft w:val="0"/>
      <w:marRight w:val="0"/>
      <w:marTop w:val="0"/>
      <w:marBottom w:val="0"/>
      <w:divBdr>
        <w:top w:val="none" w:sz="0" w:space="0" w:color="auto"/>
        <w:left w:val="none" w:sz="0" w:space="0" w:color="auto"/>
        <w:bottom w:val="none" w:sz="0" w:space="0" w:color="auto"/>
        <w:right w:val="none" w:sz="0" w:space="0" w:color="auto"/>
      </w:divBdr>
    </w:div>
    <w:div w:id="9454045">
      <w:bodyDiv w:val="1"/>
      <w:marLeft w:val="0"/>
      <w:marRight w:val="0"/>
      <w:marTop w:val="0"/>
      <w:marBottom w:val="0"/>
      <w:divBdr>
        <w:top w:val="none" w:sz="0" w:space="0" w:color="auto"/>
        <w:left w:val="none" w:sz="0" w:space="0" w:color="auto"/>
        <w:bottom w:val="none" w:sz="0" w:space="0" w:color="auto"/>
        <w:right w:val="none" w:sz="0" w:space="0" w:color="auto"/>
      </w:divBdr>
    </w:div>
    <w:div w:id="13456526">
      <w:bodyDiv w:val="1"/>
      <w:marLeft w:val="0"/>
      <w:marRight w:val="0"/>
      <w:marTop w:val="0"/>
      <w:marBottom w:val="0"/>
      <w:divBdr>
        <w:top w:val="none" w:sz="0" w:space="0" w:color="auto"/>
        <w:left w:val="none" w:sz="0" w:space="0" w:color="auto"/>
        <w:bottom w:val="none" w:sz="0" w:space="0" w:color="auto"/>
        <w:right w:val="none" w:sz="0" w:space="0" w:color="auto"/>
      </w:divBdr>
    </w:div>
    <w:div w:id="13851449">
      <w:bodyDiv w:val="1"/>
      <w:marLeft w:val="0"/>
      <w:marRight w:val="0"/>
      <w:marTop w:val="0"/>
      <w:marBottom w:val="0"/>
      <w:divBdr>
        <w:top w:val="none" w:sz="0" w:space="0" w:color="auto"/>
        <w:left w:val="none" w:sz="0" w:space="0" w:color="auto"/>
        <w:bottom w:val="none" w:sz="0" w:space="0" w:color="auto"/>
        <w:right w:val="none" w:sz="0" w:space="0" w:color="auto"/>
      </w:divBdr>
    </w:div>
    <w:div w:id="15619415">
      <w:bodyDiv w:val="1"/>
      <w:marLeft w:val="0"/>
      <w:marRight w:val="0"/>
      <w:marTop w:val="0"/>
      <w:marBottom w:val="0"/>
      <w:divBdr>
        <w:top w:val="none" w:sz="0" w:space="0" w:color="auto"/>
        <w:left w:val="none" w:sz="0" w:space="0" w:color="auto"/>
        <w:bottom w:val="none" w:sz="0" w:space="0" w:color="auto"/>
        <w:right w:val="none" w:sz="0" w:space="0" w:color="auto"/>
      </w:divBdr>
    </w:div>
    <w:div w:id="15735435">
      <w:bodyDiv w:val="1"/>
      <w:marLeft w:val="0"/>
      <w:marRight w:val="0"/>
      <w:marTop w:val="0"/>
      <w:marBottom w:val="0"/>
      <w:divBdr>
        <w:top w:val="none" w:sz="0" w:space="0" w:color="auto"/>
        <w:left w:val="none" w:sz="0" w:space="0" w:color="auto"/>
        <w:bottom w:val="none" w:sz="0" w:space="0" w:color="auto"/>
        <w:right w:val="none" w:sz="0" w:space="0" w:color="auto"/>
      </w:divBdr>
    </w:div>
    <w:div w:id="17388825">
      <w:bodyDiv w:val="1"/>
      <w:marLeft w:val="0"/>
      <w:marRight w:val="0"/>
      <w:marTop w:val="0"/>
      <w:marBottom w:val="0"/>
      <w:divBdr>
        <w:top w:val="none" w:sz="0" w:space="0" w:color="auto"/>
        <w:left w:val="none" w:sz="0" w:space="0" w:color="auto"/>
        <w:bottom w:val="none" w:sz="0" w:space="0" w:color="auto"/>
        <w:right w:val="none" w:sz="0" w:space="0" w:color="auto"/>
      </w:divBdr>
    </w:div>
    <w:div w:id="17511285">
      <w:bodyDiv w:val="1"/>
      <w:marLeft w:val="0"/>
      <w:marRight w:val="0"/>
      <w:marTop w:val="0"/>
      <w:marBottom w:val="0"/>
      <w:divBdr>
        <w:top w:val="none" w:sz="0" w:space="0" w:color="auto"/>
        <w:left w:val="none" w:sz="0" w:space="0" w:color="auto"/>
        <w:bottom w:val="none" w:sz="0" w:space="0" w:color="auto"/>
        <w:right w:val="none" w:sz="0" w:space="0" w:color="auto"/>
      </w:divBdr>
    </w:div>
    <w:div w:id="17706439">
      <w:bodyDiv w:val="1"/>
      <w:marLeft w:val="0"/>
      <w:marRight w:val="0"/>
      <w:marTop w:val="0"/>
      <w:marBottom w:val="0"/>
      <w:divBdr>
        <w:top w:val="none" w:sz="0" w:space="0" w:color="auto"/>
        <w:left w:val="none" w:sz="0" w:space="0" w:color="auto"/>
        <w:bottom w:val="none" w:sz="0" w:space="0" w:color="auto"/>
        <w:right w:val="none" w:sz="0" w:space="0" w:color="auto"/>
      </w:divBdr>
    </w:div>
    <w:div w:id="19282404">
      <w:bodyDiv w:val="1"/>
      <w:marLeft w:val="0"/>
      <w:marRight w:val="0"/>
      <w:marTop w:val="0"/>
      <w:marBottom w:val="0"/>
      <w:divBdr>
        <w:top w:val="none" w:sz="0" w:space="0" w:color="auto"/>
        <w:left w:val="none" w:sz="0" w:space="0" w:color="auto"/>
        <w:bottom w:val="none" w:sz="0" w:space="0" w:color="auto"/>
        <w:right w:val="none" w:sz="0" w:space="0" w:color="auto"/>
      </w:divBdr>
    </w:div>
    <w:div w:id="19554533">
      <w:bodyDiv w:val="1"/>
      <w:marLeft w:val="0"/>
      <w:marRight w:val="0"/>
      <w:marTop w:val="0"/>
      <w:marBottom w:val="0"/>
      <w:divBdr>
        <w:top w:val="none" w:sz="0" w:space="0" w:color="auto"/>
        <w:left w:val="none" w:sz="0" w:space="0" w:color="auto"/>
        <w:bottom w:val="none" w:sz="0" w:space="0" w:color="auto"/>
        <w:right w:val="none" w:sz="0" w:space="0" w:color="auto"/>
      </w:divBdr>
    </w:div>
    <w:div w:id="25064048">
      <w:bodyDiv w:val="1"/>
      <w:marLeft w:val="0"/>
      <w:marRight w:val="0"/>
      <w:marTop w:val="0"/>
      <w:marBottom w:val="0"/>
      <w:divBdr>
        <w:top w:val="none" w:sz="0" w:space="0" w:color="auto"/>
        <w:left w:val="none" w:sz="0" w:space="0" w:color="auto"/>
        <w:bottom w:val="none" w:sz="0" w:space="0" w:color="auto"/>
        <w:right w:val="none" w:sz="0" w:space="0" w:color="auto"/>
      </w:divBdr>
    </w:div>
    <w:div w:id="25835042">
      <w:bodyDiv w:val="1"/>
      <w:marLeft w:val="0"/>
      <w:marRight w:val="0"/>
      <w:marTop w:val="0"/>
      <w:marBottom w:val="0"/>
      <w:divBdr>
        <w:top w:val="none" w:sz="0" w:space="0" w:color="auto"/>
        <w:left w:val="none" w:sz="0" w:space="0" w:color="auto"/>
        <w:bottom w:val="none" w:sz="0" w:space="0" w:color="auto"/>
        <w:right w:val="none" w:sz="0" w:space="0" w:color="auto"/>
      </w:divBdr>
    </w:div>
    <w:div w:id="25915481">
      <w:bodyDiv w:val="1"/>
      <w:marLeft w:val="0"/>
      <w:marRight w:val="0"/>
      <w:marTop w:val="0"/>
      <w:marBottom w:val="0"/>
      <w:divBdr>
        <w:top w:val="none" w:sz="0" w:space="0" w:color="auto"/>
        <w:left w:val="none" w:sz="0" w:space="0" w:color="auto"/>
        <w:bottom w:val="none" w:sz="0" w:space="0" w:color="auto"/>
        <w:right w:val="none" w:sz="0" w:space="0" w:color="auto"/>
      </w:divBdr>
    </w:div>
    <w:div w:id="27798891">
      <w:bodyDiv w:val="1"/>
      <w:marLeft w:val="0"/>
      <w:marRight w:val="0"/>
      <w:marTop w:val="0"/>
      <w:marBottom w:val="0"/>
      <w:divBdr>
        <w:top w:val="none" w:sz="0" w:space="0" w:color="auto"/>
        <w:left w:val="none" w:sz="0" w:space="0" w:color="auto"/>
        <w:bottom w:val="none" w:sz="0" w:space="0" w:color="auto"/>
        <w:right w:val="none" w:sz="0" w:space="0" w:color="auto"/>
      </w:divBdr>
    </w:div>
    <w:div w:id="34625734">
      <w:bodyDiv w:val="1"/>
      <w:marLeft w:val="0"/>
      <w:marRight w:val="0"/>
      <w:marTop w:val="0"/>
      <w:marBottom w:val="0"/>
      <w:divBdr>
        <w:top w:val="none" w:sz="0" w:space="0" w:color="auto"/>
        <w:left w:val="none" w:sz="0" w:space="0" w:color="auto"/>
        <w:bottom w:val="none" w:sz="0" w:space="0" w:color="auto"/>
        <w:right w:val="none" w:sz="0" w:space="0" w:color="auto"/>
      </w:divBdr>
    </w:div>
    <w:div w:id="36897727">
      <w:bodyDiv w:val="1"/>
      <w:marLeft w:val="0"/>
      <w:marRight w:val="0"/>
      <w:marTop w:val="0"/>
      <w:marBottom w:val="0"/>
      <w:divBdr>
        <w:top w:val="none" w:sz="0" w:space="0" w:color="auto"/>
        <w:left w:val="none" w:sz="0" w:space="0" w:color="auto"/>
        <w:bottom w:val="none" w:sz="0" w:space="0" w:color="auto"/>
        <w:right w:val="none" w:sz="0" w:space="0" w:color="auto"/>
      </w:divBdr>
    </w:div>
    <w:div w:id="38555420">
      <w:bodyDiv w:val="1"/>
      <w:marLeft w:val="0"/>
      <w:marRight w:val="0"/>
      <w:marTop w:val="0"/>
      <w:marBottom w:val="0"/>
      <w:divBdr>
        <w:top w:val="none" w:sz="0" w:space="0" w:color="auto"/>
        <w:left w:val="none" w:sz="0" w:space="0" w:color="auto"/>
        <w:bottom w:val="none" w:sz="0" w:space="0" w:color="auto"/>
        <w:right w:val="none" w:sz="0" w:space="0" w:color="auto"/>
      </w:divBdr>
    </w:div>
    <w:div w:id="40908042">
      <w:bodyDiv w:val="1"/>
      <w:marLeft w:val="0"/>
      <w:marRight w:val="0"/>
      <w:marTop w:val="0"/>
      <w:marBottom w:val="0"/>
      <w:divBdr>
        <w:top w:val="none" w:sz="0" w:space="0" w:color="auto"/>
        <w:left w:val="none" w:sz="0" w:space="0" w:color="auto"/>
        <w:bottom w:val="none" w:sz="0" w:space="0" w:color="auto"/>
        <w:right w:val="none" w:sz="0" w:space="0" w:color="auto"/>
      </w:divBdr>
    </w:div>
    <w:div w:id="41248641">
      <w:bodyDiv w:val="1"/>
      <w:marLeft w:val="0"/>
      <w:marRight w:val="0"/>
      <w:marTop w:val="0"/>
      <w:marBottom w:val="0"/>
      <w:divBdr>
        <w:top w:val="none" w:sz="0" w:space="0" w:color="auto"/>
        <w:left w:val="none" w:sz="0" w:space="0" w:color="auto"/>
        <w:bottom w:val="none" w:sz="0" w:space="0" w:color="auto"/>
        <w:right w:val="none" w:sz="0" w:space="0" w:color="auto"/>
      </w:divBdr>
    </w:div>
    <w:div w:id="43650253">
      <w:bodyDiv w:val="1"/>
      <w:marLeft w:val="0"/>
      <w:marRight w:val="0"/>
      <w:marTop w:val="0"/>
      <w:marBottom w:val="0"/>
      <w:divBdr>
        <w:top w:val="none" w:sz="0" w:space="0" w:color="auto"/>
        <w:left w:val="none" w:sz="0" w:space="0" w:color="auto"/>
        <w:bottom w:val="none" w:sz="0" w:space="0" w:color="auto"/>
        <w:right w:val="none" w:sz="0" w:space="0" w:color="auto"/>
      </w:divBdr>
    </w:div>
    <w:div w:id="45958025">
      <w:bodyDiv w:val="1"/>
      <w:marLeft w:val="0"/>
      <w:marRight w:val="0"/>
      <w:marTop w:val="0"/>
      <w:marBottom w:val="0"/>
      <w:divBdr>
        <w:top w:val="none" w:sz="0" w:space="0" w:color="auto"/>
        <w:left w:val="none" w:sz="0" w:space="0" w:color="auto"/>
        <w:bottom w:val="none" w:sz="0" w:space="0" w:color="auto"/>
        <w:right w:val="none" w:sz="0" w:space="0" w:color="auto"/>
      </w:divBdr>
    </w:div>
    <w:div w:id="46607247">
      <w:bodyDiv w:val="1"/>
      <w:marLeft w:val="0"/>
      <w:marRight w:val="0"/>
      <w:marTop w:val="0"/>
      <w:marBottom w:val="0"/>
      <w:divBdr>
        <w:top w:val="none" w:sz="0" w:space="0" w:color="auto"/>
        <w:left w:val="none" w:sz="0" w:space="0" w:color="auto"/>
        <w:bottom w:val="none" w:sz="0" w:space="0" w:color="auto"/>
        <w:right w:val="none" w:sz="0" w:space="0" w:color="auto"/>
      </w:divBdr>
    </w:div>
    <w:div w:id="50424008">
      <w:bodyDiv w:val="1"/>
      <w:marLeft w:val="0"/>
      <w:marRight w:val="0"/>
      <w:marTop w:val="0"/>
      <w:marBottom w:val="0"/>
      <w:divBdr>
        <w:top w:val="none" w:sz="0" w:space="0" w:color="auto"/>
        <w:left w:val="none" w:sz="0" w:space="0" w:color="auto"/>
        <w:bottom w:val="none" w:sz="0" w:space="0" w:color="auto"/>
        <w:right w:val="none" w:sz="0" w:space="0" w:color="auto"/>
      </w:divBdr>
    </w:div>
    <w:div w:id="50816388">
      <w:bodyDiv w:val="1"/>
      <w:marLeft w:val="0"/>
      <w:marRight w:val="0"/>
      <w:marTop w:val="0"/>
      <w:marBottom w:val="0"/>
      <w:divBdr>
        <w:top w:val="none" w:sz="0" w:space="0" w:color="auto"/>
        <w:left w:val="none" w:sz="0" w:space="0" w:color="auto"/>
        <w:bottom w:val="none" w:sz="0" w:space="0" w:color="auto"/>
        <w:right w:val="none" w:sz="0" w:space="0" w:color="auto"/>
      </w:divBdr>
    </w:div>
    <w:div w:id="51197083">
      <w:bodyDiv w:val="1"/>
      <w:marLeft w:val="0"/>
      <w:marRight w:val="0"/>
      <w:marTop w:val="0"/>
      <w:marBottom w:val="0"/>
      <w:divBdr>
        <w:top w:val="none" w:sz="0" w:space="0" w:color="auto"/>
        <w:left w:val="none" w:sz="0" w:space="0" w:color="auto"/>
        <w:bottom w:val="none" w:sz="0" w:space="0" w:color="auto"/>
        <w:right w:val="none" w:sz="0" w:space="0" w:color="auto"/>
      </w:divBdr>
    </w:div>
    <w:div w:id="51734037">
      <w:bodyDiv w:val="1"/>
      <w:marLeft w:val="0"/>
      <w:marRight w:val="0"/>
      <w:marTop w:val="0"/>
      <w:marBottom w:val="0"/>
      <w:divBdr>
        <w:top w:val="none" w:sz="0" w:space="0" w:color="auto"/>
        <w:left w:val="none" w:sz="0" w:space="0" w:color="auto"/>
        <w:bottom w:val="none" w:sz="0" w:space="0" w:color="auto"/>
        <w:right w:val="none" w:sz="0" w:space="0" w:color="auto"/>
      </w:divBdr>
    </w:div>
    <w:div w:id="55591871">
      <w:bodyDiv w:val="1"/>
      <w:marLeft w:val="0"/>
      <w:marRight w:val="0"/>
      <w:marTop w:val="0"/>
      <w:marBottom w:val="0"/>
      <w:divBdr>
        <w:top w:val="none" w:sz="0" w:space="0" w:color="auto"/>
        <w:left w:val="none" w:sz="0" w:space="0" w:color="auto"/>
        <w:bottom w:val="none" w:sz="0" w:space="0" w:color="auto"/>
        <w:right w:val="none" w:sz="0" w:space="0" w:color="auto"/>
      </w:divBdr>
    </w:div>
    <w:div w:id="59643890">
      <w:bodyDiv w:val="1"/>
      <w:marLeft w:val="0"/>
      <w:marRight w:val="0"/>
      <w:marTop w:val="0"/>
      <w:marBottom w:val="0"/>
      <w:divBdr>
        <w:top w:val="none" w:sz="0" w:space="0" w:color="auto"/>
        <w:left w:val="none" w:sz="0" w:space="0" w:color="auto"/>
        <w:bottom w:val="none" w:sz="0" w:space="0" w:color="auto"/>
        <w:right w:val="none" w:sz="0" w:space="0" w:color="auto"/>
      </w:divBdr>
    </w:div>
    <w:div w:id="60560937">
      <w:bodyDiv w:val="1"/>
      <w:marLeft w:val="0"/>
      <w:marRight w:val="0"/>
      <w:marTop w:val="0"/>
      <w:marBottom w:val="0"/>
      <w:divBdr>
        <w:top w:val="none" w:sz="0" w:space="0" w:color="auto"/>
        <w:left w:val="none" w:sz="0" w:space="0" w:color="auto"/>
        <w:bottom w:val="none" w:sz="0" w:space="0" w:color="auto"/>
        <w:right w:val="none" w:sz="0" w:space="0" w:color="auto"/>
      </w:divBdr>
    </w:div>
    <w:div w:id="66347488">
      <w:bodyDiv w:val="1"/>
      <w:marLeft w:val="0"/>
      <w:marRight w:val="0"/>
      <w:marTop w:val="0"/>
      <w:marBottom w:val="0"/>
      <w:divBdr>
        <w:top w:val="none" w:sz="0" w:space="0" w:color="auto"/>
        <w:left w:val="none" w:sz="0" w:space="0" w:color="auto"/>
        <w:bottom w:val="none" w:sz="0" w:space="0" w:color="auto"/>
        <w:right w:val="none" w:sz="0" w:space="0" w:color="auto"/>
      </w:divBdr>
    </w:div>
    <w:div w:id="68698906">
      <w:bodyDiv w:val="1"/>
      <w:marLeft w:val="0"/>
      <w:marRight w:val="0"/>
      <w:marTop w:val="0"/>
      <w:marBottom w:val="0"/>
      <w:divBdr>
        <w:top w:val="none" w:sz="0" w:space="0" w:color="auto"/>
        <w:left w:val="none" w:sz="0" w:space="0" w:color="auto"/>
        <w:bottom w:val="none" w:sz="0" w:space="0" w:color="auto"/>
        <w:right w:val="none" w:sz="0" w:space="0" w:color="auto"/>
      </w:divBdr>
    </w:div>
    <w:div w:id="74595189">
      <w:bodyDiv w:val="1"/>
      <w:marLeft w:val="0"/>
      <w:marRight w:val="0"/>
      <w:marTop w:val="0"/>
      <w:marBottom w:val="0"/>
      <w:divBdr>
        <w:top w:val="none" w:sz="0" w:space="0" w:color="auto"/>
        <w:left w:val="none" w:sz="0" w:space="0" w:color="auto"/>
        <w:bottom w:val="none" w:sz="0" w:space="0" w:color="auto"/>
        <w:right w:val="none" w:sz="0" w:space="0" w:color="auto"/>
      </w:divBdr>
    </w:div>
    <w:div w:id="77216730">
      <w:bodyDiv w:val="1"/>
      <w:marLeft w:val="0"/>
      <w:marRight w:val="0"/>
      <w:marTop w:val="0"/>
      <w:marBottom w:val="0"/>
      <w:divBdr>
        <w:top w:val="none" w:sz="0" w:space="0" w:color="auto"/>
        <w:left w:val="none" w:sz="0" w:space="0" w:color="auto"/>
        <w:bottom w:val="none" w:sz="0" w:space="0" w:color="auto"/>
        <w:right w:val="none" w:sz="0" w:space="0" w:color="auto"/>
      </w:divBdr>
    </w:div>
    <w:div w:id="79105463">
      <w:bodyDiv w:val="1"/>
      <w:marLeft w:val="0"/>
      <w:marRight w:val="0"/>
      <w:marTop w:val="0"/>
      <w:marBottom w:val="0"/>
      <w:divBdr>
        <w:top w:val="none" w:sz="0" w:space="0" w:color="auto"/>
        <w:left w:val="none" w:sz="0" w:space="0" w:color="auto"/>
        <w:bottom w:val="none" w:sz="0" w:space="0" w:color="auto"/>
        <w:right w:val="none" w:sz="0" w:space="0" w:color="auto"/>
      </w:divBdr>
    </w:div>
    <w:div w:id="83261581">
      <w:bodyDiv w:val="1"/>
      <w:marLeft w:val="0"/>
      <w:marRight w:val="0"/>
      <w:marTop w:val="0"/>
      <w:marBottom w:val="0"/>
      <w:divBdr>
        <w:top w:val="none" w:sz="0" w:space="0" w:color="auto"/>
        <w:left w:val="none" w:sz="0" w:space="0" w:color="auto"/>
        <w:bottom w:val="none" w:sz="0" w:space="0" w:color="auto"/>
        <w:right w:val="none" w:sz="0" w:space="0" w:color="auto"/>
      </w:divBdr>
    </w:div>
    <w:div w:id="87654115">
      <w:bodyDiv w:val="1"/>
      <w:marLeft w:val="0"/>
      <w:marRight w:val="0"/>
      <w:marTop w:val="0"/>
      <w:marBottom w:val="0"/>
      <w:divBdr>
        <w:top w:val="none" w:sz="0" w:space="0" w:color="auto"/>
        <w:left w:val="none" w:sz="0" w:space="0" w:color="auto"/>
        <w:bottom w:val="none" w:sz="0" w:space="0" w:color="auto"/>
        <w:right w:val="none" w:sz="0" w:space="0" w:color="auto"/>
      </w:divBdr>
    </w:div>
    <w:div w:id="88550024">
      <w:bodyDiv w:val="1"/>
      <w:marLeft w:val="0"/>
      <w:marRight w:val="0"/>
      <w:marTop w:val="0"/>
      <w:marBottom w:val="0"/>
      <w:divBdr>
        <w:top w:val="none" w:sz="0" w:space="0" w:color="auto"/>
        <w:left w:val="none" w:sz="0" w:space="0" w:color="auto"/>
        <w:bottom w:val="none" w:sz="0" w:space="0" w:color="auto"/>
        <w:right w:val="none" w:sz="0" w:space="0" w:color="auto"/>
      </w:divBdr>
    </w:div>
    <w:div w:id="88936807">
      <w:bodyDiv w:val="1"/>
      <w:marLeft w:val="0"/>
      <w:marRight w:val="0"/>
      <w:marTop w:val="0"/>
      <w:marBottom w:val="0"/>
      <w:divBdr>
        <w:top w:val="none" w:sz="0" w:space="0" w:color="auto"/>
        <w:left w:val="none" w:sz="0" w:space="0" w:color="auto"/>
        <w:bottom w:val="none" w:sz="0" w:space="0" w:color="auto"/>
        <w:right w:val="none" w:sz="0" w:space="0" w:color="auto"/>
      </w:divBdr>
    </w:div>
    <w:div w:id="90318692">
      <w:bodyDiv w:val="1"/>
      <w:marLeft w:val="0"/>
      <w:marRight w:val="0"/>
      <w:marTop w:val="0"/>
      <w:marBottom w:val="0"/>
      <w:divBdr>
        <w:top w:val="none" w:sz="0" w:space="0" w:color="auto"/>
        <w:left w:val="none" w:sz="0" w:space="0" w:color="auto"/>
        <w:bottom w:val="none" w:sz="0" w:space="0" w:color="auto"/>
        <w:right w:val="none" w:sz="0" w:space="0" w:color="auto"/>
      </w:divBdr>
    </w:div>
    <w:div w:id="92484193">
      <w:bodyDiv w:val="1"/>
      <w:marLeft w:val="0"/>
      <w:marRight w:val="0"/>
      <w:marTop w:val="0"/>
      <w:marBottom w:val="0"/>
      <w:divBdr>
        <w:top w:val="none" w:sz="0" w:space="0" w:color="auto"/>
        <w:left w:val="none" w:sz="0" w:space="0" w:color="auto"/>
        <w:bottom w:val="none" w:sz="0" w:space="0" w:color="auto"/>
        <w:right w:val="none" w:sz="0" w:space="0" w:color="auto"/>
      </w:divBdr>
    </w:div>
    <w:div w:id="97065710">
      <w:bodyDiv w:val="1"/>
      <w:marLeft w:val="0"/>
      <w:marRight w:val="0"/>
      <w:marTop w:val="0"/>
      <w:marBottom w:val="0"/>
      <w:divBdr>
        <w:top w:val="none" w:sz="0" w:space="0" w:color="auto"/>
        <w:left w:val="none" w:sz="0" w:space="0" w:color="auto"/>
        <w:bottom w:val="none" w:sz="0" w:space="0" w:color="auto"/>
        <w:right w:val="none" w:sz="0" w:space="0" w:color="auto"/>
      </w:divBdr>
    </w:div>
    <w:div w:id="100614880">
      <w:bodyDiv w:val="1"/>
      <w:marLeft w:val="0"/>
      <w:marRight w:val="0"/>
      <w:marTop w:val="0"/>
      <w:marBottom w:val="0"/>
      <w:divBdr>
        <w:top w:val="none" w:sz="0" w:space="0" w:color="auto"/>
        <w:left w:val="none" w:sz="0" w:space="0" w:color="auto"/>
        <w:bottom w:val="none" w:sz="0" w:space="0" w:color="auto"/>
        <w:right w:val="none" w:sz="0" w:space="0" w:color="auto"/>
      </w:divBdr>
    </w:div>
    <w:div w:id="101345363">
      <w:bodyDiv w:val="1"/>
      <w:marLeft w:val="0"/>
      <w:marRight w:val="0"/>
      <w:marTop w:val="0"/>
      <w:marBottom w:val="0"/>
      <w:divBdr>
        <w:top w:val="none" w:sz="0" w:space="0" w:color="auto"/>
        <w:left w:val="none" w:sz="0" w:space="0" w:color="auto"/>
        <w:bottom w:val="none" w:sz="0" w:space="0" w:color="auto"/>
        <w:right w:val="none" w:sz="0" w:space="0" w:color="auto"/>
      </w:divBdr>
    </w:div>
    <w:div w:id="101651369">
      <w:bodyDiv w:val="1"/>
      <w:marLeft w:val="0"/>
      <w:marRight w:val="0"/>
      <w:marTop w:val="0"/>
      <w:marBottom w:val="0"/>
      <w:divBdr>
        <w:top w:val="none" w:sz="0" w:space="0" w:color="auto"/>
        <w:left w:val="none" w:sz="0" w:space="0" w:color="auto"/>
        <w:bottom w:val="none" w:sz="0" w:space="0" w:color="auto"/>
        <w:right w:val="none" w:sz="0" w:space="0" w:color="auto"/>
      </w:divBdr>
    </w:div>
    <w:div w:id="106386862">
      <w:bodyDiv w:val="1"/>
      <w:marLeft w:val="0"/>
      <w:marRight w:val="0"/>
      <w:marTop w:val="0"/>
      <w:marBottom w:val="0"/>
      <w:divBdr>
        <w:top w:val="none" w:sz="0" w:space="0" w:color="auto"/>
        <w:left w:val="none" w:sz="0" w:space="0" w:color="auto"/>
        <w:bottom w:val="none" w:sz="0" w:space="0" w:color="auto"/>
        <w:right w:val="none" w:sz="0" w:space="0" w:color="auto"/>
      </w:divBdr>
    </w:div>
    <w:div w:id="109861635">
      <w:bodyDiv w:val="1"/>
      <w:marLeft w:val="0"/>
      <w:marRight w:val="0"/>
      <w:marTop w:val="0"/>
      <w:marBottom w:val="0"/>
      <w:divBdr>
        <w:top w:val="none" w:sz="0" w:space="0" w:color="auto"/>
        <w:left w:val="none" w:sz="0" w:space="0" w:color="auto"/>
        <w:bottom w:val="none" w:sz="0" w:space="0" w:color="auto"/>
        <w:right w:val="none" w:sz="0" w:space="0" w:color="auto"/>
      </w:divBdr>
    </w:div>
    <w:div w:id="110974291">
      <w:bodyDiv w:val="1"/>
      <w:marLeft w:val="0"/>
      <w:marRight w:val="0"/>
      <w:marTop w:val="0"/>
      <w:marBottom w:val="0"/>
      <w:divBdr>
        <w:top w:val="none" w:sz="0" w:space="0" w:color="auto"/>
        <w:left w:val="none" w:sz="0" w:space="0" w:color="auto"/>
        <w:bottom w:val="none" w:sz="0" w:space="0" w:color="auto"/>
        <w:right w:val="none" w:sz="0" w:space="0" w:color="auto"/>
      </w:divBdr>
    </w:div>
    <w:div w:id="111099100">
      <w:bodyDiv w:val="1"/>
      <w:marLeft w:val="0"/>
      <w:marRight w:val="0"/>
      <w:marTop w:val="0"/>
      <w:marBottom w:val="0"/>
      <w:divBdr>
        <w:top w:val="none" w:sz="0" w:space="0" w:color="auto"/>
        <w:left w:val="none" w:sz="0" w:space="0" w:color="auto"/>
        <w:bottom w:val="none" w:sz="0" w:space="0" w:color="auto"/>
        <w:right w:val="none" w:sz="0" w:space="0" w:color="auto"/>
      </w:divBdr>
    </w:div>
    <w:div w:id="111634957">
      <w:bodyDiv w:val="1"/>
      <w:marLeft w:val="0"/>
      <w:marRight w:val="0"/>
      <w:marTop w:val="0"/>
      <w:marBottom w:val="0"/>
      <w:divBdr>
        <w:top w:val="none" w:sz="0" w:space="0" w:color="auto"/>
        <w:left w:val="none" w:sz="0" w:space="0" w:color="auto"/>
        <w:bottom w:val="none" w:sz="0" w:space="0" w:color="auto"/>
        <w:right w:val="none" w:sz="0" w:space="0" w:color="auto"/>
      </w:divBdr>
    </w:div>
    <w:div w:id="112596258">
      <w:bodyDiv w:val="1"/>
      <w:marLeft w:val="0"/>
      <w:marRight w:val="0"/>
      <w:marTop w:val="0"/>
      <w:marBottom w:val="0"/>
      <w:divBdr>
        <w:top w:val="none" w:sz="0" w:space="0" w:color="auto"/>
        <w:left w:val="none" w:sz="0" w:space="0" w:color="auto"/>
        <w:bottom w:val="none" w:sz="0" w:space="0" w:color="auto"/>
        <w:right w:val="none" w:sz="0" w:space="0" w:color="auto"/>
      </w:divBdr>
    </w:div>
    <w:div w:id="114833981">
      <w:bodyDiv w:val="1"/>
      <w:marLeft w:val="0"/>
      <w:marRight w:val="0"/>
      <w:marTop w:val="0"/>
      <w:marBottom w:val="0"/>
      <w:divBdr>
        <w:top w:val="none" w:sz="0" w:space="0" w:color="auto"/>
        <w:left w:val="none" w:sz="0" w:space="0" w:color="auto"/>
        <w:bottom w:val="none" w:sz="0" w:space="0" w:color="auto"/>
        <w:right w:val="none" w:sz="0" w:space="0" w:color="auto"/>
      </w:divBdr>
    </w:div>
    <w:div w:id="115834755">
      <w:bodyDiv w:val="1"/>
      <w:marLeft w:val="0"/>
      <w:marRight w:val="0"/>
      <w:marTop w:val="0"/>
      <w:marBottom w:val="0"/>
      <w:divBdr>
        <w:top w:val="none" w:sz="0" w:space="0" w:color="auto"/>
        <w:left w:val="none" w:sz="0" w:space="0" w:color="auto"/>
        <w:bottom w:val="none" w:sz="0" w:space="0" w:color="auto"/>
        <w:right w:val="none" w:sz="0" w:space="0" w:color="auto"/>
      </w:divBdr>
    </w:div>
    <w:div w:id="130098375">
      <w:bodyDiv w:val="1"/>
      <w:marLeft w:val="0"/>
      <w:marRight w:val="0"/>
      <w:marTop w:val="0"/>
      <w:marBottom w:val="0"/>
      <w:divBdr>
        <w:top w:val="none" w:sz="0" w:space="0" w:color="auto"/>
        <w:left w:val="none" w:sz="0" w:space="0" w:color="auto"/>
        <w:bottom w:val="none" w:sz="0" w:space="0" w:color="auto"/>
        <w:right w:val="none" w:sz="0" w:space="0" w:color="auto"/>
      </w:divBdr>
    </w:div>
    <w:div w:id="130753394">
      <w:bodyDiv w:val="1"/>
      <w:marLeft w:val="0"/>
      <w:marRight w:val="0"/>
      <w:marTop w:val="0"/>
      <w:marBottom w:val="0"/>
      <w:divBdr>
        <w:top w:val="none" w:sz="0" w:space="0" w:color="auto"/>
        <w:left w:val="none" w:sz="0" w:space="0" w:color="auto"/>
        <w:bottom w:val="none" w:sz="0" w:space="0" w:color="auto"/>
        <w:right w:val="none" w:sz="0" w:space="0" w:color="auto"/>
      </w:divBdr>
    </w:div>
    <w:div w:id="133840932">
      <w:bodyDiv w:val="1"/>
      <w:marLeft w:val="0"/>
      <w:marRight w:val="0"/>
      <w:marTop w:val="0"/>
      <w:marBottom w:val="0"/>
      <w:divBdr>
        <w:top w:val="none" w:sz="0" w:space="0" w:color="auto"/>
        <w:left w:val="none" w:sz="0" w:space="0" w:color="auto"/>
        <w:bottom w:val="none" w:sz="0" w:space="0" w:color="auto"/>
        <w:right w:val="none" w:sz="0" w:space="0" w:color="auto"/>
      </w:divBdr>
    </w:div>
    <w:div w:id="138158577">
      <w:bodyDiv w:val="1"/>
      <w:marLeft w:val="0"/>
      <w:marRight w:val="0"/>
      <w:marTop w:val="0"/>
      <w:marBottom w:val="0"/>
      <w:divBdr>
        <w:top w:val="none" w:sz="0" w:space="0" w:color="auto"/>
        <w:left w:val="none" w:sz="0" w:space="0" w:color="auto"/>
        <w:bottom w:val="none" w:sz="0" w:space="0" w:color="auto"/>
        <w:right w:val="none" w:sz="0" w:space="0" w:color="auto"/>
      </w:divBdr>
    </w:div>
    <w:div w:id="138694729">
      <w:bodyDiv w:val="1"/>
      <w:marLeft w:val="0"/>
      <w:marRight w:val="0"/>
      <w:marTop w:val="0"/>
      <w:marBottom w:val="0"/>
      <w:divBdr>
        <w:top w:val="none" w:sz="0" w:space="0" w:color="auto"/>
        <w:left w:val="none" w:sz="0" w:space="0" w:color="auto"/>
        <w:bottom w:val="none" w:sz="0" w:space="0" w:color="auto"/>
        <w:right w:val="none" w:sz="0" w:space="0" w:color="auto"/>
      </w:divBdr>
    </w:div>
    <w:div w:id="141117135">
      <w:bodyDiv w:val="1"/>
      <w:marLeft w:val="0"/>
      <w:marRight w:val="0"/>
      <w:marTop w:val="0"/>
      <w:marBottom w:val="0"/>
      <w:divBdr>
        <w:top w:val="none" w:sz="0" w:space="0" w:color="auto"/>
        <w:left w:val="none" w:sz="0" w:space="0" w:color="auto"/>
        <w:bottom w:val="none" w:sz="0" w:space="0" w:color="auto"/>
        <w:right w:val="none" w:sz="0" w:space="0" w:color="auto"/>
      </w:divBdr>
    </w:div>
    <w:div w:id="141848119">
      <w:bodyDiv w:val="1"/>
      <w:marLeft w:val="0"/>
      <w:marRight w:val="0"/>
      <w:marTop w:val="0"/>
      <w:marBottom w:val="0"/>
      <w:divBdr>
        <w:top w:val="none" w:sz="0" w:space="0" w:color="auto"/>
        <w:left w:val="none" w:sz="0" w:space="0" w:color="auto"/>
        <w:bottom w:val="none" w:sz="0" w:space="0" w:color="auto"/>
        <w:right w:val="none" w:sz="0" w:space="0" w:color="auto"/>
      </w:divBdr>
    </w:div>
    <w:div w:id="141890476">
      <w:bodyDiv w:val="1"/>
      <w:marLeft w:val="0"/>
      <w:marRight w:val="0"/>
      <w:marTop w:val="0"/>
      <w:marBottom w:val="0"/>
      <w:divBdr>
        <w:top w:val="none" w:sz="0" w:space="0" w:color="auto"/>
        <w:left w:val="none" w:sz="0" w:space="0" w:color="auto"/>
        <w:bottom w:val="none" w:sz="0" w:space="0" w:color="auto"/>
        <w:right w:val="none" w:sz="0" w:space="0" w:color="auto"/>
      </w:divBdr>
    </w:div>
    <w:div w:id="146092937">
      <w:bodyDiv w:val="1"/>
      <w:marLeft w:val="0"/>
      <w:marRight w:val="0"/>
      <w:marTop w:val="0"/>
      <w:marBottom w:val="0"/>
      <w:divBdr>
        <w:top w:val="none" w:sz="0" w:space="0" w:color="auto"/>
        <w:left w:val="none" w:sz="0" w:space="0" w:color="auto"/>
        <w:bottom w:val="none" w:sz="0" w:space="0" w:color="auto"/>
        <w:right w:val="none" w:sz="0" w:space="0" w:color="auto"/>
      </w:divBdr>
    </w:div>
    <w:div w:id="149177200">
      <w:bodyDiv w:val="1"/>
      <w:marLeft w:val="0"/>
      <w:marRight w:val="0"/>
      <w:marTop w:val="0"/>
      <w:marBottom w:val="0"/>
      <w:divBdr>
        <w:top w:val="none" w:sz="0" w:space="0" w:color="auto"/>
        <w:left w:val="none" w:sz="0" w:space="0" w:color="auto"/>
        <w:bottom w:val="none" w:sz="0" w:space="0" w:color="auto"/>
        <w:right w:val="none" w:sz="0" w:space="0" w:color="auto"/>
      </w:divBdr>
    </w:div>
    <w:div w:id="151453882">
      <w:bodyDiv w:val="1"/>
      <w:marLeft w:val="0"/>
      <w:marRight w:val="0"/>
      <w:marTop w:val="0"/>
      <w:marBottom w:val="0"/>
      <w:divBdr>
        <w:top w:val="none" w:sz="0" w:space="0" w:color="auto"/>
        <w:left w:val="none" w:sz="0" w:space="0" w:color="auto"/>
        <w:bottom w:val="none" w:sz="0" w:space="0" w:color="auto"/>
        <w:right w:val="none" w:sz="0" w:space="0" w:color="auto"/>
      </w:divBdr>
    </w:div>
    <w:div w:id="152265108">
      <w:bodyDiv w:val="1"/>
      <w:marLeft w:val="0"/>
      <w:marRight w:val="0"/>
      <w:marTop w:val="0"/>
      <w:marBottom w:val="0"/>
      <w:divBdr>
        <w:top w:val="none" w:sz="0" w:space="0" w:color="auto"/>
        <w:left w:val="none" w:sz="0" w:space="0" w:color="auto"/>
        <w:bottom w:val="none" w:sz="0" w:space="0" w:color="auto"/>
        <w:right w:val="none" w:sz="0" w:space="0" w:color="auto"/>
      </w:divBdr>
    </w:div>
    <w:div w:id="153375284">
      <w:bodyDiv w:val="1"/>
      <w:marLeft w:val="0"/>
      <w:marRight w:val="0"/>
      <w:marTop w:val="0"/>
      <w:marBottom w:val="0"/>
      <w:divBdr>
        <w:top w:val="none" w:sz="0" w:space="0" w:color="auto"/>
        <w:left w:val="none" w:sz="0" w:space="0" w:color="auto"/>
        <w:bottom w:val="none" w:sz="0" w:space="0" w:color="auto"/>
        <w:right w:val="none" w:sz="0" w:space="0" w:color="auto"/>
      </w:divBdr>
    </w:div>
    <w:div w:id="153767385">
      <w:bodyDiv w:val="1"/>
      <w:marLeft w:val="0"/>
      <w:marRight w:val="0"/>
      <w:marTop w:val="0"/>
      <w:marBottom w:val="0"/>
      <w:divBdr>
        <w:top w:val="none" w:sz="0" w:space="0" w:color="auto"/>
        <w:left w:val="none" w:sz="0" w:space="0" w:color="auto"/>
        <w:bottom w:val="none" w:sz="0" w:space="0" w:color="auto"/>
        <w:right w:val="none" w:sz="0" w:space="0" w:color="auto"/>
      </w:divBdr>
    </w:div>
    <w:div w:id="157892053">
      <w:bodyDiv w:val="1"/>
      <w:marLeft w:val="0"/>
      <w:marRight w:val="0"/>
      <w:marTop w:val="0"/>
      <w:marBottom w:val="0"/>
      <w:divBdr>
        <w:top w:val="none" w:sz="0" w:space="0" w:color="auto"/>
        <w:left w:val="none" w:sz="0" w:space="0" w:color="auto"/>
        <w:bottom w:val="none" w:sz="0" w:space="0" w:color="auto"/>
        <w:right w:val="none" w:sz="0" w:space="0" w:color="auto"/>
      </w:divBdr>
    </w:div>
    <w:div w:id="162472973">
      <w:bodyDiv w:val="1"/>
      <w:marLeft w:val="0"/>
      <w:marRight w:val="0"/>
      <w:marTop w:val="0"/>
      <w:marBottom w:val="0"/>
      <w:divBdr>
        <w:top w:val="none" w:sz="0" w:space="0" w:color="auto"/>
        <w:left w:val="none" w:sz="0" w:space="0" w:color="auto"/>
        <w:bottom w:val="none" w:sz="0" w:space="0" w:color="auto"/>
        <w:right w:val="none" w:sz="0" w:space="0" w:color="auto"/>
      </w:divBdr>
    </w:div>
    <w:div w:id="163253094">
      <w:bodyDiv w:val="1"/>
      <w:marLeft w:val="0"/>
      <w:marRight w:val="0"/>
      <w:marTop w:val="0"/>
      <w:marBottom w:val="0"/>
      <w:divBdr>
        <w:top w:val="none" w:sz="0" w:space="0" w:color="auto"/>
        <w:left w:val="none" w:sz="0" w:space="0" w:color="auto"/>
        <w:bottom w:val="none" w:sz="0" w:space="0" w:color="auto"/>
        <w:right w:val="none" w:sz="0" w:space="0" w:color="auto"/>
      </w:divBdr>
    </w:div>
    <w:div w:id="165168550">
      <w:bodyDiv w:val="1"/>
      <w:marLeft w:val="0"/>
      <w:marRight w:val="0"/>
      <w:marTop w:val="0"/>
      <w:marBottom w:val="0"/>
      <w:divBdr>
        <w:top w:val="none" w:sz="0" w:space="0" w:color="auto"/>
        <w:left w:val="none" w:sz="0" w:space="0" w:color="auto"/>
        <w:bottom w:val="none" w:sz="0" w:space="0" w:color="auto"/>
        <w:right w:val="none" w:sz="0" w:space="0" w:color="auto"/>
      </w:divBdr>
    </w:div>
    <w:div w:id="166134322">
      <w:bodyDiv w:val="1"/>
      <w:marLeft w:val="0"/>
      <w:marRight w:val="0"/>
      <w:marTop w:val="0"/>
      <w:marBottom w:val="0"/>
      <w:divBdr>
        <w:top w:val="none" w:sz="0" w:space="0" w:color="auto"/>
        <w:left w:val="none" w:sz="0" w:space="0" w:color="auto"/>
        <w:bottom w:val="none" w:sz="0" w:space="0" w:color="auto"/>
        <w:right w:val="none" w:sz="0" w:space="0" w:color="auto"/>
      </w:divBdr>
    </w:div>
    <w:div w:id="170991097">
      <w:bodyDiv w:val="1"/>
      <w:marLeft w:val="0"/>
      <w:marRight w:val="0"/>
      <w:marTop w:val="0"/>
      <w:marBottom w:val="0"/>
      <w:divBdr>
        <w:top w:val="none" w:sz="0" w:space="0" w:color="auto"/>
        <w:left w:val="none" w:sz="0" w:space="0" w:color="auto"/>
        <w:bottom w:val="none" w:sz="0" w:space="0" w:color="auto"/>
        <w:right w:val="none" w:sz="0" w:space="0" w:color="auto"/>
      </w:divBdr>
    </w:div>
    <w:div w:id="171721172">
      <w:bodyDiv w:val="1"/>
      <w:marLeft w:val="0"/>
      <w:marRight w:val="0"/>
      <w:marTop w:val="0"/>
      <w:marBottom w:val="0"/>
      <w:divBdr>
        <w:top w:val="none" w:sz="0" w:space="0" w:color="auto"/>
        <w:left w:val="none" w:sz="0" w:space="0" w:color="auto"/>
        <w:bottom w:val="none" w:sz="0" w:space="0" w:color="auto"/>
        <w:right w:val="none" w:sz="0" w:space="0" w:color="auto"/>
      </w:divBdr>
    </w:div>
    <w:div w:id="174535229">
      <w:bodyDiv w:val="1"/>
      <w:marLeft w:val="0"/>
      <w:marRight w:val="0"/>
      <w:marTop w:val="0"/>
      <w:marBottom w:val="0"/>
      <w:divBdr>
        <w:top w:val="none" w:sz="0" w:space="0" w:color="auto"/>
        <w:left w:val="none" w:sz="0" w:space="0" w:color="auto"/>
        <w:bottom w:val="none" w:sz="0" w:space="0" w:color="auto"/>
        <w:right w:val="none" w:sz="0" w:space="0" w:color="auto"/>
      </w:divBdr>
    </w:div>
    <w:div w:id="175197723">
      <w:bodyDiv w:val="1"/>
      <w:marLeft w:val="0"/>
      <w:marRight w:val="0"/>
      <w:marTop w:val="0"/>
      <w:marBottom w:val="0"/>
      <w:divBdr>
        <w:top w:val="none" w:sz="0" w:space="0" w:color="auto"/>
        <w:left w:val="none" w:sz="0" w:space="0" w:color="auto"/>
        <w:bottom w:val="none" w:sz="0" w:space="0" w:color="auto"/>
        <w:right w:val="none" w:sz="0" w:space="0" w:color="auto"/>
      </w:divBdr>
    </w:div>
    <w:div w:id="180049666">
      <w:bodyDiv w:val="1"/>
      <w:marLeft w:val="0"/>
      <w:marRight w:val="0"/>
      <w:marTop w:val="0"/>
      <w:marBottom w:val="0"/>
      <w:divBdr>
        <w:top w:val="none" w:sz="0" w:space="0" w:color="auto"/>
        <w:left w:val="none" w:sz="0" w:space="0" w:color="auto"/>
        <w:bottom w:val="none" w:sz="0" w:space="0" w:color="auto"/>
        <w:right w:val="none" w:sz="0" w:space="0" w:color="auto"/>
      </w:divBdr>
    </w:div>
    <w:div w:id="180508345">
      <w:bodyDiv w:val="1"/>
      <w:marLeft w:val="0"/>
      <w:marRight w:val="0"/>
      <w:marTop w:val="0"/>
      <w:marBottom w:val="0"/>
      <w:divBdr>
        <w:top w:val="none" w:sz="0" w:space="0" w:color="auto"/>
        <w:left w:val="none" w:sz="0" w:space="0" w:color="auto"/>
        <w:bottom w:val="none" w:sz="0" w:space="0" w:color="auto"/>
        <w:right w:val="none" w:sz="0" w:space="0" w:color="auto"/>
      </w:divBdr>
    </w:div>
    <w:div w:id="185099727">
      <w:bodyDiv w:val="1"/>
      <w:marLeft w:val="0"/>
      <w:marRight w:val="0"/>
      <w:marTop w:val="0"/>
      <w:marBottom w:val="0"/>
      <w:divBdr>
        <w:top w:val="none" w:sz="0" w:space="0" w:color="auto"/>
        <w:left w:val="none" w:sz="0" w:space="0" w:color="auto"/>
        <w:bottom w:val="none" w:sz="0" w:space="0" w:color="auto"/>
        <w:right w:val="none" w:sz="0" w:space="0" w:color="auto"/>
      </w:divBdr>
    </w:div>
    <w:div w:id="189224834">
      <w:bodyDiv w:val="1"/>
      <w:marLeft w:val="0"/>
      <w:marRight w:val="0"/>
      <w:marTop w:val="0"/>
      <w:marBottom w:val="0"/>
      <w:divBdr>
        <w:top w:val="none" w:sz="0" w:space="0" w:color="auto"/>
        <w:left w:val="none" w:sz="0" w:space="0" w:color="auto"/>
        <w:bottom w:val="none" w:sz="0" w:space="0" w:color="auto"/>
        <w:right w:val="none" w:sz="0" w:space="0" w:color="auto"/>
      </w:divBdr>
    </w:div>
    <w:div w:id="192764796">
      <w:bodyDiv w:val="1"/>
      <w:marLeft w:val="0"/>
      <w:marRight w:val="0"/>
      <w:marTop w:val="0"/>
      <w:marBottom w:val="0"/>
      <w:divBdr>
        <w:top w:val="none" w:sz="0" w:space="0" w:color="auto"/>
        <w:left w:val="none" w:sz="0" w:space="0" w:color="auto"/>
        <w:bottom w:val="none" w:sz="0" w:space="0" w:color="auto"/>
        <w:right w:val="none" w:sz="0" w:space="0" w:color="auto"/>
      </w:divBdr>
    </w:div>
    <w:div w:id="194000434">
      <w:bodyDiv w:val="1"/>
      <w:marLeft w:val="0"/>
      <w:marRight w:val="0"/>
      <w:marTop w:val="0"/>
      <w:marBottom w:val="0"/>
      <w:divBdr>
        <w:top w:val="none" w:sz="0" w:space="0" w:color="auto"/>
        <w:left w:val="none" w:sz="0" w:space="0" w:color="auto"/>
        <w:bottom w:val="none" w:sz="0" w:space="0" w:color="auto"/>
        <w:right w:val="none" w:sz="0" w:space="0" w:color="auto"/>
      </w:divBdr>
    </w:div>
    <w:div w:id="194579581">
      <w:bodyDiv w:val="1"/>
      <w:marLeft w:val="0"/>
      <w:marRight w:val="0"/>
      <w:marTop w:val="0"/>
      <w:marBottom w:val="0"/>
      <w:divBdr>
        <w:top w:val="none" w:sz="0" w:space="0" w:color="auto"/>
        <w:left w:val="none" w:sz="0" w:space="0" w:color="auto"/>
        <w:bottom w:val="none" w:sz="0" w:space="0" w:color="auto"/>
        <w:right w:val="none" w:sz="0" w:space="0" w:color="auto"/>
      </w:divBdr>
    </w:div>
    <w:div w:id="197814622">
      <w:bodyDiv w:val="1"/>
      <w:marLeft w:val="0"/>
      <w:marRight w:val="0"/>
      <w:marTop w:val="0"/>
      <w:marBottom w:val="0"/>
      <w:divBdr>
        <w:top w:val="none" w:sz="0" w:space="0" w:color="auto"/>
        <w:left w:val="none" w:sz="0" w:space="0" w:color="auto"/>
        <w:bottom w:val="none" w:sz="0" w:space="0" w:color="auto"/>
        <w:right w:val="none" w:sz="0" w:space="0" w:color="auto"/>
      </w:divBdr>
    </w:div>
    <w:div w:id="199168236">
      <w:bodyDiv w:val="1"/>
      <w:marLeft w:val="0"/>
      <w:marRight w:val="0"/>
      <w:marTop w:val="0"/>
      <w:marBottom w:val="0"/>
      <w:divBdr>
        <w:top w:val="none" w:sz="0" w:space="0" w:color="auto"/>
        <w:left w:val="none" w:sz="0" w:space="0" w:color="auto"/>
        <w:bottom w:val="none" w:sz="0" w:space="0" w:color="auto"/>
        <w:right w:val="none" w:sz="0" w:space="0" w:color="auto"/>
      </w:divBdr>
    </w:div>
    <w:div w:id="200098592">
      <w:bodyDiv w:val="1"/>
      <w:marLeft w:val="0"/>
      <w:marRight w:val="0"/>
      <w:marTop w:val="0"/>
      <w:marBottom w:val="0"/>
      <w:divBdr>
        <w:top w:val="none" w:sz="0" w:space="0" w:color="auto"/>
        <w:left w:val="none" w:sz="0" w:space="0" w:color="auto"/>
        <w:bottom w:val="none" w:sz="0" w:space="0" w:color="auto"/>
        <w:right w:val="none" w:sz="0" w:space="0" w:color="auto"/>
      </w:divBdr>
    </w:div>
    <w:div w:id="200360631">
      <w:bodyDiv w:val="1"/>
      <w:marLeft w:val="0"/>
      <w:marRight w:val="0"/>
      <w:marTop w:val="0"/>
      <w:marBottom w:val="0"/>
      <w:divBdr>
        <w:top w:val="none" w:sz="0" w:space="0" w:color="auto"/>
        <w:left w:val="none" w:sz="0" w:space="0" w:color="auto"/>
        <w:bottom w:val="none" w:sz="0" w:space="0" w:color="auto"/>
        <w:right w:val="none" w:sz="0" w:space="0" w:color="auto"/>
      </w:divBdr>
    </w:div>
    <w:div w:id="217673882">
      <w:bodyDiv w:val="1"/>
      <w:marLeft w:val="0"/>
      <w:marRight w:val="0"/>
      <w:marTop w:val="0"/>
      <w:marBottom w:val="0"/>
      <w:divBdr>
        <w:top w:val="none" w:sz="0" w:space="0" w:color="auto"/>
        <w:left w:val="none" w:sz="0" w:space="0" w:color="auto"/>
        <w:bottom w:val="none" w:sz="0" w:space="0" w:color="auto"/>
        <w:right w:val="none" w:sz="0" w:space="0" w:color="auto"/>
      </w:divBdr>
    </w:div>
    <w:div w:id="218054242">
      <w:bodyDiv w:val="1"/>
      <w:marLeft w:val="0"/>
      <w:marRight w:val="0"/>
      <w:marTop w:val="0"/>
      <w:marBottom w:val="0"/>
      <w:divBdr>
        <w:top w:val="none" w:sz="0" w:space="0" w:color="auto"/>
        <w:left w:val="none" w:sz="0" w:space="0" w:color="auto"/>
        <w:bottom w:val="none" w:sz="0" w:space="0" w:color="auto"/>
        <w:right w:val="none" w:sz="0" w:space="0" w:color="auto"/>
      </w:divBdr>
    </w:div>
    <w:div w:id="218714354">
      <w:bodyDiv w:val="1"/>
      <w:marLeft w:val="0"/>
      <w:marRight w:val="0"/>
      <w:marTop w:val="0"/>
      <w:marBottom w:val="0"/>
      <w:divBdr>
        <w:top w:val="none" w:sz="0" w:space="0" w:color="auto"/>
        <w:left w:val="none" w:sz="0" w:space="0" w:color="auto"/>
        <w:bottom w:val="none" w:sz="0" w:space="0" w:color="auto"/>
        <w:right w:val="none" w:sz="0" w:space="0" w:color="auto"/>
      </w:divBdr>
    </w:div>
    <w:div w:id="219753498">
      <w:bodyDiv w:val="1"/>
      <w:marLeft w:val="0"/>
      <w:marRight w:val="0"/>
      <w:marTop w:val="0"/>
      <w:marBottom w:val="0"/>
      <w:divBdr>
        <w:top w:val="none" w:sz="0" w:space="0" w:color="auto"/>
        <w:left w:val="none" w:sz="0" w:space="0" w:color="auto"/>
        <w:bottom w:val="none" w:sz="0" w:space="0" w:color="auto"/>
        <w:right w:val="none" w:sz="0" w:space="0" w:color="auto"/>
      </w:divBdr>
    </w:div>
    <w:div w:id="221253575">
      <w:bodyDiv w:val="1"/>
      <w:marLeft w:val="0"/>
      <w:marRight w:val="0"/>
      <w:marTop w:val="0"/>
      <w:marBottom w:val="0"/>
      <w:divBdr>
        <w:top w:val="none" w:sz="0" w:space="0" w:color="auto"/>
        <w:left w:val="none" w:sz="0" w:space="0" w:color="auto"/>
        <w:bottom w:val="none" w:sz="0" w:space="0" w:color="auto"/>
        <w:right w:val="none" w:sz="0" w:space="0" w:color="auto"/>
      </w:divBdr>
    </w:div>
    <w:div w:id="224344495">
      <w:bodyDiv w:val="1"/>
      <w:marLeft w:val="0"/>
      <w:marRight w:val="0"/>
      <w:marTop w:val="0"/>
      <w:marBottom w:val="0"/>
      <w:divBdr>
        <w:top w:val="none" w:sz="0" w:space="0" w:color="auto"/>
        <w:left w:val="none" w:sz="0" w:space="0" w:color="auto"/>
        <w:bottom w:val="none" w:sz="0" w:space="0" w:color="auto"/>
        <w:right w:val="none" w:sz="0" w:space="0" w:color="auto"/>
      </w:divBdr>
    </w:div>
    <w:div w:id="225839797">
      <w:bodyDiv w:val="1"/>
      <w:marLeft w:val="0"/>
      <w:marRight w:val="0"/>
      <w:marTop w:val="0"/>
      <w:marBottom w:val="0"/>
      <w:divBdr>
        <w:top w:val="none" w:sz="0" w:space="0" w:color="auto"/>
        <w:left w:val="none" w:sz="0" w:space="0" w:color="auto"/>
        <w:bottom w:val="none" w:sz="0" w:space="0" w:color="auto"/>
        <w:right w:val="none" w:sz="0" w:space="0" w:color="auto"/>
      </w:divBdr>
    </w:div>
    <w:div w:id="226183298">
      <w:bodyDiv w:val="1"/>
      <w:marLeft w:val="0"/>
      <w:marRight w:val="0"/>
      <w:marTop w:val="0"/>
      <w:marBottom w:val="0"/>
      <w:divBdr>
        <w:top w:val="none" w:sz="0" w:space="0" w:color="auto"/>
        <w:left w:val="none" w:sz="0" w:space="0" w:color="auto"/>
        <w:bottom w:val="none" w:sz="0" w:space="0" w:color="auto"/>
        <w:right w:val="none" w:sz="0" w:space="0" w:color="auto"/>
      </w:divBdr>
    </w:div>
    <w:div w:id="229001812">
      <w:bodyDiv w:val="1"/>
      <w:marLeft w:val="0"/>
      <w:marRight w:val="0"/>
      <w:marTop w:val="0"/>
      <w:marBottom w:val="0"/>
      <w:divBdr>
        <w:top w:val="none" w:sz="0" w:space="0" w:color="auto"/>
        <w:left w:val="none" w:sz="0" w:space="0" w:color="auto"/>
        <w:bottom w:val="none" w:sz="0" w:space="0" w:color="auto"/>
        <w:right w:val="none" w:sz="0" w:space="0" w:color="auto"/>
      </w:divBdr>
    </w:div>
    <w:div w:id="231504808">
      <w:bodyDiv w:val="1"/>
      <w:marLeft w:val="0"/>
      <w:marRight w:val="0"/>
      <w:marTop w:val="0"/>
      <w:marBottom w:val="0"/>
      <w:divBdr>
        <w:top w:val="none" w:sz="0" w:space="0" w:color="auto"/>
        <w:left w:val="none" w:sz="0" w:space="0" w:color="auto"/>
        <w:bottom w:val="none" w:sz="0" w:space="0" w:color="auto"/>
        <w:right w:val="none" w:sz="0" w:space="0" w:color="auto"/>
      </w:divBdr>
    </w:div>
    <w:div w:id="237329103">
      <w:bodyDiv w:val="1"/>
      <w:marLeft w:val="0"/>
      <w:marRight w:val="0"/>
      <w:marTop w:val="0"/>
      <w:marBottom w:val="0"/>
      <w:divBdr>
        <w:top w:val="none" w:sz="0" w:space="0" w:color="auto"/>
        <w:left w:val="none" w:sz="0" w:space="0" w:color="auto"/>
        <w:bottom w:val="none" w:sz="0" w:space="0" w:color="auto"/>
        <w:right w:val="none" w:sz="0" w:space="0" w:color="auto"/>
      </w:divBdr>
    </w:div>
    <w:div w:id="240070003">
      <w:bodyDiv w:val="1"/>
      <w:marLeft w:val="0"/>
      <w:marRight w:val="0"/>
      <w:marTop w:val="0"/>
      <w:marBottom w:val="0"/>
      <w:divBdr>
        <w:top w:val="none" w:sz="0" w:space="0" w:color="auto"/>
        <w:left w:val="none" w:sz="0" w:space="0" w:color="auto"/>
        <w:bottom w:val="none" w:sz="0" w:space="0" w:color="auto"/>
        <w:right w:val="none" w:sz="0" w:space="0" w:color="auto"/>
      </w:divBdr>
    </w:div>
    <w:div w:id="241843144">
      <w:bodyDiv w:val="1"/>
      <w:marLeft w:val="0"/>
      <w:marRight w:val="0"/>
      <w:marTop w:val="0"/>
      <w:marBottom w:val="0"/>
      <w:divBdr>
        <w:top w:val="none" w:sz="0" w:space="0" w:color="auto"/>
        <w:left w:val="none" w:sz="0" w:space="0" w:color="auto"/>
        <w:bottom w:val="none" w:sz="0" w:space="0" w:color="auto"/>
        <w:right w:val="none" w:sz="0" w:space="0" w:color="auto"/>
      </w:divBdr>
    </w:div>
    <w:div w:id="244389470">
      <w:bodyDiv w:val="1"/>
      <w:marLeft w:val="0"/>
      <w:marRight w:val="0"/>
      <w:marTop w:val="0"/>
      <w:marBottom w:val="0"/>
      <w:divBdr>
        <w:top w:val="none" w:sz="0" w:space="0" w:color="auto"/>
        <w:left w:val="none" w:sz="0" w:space="0" w:color="auto"/>
        <w:bottom w:val="none" w:sz="0" w:space="0" w:color="auto"/>
        <w:right w:val="none" w:sz="0" w:space="0" w:color="auto"/>
      </w:divBdr>
    </w:div>
    <w:div w:id="244653176">
      <w:bodyDiv w:val="1"/>
      <w:marLeft w:val="0"/>
      <w:marRight w:val="0"/>
      <w:marTop w:val="0"/>
      <w:marBottom w:val="0"/>
      <w:divBdr>
        <w:top w:val="none" w:sz="0" w:space="0" w:color="auto"/>
        <w:left w:val="none" w:sz="0" w:space="0" w:color="auto"/>
        <w:bottom w:val="none" w:sz="0" w:space="0" w:color="auto"/>
        <w:right w:val="none" w:sz="0" w:space="0" w:color="auto"/>
      </w:divBdr>
    </w:div>
    <w:div w:id="244657778">
      <w:bodyDiv w:val="1"/>
      <w:marLeft w:val="0"/>
      <w:marRight w:val="0"/>
      <w:marTop w:val="0"/>
      <w:marBottom w:val="0"/>
      <w:divBdr>
        <w:top w:val="none" w:sz="0" w:space="0" w:color="auto"/>
        <w:left w:val="none" w:sz="0" w:space="0" w:color="auto"/>
        <w:bottom w:val="none" w:sz="0" w:space="0" w:color="auto"/>
        <w:right w:val="none" w:sz="0" w:space="0" w:color="auto"/>
      </w:divBdr>
    </w:div>
    <w:div w:id="245961656">
      <w:bodyDiv w:val="1"/>
      <w:marLeft w:val="0"/>
      <w:marRight w:val="0"/>
      <w:marTop w:val="0"/>
      <w:marBottom w:val="0"/>
      <w:divBdr>
        <w:top w:val="none" w:sz="0" w:space="0" w:color="auto"/>
        <w:left w:val="none" w:sz="0" w:space="0" w:color="auto"/>
        <w:bottom w:val="none" w:sz="0" w:space="0" w:color="auto"/>
        <w:right w:val="none" w:sz="0" w:space="0" w:color="auto"/>
      </w:divBdr>
    </w:div>
    <w:div w:id="248317931">
      <w:bodyDiv w:val="1"/>
      <w:marLeft w:val="0"/>
      <w:marRight w:val="0"/>
      <w:marTop w:val="0"/>
      <w:marBottom w:val="0"/>
      <w:divBdr>
        <w:top w:val="none" w:sz="0" w:space="0" w:color="auto"/>
        <w:left w:val="none" w:sz="0" w:space="0" w:color="auto"/>
        <w:bottom w:val="none" w:sz="0" w:space="0" w:color="auto"/>
        <w:right w:val="none" w:sz="0" w:space="0" w:color="auto"/>
      </w:divBdr>
    </w:div>
    <w:div w:id="251353456">
      <w:bodyDiv w:val="1"/>
      <w:marLeft w:val="0"/>
      <w:marRight w:val="0"/>
      <w:marTop w:val="0"/>
      <w:marBottom w:val="0"/>
      <w:divBdr>
        <w:top w:val="none" w:sz="0" w:space="0" w:color="auto"/>
        <w:left w:val="none" w:sz="0" w:space="0" w:color="auto"/>
        <w:bottom w:val="none" w:sz="0" w:space="0" w:color="auto"/>
        <w:right w:val="none" w:sz="0" w:space="0" w:color="auto"/>
      </w:divBdr>
    </w:div>
    <w:div w:id="252739470">
      <w:bodyDiv w:val="1"/>
      <w:marLeft w:val="0"/>
      <w:marRight w:val="0"/>
      <w:marTop w:val="0"/>
      <w:marBottom w:val="0"/>
      <w:divBdr>
        <w:top w:val="none" w:sz="0" w:space="0" w:color="auto"/>
        <w:left w:val="none" w:sz="0" w:space="0" w:color="auto"/>
        <w:bottom w:val="none" w:sz="0" w:space="0" w:color="auto"/>
        <w:right w:val="none" w:sz="0" w:space="0" w:color="auto"/>
      </w:divBdr>
    </w:div>
    <w:div w:id="255600546">
      <w:bodyDiv w:val="1"/>
      <w:marLeft w:val="0"/>
      <w:marRight w:val="0"/>
      <w:marTop w:val="0"/>
      <w:marBottom w:val="0"/>
      <w:divBdr>
        <w:top w:val="none" w:sz="0" w:space="0" w:color="auto"/>
        <w:left w:val="none" w:sz="0" w:space="0" w:color="auto"/>
        <w:bottom w:val="none" w:sz="0" w:space="0" w:color="auto"/>
        <w:right w:val="none" w:sz="0" w:space="0" w:color="auto"/>
      </w:divBdr>
    </w:div>
    <w:div w:id="255795814">
      <w:bodyDiv w:val="1"/>
      <w:marLeft w:val="0"/>
      <w:marRight w:val="0"/>
      <w:marTop w:val="0"/>
      <w:marBottom w:val="0"/>
      <w:divBdr>
        <w:top w:val="none" w:sz="0" w:space="0" w:color="auto"/>
        <w:left w:val="none" w:sz="0" w:space="0" w:color="auto"/>
        <w:bottom w:val="none" w:sz="0" w:space="0" w:color="auto"/>
        <w:right w:val="none" w:sz="0" w:space="0" w:color="auto"/>
      </w:divBdr>
    </w:div>
    <w:div w:id="260920287">
      <w:bodyDiv w:val="1"/>
      <w:marLeft w:val="0"/>
      <w:marRight w:val="0"/>
      <w:marTop w:val="0"/>
      <w:marBottom w:val="0"/>
      <w:divBdr>
        <w:top w:val="none" w:sz="0" w:space="0" w:color="auto"/>
        <w:left w:val="none" w:sz="0" w:space="0" w:color="auto"/>
        <w:bottom w:val="none" w:sz="0" w:space="0" w:color="auto"/>
        <w:right w:val="none" w:sz="0" w:space="0" w:color="auto"/>
      </w:divBdr>
    </w:div>
    <w:div w:id="260995254">
      <w:bodyDiv w:val="1"/>
      <w:marLeft w:val="0"/>
      <w:marRight w:val="0"/>
      <w:marTop w:val="0"/>
      <w:marBottom w:val="0"/>
      <w:divBdr>
        <w:top w:val="none" w:sz="0" w:space="0" w:color="auto"/>
        <w:left w:val="none" w:sz="0" w:space="0" w:color="auto"/>
        <w:bottom w:val="none" w:sz="0" w:space="0" w:color="auto"/>
        <w:right w:val="none" w:sz="0" w:space="0" w:color="auto"/>
      </w:divBdr>
    </w:div>
    <w:div w:id="262567867">
      <w:bodyDiv w:val="1"/>
      <w:marLeft w:val="0"/>
      <w:marRight w:val="0"/>
      <w:marTop w:val="0"/>
      <w:marBottom w:val="0"/>
      <w:divBdr>
        <w:top w:val="none" w:sz="0" w:space="0" w:color="auto"/>
        <w:left w:val="none" w:sz="0" w:space="0" w:color="auto"/>
        <w:bottom w:val="none" w:sz="0" w:space="0" w:color="auto"/>
        <w:right w:val="none" w:sz="0" w:space="0" w:color="auto"/>
      </w:divBdr>
    </w:div>
    <w:div w:id="264190206">
      <w:bodyDiv w:val="1"/>
      <w:marLeft w:val="0"/>
      <w:marRight w:val="0"/>
      <w:marTop w:val="0"/>
      <w:marBottom w:val="0"/>
      <w:divBdr>
        <w:top w:val="none" w:sz="0" w:space="0" w:color="auto"/>
        <w:left w:val="none" w:sz="0" w:space="0" w:color="auto"/>
        <w:bottom w:val="none" w:sz="0" w:space="0" w:color="auto"/>
        <w:right w:val="none" w:sz="0" w:space="0" w:color="auto"/>
      </w:divBdr>
    </w:div>
    <w:div w:id="267978210">
      <w:bodyDiv w:val="1"/>
      <w:marLeft w:val="0"/>
      <w:marRight w:val="0"/>
      <w:marTop w:val="0"/>
      <w:marBottom w:val="0"/>
      <w:divBdr>
        <w:top w:val="none" w:sz="0" w:space="0" w:color="auto"/>
        <w:left w:val="none" w:sz="0" w:space="0" w:color="auto"/>
        <w:bottom w:val="none" w:sz="0" w:space="0" w:color="auto"/>
        <w:right w:val="none" w:sz="0" w:space="0" w:color="auto"/>
      </w:divBdr>
    </w:div>
    <w:div w:id="268241905">
      <w:bodyDiv w:val="1"/>
      <w:marLeft w:val="0"/>
      <w:marRight w:val="0"/>
      <w:marTop w:val="0"/>
      <w:marBottom w:val="0"/>
      <w:divBdr>
        <w:top w:val="none" w:sz="0" w:space="0" w:color="auto"/>
        <w:left w:val="none" w:sz="0" w:space="0" w:color="auto"/>
        <w:bottom w:val="none" w:sz="0" w:space="0" w:color="auto"/>
        <w:right w:val="none" w:sz="0" w:space="0" w:color="auto"/>
      </w:divBdr>
    </w:div>
    <w:div w:id="268438490">
      <w:bodyDiv w:val="1"/>
      <w:marLeft w:val="0"/>
      <w:marRight w:val="0"/>
      <w:marTop w:val="0"/>
      <w:marBottom w:val="0"/>
      <w:divBdr>
        <w:top w:val="none" w:sz="0" w:space="0" w:color="auto"/>
        <w:left w:val="none" w:sz="0" w:space="0" w:color="auto"/>
        <w:bottom w:val="none" w:sz="0" w:space="0" w:color="auto"/>
        <w:right w:val="none" w:sz="0" w:space="0" w:color="auto"/>
      </w:divBdr>
    </w:div>
    <w:div w:id="269050118">
      <w:bodyDiv w:val="1"/>
      <w:marLeft w:val="0"/>
      <w:marRight w:val="0"/>
      <w:marTop w:val="0"/>
      <w:marBottom w:val="0"/>
      <w:divBdr>
        <w:top w:val="none" w:sz="0" w:space="0" w:color="auto"/>
        <w:left w:val="none" w:sz="0" w:space="0" w:color="auto"/>
        <w:bottom w:val="none" w:sz="0" w:space="0" w:color="auto"/>
        <w:right w:val="none" w:sz="0" w:space="0" w:color="auto"/>
      </w:divBdr>
    </w:div>
    <w:div w:id="273443282">
      <w:bodyDiv w:val="1"/>
      <w:marLeft w:val="0"/>
      <w:marRight w:val="0"/>
      <w:marTop w:val="0"/>
      <w:marBottom w:val="0"/>
      <w:divBdr>
        <w:top w:val="none" w:sz="0" w:space="0" w:color="auto"/>
        <w:left w:val="none" w:sz="0" w:space="0" w:color="auto"/>
        <w:bottom w:val="none" w:sz="0" w:space="0" w:color="auto"/>
        <w:right w:val="none" w:sz="0" w:space="0" w:color="auto"/>
      </w:divBdr>
    </w:div>
    <w:div w:id="275328904">
      <w:bodyDiv w:val="1"/>
      <w:marLeft w:val="0"/>
      <w:marRight w:val="0"/>
      <w:marTop w:val="0"/>
      <w:marBottom w:val="0"/>
      <w:divBdr>
        <w:top w:val="none" w:sz="0" w:space="0" w:color="auto"/>
        <w:left w:val="none" w:sz="0" w:space="0" w:color="auto"/>
        <w:bottom w:val="none" w:sz="0" w:space="0" w:color="auto"/>
        <w:right w:val="none" w:sz="0" w:space="0" w:color="auto"/>
      </w:divBdr>
    </w:div>
    <w:div w:id="277031122">
      <w:bodyDiv w:val="1"/>
      <w:marLeft w:val="0"/>
      <w:marRight w:val="0"/>
      <w:marTop w:val="0"/>
      <w:marBottom w:val="0"/>
      <w:divBdr>
        <w:top w:val="none" w:sz="0" w:space="0" w:color="auto"/>
        <w:left w:val="none" w:sz="0" w:space="0" w:color="auto"/>
        <w:bottom w:val="none" w:sz="0" w:space="0" w:color="auto"/>
        <w:right w:val="none" w:sz="0" w:space="0" w:color="auto"/>
      </w:divBdr>
    </w:div>
    <w:div w:id="277416599">
      <w:bodyDiv w:val="1"/>
      <w:marLeft w:val="0"/>
      <w:marRight w:val="0"/>
      <w:marTop w:val="0"/>
      <w:marBottom w:val="0"/>
      <w:divBdr>
        <w:top w:val="none" w:sz="0" w:space="0" w:color="auto"/>
        <w:left w:val="none" w:sz="0" w:space="0" w:color="auto"/>
        <w:bottom w:val="none" w:sz="0" w:space="0" w:color="auto"/>
        <w:right w:val="none" w:sz="0" w:space="0" w:color="auto"/>
      </w:divBdr>
    </w:div>
    <w:div w:id="282813831">
      <w:bodyDiv w:val="1"/>
      <w:marLeft w:val="0"/>
      <w:marRight w:val="0"/>
      <w:marTop w:val="0"/>
      <w:marBottom w:val="0"/>
      <w:divBdr>
        <w:top w:val="none" w:sz="0" w:space="0" w:color="auto"/>
        <w:left w:val="none" w:sz="0" w:space="0" w:color="auto"/>
        <w:bottom w:val="none" w:sz="0" w:space="0" w:color="auto"/>
        <w:right w:val="none" w:sz="0" w:space="0" w:color="auto"/>
      </w:divBdr>
    </w:div>
    <w:div w:id="283198056">
      <w:bodyDiv w:val="1"/>
      <w:marLeft w:val="0"/>
      <w:marRight w:val="0"/>
      <w:marTop w:val="0"/>
      <w:marBottom w:val="0"/>
      <w:divBdr>
        <w:top w:val="none" w:sz="0" w:space="0" w:color="auto"/>
        <w:left w:val="none" w:sz="0" w:space="0" w:color="auto"/>
        <w:bottom w:val="none" w:sz="0" w:space="0" w:color="auto"/>
        <w:right w:val="none" w:sz="0" w:space="0" w:color="auto"/>
      </w:divBdr>
    </w:div>
    <w:div w:id="284313219">
      <w:bodyDiv w:val="1"/>
      <w:marLeft w:val="0"/>
      <w:marRight w:val="0"/>
      <w:marTop w:val="0"/>
      <w:marBottom w:val="0"/>
      <w:divBdr>
        <w:top w:val="none" w:sz="0" w:space="0" w:color="auto"/>
        <w:left w:val="none" w:sz="0" w:space="0" w:color="auto"/>
        <w:bottom w:val="none" w:sz="0" w:space="0" w:color="auto"/>
        <w:right w:val="none" w:sz="0" w:space="0" w:color="auto"/>
      </w:divBdr>
    </w:div>
    <w:div w:id="285505871">
      <w:bodyDiv w:val="1"/>
      <w:marLeft w:val="0"/>
      <w:marRight w:val="0"/>
      <w:marTop w:val="0"/>
      <w:marBottom w:val="0"/>
      <w:divBdr>
        <w:top w:val="none" w:sz="0" w:space="0" w:color="auto"/>
        <w:left w:val="none" w:sz="0" w:space="0" w:color="auto"/>
        <w:bottom w:val="none" w:sz="0" w:space="0" w:color="auto"/>
        <w:right w:val="none" w:sz="0" w:space="0" w:color="auto"/>
      </w:divBdr>
    </w:div>
    <w:div w:id="286086372">
      <w:bodyDiv w:val="1"/>
      <w:marLeft w:val="0"/>
      <w:marRight w:val="0"/>
      <w:marTop w:val="0"/>
      <w:marBottom w:val="0"/>
      <w:divBdr>
        <w:top w:val="none" w:sz="0" w:space="0" w:color="auto"/>
        <w:left w:val="none" w:sz="0" w:space="0" w:color="auto"/>
        <w:bottom w:val="none" w:sz="0" w:space="0" w:color="auto"/>
        <w:right w:val="none" w:sz="0" w:space="0" w:color="auto"/>
      </w:divBdr>
    </w:div>
    <w:div w:id="287198238">
      <w:bodyDiv w:val="1"/>
      <w:marLeft w:val="0"/>
      <w:marRight w:val="0"/>
      <w:marTop w:val="0"/>
      <w:marBottom w:val="0"/>
      <w:divBdr>
        <w:top w:val="none" w:sz="0" w:space="0" w:color="auto"/>
        <w:left w:val="none" w:sz="0" w:space="0" w:color="auto"/>
        <w:bottom w:val="none" w:sz="0" w:space="0" w:color="auto"/>
        <w:right w:val="none" w:sz="0" w:space="0" w:color="auto"/>
      </w:divBdr>
    </w:div>
    <w:div w:id="288630303">
      <w:bodyDiv w:val="1"/>
      <w:marLeft w:val="0"/>
      <w:marRight w:val="0"/>
      <w:marTop w:val="0"/>
      <w:marBottom w:val="0"/>
      <w:divBdr>
        <w:top w:val="none" w:sz="0" w:space="0" w:color="auto"/>
        <w:left w:val="none" w:sz="0" w:space="0" w:color="auto"/>
        <w:bottom w:val="none" w:sz="0" w:space="0" w:color="auto"/>
        <w:right w:val="none" w:sz="0" w:space="0" w:color="auto"/>
      </w:divBdr>
    </w:div>
    <w:div w:id="291061049">
      <w:bodyDiv w:val="1"/>
      <w:marLeft w:val="0"/>
      <w:marRight w:val="0"/>
      <w:marTop w:val="0"/>
      <w:marBottom w:val="0"/>
      <w:divBdr>
        <w:top w:val="none" w:sz="0" w:space="0" w:color="auto"/>
        <w:left w:val="none" w:sz="0" w:space="0" w:color="auto"/>
        <w:bottom w:val="none" w:sz="0" w:space="0" w:color="auto"/>
        <w:right w:val="none" w:sz="0" w:space="0" w:color="auto"/>
      </w:divBdr>
    </w:div>
    <w:div w:id="293563777">
      <w:bodyDiv w:val="1"/>
      <w:marLeft w:val="0"/>
      <w:marRight w:val="0"/>
      <w:marTop w:val="0"/>
      <w:marBottom w:val="0"/>
      <w:divBdr>
        <w:top w:val="none" w:sz="0" w:space="0" w:color="auto"/>
        <w:left w:val="none" w:sz="0" w:space="0" w:color="auto"/>
        <w:bottom w:val="none" w:sz="0" w:space="0" w:color="auto"/>
        <w:right w:val="none" w:sz="0" w:space="0" w:color="auto"/>
      </w:divBdr>
    </w:div>
    <w:div w:id="293677765">
      <w:bodyDiv w:val="1"/>
      <w:marLeft w:val="0"/>
      <w:marRight w:val="0"/>
      <w:marTop w:val="0"/>
      <w:marBottom w:val="0"/>
      <w:divBdr>
        <w:top w:val="none" w:sz="0" w:space="0" w:color="auto"/>
        <w:left w:val="none" w:sz="0" w:space="0" w:color="auto"/>
        <w:bottom w:val="none" w:sz="0" w:space="0" w:color="auto"/>
        <w:right w:val="none" w:sz="0" w:space="0" w:color="auto"/>
      </w:divBdr>
    </w:div>
    <w:div w:id="294337154">
      <w:bodyDiv w:val="1"/>
      <w:marLeft w:val="0"/>
      <w:marRight w:val="0"/>
      <w:marTop w:val="0"/>
      <w:marBottom w:val="0"/>
      <w:divBdr>
        <w:top w:val="none" w:sz="0" w:space="0" w:color="auto"/>
        <w:left w:val="none" w:sz="0" w:space="0" w:color="auto"/>
        <w:bottom w:val="none" w:sz="0" w:space="0" w:color="auto"/>
        <w:right w:val="none" w:sz="0" w:space="0" w:color="auto"/>
      </w:divBdr>
    </w:div>
    <w:div w:id="294794736">
      <w:bodyDiv w:val="1"/>
      <w:marLeft w:val="0"/>
      <w:marRight w:val="0"/>
      <w:marTop w:val="0"/>
      <w:marBottom w:val="0"/>
      <w:divBdr>
        <w:top w:val="none" w:sz="0" w:space="0" w:color="auto"/>
        <w:left w:val="none" w:sz="0" w:space="0" w:color="auto"/>
        <w:bottom w:val="none" w:sz="0" w:space="0" w:color="auto"/>
        <w:right w:val="none" w:sz="0" w:space="0" w:color="auto"/>
      </w:divBdr>
    </w:div>
    <w:div w:id="294914610">
      <w:bodyDiv w:val="1"/>
      <w:marLeft w:val="0"/>
      <w:marRight w:val="0"/>
      <w:marTop w:val="0"/>
      <w:marBottom w:val="0"/>
      <w:divBdr>
        <w:top w:val="none" w:sz="0" w:space="0" w:color="auto"/>
        <w:left w:val="none" w:sz="0" w:space="0" w:color="auto"/>
        <w:bottom w:val="none" w:sz="0" w:space="0" w:color="auto"/>
        <w:right w:val="none" w:sz="0" w:space="0" w:color="auto"/>
      </w:divBdr>
    </w:div>
    <w:div w:id="297538447">
      <w:bodyDiv w:val="1"/>
      <w:marLeft w:val="0"/>
      <w:marRight w:val="0"/>
      <w:marTop w:val="0"/>
      <w:marBottom w:val="0"/>
      <w:divBdr>
        <w:top w:val="none" w:sz="0" w:space="0" w:color="auto"/>
        <w:left w:val="none" w:sz="0" w:space="0" w:color="auto"/>
        <w:bottom w:val="none" w:sz="0" w:space="0" w:color="auto"/>
        <w:right w:val="none" w:sz="0" w:space="0" w:color="auto"/>
      </w:divBdr>
    </w:div>
    <w:div w:id="297958842">
      <w:bodyDiv w:val="1"/>
      <w:marLeft w:val="0"/>
      <w:marRight w:val="0"/>
      <w:marTop w:val="0"/>
      <w:marBottom w:val="0"/>
      <w:divBdr>
        <w:top w:val="none" w:sz="0" w:space="0" w:color="auto"/>
        <w:left w:val="none" w:sz="0" w:space="0" w:color="auto"/>
        <w:bottom w:val="none" w:sz="0" w:space="0" w:color="auto"/>
        <w:right w:val="none" w:sz="0" w:space="0" w:color="auto"/>
      </w:divBdr>
    </w:div>
    <w:div w:id="300500516">
      <w:bodyDiv w:val="1"/>
      <w:marLeft w:val="0"/>
      <w:marRight w:val="0"/>
      <w:marTop w:val="0"/>
      <w:marBottom w:val="0"/>
      <w:divBdr>
        <w:top w:val="none" w:sz="0" w:space="0" w:color="auto"/>
        <w:left w:val="none" w:sz="0" w:space="0" w:color="auto"/>
        <w:bottom w:val="none" w:sz="0" w:space="0" w:color="auto"/>
        <w:right w:val="none" w:sz="0" w:space="0" w:color="auto"/>
      </w:divBdr>
    </w:div>
    <w:div w:id="302396510">
      <w:bodyDiv w:val="1"/>
      <w:marLeft w:val="0"/>
      <w:marRight w:val="0"/>
      <w:marTop w:val="0"/>
      <w:marBottom w:val="0"/>
      <w:divBdr>
        <w:top w:val="none" w:sz="0" w:space="0" w:color="auto"/>
        <w:left w:val="none" w:sz="0" w:space="0" w:color="auto"/>
        <w:bottom w:val="none" w:sz="0" w:space="0" w:color="auto"/>
        <w:right w:val="none" w:sz="0" w:space="0" w:color="auto"/>
      </w:divBdr>
    </w:div>
    <w:div w:id="302663226">
      <w:bodyDiv w:val="1"/>
      <w:marLeft w:val="0"/>
      <w:marRight w:val="0"/>
      <w:marTop w:val="0"/>
      <w:marBottom w:val="0"/>
      <w:divBdr>
        <w:top w:val="none" w:sz="0" w:space="0" w:color="auto"/>
        <w:left w:val="none" w:sz="0" w:space="0" w:color="auto"/>
        <w:bottom w:val="none" w:sz="0" w:space="0" w:color="auto"/>
        <w:right w:val="none" w:sz="0" w:space="0" w:color="auto"/>
      </w:divBdr>
    </w:div>
    <w:div w:id="305742101">
      <w:bodyDiv w:val="1"/>
      <w:marLeft w:val="0"/>
      <w:marRight w:val="0"/>
      <w:marTop w:val="0"/>
      <w:marBottom w:val="0"/>
      <w:divBdr>
        <w:top w:val="none" w:sz="0" w:space="0" w:color="auto"/>
        <w:left w:val="none" w:sz="0" w:space="0" w:color="auto"/>
        <w:bottom w:val="none" w:sz="0" w:space="0" w:color="auto"/>
        <w:right w:val="none" w:sz="0" w:space="0" w:color="auto"/>
      </w:divBdr>
    </w:div>
    <w:div w:id="307981759">
      <w:bodyDiv w:val="1"/>
      <w:marLeft w:val="0"/>
      <w:marRight w:val="0"/>
      <w:marTop w:val="0"/>
      <w:marBottom w:val="0"/>
      <w:divBdr>
        <w:top w:val="none" w:sz="0" w:space="0" w:color="auto"/>
        <w:left w:val="none" w:sz="0" w:space="0" w:color="auto"/>
        <w:bottom w:val="none" w:sz="0" w:space="0" w:color="auto"/>
        <w:right w:val="none" w:sz="0" w:space="0" w:color="auto"/>
      </w:divBdr>
    </w:div>
    <w:div w:id="308442830">
      <w:bodyDiv w:val="1"/>
      <w:marLeft w:val="0"/>
      <w:marRight w:val="0"/>
      <w:marTop w:val="0"/>
      <w:marBottom w:val="0"/>
      <w:divBdr>
        <w:top w:val="none" w:sz="0" w:space="0" w:color="auto"/>
        <w:left w:val="none" w:sz="0" w:space="0" w:color="auto"/>
        <w:bottom w:val="none" w:sz="0" w:space="0" w:color="auto"/>
        <w:right w:val="none" w:sz="0" w:space="0" w:color="auto"/>
      </w:divBdr>
    </w:div>
    <w:div w:id="309215162">
      <w:bodyDiv w:val="1"/>
      <w:marLeft w:val="0"/>
      <w:marRight w:val="0"/>
      <w:marTop w:val="0"/>
      <w:marBottom w:val="0"/>
      <w:divBdr>
        <w:top w:val="none" w:sz="0" w:space="0" w:color="auto"/>
        <w:left w:val="none" w:sz="0" w:space="0" w:color="auto"/>
        <w:bottom w:val="none" w:sz="0" w:space="0" w:color="auto"/>
        <w:right w:val="none" w:sz="0" w:space="0" w:color="auto"/>
      </w:divBdr>
    </w:div>
    <w:div w:id="312761551">
      <w:bodyDiv w:val="1"/>
      <w:marLeft w:val="0"/>
      <w:marRight w:val="0"/>
      <w:marTop w:val="0"/>
      <w:marBottom w:val="0"/>
      <w:divBdr>
        <w:top w:val="none" w:sz="0" w:space="0" w:color="auto"/>
        <w:left w:val="none" w:sz="0" w:space="0" w:color="auto"/>
        <w:bottom w:val="none" w:sz="0" w:space="0" w:color="auto"/>
        <w:right w:val="none" w:sz="0" w:space="0" w:color="auto"/>
      </w:divBdr>
    </w:div>
    <w:div w:id="320544294">
      <w:bodyDiv w:val="1"/>
      <w:marLeft w:val="0"/>
      <w:marRight w:val="0"/>
      <w:marTop w:val="0"/>
      <w:marBottom w:val="0"/>
      <w:divBdr>
        <w:top w:val="none" w:sz="0" w:space="0" w:color="auto"/>
        <w:left w:val="none" w:sz="0" w:space="0" w:color="auto"/>
        <w:bottom w:val="none" w:sz="0" w:space="0" w:color="auto"/>
        <w:right w:val="none" w:sz="0" w:space="0" w:color="auto"/>
      </w:divBdr>
    </w:div>
    <w:div w:id="321474067">
      <w:bodyDiv w:val="1"/>
      <w:marLeft w:val="0"/>
      <w:marRight w:val="0"/>
      <w:marTop w:val="0"/>
      <w:marBottom w:val="0"/>
      <w:divBdr>
        <w:top w:val="none" w:sz="0" w:space="0" w:color="auto"/>
        <w:left w:val="none" w:sz="0" w:space="0" w:color="auto"/>
        <w:bottom w:val="none" w:sz="0" w:space="0" w:color="auto"/>
        <w:right w:val="none" w:sz="0" w:space="0" w:color="auto"/>
      </w:divBdr>
    </w:div>
    <w:div w:id="321932833">
      <w:bodyDiv w:val="1"/>
      <w:marLeft w:val="0"/>
      <w:marRight w:val="0"/>
      <w:marTop w:val="0"/>
      <w:marBottom w:val="0"/>
      <w:divBdr>
        <w:top w:val="none" w:sz="0" w:space="0" w:color="auto"/>
        <w:left w:val="none" w:sz="0" w:space="0" w:color="auto"/>
        <w:bottom w:val="none" w:sz="0" w:space="0" w:color="auto"/>
        <w:right w:val="none" w:sz="0" w:space="0" w:color="auto"/>
      </w:divBdr>
    </w:div>
    <w:div w:id="322052763">
      <w:bodyDiv w:val="1"/>
      <w:marLeft w:val="0"/>
      <w:marRight w:val="0"/>
      <w:marTop w:val="0"/>
      <w:marBottom w:val="0"/>
      <w:divBdr>
        <w:top w:val="none" w:sz="0" w:space="0" w:color="auto"/>
        <w:left w:val="none" w:sz="0" w:space="0" w:color="auto"/>
        <w:bottom w:val="none" w:sz="0" w:space="0" w:color="auto"/>
        <w:right w:val="none" w:sz="0" w:space="0" w:color="auto"/>
      </w:divBdr>
    </w:div>
    <w:div w:id="323702227">
      <w:bodyDiv w:val="1"/>
      <w:marLeft w:val="0"/>
      <w:marRight w:val="0"/>
      <w:marTop w:val="0"/>
      <w:marBottom w:val="0"/>
      <w:divBdr>
        <w:top w:val="none" w:sz="0" w:space="0" w:color="auto"/>
        <w:left w:val="none" w:sz="0" w:space="0" w:color="auto"/>
        <w:bottom w:val="none" w:sz="0" w:space="0" w:color="auto"/>
        <w:right w:val="none" w:sz="0" w:space="0" w:color="auto"/>
      </w:divBdr>
    </w:div>
    <w:div w:id="326978961">
      <w:bodyDiv w:val="1"/>
      <w:marLeft w:val="0"/>
      <w:marRight w:val="0"/>
      <w:marTop w:val="0"/>
      <w:marBottom w:val="0"/>
      <w:divBdr>
        <w:top w:val="none" w:sz="0" w:space="0" w:color="auto"/>
        <w:left w:val="none" w:sz="0" w:space="0" w:color="auto"/>
        <w:bottom w:val="none" w:sz="0" w:space="0" w:color="auto"/>
        <w:right w:val="none" w:sz="0" w:space="0" w:color="auto"/>
      </w:divBdr>
    </w:div>
    <w:div w:id="330573586">
      <w:bodyDiv w:val="1"/>
      <w:marLeft w:val="0"/>
      <w:marRight w:val="0"/>
      <w:marTop w:val="0"/>
      <w:marBottom w:val="0"/>
      <w:divBdr>
        <w:top w:val="none" w:sz="0" w:space="0" w:color="auto"/>
        <w:left w:val="none" w:sz="0" w:space="0" w:color="auto"/>
        <w:bottom w:val="none" w:sz="0" w:space="0" w:color="auto"/>
        <w:right w:val="none" w:sz="0" w:space="0" w:color="auto"/>
      </w:divBdr>
    </w:div>
    <w:div w:id="330986225">
      <w:bodyDiv w:val="1"/>
      <w:marLeft w:val="0"/>
      <w:marRight w:val="0"/>
      <w:marTop w:val="0"/>
      <w:marBottom w:val="0"/>
      <w:divBdr>
        <w:top w:val="none" w:sz="0" w:space="0" w:color="auto"/>
        <w:left w:val="none" w:sz="0" w:space="0" w:color="auto"/>
        <w:bottom w:val="none" w:sz="0" w:space="0" w:color="auto"/>
        <w:right w:val="none" w:sz="0" w:space="0" w:color="auto"/>
      </w:divBdr>
    </w:div>
    <w:div w:id="332413062">
      <w:bodyDiv w:val="1"/>
      <w:marLeft w:val="0"/>
      <w:marRight w:val="0"/>
      <w:marTop w:val="0"/>
      <w:marBottom w:val="0"/>
      <w:divBdr>
        <w:top w:val="none" w:sz="0" w:space="0" w:color="auto"/>
        <w:left w:val="none" w:sz="0" w:space="0" w:color="auto"/>
        <w:bottom w:val="none" w:sz="0" w:space="0" w:color="auto"/>
        <w:right w:val="none" w:sz="0" w:space="0" w:color="auto"/>
      </w:divBdr>
    </w:div>
    <w:div w:id="332878089">
      <w:bodyDiv w:val="1"/>
      <w:marLeft w:val="0"/>
      <w:marRight w:val="0"/>
      <w:marTop w:val="0"/>
      <w:marBottom w:val="0"/>
      <w:divBdr>
        <w:top w:val="none" w:sz="0" w:space="0" w:color="auto"/>
        <w:left w:val="none" w:sz="0" w:space="0" w:color="auto"/>
        <w:bottom w:val="none" w:sz="0" w:space="0" w:color="auto"/>
        <w:right w:val="none" w:sz="0" w:space="0" w:color="auto"/>
      </w:divBdr>
    </w:div>
    <w:div w:id="333412422">
      <w:bodyDiv w:val="1"/>
      <w:marLeft w:val="0"/>
      <w:marRight w:val="0"/>
      <w:marTop w:val="0"/>
      <w:marBottom w:val="0"/>
      <w:divBdr>
        <w:top w:val="none" w:sz="0" w:space="0" w:color="auto"/>
        <w:left w:val="none" w:sz="0" w:space="0" w:color="auto"/>
        <w:bottom w:val="none" w:sz="0" w:space="0" w:color="auto"/>
        <w:right w:val="none" w:sz="0" w:space="0" w:color="auto"/>
      </w:divBdr>
    </w:div>
    <w:div w:id="333797978">
      <w:bodyDiv w:val="1"/>
      <w:marLeft w:val="0"/>
      <w:marRight w:val="0"/>
      <w:marTop w:val="0"/>
      <w:marBottom w:val="0"/>
      <w:divBdr>
        <w:top w:val="none" w:sz="0" w:space="0" w:color="auto"/>
        <w:left w:val="none" w:sz="0" w:space="0" w:color="auto"/>
        <w:bottom w:val="none" w:sz="0" w:space="0" w:color="auto"/>
        <w:right w:val="none" w:sz="0" w:space="0" w:color="auto"/>
      </w:divBdr>
    </w:div>
    <w:div w:id="333994270">
      <w:bodyDiv w:val="1"/>
      <w:marLeft w:val="0"/>
      <w:marRight w:val="0"/>
      <w:marTop w:val="0"/>
      <w:marBottom w:val="0"/>
      <w:divBdr>
        <w:top w:val="none" w:sz="0" w:space="0" w:color="auto"/>
        <w:left w:val="none" w:sz="0" w:space="0" w:color="auto"/>
        <w:bottom w:val="none" w:sz="0" w:space="0" w:color="auto"/>
        <w:right w:val="none" w:sz="0" w:space="0" w:color="auto"/>
      </w:divBdr>
    </w:div>
    <w:div w:id="334849139">
      <w:bodyDiv w:val="1"/>
      <w:marLeft w:val="0"/>
      <w:marRight w:val="0"/>
      <w:marTop w:val="0"/>
      <w:marBottom w:val="0"/>
      <w:divBdr>
        <w:top w:val="none" w:sz="0" w:space="0" w:color="auto"/>
        <w:left w:val="none" w:sz="0" w:space="0" w:color="auto"/>
        <w:bottom w:val="none" w:sz="0" w:space="0" w:color="auto"/>
        <w:right w:val="none" w:sz="0" w:space="0" w:color="auto"/>
      </w:divBdr>
    </w:div>
    <w:div w:id="336077881">
      <w:bodyDiv w:val="1"/>
      <w:marLeft w:val="0"/>
      <w:marRight w:val="0"/>
      <w:marTop w:val="0"/>
      <w:marBottom w:val="0"/>
      <w:divBdr>
        <w:top w:val="none" w:sz="0" w:space="0" w:color="auto"/>
        <w:left w:val="none" w:sz="0" w:space="0" w:color="auto"/>
        <w:bottom w:val="none" w:sz="0" w:space="0" w:color="auto"/>
        <w:right w:val="none" w:sz="0" w:space="0" w:color="auto"/>
      </w:divBdr>
    </w:div>
    <w:div w:id="340203806">
      <w:bodyDiv w:val="1"/>
      <w:marLeft w:val="0"/>
      <w:marRight w:val="0"/>
      <w:marTop w:val="0"/>
      <w:marBottom w:val="0"/>
      <w:divBdr>
        <w:top w:val="none" w:sz="0" w:space="0" w:color="auto"/>
        <w:left w:val="none" w:sz="0" w:space="0" w:color="auto"/>
        <w:bottom w:val="none" w:sz="0" w:space="0" w:color="auto"/>
        <w:right w:val="none" w:sz="0" w:space="0" w:color="auto"/>
      </w:divBdr>
    </w:div>
    <w:div w:id="341326705">
      <w:bodyDiv w:val="1"/>
      <w:marLeft w:val="0"/>
      <w:marRight w:val="0"/>
      <w:marTop w:val="0"/>
      <w:marBottom w:val="0"/>
      <w:divBdr>
        <w:top w:val="none" w:sz="0" w:space="0" w:color="auto"/>
        <w:left w:val="none" w:sz="0" w:space="0" w:color="auto"/>
        <w:bottom w:val="none" w:sz="0" w:space="0" w:color="auto"/>
        <w:right w:val="none" w:sz="0" w:space="0" w:color="auto"/>
      </w:divBdr>
    </w:div>
    <w:div w:id="344405819">
      <w:bodyDiv w:val="1"/>
      <w:marLeft w:val="0"/>
      <w:marRight w:val="0"/>
      <w:marTop w:val="0"/>
      <w:marBottom w:val="0"/>
      <w:divBdr>
        <w:top w:val="none" w:sz="0" w:space="0" w:color="auto"/>
        <w:left w:val="none" w:sz="0" w:space="0" w:color="auto"/>
        <w:bottom w:val="none" w:sz="0" w:space="0" w:color="auto"/>
        <w:right w:val="none" w:sz="0" w:space="0" w:color="auto"/>
      </w:divBdr>
    </w:div>
    <w:div w:id="344750152">
      <w:bodyDiv w:val="1"/>
      <w:marLeft w:val="0"/>
      <w:marRight w:val="0"/>
      <w:marTop w:val="0"/>
      <w:marBottom w:val="0"/>
      <w:divBdr>
        <w:top w:val="none" w:sz="0" w:space="0" w:color="auto"/>
        <w:left w:val="none" w:sz="0" w:space="0" w:color="auto"/>
        <w:bottom w:val="none" w:sz="0" w:space="0" w:color="auto"/>
        <w:right w:val="none" w:sz="0" w:space="0" w:color="auto"/>
      </w:divBdr>
    </w:div>
    <w:div w:id="344944423">
      <w:bodyDiv w:val="1"/>
      <w:marLeft w:val="0"/>
      <w:marRight w:val="0"/>
      <w:marTop w:val="0"/>
      <w:marBottom w:val="0"/>
      <w:divBdr>
        <w:top w:val="none" w:sz="0" w:space="0" w:color="auto"/>
        <w:left w:val="none" w:sz="0" w:space="0" w:color="auto"/>
        <w:bottom w:val="none" w:sz="0" w:space="0" w:color="auto"/>
        <w:right w:val="none" w:sz="0" w:space="0" w:color="auto"/>
      </w:divBdr>
    </w:div>
    <w:div w:id="345442017">
      <w:bodyDiv w:val="1"/>
      <w:marLeft w:val="0"/>
      <w:marRight w:val="0"/>
      <w:marTop w:val="0"/>
      <w:marBottom w:val="0"/>
      <w:divBdr>
        <w:top w:val="none" w:sz="0" w:space="0" w:color="auto"/>
        <w:left w:val="none" w:sz="0" w:space="0" w:color="auto"/>
        <w:bottom w:val="none" w:sz="0" w:space="0" w:color="auto"/>
        <w:right w:val="none" w:sz="0" w:space="0" w:color="auto"/>
      </w:divBdr>
    </w:div>
    <w:div w:id="347677433">
      <w:bodyDiv w:val="1"/>
      <w:marLeft w:val="0"/>
      <w:marRight w:val="0"/>
      <w:marTop w:val="0"/>
      <w:marBottom w:val="0"/>
      <w:divBdr>
        <w:top w:val="none" w:sz="0" w:space="0" w:color="auto"/>
        <w:left w:val="none" w:sz="0" w:space="0" w:color="auto"/>
        <w:bottom w:val="none" w:sz="0" w:space="0" w:color="auto"/>
        <w:right w:val="none" w:sz="0" w:space="0" w:color="auto"/>
      </w:divBdr>
    </w:div>
    <w:div w:id="355236569">
      <w:bodyDiv w:val="1"/>
      <w:marLeft w:val="0"/>
      <w:marRight w:val="0"/>
      <w:marTop w:val="0"/>
      <w:marBottom w:val="0"/>
      <w:divBdr>
        <w:top w:val="none" w:sz="0" w:space="0" w:color="auto"/>
        <w:left w:val="none" w:sz="0" w:space="0" w:color="auto"/>
        <w:bottom w:val="none" w:sz="0" w:space="0" w:color="auto"/>
        <w:right w:val="none" w:sz="0" w:space="0" w:color="auto"/>
      </w:divBdr>
    </w:div>
    <w:div w:id="357047830">
      <w:bodyDiv w:val="1"/>
      <w:marLeft w:val="0"/>
      <w:marRight w:val="0"/>
      <w:marTop w:val="0"/>
      <w:marBottom w:val="0"/>
      <w:divBdr>
        <w:top w:val="none" w:sz="0" w:space="0" w:color="auto"/>
        <w:left w:val="none" w:sz="0" w:space="0" w:color="auto"/>
        <w:bottom w:val="none" w:sz="0" w:space="0" w:color="auto"/>
        <w:right w:val="none" w:sz="0" w:space="0" w:color="auto"/>
      </w:divBdr>
    </w:div>
    <w:div w:id="357584710">
      <w:bodyDiv w:val="1"/>
      <w:marLeft w:val="0"/>
      <w:marRight w:val="0"/>
      <w:marTop w:val="0"/>
      <w:marBottom w:val="0"/>
      <w:divBdr>
        <w:top w:val="none" w:sz="0" w:space="0" w:color="auto"/>
        <w:left w:val="none" w:sz="0" w:space="0" w:color="auto"/>
        <w:bottom w:val="none" w:sz="0" w:space="0" w:color="auto"/>
        <w:right w:val="none" w:sz="0" w:space="0" w:color="auto"/>
      </w:divBdr>
    </w:div>
    <w:div w:id="358432593">
      <w:bodyDiv w:val="1"/>
      <w:marLeft w:val="0"/>
      <w:marRight w:val="0"/>
      <w:marTop w:val="0"/>
      <w:marBottom w:val="0"/>
      <w:divBdr>
        <w:top w:val="none" w:sz="0" w:space="0" w:color="auto"/>
        <w:left w:val="none" w:sz="0" w:space="0" w:color="auto"/>
        <w:bottom w:val="none" w:sz="0" w:space="0" w:color="auto"/>
        <w:right w:val="none" w:sz="0" w:space="0" w:color="auto"/>
      </w:divBdr>
    </w:div>
    <w:div w:id="359210433">
      <w:bodyDiv w:val="1"/>
      <w:marLeft w:val="0"/>
      <w:marRight w:val="0"/>
      <w:marTop w:val="0"/>
      <w:marBottom w:val="0"/>
      <w:divBdr>
        <w:top w:val="none" w:sz="0" w:space="0" w:color="auto"/>
        <w:left w:val="none" w:sz="0" w:space="0" w:color="auto"/>
        <w:bottom w:val="none" w:sz="0" w:space="0" w:color="auto"/>
        <w:right w:val="none" w:sz="0" w:space="0" w:color="auto"/>
      </w:divBdr>
    </w:div>
    <w:div w:id="360984215">
      <w:bodyDiv w:val="1"/>
      <w:marLeft w:val="0"/>
      <w:marRight w:val="0"/>
      <w:marTop w:val="0"/>
      <w:marBottom w:val="0"/>
      <w:divBdr>
        <w:top w:val="none" w:sz="0" w:space="0" w:color="auto"/>
        <w:left w:val="none" w:sz="0" w:space="0" w:color="auto"/>
        <w:bottom w:val="none" w:sz="0" w:space="0" w:color="auto"/>
        <w:right w:val="none" w:sz="0" w:space="0" w:color="auto"/>
      </w:divBdr>
    </w:div>
    <w:div w:id="362680172">
      <w:bodyDiv w:val="1"/>
      <w:marLeft w:val="0"/>
      <w:marRight w:val="0"/>
      <w:marTop w:val="0"/>
      <w:marBottom w:val="0"/>
      <w:divBdr>
        <w:top w:val="none" w:sz="0" w:space="0" w:color="auto"/>
        <w:left w:val="none" w:sz="0" w:space="0" w:color="auto"/>
        <w:bottom w:val="none" w:sz="0" w:space="0" w:color="auto"/>
        <w:right w:val="none" w:sz="0" w:space="0" w:color="auto"/>
      </w:divBdr>
    </w:div>
    <w:div w:id="363987604">
      <w:bodyDiv w:val="1"/>
      <w:marLeft w:val="0"/>
      <w:marRight w:val="0"/>
      <w:marTop w:val="0"/>
      <w:marBottom w:val="0"/>
      <w:divBdr>
        <w:top w:val="none" w:sz="0" w:space="0" w:color="auto"/>
        <w:left w:val="none" w:sz="0" w:space="0" w:color="auto"/>
        <w:bottom w:val="none" w:sz="0" w:space="0" w:color="auto"/>
        <w:right w:val="none" w:sz="0" w:space="0" w:color="auto"/>
      </w:divBdr>
    </w:div>
    <w:div w:id="368530423">
      <w:bodyDiv w:val="1"/>
      <w:marLeft w:val="0"/>
      <w:marRight w:val="0"/>
      <w:marTop w:val="0"/>
      <w:marBottom w:val="0"/>
      <w:divBdr>
        <w:top w:val="none" w:sz="0" w:space="0" w:color="auto"/>
        <w:left w:val="none" w:sz="0" w:space="0" w:color="auto"/>
        <w:bottom w:val="none" w:sz="0" w:space="0" w:color="auto"/>
        <w:right w:val="none" w:sz="0" w:space="0" w:color="auto"/>
      </w:divBdr>
    </w:div>
    <w:div w:id="369303858">
      <w:bodyDiv w:val="1"/>
      <w:marLeft w:val="0"/>
      <w:marRight w:val="0"/>
      <w:marTop w:val="0"/>
      <w:marBottom w:val="0"/>
      <w:divBdr>
        <w:top w:val="none" w:sz="0" w:space="0" w:color="auto"/>
        <w:left w:val="none" w:sz="0" w:space="0" w:color="auto"/>
        <w:bottom w:val="none" w:sz="0" w:space="0" w:color="auto"/>
        <w:right w:val="none" w:sz="0" w:space="0" w:color="auto"/>
      </w:divBdr>
    </w:div>
    <w:div w:id="372384908">
      <w:bodyDiv w:val="1"/>
      <w:marLeft w:val="0"/>
      <w:marRight w:val="0"/>
      <w:marTop w:val="0"/>
      <w:marBottom w:val="0"/>
      <w:divBdr>
        <w:top w:val="none" w:sz="0" w:space="0" w:color="auto"/>
        <w:left w:val="none" w:sz="0" w:space="0" w:color="auto"/>
        <w:bottom w:val="none" w:sz="0" w:space="0" w:color="auto"/>
        <w:right w:val="none" w:sz="0" w:space="0" w:color="auto"/>
      </w:divBdr>
    </w:div>
    <w:div w:id="374433206">
      <w:bodyDiv w:val="1"/>
      <w:marLeft w:val="0"/>
      <w:marRight w:val="0"/>
      <w:marTop w:val="0"/>
      <w:marBottom w:val="0"/>
      <w:divBdr>
        <w:top w:val="none" w:sz="0" w:space="0" w:color="auto"/>
        <w:left w:val="none" w:sz="0" w:space="0" w:color="auto"/>
        <w:bottom w:val="none" w:sz="0" w:space="0" w:color="auto"/>
        <w:right w:val="none" w:sz="0" w:space="0" w:color="auto"/>
      </w:divBdr>
    </w:div>
    <w:div w:id="374433948">
      <w:bodyDiv w:val="1"/>
      <w:marLeft w:val="0"/>
      <w:marRight w:val="0"/>
      <w:marTop w:val="0"/>
      <w:marBottom w:val="0"/>
      <w:divBdr>
        <w:top w:val="none" w:sz="0" w:space="0" w:color="auto"/>
        <w:left w:val="none" w:sz="0" w:space="0" w:color="auto"/>
        <w:bottom w:val="none" w:sz="0" w:space="0" w:color="auto"/>
        <w:right w:val="none" w:sz="0" w:space="0" w:color="auto"/>
      </w:divBdr>
    </w:div>
    <w:div w:id="374473837">
      <w:bodyDiv w:val="1"/>
      <w:marLeft w:val="0"/>
      <w:marRight w:val="0"/>
      <w:marTop w:val="0"/>
      <w:marBottom w:val="0"/>
      <w:divBdr>
        <w:top w:val="none" w:sz="0" w:space="0" w:color="auto"/>
        <w:left w:val="none" w:sz="0" w:space="0" w:color="auto"/>
        <w:bottom w:val="none" w:sz="0" w:space="0" w:color="auto"/>
        <w:right w:val="none" w:sz="0" w:space="0" w:color="auto"/>
      </w:divBdr>
    </w:div>
    <w:div w:id="377360018">
      <w:bodyDiv w:val="1"/>
      <w:marLeft w:val="0"/>
      <w:marRight w:val="0"/>
      <w:marTop w:val="0"/>
      <w:marBottom w:val="0"/>
      <w:divBdr>
        <w:top w:val="none" w:sz="0" w:space="0" w:color="auto"/>
        <w:left w:val="none" w:sz="0" w:space="0" w:color="auto"/>
        <w:bottom w:val="none" w:sz="0" w:space="0" w:color="auto"/>
        <w:right w:val="none" w:sz="0" w:space="0" w:color="auto"/>
      </w:divBdr>
    </w:div>
    <w:div w:id="386298847">
      <w:bodyDiv w:val="1"/>
      <w:marLeft w:val="0"/>
      <w:marRight w:val="0"/>
      <w:marTop w:val="0"/>
      <w:marBottom w:val="0"/>
      <w:divBdr>
        <w:top w:val="none" w:sz="0" w:space="0" w:color="auto"/>
        <w:left w:val="none" w:sz="0" w:space="0" w:color="auto"/>
        <w:bottom w:val="none" w:sz="0" w:space="0" w:color="auto"/>
        <w:right w:val="none" w:sz="0" w:space="0" w:color="auto"/>
      </w:divBdr>
    </w:div>
    <w:div w:id="387337983">
      <w:bodyDiv w:val="1"/>
      <w:marLeft w:val="0"/>
      <w:marRight w:val="0"/>
      <w:marTop w:val="0"/>
      <w:marBottom w:val="0"/>
      <w:divBdr>
        <w:top w:val="none" w:sz="0" w:space="0" w:color="auto"/>
        <w:left w:val="none" w:sz="0" w:space="0" w:color="auto"/>
        <w:bottom w:val="none" w:sz="0" w:space="0" w:color="auto"/>
        <w:right w:val="none" w:sz="0" w:space="0" w:color="auto"/>
      </w:divBdr>
    </w:div>
    <w:div w:id="390159257">
      <w:bodyDiv w:val="1"/>
      <w:marLeft w:val="0"/>
      <w:marRight w:val="0"/>
      <w:marTop w:val="0"/>
      <w:marBottom w:val="0"/>
      <w:divBdr>
        <w:top w:val="none" w:sz="0" w:space="0" w:color="auto"/>
        <w:left w:val="none" w:sz="0" w:space="0" w:color="auto"/>
        <w:bottom w:val="none" w:sz="0" w:space="0" w:color="auto"/>
        <w:right w:val="none" w:sz="0" w:space="0" w:color="auto"/>
      </w:divBdr>
    </w:div>
    <w:div w:id="390808216">
      <w:bodyDiv w:val="1"/>
      <w:marLeft w:val="0"/>
      <w:marRight w:val="0"/>
      <w:marTop w:val="0"/>
      <w:marBottom w:val="0"/>
      <w:divBdr>
        <w:top w:val="none" w:sz="0" w:space="0" w:color="auto"/>
        <w:left w:val="none" w:sz="0" w:space="0" w:color="auto"/>
        <w:bottom w:val="none" w:sz="0" w:space="0" w:color="auto"/>
        <w:right w:val="none" w:sz="0" w:space="0" w:color="auto"/>
      </w:divBdr>
    </w:div>
    <w:div w:id="391200905">
      <w:bodyDiv w:val="1"/>
      <w:marLeft w:val="0"/>
      <w:marRight w:val="0"/>
      <w:marTop w:val="0"/>
      <w:marBottom w:val="0"/>
      <w:divBdr>
        <w:top w:val="none" w:sz="0" w:space="0" w:color="auto"/>
        <w:left w:val="none" w:sz="0" w:space="0" w:color="auto"/>
        <w:bottom w:val="none" w:sz="0" w:space="0" w:color="auto"/>
        <w:right w:val="none" w:sz="0" w:space="0" w:color="auto"/>
      </w:divBdr>
    </w:div>
    <w:div w:id="394813710">
      <w:bodyDiv w:val="1"/>
      <w:marLeft w:val="0"/>
      <w:marRight w:val="0"/>
      <w:marTop w:val="0"/>
      <w:marBottom w:val="0"/>
      <w:divBdr>
        <w:top w:val="none" w:sz="0" w:space="0" w:color="auto"/>
        <w:left w:val="none" w:sz="0" w:space="0" w:color="auto"/>
        <w:bottom w:val="none" w:sz="0" w:space="0" w:color="auto"/>
        <w:right w:val="none" w:sz="0" w:space="0" w:color="auto"/>
      </w:divBdr>
    </w:div>
    <w:div w:id="395324074">
      <w:bodyDiv w:val="1"/>
      <w:marLeft w:val="0"/>
      <w:marRight w:val="0"/>
      <w:marTop w:val="0"/>
      <w:marBottom w:val="0"/>
      <w:divBdr>
        <w:top w:val="none" w:sz="0" w:space="0" w:color="auto"/>
        <w:left w:val="none" w:sz="0" w:space="0" w:color="auto"/>
        <w:bottom w:val="none" w:sz="0" w:space="0" w:color="auto"/>
        <w:right w:val="none" w:sz="0" w:space="0" w:color="auto"/>
      </w:divBdr>
    </w:div>
    <w:div w:id="395859879">
      <w:bodyDiv w:val="1"/>
      <w:marLeft w:val="0"/>
      <w:marRight w:val="0"/>
      <w:marTop w:val="0"/>
      <w:marBottom w:val="0"/>
      <w:divBdr>
        <w:top w:val="none" w:sz="0" w:space="0" w:color="auto"/>
        <w:left w:val="none" w:sz="0" w:space="0" w:color="auto"/>
        <w:bottom w:val="none" w:sz="0" w:space="0" w:color="auto"/>
        <w:right w:val="none" w:sz="0" w:space="0" w:color="auto"/>
      </w:divBdr>
    </w:div>
    <w:div w:id="397090652">
      <w:bodyDiv w:val="1"/>
      <w:marLeft w:val="0"/>
      <w:marRight w:val="0"/>
      <w:marTop w:val="0"/>
      <w:marBottom w:val="0"/>
      <w:divBdr>
        <w:top w:val="none" w:sz="0" w:space="0" w:color="auto"/>
        <w:left w:val="none" w:sz="0" w:space="0" w:color="auto"/>
        <w:bottom w:val="none" w:sz="0" w:space="0" w:color="auto"/>
        <w:right w:val="none" w:sz="0" w:space="0" w:color="auto"/>
      </w:divBdr>
    </w:div>
    <w:div w:id="398989915">
      <w:bodyDiv w:val="1"/>
      <w:marLeft w:val="0"/>
      <w:marRight w:val="0"/>
      <w:marTop w:val="0"/>
      <w:marBottom w:val="0"/>
      <w:divBdr>
        <w:top w:val="none" w:sz="0" w:space="0" w:color="auto"/>
        <w:left w:val="none" w:sz="0" w:space="0" w:color="auto"/>
        <w:bottom w:val="none" w:sz="0" w:space="0" w:color="auto"/>
        <w:right w:val="none" w:sz="0" w:space="0" w:color="auto"/>
      </w:divBdr>
    </w:div>
    <w:div w:id="402723484">
      <w:bodyDiv w:val="1"/>
      <w:marLeft w:val="0"/>
      <w:marRight w:val="0"/>
      <w:marTop w:val="0"/>
      <w:marBottom w:val="0"/>
      <w:divBdr>
        <w:top w:val="none" w:sz="0" w:space="0" w:color="auto"/>
        <w:left w:val="none" w:sz="0" w:space="0" w:color="auto"/>
        <w:bottom w:val="none" w:sz="0" w:space="0" w:color="auto"/>
        <w:right w:val="none" w:sz="0" w:space="0" w:color="auto"/>
      </w:divBdr>
    </w:div>
    <w:div w:id="404454350">
      <w:bodyDiv w:val="1"/>
      <w:marLeft w:val="0"/>
      <w:marRight w:val="0"/>
      <w:marTop w:val="0"/>
      <w:marBottom w:val="0"/>
      <w:divBdr>
        <w:top w:val="none" w:sz="0" w:space="0" w:color="auto"/>
        <w:left w:val="none" w:sz="0" w:space="0" w:color="auto"/>
        <w:bottom w:val="none" w:sz="0" w:space="0" w:color="auto"/>
        <w:right w:val="none" w:sz="0" w:space="0" w:color="auto"/>
      </w:divBdr>
    </w:div>
    <w:div w:id="404692672">
      <w:bodyDiv w:val="1"/>
      <w:marLeft w:val="0"/>
      <w:marRight w:val="0"/>
      <w:marTop w:val="0"/>
      <w:marBottom w:val="0"/>
      <w:divBdr>
        <w:top w:val="none" w:sz="0" w:space="0" w:color="auto"/>
        <w:left w:val="none" w:sz="0" w:space="0" w:color="auto"/>
        <w:bottom w:val="none" w:sz="0" w:space="0" w:color="auto"/>
        <w:right w:val="none" w:sz="0" w:space="0" w:color="auto"/>
      </w:divBdr>
    </w:div>
    <w:div w:id="406462116">
      <w:bodyDiv w:val="1"/>
      <w:marLeft w:val="0"/>
      <w:marRight w:val="0"/>
      <w:marTop w:val="0"/>
      <w:marBottom w:val="0"/>
      <w:divBdr>
        <w:top w:val="none" w:sz="0" w:space="0" w:color="auto"/>
        <w:left w:val="none" w:sz="0" w:space="0" w:color="auto"/>
        <w:bottom w:val="none" w:sz="0" w:space="0" w:color="auto"/>
        <w:right w:val="none" w:sz="0" w:space="0" w:color="auto"/>
      </w:divBdr>
    </w:div>
    <w:div w:id="408042237">
      <w:bodyDiv w:val="1"/>
      <w:marLeft w:val="0"/>
      <w:marRight w:val="0"/>
      <w:marTop w:val="0"/>
      <w:marBottom w:val="0"/>
      <w:divBdr>
        <w:top w:val="none" w:sz="0" w:space="0" w:color="auto"/>
        <w:left w:val="none" w:sz="0" w:space="0" w:color="auto"/>
        <w:bottom w:val="none" w:sz="0" w:space="0" w:color="auto"/>
        <w:right w:val="none" w:sz="0" w:space="0" w:color="auto"/>
      </w:divBdr>
    </w:div>
    <w:div w:id="408115812">
      <w:bodyDiv w:val="1"/>
      <w:marLeft w:val="0"/>
      <w:marRight w:val="0"/>
      <w:marTop w:val="0"/>
      <w:marBottom w:val="0"/>
      <w:divBdr>
        <w:top w:val="none" w:sz="0" w:space="0" w:color="auto"/>
        <w:left w:val="none" w:sz="0" w:space="0" w:color="auto"/>
        <w:bottom w:val="none" w:sz="0" w:space="0" w:color="auto"/>
        <w:right w:val="none" w:sz="0" w:space="0" w:color="auto"/>
      </w:divBdr>
    </w:div>
    <w:div w:id="408845429">
      <w:bodyDiv w:val="1"/>
      <w:marLeft w:val="0"/>
      <w:marRight w:val="0"/>
      <w:marTop w:val="0"/>
      <w:marBottom w:val="0"/>
      <w:divBdr>
        <w:top w:val="none" w:sz="0" w:space="0" w:color="auto"/>
        <w:left w:val="none" w:sz="0" w:space="0" w:color="auto"/>
        <w:bottom w:val="none" w:sz="0" w:space="0" w:color="auto"/>
        <w:right w:val="none" w:sz="0" w:space="0" w:color="auto"/>
      </w:divBdr>
    </w:div>
    <w:div w:id="410129945">
      <w:bodyDiv w:val="1"/>
      <w:marLeft w:val="0"/>
      <w:marRight w:val="0"/>
      <w:marTop w:val="0"/>
      <w:marBottom w:val="0"/>
      <w:divBdr>
        <w:top w:val="none" w:sz="0" w:space="0" w:color="auto"/>
        <w:left w:val="none" w:sz="0" w:space="0" w:color="auto"/>
        <w:bottom w:val="none" w:sz="0" w:space="0" w:color="auto"/>
        <w:right w:val="none" w:sz="0" w:space="0" w:color="auto"/>
      </w:divBdr>
    </w:div>
    <w:div w:id="416831513">
      <w:bodyDiv w:val="1"/>
      <w:marLeft w:val="0"/>
      <w:marRight w:val="0"/>
      <w:marTop w:val="0"/>
      <w:marBottom w:val="0"/>
      <w:divBdr>
        <w:top w:val="none" w:sz="0" w:space="0" w:color="auto"/>
        <w:left w:val="none" w:sz="0" w:space="0" w:color="auto"/>
        <w:bottom w:val="none" w:sz="0" w:space="0" w:color="auto"/>
        <w:right w:val="none" w:sz="0" w:space="0" w:color="auto"/>
      </w:divBdr>
    </w:div>
    <w:div w:id="417018774">
      <w:bodyDiv w:val="1"/>
      <w:marLeft w:val="0"/>
      <w:marRight w:val="0"/>
      <w:marTop w:val="0"/>
      <w:marBottom w:val="0"/>
      <w:divBdr>
        <w:top w:val="none" w:sz="0" w:space="0" w:color="auto"/>
        <w:left w:val="none" w:sz="0" w:space="0" w:color="auto"/>
        <w:bottom w:val="none" w:sz="0" w:space="0" w:color="auto"/>
        <w:right w:val="none" w:sz="0" w:space="0" w:color="auto"/>
      </w:divBdr>
    </w:div>
    <w:div w:id="417747683">
      <w:bodyDiv w:val="1"/>
      <w:marLeft w:val="0"/>
      <w:marRight w:val="0"/>
      <w:marTop w:val="0"/>
      <w:marBottom w:val="0"/>
      <w:divBdr>
        <w:top w:val="none" w:sz="0" w:space="0" w:color="auto"/>
        <w:left w:val="none" w:sz="0" w:space="0" w:color="auto"/>
        <w:bottom w:val="none" w:sz="0" w:space="0" w:color="auto"/>
        <w:right w:val="none" w:sz="0" w:space="0" w:color="auto"/>
      </w:divBdr>
    </w:div>
    <w:div w:id="420757889">
      <w:bodyDiv w:val="1"/>
      <w:marLeft w:val="0"/>
      <w:marRight w:val="0"/>
      <w:marTop w:val="0"/>
      <w:marBottom w:val="0"/>
      <w:divBdr>
        <w:top w:val="none" w:sz="0" w:space="0" w:color="auto"/>
        <w:left w:val="none" w:sz="0" w:space="0" w:color="auto"/>
        <w:bottom w:val="none" w:sz="0" w:space="0" w:color="auto"/>
        <w:right w:val="none" w:sz="0" w:space="0" w:color="auto"/>
      </w:divBdr>
    </w:div>
    <w:div w:id="422529161">
      <w:bodyDiv w:val="1"/>
      <w:marLeft w:val="0"/>
      <w:marRight w:val="0"/>
      <w:marTop w:val="0"/>
      <w:marBottom w:val="0"/>
      <w:divBdr>
        <w:top w:val="none" w:sz="0" w:space="0" w:color="auto"/>
        <w:left w:val="none" w:sz="0" w:space="0" w:color="auto"/>
        <w:bottom w:val="none" w:sz="0" w:space="0" w:color="auto"/>
        <w:right w:val="none" w:sz="0" w:space="0" w:color="auto"/>
      </w:divBdr>
    </w:div>
    <w:div w:id="422653151">
      <w:bodyDiv w:val="1"/>
      <w:marLeft w:val="0"/>
      <w:marRight w:val="0"/>
      <w:marTop w:val="0"/>
      <w:marBottom w:val="0"/>
      <w:divBdr>
        <w:top w:val="none" w:sz="0" w:space="0" w:color="auto"/>
        <w:left w:val="none" w:sz="0" w:space="0" w:color="auto"/>
        <w:bottom w:val="none" w:sz="0" w:space="0" w:color="auto"/>
        <w:right w:val="none" w:sz="0" w:space="0" w:color="auto"/>
      </w:divBdr>
    </w:div>
    <w:div w:id="423116251">
      <w:bodyDiv w:val="1"/>
      <w:marLeft w:val="0"/>
      <w:marRight w:val="0"/>
      <w:marTop w:val="0"/>
      <w:marBottom w:val="0"/>
      <w:divBdr>
        <w:top w:val="none" w:sz="0" w:space="0" w:color="auto"/>
        <w:left w:val="none" w:sz="0" w:space="0" w:color="auto"/>
        <w:bottom w:val="none" w:sz="0" w:space="0" w:color="auto"/>
        <w:right w:val="none" w:sz="0" w:space="0" w:color="auto"/>
      </w:divBdr>
    </w:div>
    <w:div w:id="423770708">
      <w:bodyDiv w:val="1"/>
      <w:marLeft w:val="0"/>
      <w:marRight w:val="0"/>
      <w:marTop w:val="0"/>
      <w:marBottom w:val="0"/>
      <w:divBdr>
        <w:top w:val="none" w:sz="0" w:space="0" w:color="auto"/>
        <w:left w:val="none" w:sz="0" w:space="0" w:color="auto"/>
        <w:bottom w:val="none" w:sz="0" w:space="0" w:color="auto"/>
        <w:right w:val="none" w:sz="0" w:space="0" w:color="auto"/>
      </w:divBdr>
    </w:div>
    <w:div w:id="425153511">
      <w:bodyDiv w:val="1"/>
      <w:marLeft w:val="0"/>
      <w:marRight w:val="0"/>
      <w:marTop w:val="0"/>
      <w:marBottom w:val="0"/>
      <w:divBdr>
        <w:top w:val="none" w:sz="0" w:space="0" w:color="auto"/>
        <w:left w:val="none" w:sz="0" w:space="0" w:color="auto"/>
        <w:bottom w:val="none" w:sz="0" w:space="0" w:color="auto"/>
        <w:right w:val="none" w:sz="0" w:space="0" w:color="auto"/>
      </w:divBdr>
    </w:div>
    <w:div w:id="425737683">
      <w:bodyDiv w:val="1"/>
      <w:marLeft w:val="0"/>
      <w:marRight w:val="0"/>
      <w:marTop w:val="0"/>
      <w:marBottom w:val="0"/>
      <w:divBdr>
        <w:top w:val="none" w:sz="0" w:space="0" w:color="auto"/>
        <w:left w:val="none" w:sz="0" w:space="0" w:color="auto"/>
        <w:bottom w:val="none" w:sz="0" w:space="0" w:color="auto"/>
        <w:right w:val="none" w:sz="0" w:space="0" w:color="auto"/>
      </w:divBdr>
    </w:div>
    <w:div w:id="431169098">
      <w:bodyDiv w:val="1"/>
      <w:marLeft w:val="0"/>
      <w:marRight w:val="0"/>
      <w:marTop w:val="0"/>
      <w:marBottom w:val="0"/>
      <w:divBdr>
        <w:top w:val="none" w:sz="0" w:space="0" w:color="auto"/>
        <w:left w:val="none" w:sz="0" w:space="0" w:color="auto"/>
        <w:bottom w:val="none" w:sz="0" w:space="0" w:color="auto"/>
        <w:right w:val="none" w:sz="0" w:space="0" w:color="auto"/>
      </w:divBdr>
    </w:div>
    <w:div w:id="431827334">
      <w:bodyDiv w:val="1"/>
      <w:marLeft w:val="0"/>
      <w:marRight w:val="0"/>
      <w:marTop w:val="0"/>
      <w:marBottom w:val="0"/>
      <w:divBdr>
        <w:top w:val="none" w:sz="0" w:space="0" w:color="auto"/>
        <w:left w:val="none" w:sz="0" w:space="0" w:color="auto"/>
        <w:bottom w:val="none" w:sz="0" w:space="0" w:color="auto"/>
        <w:right w:val="none" w:sz="0" w:space="0" w:color="auto"/>
      </w:divBdr>
    </w:div>
    <w:div w:id="434789212">
      <w:bodyDiv w:val="1"/>
      <w:marLeft w:val="0"/>
      <w:marRight w:val="0"/>
      <w:marTop w:val="0"/>
      <w:marBottom w:val="0"/>
      <w:divBdr>
        <w:top w:val="none" w:sz="0" w:space="0" w:color="auto"/>
        <w:left w:val="none" w:sz="0" w:space="0" w:color="auto"/>
        <w:bottom w:val="none" w:sz="0" w:space="0" w:color="auto"/>
        <w:right w:val="none" w:sz="0" w:space="0" w:color="auto"/>
      </w:divBdr>
    </w:div>
    <w:div w:id="438449144">
      <w:bodyDiv w:val="1"/>
      <w:marLeft w:val="0"/>
      <w:marRight w:val="0"/>
      <w:marTop w:val="0"/>
      <w:marBottom w:val="0"/>
      <w:divBdr>
        <w:top w:val="none" w:sz="0" w:space="0" w:color="auto"/>
        <w:left w:val="none" w:sz="0" w:space="0" w:color="auto"/>
        <w:bottom w:val="none" w:sz="0" w:space="0" w:color="auto"/>
        <w:right w:val="none" w:sz="0" w:space="0" w:color="auto"/>
      </w:divBdr>
    </w:div>
    <w:div w:id="439491739">
      <w:bodyDiv w:val="1"/>
      <w:marLeft w:val="0"/>
      <w:marRight w:val="0"/>
      <w:marTop w:val="0"/>
      <w:marBottom w:val="0"/>
      <w:divBdr>
        <w:top w:val="none" w:sz="0" w:space="0" w:color="auto"/>
        <w:left w:val="none" w:sz="0" w:space="0" w:color="auto"/>
        <w:bottom w:val="none" w:sz="0" w:space="0" w:color="auto"/>
        <w:right w:val="none" w:sz="0" w:space="0" w:color="auto"/>
      </w:divBdr>
    </w:div>
    <w:div w:id="442042298">
      <w:bodyDiv w:val="1"/>
      <w:marLeft w:val="0"/>
      <w:marRight w:val="0"/>
      <w:marTop w:val="0"/>
      <w:marBottom w:val="0"/>
      <w:divBdr>
        <w:top w:val="none" w:sz="0" w:space="0" w:color="auto"/>
        <w:left w:val="none" w:sz="0" w:space="0" w:color="auto"/>
        <w:bottom w:val="none" w:sz="0" w:space="0" w:color="auto"/>
        <w:right w:val="none" w:sz="0" w:space="0" w:color="auto"/>
      </w:divBdr>
    </w:div>
    <w:div w:id="443307827">
      <w:bodyDiv w:val="1"/>
      <w:marLeft w:val="0"/>
      <w:marRight w:val="0"/>
      <w:marTop w:val="0"/>
      <w:marBottom w:val="0"/>
      <w:divBdr>
        <w:top w:val="none" w:sz="0" w:space="0" w:color="auto"/>
        <w:left w:val="none" w:sz="0" w:space="0" w:color="auto"/>
        <w:bottom w:val="none" w:sz="0" w:space="0" w:color="auto"/>
        <w:right w:val="none" w:sz="0" w:space="0" w:color="auto"/>
      </w:divBdr>
    </w:div>
    <w:div w:id="445782881">
      <w:bodyDiv w:val="1"/>
      <w:marLeft w:val="0"/>
      <w:marRight w:val="0"/>
      <w:marTop w:val="0"/>
      <w:marBottom w:val="0"/>
      <w:divBdr>
        <w:top w:val="none" w:sz="0" w:space="0" w:color="auto"/>
        <w:left w:val="none" w:sz="0" w:space="0" w:color="auto"/>
        <w:bottom w:val="none" w:sz="0" w:space="0" w:color="auto"/>
        <w:right w:val="none" w:sz="0" w:space="0" w:color="auto"/>
      </w:divBdr>
    </w:div>
    <w:div w:id="452018683">
      <w:bodyDiv w:val="1"/>
      <w:marLeft w:val="0"/>
      <w:marRight w:val="0"/>
      <w:marTop w:val="0"/>
      <w:marBottom w:val="0"/>
      <w:divBdr>
        <w:top w:val="none" w:sz="0" w:space="0" w:color="auto"/>
        <w:left w:val="none" w:sz="0" w:space="0" w:color="auto"/>
        <w:bottom w:val="none" w:sz="0" w:space="0" w:color="auto"/>
        <w:right w:val="none" w:sz="0" w:space="0" w:color="auto"/>
      </w:divBdr>
    </w:div>
    <w:div w:id="453524632">
      <w:bodyDiv w:val="1"/>
      <w:marLeft w:val="0"/>
      <w:marRight w:val="0"/>
      <w:marTop w:val="0"/>
      <w:marBottom w:val="0"/>
      <w:divBdr>
        <w:top w:val="none" w:sz="0" w:space="0" w:color="auto"/>
        <w:left w:val="none" w:sz="0" w:space="0" w:color="auto"/>
        <w:bottom w:val="none" w:sz="0" w:space="0" w:color="auto"/>
        <w:right w:val="none" w:sz="0" w:space="0" w:color="auto"/>
      </w:divBdr>
    </w:div>
    <w:div w:id="453795595">
      <w:bodyDiv w:val="1"/>
      <w:marLeft w:val="0"/>
      <w:marRight w:val="0"/>
      <w:marTop w:val="0"/>
      <w:marBottom w:val="0"/>
      <w:divBdr>
        <w:top w:val="none" w:sz="0" w:space="0" w:color="auto"/>
        <w:left w:val="none" w:sz="0" w:space="0" w:color="auto"/>
        <w:bottom w:val="none" w:sz="0" w:space="0" w:color="auto"/>
        <w:right w:val="none" w:sz="0" w:space="0" w:color="auto"/>
      </w:divBdr>
    </w:div>
    <w:div w:id="455679309">
      <w:bodyDiv w:val="1"/>
      <w:marLeft w:val="0"/>
      <w:marRight w:val="0"/>
      <w:marTop w:val="0"/>
      <w:marBottom w:val="0"/>
      <w:divBdr>
        <w:top w:val="none" w:sz="0" w:space="0" w:color="auto"/>
        <w:left w:val="none" w:sz="0" w:space="0" w:color="auto"/>
        <w:bottom w:val="none" w:sz="0" w:space="0" w:color="auto"/>
        <w:right w:val="none" w:sz="0" w:space="0" w:color="auto"/>
      </w:divBdr>
    </w:div>
    <w:div w:id="457799701">
      <w:bodyDiv w:val="1"/>
      <w:marLeft w:val="0"/>
      <w:marRight w:val="0"/>
      <w:marTop w:val="0"/>
      <w:marBottom w:val="0"/>
      <w:divBdr>
        <w:top w:val="none" w:sz="0" w:space="0" w:color="auto"/>
        <w:left w:val="none" w:sz="0" w:space="0" w:color="auto"/>
        <w:bottom w:val="none" w:sz="0" w:space="0" w:color="auto"/>
        <w:right w:val="none" w:sz="0" w:space="0" w:color="auto"/>
      </w:divBdr>
    </w:div>
    <w:div w:id="465321756">
      <w:bodyDiv w:val="1"/>
      <w:marLeft w:val="0"/>
      <w:marRight w:val="0"/>
      <w:marTop w:val="0"/>
      <w:marBottom w:val="0"/>
      <w:divBdr>
        <w:top w:val="none" w:sz="0" w:space="0" w:color="auto"/>
        <w:left w:val="none" w:sz="0" w:space="0" w:color="auto"/>
        <w:bottom w:val="none" w:sz="0" w:space="0" w:color="auto"/>
        <w:right w:val="none" w:sz="0" w:space="0" w:color="auto"/>
      </w:divBdr>
    </w:div>
    <w:div w:id="468132319">
      <w:bodyDiv w:val="1"/>
      <w:marLeft w:val="0"/>
      <w:marRight w:val="0"/>
      <w:marTop w:val="0"/>
      <w:marBottom w:val="0"/>
      <w:divBdr>
        <w:top w:val="none" w:sz="0" w:space="0" w:color="auto"/>
        <w:left w:val="none" w:sz="0" w:space="0" w:color="auto"/>
        <w:bottom w:val="none" w:sz="0" w:space="0" w:color="auto"/>
        <w:right w:val="none" w:sz="0" w:space="0" w:color="auto"/>
      </w:divBdr>
    </w:div>
    <w:div w:id="469590453">
      <w:bodyDiv w:val="1"/>
      <w:marLeft w:val="0"/>
      <w:marRight w:val="0"/>
      <w:marTop w:val="0"/>
      <w:marBottom w:val="0"/>
      <w:divBdr>
        <w:top w:val="none" w:sz="0" w:space="0" w:color="auto"/>
        <w:left w:val="none" w:sz="0" w:space="0" w:color="auto"/>
        <w:bottom w:val="none" w:sz="0" w:space="0" w:color="auto"/>
        <w:right w:val="none" w:sz="0" w:space="0" w:color="auto"/>
      </w:divBdr>
    </w:div>
    <w:div w:id="470752780">
      <w:bodyDiv w:val="1"/>
      <w:marLeft w:val="0"/>
      <w:marRight w:val="0"/>
      <w:marTop w:val="0"/>
      <w:marBottom w:val="0"/>
      <w:divBdr>
        <w:top w:val="none" w:sz="0" w:space="0" w:color="auto"/>
        <w:left w:val="none" w:sz="0" w:space="0" w:color="auto"/>
        <w:bottom w:val="none" w:sz="0" w:space="0" w:color="auto"/>
        <w:right w:val="none" w:sz="0" w:space="0" w:color="auto"/>
      </w:divBdr>
    </w:div>
    <w:div w:id="472262121">
      <w:bodyDiv w:val="1"/>
      <w:marLeft w:val="0"/>
      <w:marRight w:val="0"/>
      <w:marTop w:val="0"/>
      <w:marBottom w:val="0"/>
      <w:divBdr>
        <w:top w:val="none" w:sz="0" w:space="0" w:color="auto"/>
        <w:left w:val="none" w:sz="0" w:space="0" w:color="auto"/>
        <w:bottom w:val="none" w:sz="0" w:space="0" w:color="auto"/>
        <w:right w:val="none" w:sz="0" w:space="0" w:color="auto"/>
      </w:divBdr>
    </w:div>
    <w:div w:id="473379404">
      <w:bodyDiv w:val="1"/>
      <w:marLeft w:val="0"/>
      <w:marRight w:val="0"/>
      <w:marTop w:val="0"/>
      <w:marBottom w:val="0"/>
      <w:divBdr>
        <w:top w:val="none" w:sz="0" w:space="0" w:color="auto"/>
        <w:left w:val="none" w:sz="0" w:space="0" w:color="auto"/>
        <w:bottom w:val="none" w:sz="0" w:space="0" w:color="auto"/>
        <w:right w:val="none" w:sz="0" w:space="0" w:color="auto"/>
      </w:divBdr>
    </w:div>
    <w:div w:id="477498109">
      <w:bodyDiv w:val="1"/>
      <w:marLeft w:val="0"/>
      <w:marRight w:val="0"/>
      <w:marTop w:val="0"/>
      <w:marBottom w:val="0"/>
      <w:divBdr>
        <w:top w:val="none" w:sz="0" w:space="0" w:color="auto"/>
        <w:left w:val="none" w:sz="0" w:space="0" w:color="auto"/>
        <w:bottom w:val="none" w:sz="0" w:space="0" w:color="auto"/>
        <w:right w:val="none" w:sz="0" w:space="0" w:color="auto"/>
      </w:divBdr>
    </w:div>
    <w:div w:id="484207487">
      <w:bodyDiv w:val="1"/>
      <w:marLeft w:val="0"/>
      <w:marRight w:val="0"/>
      <w:marTop w:val="0"/>
      <w:marBottom w:val="0"/>
      <w:divBdr>
        <w:top w:val="none" w:sz="0" w:space="0" w:color="auto"/>
        <w:left w:val="none" w:sz="0" w:space="0" w:color="auto"/>
        <w:bottom w:val="none" w:sz="0" w:space="0" w:color="auto"/>
        <w:right w:val="none" w:sz="0" w:space="0" w:color="auto"/>
      </w:divBdr>
    </w:div>
    <w:div w:id="486020135">
      <w:bodyDiv w:val="1"/>
      <w:marLeft w:val="0"/>
      <w:marRight w:val="0"/>
      <w:marTop w:val="0"/>
      <w:marBottom w:val="0"/>
      <w:divBdr>
        <w:top w:val="none" w:sz="0" w:space="0" w:color="auto"/>
        <w:left w:val="none" w:sz="0" w:space="0" w:color="auto"/>
        <w:bottom w:val="none" w:sz="0" w:space="0" w:color="auto"/>
        <w:right w:val="none" w:sz="0" w:space="0" w:color="auto"/>
      </w:divBdr>
    </w:div>
    <w:div w:id="487013618">
      <w:bodyDiv w:val="1"/>
      <w:marLeft w:val="0"/>
      <w:marRight w:val="0"/>
      <w:marTop w:val="0"/>
      <w:marBottom w:val="0"/>
      <w:divBdr>
        <w:top w:val="none" w:sz="0" w:space="0" w:color="auto"/>
        <w:left w:val="none" w:sz="0" w:space="0" w:color="auto"/>
        <w:bottom w:val="none" w:sz="0" w:space="0" w:color="auto"/>
        <w:right w:val="none" w:sz="0" w:space="0" w:color="auto"/>
      </w:divBdr>
    </w:div>
    <w:div w:id="487403635">
      <w:bodyDiv w:val="1"/>
      <w:marLeft w:val="0"/>
      <w:marRight w:val="0"/>
      <w:marTop w:val="0"/>
      <w:marBottom w:val="0"/>
      <w:divBdr>
        <w:top w:val="none" w:sz="0" w:space="0" w:color="auto"/>
        <w:left w:val="none" w:sz="0" w:space="0" w:color="auto"/>
        <w:bottom w:val="none" w:sz="0" w:space="0" w:color="auto"/>
        <w:right w:val="none" w:sz="0" w:space="0" w:color="auto"/>
      </w:divBdr>
    </w:div>
    <w:div w:id="489252985">
      <w:bodyDiv w:val="1"/>
      <w:marLeft w:val="0"/>
      <w:marRight w:val="0"/>
      <w:marTop w:val="0"/>
      <w:marBottom w:val="0"/>
      <w:divBdr>
        <w:top w:val="none" w:sz="0" w:space="0" w:color="auto"/>
        <w:left w:val="none" w:sz="0" w:space="0" w:color="auto"/>
        <w:bottom w:val="none" w:sz="0" w:space="0" w:color="auto"/>
        <w:right w:val="none" w:sz="0" w:space="0" w:color="auto"/>
      </w:divBdr>
    </w:div>
    <w:div w:id="493493829">
      <w:bodyDiv w:val="1"/>
      <w:marLeft w:val="0"/>
      <w:marRight w:val="0"/>
      <w:marTop w:val="0"/>
      <w:marBottom w:val="0"/>
      <w:divBdr>
        <w:top w:val="none" w:sz="0" w:space="0" w:color="auto"/>
        <w:left w:val="none" w:sz="0" w:space="0" w:color="auto"/>
        <w:bottom w:val="none" w:sz="0" w:space="0" w:color="auto"/>
        <w:right w:val="none" w:sz="0" w:space="0" w:color="auto"/>
      </w:divBdr>
    </w:div>
    <w:div w:id="495077978">
      <w:bodyDiv w:val="1"/>
      <w:marLeft w:val="0"/>
      <w:marRight w:val="0"/>
      <w:marTop w:val="0"/>
      <w:marBottom w:val="0"/>
      <w:divBdr>
        <w:top w:val="none" w:sz="0" w:space="0" w:color="auto"/>
        <w:left w:val="none" w:sz="0" w:space="0" w:color="auto"/>
        <w:bottom w:val="none" w:sz="0" w:space="0" w:color="auto"/>
        <w:right w:val="none" w:sz="0" w:space="0" w:color="auto"/>
      </w:divBdr>
    </w:div>
    <w:div w:id="495728851">
      <w:bodyDiv w:val="1"/>
      <w:marLeft w:val="0"/>
      <w:marRight w:val="0"/>
      <w:marTop w:val="0"/>
      <w:marBottom w:val="0"/>
      <w:divBdr>
        <w:top w:val="none" w:sz="0" w:space="0" w:color="auto"/>
        <w:left w:val="none" w:sz="0" w:space="0" w:color="auto"/>
        <w:bottom w:val="none" w:sz="0" w:space="0" w:color="auto"/>
        <w:right w:val="none" w:sz="0" w:space="0" w:color="auto"/>
      </w:divBdr>
    </w:div>
    <w:div w:id="496723954">
      <w:bodyDiv w:val="1"/>
      <w:marLeft w:val="0"/>
      <w:marRight w:val="0"/>
      <w:marTop w:val="0"/>
      <w:marBottom w:val="0"/>
      <w:divBdr>
        <w:top w:val="none" w:sz="0" w:space="0" w:color="auto"/>
        <w:left w:val="none" w:sz="0" w:space="0" w:color="auto"/>
        <w:bottom w:val="none" w:sz="0" w:space="0" w:color="auto"/>
        <w:right w:val="none" w:sz="0" w:space="0" w:color="auto"/>
      </w:divBdr>
    </w:div>
    <w:div w:id="496968076">
      <w:bodyDiv w:val="1"/>
      <w:marLeft w:val="0"/>
      <w:marRight w:val="0"/>
      <w:marTop w:val="0"/>
      <w:marBottom w:val="0"/>
      <w:divBdr>
        <w:top w:val="none" w:sz="0" w:space="0" w:color="auto"/>
        <w:left w:val="none" w:sz="0" w:space="0" w:color="auto"/>
        <w:bottom w:val="none" w:sz="0" w:space="0" w:color="auto"/>
        <w:right w:val="none" w:sz="0" w:space="0" w:color="auto"/>
      </w:divBdr>
    </w:div>
    <w:div w:id="497430209">
      <w:bodyDiv w:val="1"/>
      <w:marLeft w:val="0"/>
      <w:marRight w:val="0"/>
      <w:marTop w:val="0"/>
      <w:marBottom w:val="0"/>
      <w:divBdr>
        <w:top w:val="none" w:sz="0" w:space="0" w:color="auto"/>
        <w:left w:val="none" w:sz="0" w:space="0" w:color="auto"/>
        <w:bottom w:val="none" w:sz="0" w:space="0" w:color="auto"/>
        <w:right w:val="none" w:sz="0" w:space="0" w:color="auto"/>
      </w:divBdr>
    </w:div>
    <w:div w:id="497886959">
      <w:bodyDiv w:val="1"/>
      <w:marLeft w:val="0"/>
      <w:marRight w:val="0"/>
      <w:marTop w:val="0"/>
      <w:marBottom w:val="0"/>
      <w:divBdr>
        <w:top w:val="none" w:sz="0" w:space="0" w:color="auto"/>
        <w:left w:val="none" w:sz="0" w:space="0" w:color="auto"/>
        <w:bottom w:val="none" w:sz="0" w:space="0" w:color="auto"/>
        <w:right w:val="none" w:sz="0" w:space="0" w:color="auto"/>
      </w:divBdr>
    </w:div>
    <w:div w:id="498228653">
      <w:bodyDiv w:val="1"/>
      <w:marLeft w:val="0"/>
      <w:marRight w:val="0"/>
      <w:marTop w:val="0"/>
      <w:marBottom w:val="0"/>
      <w:divBdr>
        <w:top w:val="none" w:sz="0" w:space="0" w:color="auto"/>
        <w:left w:val="none" w:sz="0" w:space="0" w:color="auto"/>
        <w:bottom w:val="none" w:sz="0" w:space="0" w:color="auto"/>
        <w:right w:val="none" w:sz="0" w:space="0" w:color="auto"/>
      </w:divBdr>
    </w:div>
    <w:div w:id="498347567">
      <w:bodyDiv w:val="1"/>
      <w:marLeft w:val="0"/>
      <w:marRight w:val="0"/>
      <w:marTop w:val="0"/>
      <w:marBottom w:val="0"/>
      <w:divBdr>
        <w:top w:val="none" w:sz="0" w:space="0" w:color="auto"/>
        <w:left w:val="none" w:sz="0" w:space="0" w:color="auto"/>
        <w:bottom w:val="none" w:sz="0" w:space="0" w:color="auto"/>
        <w:right w:val="none" w:sz="0" w:space="0" w:color="auto"/>
      </w:divBdr>
    </w:div>
    <w:div w:id="499463736">
      <w:bodyDiv w:val="1"/>
      <w:marLeft w:val="0"/>
      <w:marRight w:val="0"/>
      <w:marTop w:val="0"/>
      <w:marBottom w:val="0"/>
      <w:divBdr>
        <w:top w:val="none" w:sz="0" w:space="0" w:color="auto"/>
        <w:left w:val="none" w:sz="0" w:space="0" w:color="auto"/>
        <w:bottom w:val="none" w:sz="0" w:space="0" w:color="auto"/>
        <w:right w:val="none" w:sz="0" w:space="0" w:color="auto"/>
      </w:divBdr>
    </w:div>
    <w:div w:id="501356900">
      <w:bodyDiv w:val="1"/>
      <w:marLeft w:val="0"/>
      <w:marRight w:val="0"/>
      <w:marTop w:val="0"/>
      <w:marBottom w:val="0"/>
      <w:divBdr>
        <w:top w:val="none" w:sz="0" w:space="0" w:color="auto"/>
        <w:left w:val="none" w:sz="0" w:space="0" w:color="auto"/>
        <w:bottom w:val="none" w:sz="0" w:space="0" w:color="auto"/>
        <w:right w:val="none" w:sz="0" w:space="0" w:color="auto"/>
      </w:divBdr>
    </w:div>
    <w:div w:id="502360075">
      <w:bodyDiv w:val="1"/>
      <w:marLeft w:val="0"/>
      <w:marRight w:val="0"/>
      <w:marTop w:val="0"/>
      <w:marBottom w:val="0"/>
      <w:divBdr>
        <w:top w:val="none" w:sz="0" w:space="0" w:color="auto"/>
        <w:left w:val="none" w:sz="0" w:space="0" w:color="auto"/>
        <w:bottom w:val="none" w:sz="0" w:space="0" w:color="auto"/>
        <w:right w:val="none" w:sz="0" w:space="0" w:color="auto"/>
      </w:divBdr>
    </w:div>
    <w:div w:id="504709166">
      <w:bodyDiv w:val="1"/>
      <w:marLeft w:val="0"/>
      <w:marRight w:val="0"/>
      <w:marTop w:val="0"/>
      <w:marBottom w:val="0"/>
      <w:divBdr>
        <w:top w:val="none" w:sz="0" w:space="0" w:color="auto"/>
        <w:left w:val="none" w:sz="0" w:space="0" w:color="auto"/>
        <w:bottom w:val="none" w:sz="0" w:space="0" w:color="auto"/>
        <w:right w:val="none" w:sz="0" w:space="0" w:color="auto"/>
      </w:divBdr>
    </w:div>
    <w:div w:id="505898129">
      <w:bodyDiv w:val="1"/>
      <w:marLeft w:val="0"/>
      <w:marRight w:val="0"/>
      <w:marTop w:val="0"/>
      <w:marBottom w:val="0"/>
      <w:divBdr>
        <w:top w:val="none" w:sz="0" w:space="0" w:color="auto"/>
        <w:left w:val="none" w:sz="0" w:space="0" w:color="auto"/>
        <w:bottom w:val="none" w:sz="0" w:space="0" w:color="auto"/>
        <w:right w:val="none" w:sz="0" w:space="0" w:color="auto"/>
      </w:divBdr>
    </w:div>
    <w:div w:id="506210289">
      <w:bodyDiv w:val="1"/>
      <w:marLeft w:val="0"/>
      <w:marRight w:val="0"/>
      <w:marTop w:val="0"/>
      <w:marBottom w:val="0"/>
      <w:divBdr>
        <w:top w:val="none" w:sz="0" w:space="0" w:color="auto"/>
        <w:left w:val="none" w:sz="0" w:space="0" w:color="auto"/>
        <w:bottom w:val="none" w:sz="0" w:space="0" w:color="auto"/>
        <w:right w:val="none" w:sz="0" w:space="0" w:color="auto"/>
      </w:divBdr>
    </w:div>
    <w:div w:id="508250104">
      <w:bodyDiv w:val="1"/>
      <w:marLeft w:val="0"/>
      <w:marRight w:val="0"/>
      <w:marTop w:val="0"/>
      <w:marBottom w:val="0"/>
      <w:divBdr>
        <w:top w:val="none" w:sz="0" w:space="0" w:color="auto"/>
        <w:left w:val="none" w:sz="0" w:space="0" w:color="auto"/>
        <w:bottom w:val="none" w:sz="0" w:space="0" w:color="auto"/>
        <w:right w:val="none" w:sz="0" w:space="0" w:color="auto"/>
      </w:divBdr>
    </w:div>
    <w:div w:id="509149994">
      <w:bodyDiv w:val="1"/>
      <w:marLeft w:val="0"/>
      <w:marRight w:val="0"/>
      <w:marTop w:val="0"/>
      <w:marBottom w:val="0"/>
      <w:divBdr>
        <w:top w:val="none" w:sz="0" w:space="0" w:color="auto"/>
        <w:left w:val="none" w:sz="0" w:space="0" w:color="auto"/>
        <w:bottom w:val="none" w:sz="0" w:space="0" w:color="auto"/>
        <w:right w:val="none" w:sz="0" w:space="0" w:color="auto"/>
      </w:divBdr>
    </w:div>
    <w:div w:id="509177466">
      <w:bodyDiv w:val="1"/>
      <w:marLeft w:val="0"/>
      <w:marRight w:val="0"/>
      <w:marTop w:val="0"/>
      <w:marBottom w:val="0"/>
      <w:divBdr>
        <w:top w:val="none" w:sz="0" w:space="0" w:color="auto"/>
        <w:left w:val="none" w:sz="0" w:space="0" w:color="auto"/>
        <w:bottom w:val="none" w:sz="0" w:space="0" w:color="auto"/>
        <w:right w:val="none" w:sz="0" w:space="0" w:color="auto"/>
      </w:divBdr>
    </w:div>
    <w:div w:id="510069892">
      <w:bodyDiv w:val="1"/>
      <w:marLeft w:val="0"/>
      <w:marRight w:val="0"/>
      <w:marTop w:val="0"/>
      <w:marBottom w:val="0"/>
      <w:divBdr>
        <w:top w:val="none" w:sz="0" w:space="0" w:color="auto"/>
        <w:left w:val="none" w:sz="0" w:space="0" w:color="auto"/>
        <w:bottom w:val="none" w:sz="0" w:space="0" w:color="auto"/>
        <w:right w:val="none" w:sz="0" w:space="0" w:color="auto"/>
      </w:divBdr>
    </w:div>
    <w:div w:id="510685281">
      <w:bodyDiv w:val="1"/>
      <w:marLeft w:val="0"/>
      <w:marRight w:val="0"/>
      <w:marTop w:val="0"/>
      <w:marBottom w:val="0"/>
      <w:divBdr>
        <w:top w:val="none" w:sz="0" w:space="0" w:color="auto"/>
        <w:left w:val="none" w:sz="0" w:space="0" w:color="auto"/>
        <w:bottom w:val="none" w:sz="0" w:space="0" w:color="auto"/>
        <w:right w:val="none" w:sz="0" w:space="0" w:color="auto"/>
      </w:divBdr>
    </w:div>
    <w:div w:id="511116341">
      <w:bodyDiv w:val="1"/>
      <w:marLeft w:val="0"/>
      <w:marRight w:val="0"/>
      <w:marTop w:val="0"/>
      <w:marBottom w:val="0"/>
      <w:divBdr>
        <w:top w:val="none" w:sz="0" w:space="0" w:color="auto"/>
        <w:left w:val="none" w:sz="0" w:space="0" w:color="auto"/>
        <w:bottom w:val="none" w:sz="0" w:space="0" w:color="auto"/>
        <w:right w:val="none" w:sz="0" w:space="0" w:color="auto"/>
      </w:divBdr>
    </w:div>
    <w:div w:id="511844214">
      <w:bodyDiv w:val="1"/>
      <w:marLeft w:val="0"/>
      <w:marRight w:val="0"/>
      <w:marTop w:val="0"/>
      <w:marBottom w:val="0"/>
      <w:divBdr>
        <w:top w:val="none" w:sz="0" w:space="0" w:color="auto"/>
        <w:left w:val="none" w:sz="0" w:space="0" w:color="auto"/>
        <w:bottom w:val="none" w:sz="0" w:space="0" w:color="auto"/>
        <w:right w:val="none" w:sz="0" w:space="0" w:color="auto"/>
      </w:divBdr>
    </w:div>
    <w:div w:id="512689079">
      <w:bodyDiv w:val="1"/>
      <w:marLeft w:val="0"/>
      <w:marRight w:val="0"/>
      <w:marTop w:val="0"/>
      <w:marBottom w:val="0"/>
      <w:divBdr>
        <w:top w:val="none" w:sz="0" w:space="0" w:color="auto"/>
        <w:left w:val="none" w:sz="0" w:space="0" w:color="auto"/>
        <w:bottom w:val="none" w:sz="0" w:space="0" w:color="auto"/>
        <w:right w:val="none" w:sz="0" w:space="0" w:color="auto"/>
      </w:divBdr>
    </w:div>
    <w:div w:id="513571660">
      <w:bodyDiv w:val="1"/>
      <w:marLeft w:val="0"/>
      <w:marRight w:val="0"/>
      <w:marTop w:val="0"/>
      <w:marBottom w:val="0"/>
      <w:divBdr>
        <w:top w:val="none" w:sz="0" w:space="0" w:color="auto"/>
        <w:left w:val="none" w:sz="0" w:space="0" w:color="auto"/>
        <w:bottom w:val="none" w:sz="0" w:space="0" w:color="auto"/>
        <w:right w:val="none" w:sz="0" w:space="0" w:color="auto"/>
      </w:divBdr>
    </w:div>
    <w:div w:id="514811794">
      <w:bodyDiv w:val="1"/>
      <w:marLeft w:val="0"/>
      <w:marRight w:val="0"/>
      <w:marTop w:val="0"/>
      <w:marBottom w:val="0"/>
      <w:divBdr>
        <w:top w:val="none" w:sz="0" w:space="0" w:color="auto"/>
        <w:left w:val="none" w:sz="0" w:space="0" w:color="auto"/>
        <w:bottom w:val="none" w:sz="0" w:space="0" w:color="auto"/>
        <w:right w:val="none" w:sz="0" w:space="0" w:color="auto"/>
      </w:divBdr>
    </w:div>
    <w:div w:id="515073187">
      <w:bodyDiv w:val="1"/>
      <w:marLeft w:val="0"/>
      <w:marRight w:val="0"/>
      <w:marTop w:val="0"/>
      <w:marBottom w:val="0"/>
      <w:divBdr>
        <w:top w:val="none" w:sz="0" w:space="0" w:color="auto"/>
        <w:left w:val="none" w:sz="0" w:space="0" w:color="auto"/>
        <w:bottom w:val="none" w:sz="0" w:space="0" w:color="auto"/>
        <w:right w:val="none" w:sz="0" w:space="0" w:color="auto"/>
      </w:divBdr>
    </w:div>
    <w:div w:id="515776825">
      <w:bodyDiv w:val="1"/>
      <w:marLeft w:val="0"/>
      <w:marRight w:val="0"/>
      <w:marTop w:val="0"/>
      <w:marBottom w:val="0"/>
      <w:divBdr>
        <w:top w:val="none" w:sz="0" w:space="0" w:color="auto"/>
        <w:left w:val="none" w:sz="0" w:space="0" w:color="auto"/>
        <w:bottom w:val="none" w:sz="0" w:space="0" w:color="auto"/>
        <w:right w:val="none" w:sz="0" w:space="0" w:color="auto"/>
      </w:divBdr>
    </w:div>
    <w:div w:id="522786418">
      <w:bodyDiv w:val="1"/>
      <w:marLeft w:val="0"/>
      <w:marRight w:val="0"/>
      <w:marTop w:val="0"/>
      <w:marBottom w:val="0"/>
      <w:divBdr>
        <w:top w:val="none" w:sz="0" w:space="0" w:color="auto"/>
        <w:left w:val="none" w:sz="0" w:space="0" w:color="auto"/>
        <w:bottom w:val="none" w:sz="0" w:space="0" w:color="auto"/>
        <w:right w:val="none" w:sz="0" w:space="0" w:color="auto"/>
      </w:divBdr>
    </w:div>
    <w:div w:id="528252132">
      <w:bodyDiv w:val="1"/>
      <w:marLeft w:val="0"/>
      <w:marRight w:val="0"/>
      <w:marTop w:val="0"/>
      <w:marBottom w:val="0"/>
      <w:divBdr>
        <w:top w:val="none" w:sz="0" w:space="0" w:color="auto"/>
        <w:left w:val="none" w:sz="0" w:space="0" w:color="auto"/>
        <w:bottom w:val="none" w:sz="0" w:space="0" w:color="auto"/>
        <w:right w:val="none" w:sz="0" w:space="0" w:color="auto"/>
      </w:divBdr>
    </w:div>
    <w:div w:id="532423171">
      <w:bodyDiv w:val="1"/>
      <w:marLeft w:val="0"/>
      <w:marRight w:val="0"/>
      <w:marTop w:val="0"/>
      <w:marBottom w:val="0"/>
      <w:divBdr>
        <w:top w:val="none" w:sz="0" w:space="0" w:color="auto"/>
        <w:left w:val="none" w:sz="0" w:space="0" w:color="auto"/>
        <w:bottom w:val="none" w:sz="0" w:space="0" w:color="auto"/>
        <w:right w:val="none" w:sz="0" w:space="0" w:color="auto"/>
      </w:divBdr>
    </w:div>
    <w:div w:id="532814667">
      <w:bodyDiv w:val="1"/>
      <w:marLeft w:val="0"/>
      <w:marRight w:val="0"/>
      <w:marTop w:val="0"/>
      <w:marBottom w:val="0"/>
      <w:divBdr>
        <w:top w:val="none" w:sz="0" w:space="0" w:color="auto"/>
        <w:left w:val="none" w:sz="0" w:space="0" w:color="auto"/>
        <w:bottom w:val="none" w:sz="0" w:space="0" w:color="auto"/>
        <w:right w:val="none" w:sz="0" w:space="0" w:color="auto"/>
      </w:divBdr>
    </w:div>
    <w:div w:id="532887284">
      <w:bodyDiv w:val="1"/>
      <w:marLeft w:val="0"/>
      <w:marRight w:val="0"/>
      <w:marTop w:val="0"/>
      <w:marBottom w:val="0"/>
      <w:divBdr>
        <w:top w:val="none" w:sz="0" w:space="0" w:color="auto"/>
        <w:left w:val="none" w:sz="0" w:space="0" w:color="auto"/>
        <w:bottom w:val="none" w:sz="0" w:space="0" w:color="auto"/>
        <w:right w:val="none" w:sz="0" w:space="0" w:color="auto"/>
      </w:divBdr>
    </w:div>
    <w:div w:id="533083546">
      <w:bodyDiv w:val="1"/>
      <w:marLeft w:val="0"/>
      <w:marRight w:val="0"/>
      <w:marTop w:val="0"/>
      <w:marBottom w:val="0"/>
      <w:divBdr>
        <w:top w:val="none" w:sz="0" w:space="0" w:color="auto"/>
        <w:left w:val="none" w:sz="0" w:space="0" w:color="auto"/>
        <w:bottom w:val="none" w:sz="0" w:space="0" w:color="auto"/>
        <w:right w:val="none" w:sz="0" w:space="0" w:color="auto"/>
      </w:divBdr>
    </w:div>
    <w:div w:id="535318376">
      <w:bodyDiv w:val="1"/>
      <w:marLeft w:val="0"/>
      <w:marRight w:val="0"/>
      <w:marTop w:val="0"/>
      <w:marBottom w:val="0"/>
      <w:divBdr>
        <w:top w:val="none" w:sz="0" w:space="0" w:color="auto"/>
        <w:left w:val="none" w:sz="0" w:space="0" w:color="auto"/>
        <w:bottom w:val="none" w:sz="0" w:space="0" w:color="auto"/>
        <w:right w:val="none" w:sz="0" w:space="0" w:color="auto"/>
      </w:divBdr>
    </w:div>
    <w:div w:id="535580491">
      <w:bodyDiv w:val="1"/>
      <w:marLeft w:val="0"/>
      <w:marRight w:val="0"/>
      <w:marTop w:val="0"/>
      <w:marBottom w:val="0"/>
      <w:divBdr>
        <w:top w:val="none" w:sz="0" w:space="0" w:color="auto"/>
        <w:left w:val="none" w:sz="0" w:space="0" w:color="auto"/>
        <w:bottom w:val="none" w:sz="0" w:space="0" w:color="auto"/>
        <w:right w:val="none" w:sz="0" w:space="0" w:color="auto"/>
      </w:divBdr>
    </w:div>
    <w:div w:id="543762101">
      <w:bodyDiv w:val="1"/>
      <w:marLeft w:val="0"/>
      <w:marRight w:val="0"/>
      <w:marTop w:val="0"/>
      <w:marBottom w:val="0"/>
      <w:divBdr>
        <w:top w:val="none" w:sz="0" w:space="0" w:color="auto"/>
        <w:left w:val="none" w:sz="0" w:space="0" w:color="auto"/>
        <w:bottom w:val="none" w:sz="0" w:space="0" w:color="auto"/>
        <w:right w:val="none" w:sz="0" w:space="0" w:color="auto"/>
      </w:divBdr>
    </w:div>
    <w:div w:id="545526967">
      <w:bodyDiv w:val="1"/>
      <w:marLeft w:val="0"/>
      <w:marRight w:val="0"/>
      <w:marTop w:val="0"/>
      <w:marBottom w:val="0"/>
      <w:divBdr>
        <w:top w:val="none" w:sz="0" w:space="0" w:color="auto"/>
        <w:left w:val="none" w:sz="0" w:space="0" w:color="auto"/>
        <w:bottom w:val="none" w:sz="0" w:space="0" w:color="auto"/>
        <w:right w:val="none" w:sz="0" w:space="0" w:color="auto"/>
      </w:divBdr>
    </w:div>
    <w:div w:id="560823389">
      <w:bodyDiv w:val="1"/>
      <w:marLeft w:val="0"/>
      <w:marRight w:val="0"/>
      <w:marTop w:val="0"/>
      <w:marBottom w:val="0"/>
      <w:divBdr>
        <w:top w:val="none" w:sz="0" w:space="0" w:color="auto"/>
        <w:left w:val="none" w:sz="0" w:space="0" w:color="auto"/>
        <w:bottom w:val="none" w:sz="0" w:space="0" w:color="auto"/>
        <w:right w:val="none" w:sz="0" w:space="0" w:color="auto"/>
      </w:divBdr>
    </w:div>
    <w:div w:id="565798215">
      <w:bodyDiv w:val="1"/>
      <w:marLeft w:val="0"/>
      <w:marRight w:val="0"/>
      <w:marTop w:val="0"/>
      <w:marBottom w:val="0"/>
      <w:divBdr>
        <w:top w:val="none" w:sz="0" w:space="0" w:color="auto"/>
        <w:left w:val="none" w:sz="0" w:space="0" w:color="auto"/>
        <w:bottom w:val="none" w:sz="0" w:space="0" w:color="auto"/>
        <w:right w:val="none" w:sz="0" w:space="0" w:color="auto"/>
      </w:divBdr>
    </w:div>
    <w:div w:id="566110272">
      <w:bodyDiv w:val="1"/>
      <w:marLeft w:val="0"/>
      <w:marRight w:val="0"/>
      <w:marTop w:val="0"/>
      <w:marBottom w:val="0"/>
      <w:divBdr>
        <w:top w:val="none" w:sz="0" w:space="0" w:color="auto"/>
        <w:left w:val="none" w:sz="0" w:space="0" w:color="auto"/>
        <w:bottom w:val="none" w:sz="0" w:space="0" w:color="auto"/>
        <w:right w:val="none" w:sz="0" w:space="0" w:color="auto"/>
      </w:divBdr>
    </w:div>
    <w:div w:id="567426275">
      <w:bodyDiv w:val="1"/>
      <w:marLeft w:val="0"/>
      <w:marRight w:val="0"/>
      <w:marTop w:val="0"/>
      <w:marBottom w:val="0"/>
      <w:divBdr>
        <w:top w:val="none" w:sz="0" w:space="0" w:color="auto"/>
        <w:left w:val="none" w:sz="0" w:space="0" w:color="auto"/>
        <w:bottom w:val="none" w:sz="0" w:space="0" w:color="auto"/>
        <w:right w:val="none" w:sz="0" w:space="0" w:color="auto"/>
      </w:divBdr>
    </w:div>
    <w:div w:id="571040604">
      <w:bodyDiv w:val="1"/>
      <w:marLeft w:val="0"/>
      <w:marRight w:val="0"/>
      <w:marTop w:val="0"/>
      <w:marBottom w:val="0"/>
      <w:divBdr>
        <w:top w:val="none" w:sz="0" w:space="0" w:color="auto"/>
        <w:left w:val="none" w:sz="0" w:space="0" w:color="auto"/>
        <w:bottom w:val="none" w:sz="0" w:space="0" w:color="auto"/>
        <w:right w:val="none" w:sz="0" w:space="0" w:color="auto"/>
      </w:divBdr>
    </w:div>
    <w:div w:id="572664187">
      <w:bodyDiv w:val="1"/>
      <w:marLeft w:val="0"/>
      <w:marRight w:val="0"/>
      <w:marTop w:val="0"/>
      <w:marBottom w:val="0"/>
      <w:divBdr>
        <w:top w:val="none" w:sz="0" w:space="0" w:color="auto"/>
        <w:left w:val="none" w:sz="0" w:space="0" w:color="auto"/>
        <w:bottom w:val="none" w:sz="0" w:space="0" w:color="auto"/>
        <w:right w:val="none" w:sz="0" w:space="0" w:color="auto"/>
      </w:divBdr>
    </w:div>
    <w:div w:id="572786050">
      <w:bodyDiv w:val="1"/>
      <w:marLeft w:val="0"/>
      <w:marRight w:val="0"/>
      <w:marTop w:val="0"/>
      <w:marBottom w:val="0"/>
      <w:divBdr>
        <w:top w:val="none" w:sz="0" w:space="0" w:color="auto"/>
        <w:left w:val="none" w:sz="0" w:space="0" w:color="auto"/>
        <w:bottom w:val="none" w:sz="0" w:space="0" w:color="auto"/>
        <w:right w:val="none" w:sz="0" w:space="0" w:color="auto"/>
      </w:divBdr>
    </w:div>
    <w:div w:id="579683742">
      <w:bodyDiv w:val="1"/>
      <w:marLeft w:val="0"/>
      <w:marRight w:val="0"/>
      <w:marTop w:val="0"/>
      <w:marBottom w:val="0"/>
      <w:divBdr>
        <w:top w:val="none" w:sz="0" w:space="0" w:color="auto"/>
        <w:left w:val="none" w:sz="0" w:space="0" w:color="auto"/>
        <w:bottom w:val="none" w:sz="0" w:space="0" w:color="auto"/>
        <w:right w:val="none" w:sz="0" w:space="0" w:color="auto"/>
      </w:divBdr>
    </w:div>
    <w:div w:id="581836427">
      <w:bodyDiv w:val="1"/>
      <w:marLeft w:val="0"/>
      <w:marRight w:val="0"/>
      <w:marTop w:val="0"/>
      <w:marBottom w:val="0"/>
      <w:divBdr>
        <w:top w:val="none" w:sz="0" w:space="0" w:color="auto"/>
        <w:left w:val="none" w:sz="0" w:space="0" w:color="auto"/>
        <w:bottom w:val="none" w:sz="0" w:space="0" w:color="auto"/>
        <w:right w:val="none" w:sz="0" w:space="0" w:color="auto"/>
      </w:divBdr>
    </w:div>
    <w:div w:id="582253665">
      <w:bodyDiv w:val="1"/>
      <w:marLeft w:val="0"/>
      <w:marRight w:val="0"/>
      <w:marTop w:val="0"/>
      <w:marBottom w:val="0"/>
      <w:divBdr>
        <w:top w:val="none" w:sz="0" w:space="0" w:color="auto"/>
        <w:left w:val="none" w:sz="0" w:space="0" w:color="auto"/>
        <w:bottom w:val="none" w:sz="0" w:space="0" w:color="auto"/>
        <w:right w:val="none" w:sz="0" w:space="0" w:color="auto"/>
      </w:divBdr>
    </w:div>
    <w:div w:id="583802077">
      <w:bodyDiv w:val="1"/>
      <w:marLeft w:val="0"/>
      <w:marRight w:val="0"/>
      <w:marTop w:val="0"/>
      <w:marBottom w:val="0"/>
      <w:divBdr>
        <w:top w:val="none" w:sz="0" w:space="0" w:color="auto"/>
        <w:left w:val="none" w:sz="0" w:space="0" w:color="auto"/>
        <w:bottom w:val="none" w:sz="0" w:space="0" w:color="auto"/>
        <w:right w:val="none" w:sz="0" w:space="0" w:color="auto"/>
      </w:divBdr>
    </w:div>
    <w:div w:id="585385804">
      <w:bodyDiv w:val="1"/>
      <w:marLeft w:val="0"/>
      <w:marRight w:val="0"/>
      <w:marTop w:val="0"/>
      <w:marBottom w:val="0"/>
      <w:divBdr>
        <w:top w:val="none" w:sz="0" w:space="0" w:color="auto"/>
        <w:left w:val="none" w:sz="0" w:space="0" w:color="auto"/>
        <w:bottom w:val="none" w:sz="0" w:space="0" w:color="auto"/>
        <w:right w:val="none" w:sz="0" w:space="0" w:color="auto"/>
      </w:divBdr>
    </w:div>
    <w:div w:id="587497424">
      <w:bodyDiv w:val="1"/>
      <w:marLeft w:val="0"/>
      <w:marRight w:val="0"/>
      <w:marTop w:val="0"/>
      <w:marBottom w:val="0"/>
      <w:divBdr>
        <w:top w:val="none" w:sz="0" w:space="0" w:color="auto"/>
        <w:left w:val="none" w:sz="0" w:space="0" w:color="auto"/>
        <w:bottom w:val="none" w:sz="0" w:space="0" w:color="auto"/>
        <w:right w:val="none" w:sz="0" w:space="0" w:color="auto"/>
      </w:divBdr>
    </w:div>
    <w:div w:id="590092217">
      <w:bodyDiv w:val="1"/>
      <w:marLeft w:val="0"/>
      <w:marRight w:val="0"/>
      <w:marTop w:val="0"/>
      <w:marBottom w:val="0"/>
      <w:divBdr>
        <w:top w:val="none" w:sz="0" w:space="0" w:color="auto"/>
        <w:left w:val="none" w:sz="0" w:space="0" w:color="auto"/>
        <w:bottom w:val="none" w:sz="0" w:space="0" w:color="auto"/>
        <w:right w:val="none" w:sz="0" w:space="0" w:color="auto"/>
      </w:divBdr>
    </w:div>
    <w:div w:id="590313202">
      <w:bodyDiv w:val="1"/>
      <w:marLeft w:val="0"/>
      <w:marRight w:val="0"/>
      <w:marTop w:val="0"/>
      <w:marBottom w:val="0"/>
      <w:divBdr>
        <w:top w:val="none" w:sz="0" w:space="0" w:color="auto"/>
        <w:left w:val="none" w:sz="0" w:space="0" w:color="auto"/>
        <w:bottom w:val="none" w:sz="0" w:space="0" w:color="auto"/>
        <w:right w:val="none" w:sz="0" w:space="0" w:color="auto"/>
      </w:divBdr>
    </w:div>
    <w:div w:id="590823108">
      <w:bodyDiv w:val="1"/>
      <w:marLeft w:val="0"/>
      <w:marRight w:val="0"/>
      <w:marTop w:val="0"/>
      <w:marBottom w:val="0"/>
      <w:divBdr>
        <w:top w:val="none" w:sz="0" w:space="0" w:color="auto"/>
        <w:left w:val="none" w:sz="0" w:space="0" w:color="auto"/>
        <w:bottom w:val="none" w:sz="0" w:space="0" w:color="auto"/>
        <w:right w:val="none" w:sz="0" w:space="0" w:color="auto"/>
      </w:divBdr>
    </w:div>
    <w:div w:id="591401476">
      <w:bodyDiv w:val="1"/>
      <w:marLeft w:val="0"/>
      <w:marRight w:val="0"/>
      <w:marTop w:val="0"/>
      <w:marBottom w:val="0"/>
      <w:divBdr>
        <w:top w:val="none" w:sz="0" w:space="0" w:color="auto"/>
        <w:left w:val="none" w:sz="0" w:space="0" w:color="auto"/>
        <w:bottom w:val="none" w:sz="0" w:space="0" w:color="auto"/>
        <w:right w:val="none" w:sz="0" w:space="0" w:color="auto"/>
      </w:divBdr>
    </w:div>
    <w:div w:id="591593541">
      <w:bodyDiv w:val="1"/>
      <w:marLeft w:val="0"/>
      <w:marRight w:val="0"/>
      <w:marTop w:val="0"/>
      <w:marBottom w:val="0"/>
      <w:divBdr>
        <w:top w:val="none" w:sz="0" w:space="0" w:color="auto"/>
        <w:left w:val="none" w:sz="0" w:space="0" w:color="auto"/>
        <w:bottom w:val="none" w:sz="0" w:space="0" w:color="auto"/>
        <w:right w:val="none" w:sz="0" w:space="0" w:color="auto"/>
      </w:divBdr>
    </w:div>
    <w:div w:id="606080097">
      <w:bodyDiv w:val="1"/>
      <w:marLeft w:val="0"/>
      <w:marRight w:val="0"/>
      <w:marTop w:val="0"/>
      <w:marBottom w:val="0"/>
      <w:divBdr>
        <w:top w:val="none" w:sz="0" w:space="0" w:color="auto"/>
        <w:left w:val="none" w:sz="0" w:space="0" w:color="auto"/>
        <w:bottom w:val="none" w:sz="0" w:space="0" w:color="auto"/>
        <w:right w:val="none" w:sz="0" w:space="0" w:color="auto"/>
      </w:divBdr>
    </w:div>
    <w:div w:id="606809051">
      <w:bodyDiv w:val="1"/>
      <w:marLeft w:val="0"/>
      <w:marRight w:val="0"/>
      <w:marTop w:val="0"/>
      <w:marBottom w:val="0"/>
      <w:divBdr>
        <w:top w:val="none" w:sz="0" w:space="0" w:color="auto"/>
        <w:left w:val="none" w:sz="0" w:space="0" w:color="auto"/>
        <w:bottom w:val="none" w:sz="0" w:space="0" w:color="auto"/>
        <w:right w:val="none" w:sz="0" w:space="0" w:color="auto"/>
      </w:divBdr>
    </w:div>
    <w:div w:id="607390651">
      <w:bodyDiv w:val="1"/>
      <w:marLeft w:val="0"/>
      <w:marRight w:val="0"/>
      <w:marTop w:val="0"/>
      <w:marBottom w:val="0"/>
      <w:divBdr>
        <w:top w:val="none" w:sz="0" w:space="0" w:color="auto"/>
        <w:left w:val="none" w:sz="0" w:space="0" w:color="auto"/>
        <w:bottom w:val="none" w:sz="0" w:space="0" w:color="auto"/>
        <w:right w:val="none" w:sz="0" w:space="0" w:color="auto"/>
      </w:divBdr>
    </w:div>
    <w:div w:id="609893959">
      <w:bodyDiv w:val="1"/>
      <w:marLeft w:val="0"/>
      <w:marRight w:val="0"/>
      <w:marTop w:val="0"/>
      <w:marBottom w:val="0"/>
      <w:divBdr>
        <w:top w:val="none" w:sz="0" w:space="0" w:color="auto"/>
        <w:left w:val="none" w:sz="0" w:space="0" w:color="auto"/>
        <w:bottom w:val="none" w:sz="0" w:space="0" w:color="auto"/>
        <w:right w:val="none" w:sz="0" w:space="0" w:color="auto"/>
      </w:divBdr>
    </w:div>
    <w:div w:id="610431185">
      <w:bodyDiv w:val="1"/>
      <w:marLeft w:val="0"/>
      <w:marRight w:val="0"/>
      <w:marTop w:val="0"/>
      <w:marBottom w:val="0"/>
      <w:divBdr>
        <w:top w:val="none" w:sz="0" w:space="0" w:color="auto"/>
        <w:left w:val="none" w:sz="0" w:space="0" w:color="auto"/>
        <w:bottom w:val="none" w:sz="0" w:space="0" w:color="auto"/>
        <w:right w:val="none" w:sz="0" w:space="0" w:color="auto"/>
      </w:divBdr>
    </w:div>
    <w:div w:id="612909402">
      <w:bodyDiv w:val="1"/>
      <w:marLeft w:val="0"/>
      <w:marRight w:val="0"/>
      <w:marTop w:val="0"/>
      <w:marBottom w:val="0"/>
      <w:divBdr>
        <w:top w:val="none" w:sz="0" w:space="0" w:color="auto"/>
        <w:left w:val="none" w:sz="0" w:space="0" w:color="auto"/>
        <w:bottom w:val="none" w:sz="0" w:space="0" w:color="auto"/>
        <w:right w:val="none" w:sz="0" w:space="0" w:color="auto"/>
      </w:divBdr>
    </w:div>
    <w:div w:id="613446052">
      <w:bodyDiv w:val="1"/>
      <w:marLeft w:val="0"/>
      <w:marRight w:val="0"/>
      <w:marTop w:val="0"/>
      <w:marBottom w:val="0"/>
      <w:divBdr>
        <w:top w:val="none" w:sz="0" w:space="0" w:color="auto"/>
        <w:left w:val="none" w:sz="0" w:space="0" w:color="auto"/>
        <w:bottom w:val="none" w:sz="0" w:space="0" w:color="auto"/>
        <w:right w:val="none" w:sz="0" w:space="0" w:color="auto"/>
      </w:divBdr>
    </w:div>
    <w:div w:id="614097745">
      <w:bodyDiv w:val="1"/>
      <w:marLeft w:val="0"/>
      <w:marRight w:val="0"/>
      <w:marTop w:val="0"/>
      <w:marBottom w:val="0"/>
      <w:divBdr>
        <w:top w:val="none" w:sz="0" w:space="0" w:color="auto"/>
        <w:left w:val="none" w:sz="0" w:space="0" w:color="auto"/>
        <w:bottom w:val="none" w:sz="0" w:space="0" w:color="auto"/>
        <w:right w:val="none" w:sz="0" w:space="0" w:color="auto"/>
      </w:divBdr>
    </w:div>
    <w:div w:id="614291436">
      <w:bodyDiv w:val="1"/>
      <w:marLeft w:val="0"/>
      <w:marRight w:val="0"/>
      <w:marTop w:val="0"/>
      <w:marBottom w:val="0"/>
      <w:divBdr>
        <w:top w:val="none" w:sz="0" w:space="0" w:color="auto"/>
        <w:left w:val="none" w:sz="0" w:space="0" w:color="auto"/>
        <w:bottom w:val="none" w:sz="0" w:space="0" w:color="auto"/>
        <w:right w:val="none" w:sz="0" w:space="0" w:color="auto"/>
      </w:divBdr>
    </w:div>
    <w:div w:id="615673039">
      <w:bodyDiv w:val="1"/>
      <w:marLeft w:val="0"/>
      <w:marRight w:val="0"/>
      <w:marTop w:val="0"/>
      <w:marBottom w:val="0"/>
      <w:divBdr>
        <w:top w:val="none" w:sz="0" w:space="0" w:color="auto"/>
        <w:left w:val="none" w:sz="0" w:space="0" w:color="auto"/>
        <w:bottom w:val="none" w:sz="0" w:space="0" w:color="auto"/>
        <w:right w:val="none" w:sz="0" w:space="0" w:color="auto"/>
      </w:divBdr>
    </w:div>
    <w:div w:id="615717232">
      <w:bodyDiv w:val="1"/>
      <w:marLeft w:val="0"/>
      <w:marRight w:val="0"/>
      <w:marTop w:val="0"/>
      <w:marBottom w:val="0"/>
      <w:divBdr>
        <w:top w:val="none" w:sz="0" w:space="0" w:color="auto"/>
        <w:left w:val="none" w:sz="0" w:space="0" w:color="auto"/>
        <w:bottom w:val="none" w:sz="0" w:space="0" w:color="auto"/>
        <w:right w:val="none" w:sz="0" w:space="0" w:color="auto"/>
      </w:divBdr>
    </w:div>
    <w:div w:id="616521818">
      <w:bodyDiv w:val="1"/>
      <w:marLeft w:val="0"/>
      <w:marRight w:val="0"/>
      <w:marTop w:val="0"/>
      <w:marBottom w:val="0"/>
      <w:divBdr>
        <w:top w:val="none" w:sz="0" w:space="0" w:color="auto"/>
        <w:left w:val="none" w:sz="0" w:space="0" w:color="auto"/>
        <w:bottom w:val="none" w:sz="0" w:space="0" w:color="auto"/>
        <w:right w:val="none" w:sz="0" w:space="0" w:color="auto"/>
      </w:divBdr>
    </w:div>
    <w:div w:id="616790152">
      <w:bodyDiv w:val="1"/>
      <w:marLeft w:val="0"/>
      <w:marRight w:val="0"/>
      <w:marTop w:val="0"/>
      <w:marBottom w:val="0"/>
      <w:divBdr>
        <w:top w:val="none" w:sz="0" w:space="0" w:color="auto"/>
        <w:left w:val="none" w:sz="0" w:space="0" w:color="auto"/>
        <w:bottom w:val="none" w:sz="0" w:space="0" w:color="auto"/>
        <w:right w:val="none" w:sz="0" w:space="0" w:color="auto"/>
      </w:divBdr>
    </w:div>
    <w:div w:id="617489482">
      <w:bodyDiv w:val="1"/>
      <w:marLeft w:val="0"/>
      <w:marRight w:val="0"/>
      <w:marTop w:val="0"/>
      <w:marBottom w:val="0"/>
      <w:divBdr>
        <w:top w:val="none" w:sz="0" w:space="0" w:color="auto"/>
        <w:left w:val="none" w:sz="0" w:space="0" w:color="auto"/>
        <w:bottom w:val="none" w:sz="0" w:space="0" w:color="auto"/>
        <w:right w:val="none" w:sz="0" w:space="0" w:color="auto"/>
      </w:divBdr>
    </w:div>
    <w:div w:id="618147326">
      <w:bodyDiv w:val="1"/>
      <w:marLeft w:val="0"/>
      <w:marRight w:val="0"/>
      <w:marTop w:val="0"/>
      <w:marBottom w:val="0"/>
      <w:divBdr>
        <w:top w:val="none" w:sz="0" w:space="0" w:color="auto"/>
        <w:left w:val="none" w:sz="0" w:space="0" w:color="auto"/>
        <w:bottom w:val="none" w:sz="0" w:space="0" w:color="auto"/>
        <w:right w:val="none" w:sz="0" w:space="0" w:color="auto"/>
      </w:divBdr>
    </w:div>
    <w:div w:id="620065268">
      <w:bodyDiv w:val="1"/>
      <w:marLeft w:val="0"/>
      <w:marRight w:val="0"/>
      <w:marTop w:val="0"/>
      <w:marBottom w:val="0"/>
      <w:divBdr>
        <w:top w:val="none" w:sz="0" w:space="0" w:color="auto"/>
        <w:left w:val="none" w:sz="0" w:space="0" w:color="auto"/>
        <w:bottom w:val="none" w:sz="0" w:space="0" w:color="auto"/>
        <w:right w:val="none" w:sz="0" w:space="0" w:color="auto"/>
      </w:divBdr>
    </w:div>
    <w:div w:id="621889852">
      <w:bodyDiv w:val="1"/>
      <w:marLeft w:val="0"/>
      <w:marRight w:val="0"/>
      <w:marTop w:val="0"/>
      <w:marBottom w:val="0"/>
      <w:divBdr>
        <w:top w:val="none" w:sz="0" w:space="0" w:color="auto"/>
        <w:left w:val="none" w:sz="0" w:space="0" w:color="auto"/>
        <w:bottom w:val="none" w:sz="0" w:space="0" w:color="auto"/>
        <w:right w:val="none" w:sz="0" w:space="0" w:color="auto"/>
      </w:divBdr>
    </w:div>
    <w:div w:id="622272205">
      <w:bodyDiv w:val="1"/>
      <w:marLeft w:val="0"/>
      <w:marRight w:val="0"/>
      <w:marTop w:val="0"/>
      <w:marBottom w:val="0"/>
      <w:divBdr>
        <w:top w:val="none" w:sz="0" w:space="0" w:color="auto"/>
        <w:left w:val="none" w:sz="0" w:space="0" w:color="auto"/>
        <w:bottom w:val="none" w:sz="0" w:space="0" w:color="auto"/>
        <w:right w:val="none" w:sz="0" w:space="0" w:color="auto"/>
      </w:divBdr>
    </w:div>
    <w:div w:id="624192508">
      <w:bodyDiv w:val="1"/>
      <w:marLeft w:val="0"/>
      <w:marRight w:val="0"/>
      <w:marTop w:val="0"/>
      <w:marBottom w:val="0"/>
      <w:divBdr>
        <w:top w:val="none" w:sz="0" w:space="0" w:color="auto"/>
        <w:left w:val="none" w:sz="0" w:space="0" w:color="auto"/>
        <w:bottom w:val="none" w:sz="0" w:space="0" w:color="auto"/>
        <w:right w:val="none" w:sz="0" w:space="0" w:color="auto"/>
      </w:divBdr>
    </w:div>
    <w:div w:id="624889487">
      <w:bodyDiv w:val="1"/>
      <w:marLeft w:val="0"/>
      <w:marRight w:val="0"/>
      <w:marTop w:val="0"/>
      <w:marBottom w:val="0"/>
      <w:divBdr>
        <w:top w:val="none" w:sz="0" w:space="0" w:color="auto"/>
        <w:left w:val="none" w:sz="0" w:space="0" w:color="auto"/>
        <w:bottom w:val="none" w:sz="0" w:space="0" w:color="auto"/>
        <w:right w:val="none" w:sz="0" w:space="0" w:color="auto"/>
      </w:divBdr>
    </w:div>
    <w:div w:id="625163365">
      <w:bodyDiv w:val="1"/>
      <w:marLeft w:val="0"/>
      <w:marRight w:val="0"/>
      <w:marTop w:val="0"/>
      <w:marBottom w:val="0"/>
      <w:divBdr>
        <w:top w:val="none" w:sz="0" w:space="0" w:color="auto"/>
        <w:left w:val="none" w:sz="0" w:space="0" w:color="auto"/>
        <w:bottom w:val="none" w:sz="0" w:space="0" w:color="auto"/>
        <w:right w:val="none" w:sz="0" w:space="0" w:color="auto"/>
      </w:divBdr>
    </w:div>
    <w:div w:id="625165599">
      <w:bodyDiv w:val="1"/>
      <w:marLeft w:val="0"/>
      <w:marRight w:val="0"/>
      <w:marTop w:val="0"/>
      <w:marBottom w:val="0"/>
      <w:divBdr>
        <w:top w:val="none" w:sz="0" w:space="0" w:color="auto"/>
        <w:left w:val="none" w:sz="0" w:space="0" w:color="auto"/>
        <w:bottom w:val="none" w:sz="0" w:space="0" w:color="auto"/>
        <w:right w:val="none" w:sz="0" w:space="0" w:color="auto"/>
      </w:divBdr>
    </w:div>
    <w:div w:id="628359433">
      <w:bodyDiv w:val="1"/>
      <w:marLeft w:val="0"/>
      <w:marRight w:val="0"/>
      <w:marTop w:val="0"/>
      <w:marBottom w:val="0"/>
      <w:divBdr>
        <w:top w:val="none" w:sz="0" w:space="0" w:color="auto"/>
        <w:left w:val="none" w:sz="0" w:space="0" w:color="auto"/>
        <w:bottom w:val="none" w:sz="0" w:space="0" w:color="auto"/>
        <w:right w:val="none" w:sz="0" w:space="0" w:color="auto"/>
      </w:divBdr>
    </w:div>
    <w:div w:id="630135806">
      <w:bodyDiv w:val="1"/>
      <w:marLeft w:val="0"/>
      <w:marRight w:val="0"/>
      <w:marTop w:val="0"/>
      <w:marBottom w:val="0"/>
      <w:divBdr>
        <w:top w:val="none" w:sz="0" w:space="0" w:color="auto"/>
        <w:left w:val="none" w:sz="0" w:space="0" w:color="auto"/>
        <w:bottom w:val="none" w:sz="0" w:space="0" w:color="auto"/>
        <w:right w:val="none" w:sz="0" w:space="0" w:color="auto"/>
      </w:divBdr>
    </w:div>
    <w:div w:id="630742978">
      <w:bodyDiv w:val="1"/>
      <w:marLeft w:val="0"/>
      <w:marRight w:val="0"/>
      <w:marTop w:val="0"/>
      <w:marBottom w:val="0"/>
      <w:divBdr>
        <w:top w:val="none" w:sz="0" w:space="0" w:color="auto"/>
        <w:left w:val="none" w:sz="0" w:space="0" w:color="auto"/>
        <w:bottom w:val="none" w:sz="0" w:space="0" w:color="auto"/>
        <w:right w:val="none" w:sz="0" w:space="0" w:color="auto"/>
      </w:divBdr>
    </w:div>
    <w:div w:id="634993861">
      <w:bodyDiv w:val="1"/>
      <w:marLeft w:val="0"/>
      <w:marRight w:val="0"/>
      <w:marTop w:val="0"/>
      <w:marBottom w:val="0"/>
      <w:divBdr>
        <w:top w:val="none" w:sz="0" w:space="0" w:color="auto"/>
        <w:left w:val="none" w:sz="0" w:space="0" w:color="auto"/>
        <w:bottom w:val="none" w:sz="0" w:space="0" w:color="auto"/>
        <w:right w:val="none" w:sz="0" w:space="0" w:color="auto"/>
      </w:divBdr>
    </w:div>
    <w:div w:id="635840259">
      <w:bodyDiv w:val="1"/>
      <w:marLeft w:val="0"/>
      <w:marRight w:val="0"/>
      <w:marTop w:val="0"/>
      <w:marBottom w:val="0"/>
      <w:divBdr>
        <w:top w:val="none" w:sz="0" w:space="0" w:color="auto"/>
        <w:left w:val="none" w:sz="0" w:space="0" w:color="auto"/>
        <w:bottom w:val="none" w:sz="0" w:space="0" w:color="auto"/>
        <w:right w:val="none" w:sz="0" w:space="0" w:color="auto"/>
      </w:divBdr>
    </w:div>
    <w:div w:id="636178688">
      <w:bodyDiv w:val="1"/>
      <w:marLeft w:val="0"/>
      <w:marRight w:val="0"/>
      <w:marTop w:val="0"/>
      <w:marBottom w:val="0"/>
      <w:divBdr>
        <w:top w:val="none" w:sz="0" w:space="0" w:color="auto"/>
        <w:left w:val="none" w:sz="0" w:space="0" w:color="auto"/>
        <w:bottom w:val="none" w:sz="0" w:space="0" w:color="auto"/>
        <w:right w:val="none" w:sz="0" w:space="0" w:color="auto"/>
      </w:divBdr>
    </w:div>
    <w:div w:id="636840834">
      <w:bodyDiv w:val="1"/>
      <w:marLeft w:val="0"/>
      <w:marRight w:val="0"/>
      <w:marTop w:val="0"/>
      <w:marBottom w:val="0"/>
      <w:divBdr>
        <w:top w:val="none" w:sz="0" w:space="0" w:color="auto"/>
        <w:left w:val="none" w:sz="0" w:space="0" w:color="auto"/>
        <w:bottom w:val="none" w:sz="0" w:space="0" w:color="auto"/>
        <w:right w:val="none" w:sz="0" w:space="0" w:color="auto"/>
      </w:divBdr>
    </w:div>
    <w:div w:id="640379818">
      <w:bodyDiv w:val="1"/>
      <w:marLeft w:val="0"/>
      <w:marRight w:val="0"/>
      <w:marTop w:val="0"/>
      <w:marBottom w:val="0"/>
      <w:divBdr>
        <w:top w:val="none" w:sz="0" w:space="0" w:color="auto"/>
        <w:left w:val="none" w:sz="0" w:space="0" w:color="auto"/>
        <w:bottom w:val="none" w:sz="0" w:space="0" w:color="auto"/>
        <w:right w:val="none" w:sz="0" w:space="0" w:color="auto"/>
      </w:divBdr>
    </w:div>
    <w:div w:id="640890904">
      <w:bodyDiv w:val="1"/>
      <w:marLeft w:val="0"/>
      <w:marRight w:val="0"/>
      <w:marTop w:val="0"/>
      <w:marBottom w:val="0"/>
      <w:divBdr>
        <w:top w:val="none" w:sz="0" w:space="0" w:color="auto"/>
        <w:left w:val="none" w:sz="0" w:space="0" w:color="auto"/>
        <w:bottom w:val="none" w:sz="0" w:space="0" w:color="auto"/>
        <w:right w:val="none" w:sz="0" w:space="0" w:color="auto"/>
      </w:divBdr>
    </w:div>
    <w:div w:id="641423423">
      <w:bodyDiv w:val="1"/>
      <w:marLeft w:val="0"/>
      <w:marRight w:val="0"/>
      <w:marTop w:val="0"/>
      <w:marBottom w:val="0"/>
      <w:divBdr>
        <w:top w:val="none" w:sz="0" w:space="0" w:color="auto"/>
        <w:left w:val="none" w:sz="0" w:space="0" w:color="auto"/>
        <w:bottom w:val="none" w:sz="0" w:space="0" w:color="auto"/>
        <w:right w:val="none" w:sz="0" w:space="0" w:color="auto"/>
      </w:divBdr>
    </w:div>
    <w:div w:id="641498156">
      <w:bodyDiv w:val="1"/>
      <w:marLeft w:val="0"/>
      <w:marRight w:val="0"/>
      <w:marTop w:val="0"/>
      <w:marBottom w:val="0"/>
      <w:divBdr>
        <w:top w:val="none" w:sz="0" w:space="0" w:color="auto"/>
        <w:left w:val="none" w:sz="0" w:space="0" w:color="auto"/>
        <w:bottom w:val="none" w:sz="0" w:space="0" w:color="auto"/>
        <w:right w:val="none" w:sz="0" w:space="0" w:color="auto"/>
      </w:divBdr>
    </w:div>
    <w:div w:id="647562242">
      <w:bodyDiv w:val="1"/>
      <w:marLeft w:val="0"/>
      <w:marRight w:val="0"/>
      <w:marTop w:val="0"/>
      <w:marBottom w:val="0"/>
      <w:divBdr>
        <w:top w:val="none" w:sz="0" w:space="0" w:color="auto"/>
        <w:left w:val="none" w:sz="0" w:space="0" w:color="auto"/>
        <w:bottom w:val="none" w:sz="0" w:space="0" w:color="auto"/>
        <w:right w:val="none" w:sz="0" w:space="0" w:color="auto"/>
      </w:divBdr>
    </w:div>
    <w:div w:id="649404093">
      <w:bodyDiv w:val="1"/>
      <w:marLeft w:val="0"/>
      <w:marRight w:val="0"/>
      <w:marTop w:val="0"/>
      <w:marBottom w:val="0"/>
      <w:divBdr>
        <w:top w:val="none" w:sz="0" w:space="0" w:color="auto"/>
        <w:left w:val="none" w:sz="0" w:space="0" w:color="auto"/>
        <w:bottom w:val="none" w:sz="0" w:space="0" w:color="auto"/>
        <w:right w:val="none" w:sz="0" w:space="0" w:color="auto"/>
      </w:divBdr>
    </w:div>
    <w:div w:id="650332798">
      <w:bodyDiv w:val="1"/>
      <w:marLeft w:val="0"/>
      <w:marRight w:val="0"/>
      <w:marTop w:val="0"/>
      <w:marBottom w:val="0"/>
      <w:divBdr>
        <w:top w:val="none" w:sz="0" w:space="0" w:color="auto"/>
        <w:left w:val="none" w:sz="0" w:space="0" w:color="auto"/>
        <w:bottom w:val="none" w:sz="0" w:space="0" w:color="auto"/>
        <w:right w:val="none" w:sz="0" w:space="0" w:color="auto"/>
      </w:divBdr>
    </w:div>
    <w:div w:id="651328489">
      <w:bodyDiv w:val="1"/>
      <w:marLeft w:val="0"/>
      <w:marRight w:val="0"/>
      <w:marTop w:val="0"/>
      <w:marBottom w:val="0"/>
      <w:divBdr>
        <w:top w:val="none" w:sz="0" w:space="0" w:color="auto"/>
        <w:left w:val="none" w:sz="0" w:space="0" w:color="auto"/>
        <w:bottom w:val="none" w:sz="0" w:space="0" w:color="auto"/>
        <w:right w:val="none" w:sz="0" w:space="0" w:color="auto"/>
      </w:divBdr>
    </w:div>
    <w:div w:id="652097942">
      <w:bodyDiv w:val="1"/>
      <w:marLeft w:val="0"/>
      <w:marRight w:val="0"/>
      <w:marTop w:val="0"/>
      <w:marBottom w:val="0"/>
      <w:divBdr>
        <w:top w:val="none" w:sz="0" w:space="0" w:color="auto"/>
        <w:left w:val="none" w:sz="0" w:space="0" w:color="auto"/>
        <w:bottom w:val="none" w:sz="0" w:space="0" w:color="auto"/>
        <w:right w:val="none" w:sz="0" w:space="0" w:color="auto"/>
      </w:divBdr>
    </w:div>
    <w:div w:id="653608278">
      <w:bodyDiv w:val="1"/>
      <w:marLeft w:val="0"/>
      <w:marRight w:val="0"/>
      <w:marTop w:val="0"/>
      <w:marBottom w:val="0"/>
      <w:divBdr>
        <w:top w:val="none" w:sz="0" w:space="0" w:color="auto"/>
        <w:left w:val="none" w:sz="0" w:space="0" w:color="auto"/>
        <w:bottom w:val="none" w:sz="0" w:space="0" w:color="auto"/>
        <w:right w:val="none" w:sz="0" w:space="0" w:color="auto"/>
      </w:divBdr>
    </w:div>
    <w:div w:id="655035339">
      <w:bodyDiv w:val="1"/>
      <w:marLeft w:val="0"/>
      <w:marRight w:val="0"/>
      <w:marTop w:val="0"/>
      <w:marBottom w:val="0"/>
      <w:divBdr>
        <w:top w:val="none" w:sz="0" w:space="0" w:color="auto"/>
        <w:left w:val="none" w:sz="0" w:space="0" w:color="auto"/>
        <w:bottom w:val="none" w:sz="0" w:space="0" w:color="auto"/>
        <w:right w:val="none" w:sz="0" w:space="0" w:color="auto"/>
      </w:divBdr>
    </w:div>
    <w:div w:id="657464516">
      <w:bodyDiv w:val="1"/>
      <w:marLeft w:val="0"/>
      <w:marRight w:val="0"/>
      <w:marTop w:val="0"/>
      <w:marBottom w:val="0"/>
      <w:divBdr>
        <w:top w:val="none" w:sz="0" w:space="0" w:color="auto"/>
        <w:left w:val="none" w:sz="0" w:space="0" w:color="auto"/>
        <w:bottom w:val="none" w:sz="0" w:space="0" w:color="auto"/>
        <w:right w:val="none" w:sz="0" w:space="0" w:color="auto"/>
      </w:divBdr>
    </w:div>
    <w:div w:id="657536399">
      <w:bodyDiv w:val="1"/>
      <w:marLeft w:val="0"/>
      <w:marRight w:val="0"/>
      <w:marTop w:val="0"/>
      <w:marBottom w:val="0"/>
      <w:divBdr>
        <w:top w:val="none" w:sz="0" w:space="0" w:color="auto"/>
        <w:left w:val="none" w:sz="0" w:space="0" w:color="auto"/>
        <w:bottom w:val="none" w:sz="0" w:space="0" w:color="auto"/>
        <w:right w:val="none" w:sz="0" w:space="0" w:color="auto"/>
      </w:divBdr>
    </w:div>
    <w:div w:id="657928298">
      <w:bodyDiv w:val="1"/>
      <w:marLeft w:val="0"/>
      <w:marRight w:val="0"/>
      <w:marTop w:val="0"/>
      <w:marBottom w:val="0"/>
      <w:divBdr>
        <w:top w:val="none" w:sz="0" w:space="0" w:color="auto"/>
        <w:left w:val="none" w:sz="0" w:space="0" w:color="auto"/>
        <w:bottom w:val="none" w:sz="0" w:space="0" w:color="auto"/>
        <w:right w:val="none" w:sz="0" w:space="0" w:color="auto"/>
      </w:divBdr>
    </w:div>
    <w:div w:id="658265353">
      <w:bodyDiv w:val="1"/>
      <w:marLeft w:val="0"/>
      <w:marRight w:val="0"/>
      <w:marTop w:val="0"/>
      <w:marBottom w:val="0"/>
      <w:divBdr>
        <w:top w:val="none" w:sz="0" w:space="0" w:color="auto"/>
        <w:left w:val="none" w:sz="0" w:space="0" w:color="auto"/>
        <w:bottom w:val="none" w:sz="0" w:space="0" w:color="auto"/>
        <w:right w:val="none" w:sz="0" w:space="0" w:color="auto"/>
      </w:divBdr>
    </w:div>
    <w:div w:id="658266767">
      <w:bodyDiv w:val="1"/>
      <w:marLeft w:val="0"/>
      <w:marRight w:val="0"/>
      <w:marTop w:val="0"/>
      <w:marBottom w:val="0"/>
      <w:divBdr>
        <w:top w:val="none" w:sz="0" w:space="0" w:color="auto"/>
        <w:left w:val="none" w:sz="0" w:space="0" w:color="auto"/>
        <w:bottom w:val="none" w:sz="0" w:space="0" w:color="auto"/>
        <w:right w:val="none" w:sz="0" w:space="0" w:color="auto"/>
      </w:divBdr>
    </w:div>
    <w:div w:id="663169545">
      <w:bodyDiv w:val="1"/>
      <w:marLeft w:val="0"/>
      <w:marRight w:val="0"/>
      <w:marTop w:val="0"/>
      <w:marBottom w:val="0"/>
      <w:divBdr>
        <w:top w:val="none" w:sz="0" w:space="0" w:color="auto"/>
        <w:left w:val="none" w:sz="0" w:space="0" w:color="auto"/>
        <w:bottom w:val="none" w:sz="0" w:space="0" w:color="auto"/>
        <w:right w:val="none" w:sz="0" w:space="0" w:color="auto"/>
      </w:divBdr>
    </w:div>
    <w:div w:id="663239361">
      <w:bodyDiv w:val="1"/>
      <w:marLeft w:val="0"/>
      <w:marRight w:val="0"/>
      <w:marTop w:val="0"/>
      <w:marBottom w:val="0"/>
      <w:divBdr>
        <w:top w:val="none" w:sz="0" w:space="0" w:color="auto"/>
        <w:left w:val="none" w:sz="0" w:space="0" w:color="auto"/>
        <w:bottom w:val="none" w:sz="0" w:space="0" w:color="auto"/>
        <w:right w:val="none" w:sz="0" w:space="0" w:color="auto"/>
      </w:divBdr>
    </w:div>
    <w:div w:id="664817290">
      <w:bodyDiv w:val="1"/>
      <w:marLeft w:val="0"/>
      <w:marRight w:val="0"/>
      <w:marTop w:val="0"/>
      <w:marBottom w:val="0"/>
      <w:divBdr>
        <w:top w:val="none" w:sz="0" w:space="0" w:color="auto"/>
        <w:left w:val="none" w:sz="0" w:space="0" w:color="auto"/>
        <w:bottom w:val="none" w:sz="0" w:space="0" w:color="auto"/>
        <w:right w:val="none" w:sz="0" w:space="0" w:color="auto"/>
      </w:divBdr>
    </w:div>
    <w:div w:id="665935484">
      <w:bodyDiv w:val="1"/>
      <w:marLeft w:val="0"/>
      <w:marRight w:val="0"/>
      <w:marTop w:val="0"/>
      <w:marBottom w:val="0"/>
      <w:divBdr>
        <w:top w:val="none" w:sz="0" w:space="0" w:color="auto"/>
        <w:left w:val="none" w:sz="0" w:space="0" w:color="auto"/>
        <w:bottom w:val="none" w:sz="0" w:space="0" w:color="auto"/>
        <w:right w:val="none" w:sz="0" w:space="0" w:color="auto"/>
      </w:divBdr>
    </w:div>
    <w:div w:id="666323512">
      <w:bodyDiv w:val="1"/>
      <w:marLeft w:val="0"/>
      <w:marRight w:val="0"/>
      <w:marTop w:val="0"/>
      <w:marBottom w:val="0"/>
      <w:divBdr>
        <w:top w:val="none" w:sz="0" w:space="0" w:color="auto"/>
        <w:left w:val="none" w:sz="0" w:space="0" w:color="auto"/>
        <w:bottom w:val="none" w:sz="0" w:space="0" w:color="auto"/>
        <w:right w:val="none" w:sz="0" w:space="0" w:color="auto"/>
      </w:divBdr>
    </w:div>
    <w:div w:id="668362021">
      <w:bodyDiv w:val="1"/>
      <w:marLeft w:val="0"/>
      <w:marRight w:val="0"/>
      <w:marTop w:val="0"/>
      <w:marBottom w:val="0"/>
      <w:divBdr>
        <w:top w:val="none" w:sz="0" w:space="0" w:color="auto"/>
        <w:left w:val="none" w:sz="0" w:space="0" w:color="auto"/>
        <w:bottom w:val="none" w:sz="0" w:space="0" w:color="auto"/>
        <w:right w:val="none" w:sz="0" w:space="0" w:color="auto"/>
      </w:divBdr>
    </w:div>
    <w:div w:id="669140063">
      <w:bodyDiv w:val="1"/>
      <w:marLeft w:val="0"/>
      <w:marRight w:val="0"/>
      <w:marTop w:val="0"/>
      <w:marBottom w:val="0"/>
      <w:divBdr>
        <w:top w:val="none" w:sz="0" w:space="0" w:color="auto"/>
        <w:left w:val="none" w:sz="0" w:space="0" w:color="auto"/>
        <w:bottom w:val="none" w:sz="0" w:space="0" w:color="auto"/>
        <w:right w:val="none" w:sz="0" w:space="0" w:color="auto"/>
      </w:divBdr>
    </w:div>
    <w:div w:id="669407740">
      <w:bodyDiv w:val="1"/>
      <w:marLeft w:val="0"/>
      <w:marRight w:val="0"/>
      <w:marTop w:val="0"/>
      <w:marBottom w:val="0"/>
      <w:divBdr>
        <w:top w:val="none" w:sz="0" w:space="0" w:color="auto"/>
        <w:left w:val="none" w:sz="0" w:space="0" w:color="auto"/>
        <w:bottom w:val="none" w:sz="0" w:space="0" w:color="auto"/>
        <w:right w:val="none" w:sz="0" w:space="0" w:color="auto"/>
      </w:divBdr>
    </w:div>
    <w:div w:id="669794811">
      <w:bodyDiv w:val="1"/>
      <w:marLeft w:val="0"/>
      <w:marRight w:val="0"/>
      <w:marTop w:val="0"/>
      <w:marBottom w:val="0"/>
      <w:divBdr>
        <w:top w:val="none" w:sz="0" w:space="0" w:color="auto"/>
        <w:left w:val="none" w:sz="0" w:space="0" w:color="auto"/>
        <w:bottom w:val="none" w:sz="0" w:space="0" w:color="auto"/>
        <w:right w:val="none" w:sz="0" w:space="0" w:color="auto"/>
      </w:divBdr>
    </w:div>
    <w:div w:id="670569240">
      <w:bodyDiv w:val="1"/>
      <w:marLeft w:val="0"/>
      <w:marRight w:val="0"/>
      <w:marTop w:val="0"/>
      <w:marBottom w:val="0"/>
      <w:divBdr>
        <w:top w:val="none" w:sz="0" w:space="0" w:color="auto"/>
        <w:left w:val="none" w:sz="0" w:space="0" w:color="auto"/>
        <w:bottom w:val="none" w:sz="0" w:space="0" w:color="auto"/>
        <w:right w:val="none" w:sz="0" w:space="0" w:color="auto"/>
      </w:divBdr>
    </w:div>
    <w:div w:id="670958129">
      <w:bodyDiv w:val="1"/>
      <w:marLeft w:val="0"/>
      <w:marRight w:val="0"/>
      <w:marTop w:val="0"/>
      <w:marBottom w:val="0"/>
      <w:divBdr>
        <w:top w:val="none" w:sz="0" w:space="0" w:color="auto"/>
        <w:left w:val="none" w:sz="0" w:space="0" w:color="auto"/>
        <w:bottom w:val="none" w:sz="0" w:space="0" w:color="auto"/>
        <w:right w:val="none" w:sz="0" w:space="0" w:color="auto"/>
      </w:divBdr>
    </w:div>
    <w:div w:id="671296097">
      <w:bodyDiv w:val="1"/>
      <w:marLeft w:val="0"/>
      <w:marRight w:val="0"/>
      <w:marTop w:val="0"/>
      <w:marBottom w:val="0"/>
      <w:divBdr>
        <w:top w:val="none" w:sz="0" w:space="0" w:color="auto"/>
        <w:left w:val="none" w:sz="0" w:space="0" w:color="auto"/>
        <w:bottom w:val="none" w:sz="0" w:space="0" w:color="auto"/>
        <w:right w:val="none" w:sz="0" w:space="0" w:color="auto"/>
      </w:divBdr>
    </w:div>
    <w:div w:id="674890914">
      <w:bodyDiv w:val="1"/>
      <w:marLeft w:val="0"/>
      <w:marRight w:val="0"/>
      <w:marTop w:val="0"/>
      <w:marBottom w:val="0"/>
      <w:divBdr>
        <w:top w:val="none" w:sz="0" w:space="0" w:color="auto"/>
        <w:left w:val="none" w:sz="0" w:space="0" w:color="auto"/>
        <w:bottom w:val="none" w:sz="0" w:space="0" w:color="auto"/>
        <w:right w:val="none" w:sz="0" w:space="0" w:color="auto"/>
      </w:divBdr>
    </w:div>
    <w:div w:id="676467715">
      <w:bodyDiv w:val="1"/>
      <w:marLeft w:val="0"/>
      <w:marRight w:val="0"/>
      <w:marTop w:val="0"/>
      <w:marBottom w:val="0"/>
      <w:divBdr>
        <w:top w:val="none" w:sz="0" w:space="0" w:color="auto"/>
        <w:left w:val="none" w:sz="0" w:space="0" w:color="auto"/>
        <w:bottom w:val="none" w:sz="0" w:space="0" w:color="auto"/>
        <w:right w:val="none" w:sz="0" w:space="0" w:color="auto"/>
      </w:divBdr>
    </w:div>
    <w:div w:id="679740619">
      <w:bodyDiv w:val="1"/>
      <w:marLeft w:val="0"/>
      <w:marRight w:val="0"/>
      <w:marTop w:val="0"/>
      <w:marBottom w:val="0"/>
      <w:divBdr>
        <w:top w:val="none" w:sz="0" w:space="0" w:color="auto"/>
        <w:left w:val="none" w:sz="0" w:space="0" w:color="auto"/>
        <w:bottom w:val="none" w:sz="0" w:space="0" w:color="auto"/>
        <w:right w:val="none" w:sz="0" w:space="0" w:color="auto"/>
      </w:divBdr>
    </w:div>
    <w:div w:id="680929848">
      <w:bodyDiv w:val="1"/>
      <w:marLeft w:val="0"/>
      <w:marRight w:val="0"/>
      <w:marTop w:val="0"/>
      <w:marBottom w:val="0"/>
      <w:divBdr>
        <w:top w:val="none" w:sz="0" w:space="0" w:color="auto"/>
        <w:left w:val="none" w:sz="0" w:space="0" w:color="auto"/>
        <w:bottom w:val="none" w:sz="0" w:space="0" w:color="auto"/>
        <w:right w:val="none" w:sz="0" w:space="0" w:color="auto"/>
      </w:divBdr>
    </w:div>
    <w:div w:id="683822435">
      <w:bodyDiv w:val="1"/>
      <w:marLeft w:val="0"/>
      <w:marRight w:val="0"/>
      <w:marTop w:val="0"/>
      <w:marBottom w:val="0"/>
      <w:divBdr>
        <w:top w:val="none" w:sz="0" w:space="0" w:color="auto"/>
        <w:left w:val="none" w:sz="0" w:space="0" w:color="auto"/>
        <w:bottom w:val="none" w:sz="0" w:space="0" w:color="auto"/>
        <w:right w:val="none" w:sz="0" w:space="0" w:color="auto"/>
      </w:divBdr>
    </w:div>
    <w:div w:id="684481823">
      <w:bodyDiv w:val="1"/>
      <w:marLeft w:val="0"/>
      <w:marRight w:val="0"/>
      <w:marTop w:val="0"/>
      <w:marBottom w:val="0"/>
      <w:divBdr>
        <w:top w:val="none" w:sz="0" w:space="0" w:color="auto"/>
        <w:left w:val="none" w:sz="0" w:space="0" w:color="auto"/>
        <w:bottom w:val="none" w:sz="0" w:space="0" w:color="auto"/>
        <w:right w:val="none" w:sz="0" w:space="0" w:color="auto"/>
      </w:divBdr>
    </w:div>
    <w:div w:id="686491293">
      <w:bodyDiv w:val="1"/>
      <w:marLeft w:val="0"/>
      <w:marRight w:val="0"/>
      <w:marTop w:val="0"/>
      <w:marBottom w:val="0"/>
      <w:divBdr>
        <w:top w:val="none" w:sz="0" w:space="0" w:color="auto"/>
        <w:left w:val="none" w:sz="0" w:space="0" w:color="auto"/>
        <w:bottom w:val="none" w:sz="0" w:space="0" w:color="auto"/>
        <w:right w:val="none" w:sz="0" w:space="0" w:color="auto"/>
      </w:divBdr>
    </w:div>
    <w:div w:id="687029984">
      <w:bodyDiv w:val="1"/>
      <w:marLeft w:val="0"/>
      <w:marRight w:val="0"/>
      <w:marTop w:val="0"/>
      <w:marBottom w:val="0"/>
      <w:divBdr>
        <w:top w:val="none" w:sz="0" w:space="0" w:color="auto"/>
        <w:left w:val="none" w:sz="0" w:space="0" w:color="auto"/>
        <w:bottom w:val="none" w:sz="0" w:space="0" w:color="auto"/>
        <w:right w:val="none" w:sz="0" w:space="0" w:color="auto"/>
      </w:divBdr>
    </w:div>
    <w:div w:id="687145300">
      <w:bodyDiv w:val="1"/>
      <w:marLeft w:val="0"/>
      <w:marRight w:val="0"/>
      <w:marTop w:val="0"/>
      <w:marBottom w:val="0"/>
      <w:divBdr>
        <w:top w:val="none" w:sz="0" w:space="0" w:color="auto"/>
        <w:left w:val="none" w:sz="0" w:space="0" w:color="auto"/>
        <w:bottom w:val="none" w:sz="0" w:space="0" w:color="auto"/>
        <w:right w:val="none" w:sz="0" w:space="0" w:color="auto"/>
      </w:divBdr>
    </w:div>
    <w:div w:id="688456585">
      <w:bodyDiv w:val="1"/>
      <w:marLeft w:val="0"/>
      <w:marRight w:val="0"/>
      <w:marTop w:val="0"/>
      <w:marBottom w:val="0"/>
      <w:divBdr>
        <w:top w:val="none" w:sz="0" w:space="0" w:color="auto"/>
        <w:left w:val="none" w:sz="0" w:space="0" w:color="auto"/>
        <w:bottom w:val="none" w:sz="0" w:space="0" w:color="auto"/>
        <w:right w:val="none" w:sz="0" w:space="0" w:color="auto"/>
      </w:divBdr>
    </w:div>
    <w:div w:id="690304434">
      <w:bodyDiv w:val="1"/>
      <w:marLeft w:val="0"/>
      <w:marRight w:val="0"/>
      <w:marTop w:val="0"/>
      <w:marBottom w:val="0"/>
      <w:divBdr>
        <w:top w:val="none" w:sz="0" w:space="0" w:color="auto"/>
        <w:left w:val="none" w:sz="0" w:space="0" w:color="auto"/>
        <w:bottom w:val="none" w:sz="0" w:space="0" w:color="auto"/>
        <w:right w:val="none" w:sz="0" w:space="0" w:color="auto"/>
      </w:divBdr>
    </w:div>
    <w:div w:id="694384806">
      <w:bodyDiv w:val="1"/>
      <w:marLeft w:val="0"/>
      <w:marRight w:val="0"/>
      <w:marTop w:val="0"/>
      <w:marBottom w:val="0"/>
      <w:divBdr>
        <w:top w:val="none" w:sz="0" w:space="0" w:color="auto"/>
        <w:left w:val="none" w:sz="0" w:space="0" w:color="auto"/>
        <w:bottom w:val="none" w:sz="0" w:space="0" w:color="auto"/>
        <w:right w:val="none" w:sz="0" w:space="0" w:color="auto"/>
      </w:divBdr>
    </w:div>
    <w:div w:id="695158440">
      <w:bodyDiv w:val="1"/>
      <w:marLeft w:val="0"/>
      <w:marRight w:val="0"/>
      <w:marTop w:val="0"/>
      <w:marBottom w:val="0"/>
      <w:divBdr>
        <w:top w:val="none" w:sz="0" w:space="0" w:color="auto"/>
        <w:left w:val="none" w:sz="0" w:space="0" w:color="auto"/>
        <w:bottom w:val="none" w:sz="0" w:space="0" w:color="auto"/>
        <w:right w:val="none" w:sz="0" w:space="0" w:color="auto"/>
      </w:divBdr>
    </w:div>
    <w:div w:id="696347705">
      <w:bodyDiv w:val="1"/>
      <w:marLeft w:val="0"/>
      <w:marRight w:val="0"/>
      <w:marTop w:val="0"/>
      <w:marBottom w:val="0"/>
      <w:divBdr>
        <w:top w:val="none" w:sz="0" w:space="0" w:color="auto"/>
        <w:left w:val="none" w:sz="0" w:space="0" w:color="auto"/>
        <w:bottom w:val="none" w:sz="0" w:space="0" w:color="auto"/>
        <w:right w:val="none" w:sz="0" w:space="0" w:color="auto"/>
      </w:divBdr>
    </w:div>
    <w:div w:id="700521385">
      <w:bodyDiv w:val="1"/>
      <w:marLeft w:val="0"/>
      <w:marRight w:val="0"/>
      <w:marTop w:val="0"/>
      <w:marBottom w:val="0"/>
      <w:divBdr>
        <w:top w:val="none" w:sz="0" w:space="0" w:color="auto"/>
        <w:left w:val="none" w:sz="0" w:space="0" w:color="auto"/>
        <w:bottom w:val="none" w:sz="0" w:space="0" w:color="auto"/>
        <w:right w:val="none" w:sz="0" w:space="0" w:color="auto"/>
      </w:divBdr>
    </w:div>
    <w:div w:id="701320514">
      <w:bodyDiv w:val="1"/>
      <w:marLeft w:val="0"/>
      <w:marRight w:val="0"/>
      <w:marTop w:val="0"/>
      <w:marBottom w:val="0"/>
      <w:divBdr>
        <w:top w:val="none" w:sz="0" w:space="0" w:color="auto"/>
        <w:left w:val="none" w:sz="0" w:space="0" w:color="auto"/>
        <w:bottom w:val="none" w:sz="0" w:space="0" w:color="auto"/>
        <w:right w:val="none" w:sz="0" w:space="0" w:color="auto"/>
      </w:divBdr>
    </w:div>
    <w:div w:id="702444458">
      <w:bodyDiv w:val="1"/>
      <w:marLeft w:val="0"/>
      <w:marRight w:val="0"/>
      <w:marTop w:val="0"/>
      <w:marBottom w:val="0"/>
      <w:divBdr>
        <w:top w:val="none" w:sz="0" w:space="0" w:color="auto"/>
        <w:left w:val="none" w:sz="0" w:space="0" w:color="auto"/>
        <w:bottom w:val="none" w:sz="0" w:space="0" w:color="auto"/>
        <w:right w:val="none" w:sz="0" w:space="0" w:color="auto"/>
      </w:divBdr>
    </w:div>
    <w:div w:id="702755027">
      <w:bodyDiv w:val="1"/>
      <w:marLeft w:val="0"/>
      <w:marRight w:val="0"/>
      <w:marTop w:val="0"/>
      <w:marBottom w:val="0"/>
      <w:divBdr>
        <w:top w:val="none" w:sz="0" w:space="0" w:color="auto"/>
        <w:left w:val="none" w:sz="0" w:space="0" w:color="auto"/>
        <w:bottom w:val="none" w:sz="0" w:space="0" w:color="auto"/>
        <w:right w:val="none" w:sz="0" w:space="0" w:color="auto"/>
      </w:divBdr>
    </w:div>
    <w:div w:id="703099282">
      <w:bodyDiv w:val="1"/>
      <w:marLeft w:val="0"/>
      <w:marRight w:val="0"/>
      <w:marTop w:val="0"/>
      <w:marBottom w:val="0"/>
      <w:divBdr>
        <w:top w:val="none" w:sz="0" w:space="0" w:color="auto"/>
        <w:left w:val="none" w:sz="0" w:space="0" w:color="auto"/>
        <w:bottom w:val="none" w:sz="0" w:space="0" w:color="auto"/>
        <w:right w:val="none" w:sz="0" w:space="0" w:color="auto"/>
      </w:divBdr>
    </w:div>
    <w:div w:id="704331192">
      <w:bodyDiv w:val="1"/>
      <w:marLeft w:val="0"/>
      <w:marRight w:val="0"/>
      <w:marTop w:val="0"/>
      <w:marBottom w:val="0"/>
      <w:divBdr>
        <w:top w:val="none" w:sz="0" w:space="0" w:color="auto"/>
        <w:left w:val="none" w:sz="0" w:space="0" w:color="auto"/>
        <w:bottom w:val="none" w:sz="0" w:space="0" w:color="auto"/>
        <w:right w:val="none" w:sz="0" w:space="0" w:color="auto"/>
      </w:divBdr>
    </w:div>
    <w:div w:id="704408766">
      <w:bodyDiv w:val="1"/>
      <w:marLeft w:val="0"/>
      <w:marRight w:val="0"/>
      <w:marTop w:val="0"/>
      <w:marBottom w:val="0"/>
      <w:divBdr>
        <w:top w:val="none" w:sz="0" w:space="0" w:color="auto"/>
        <w:left w:val="none" w:sz="0" w:space="0" w:color="auto"/>
        <w:bottom w:val="none" w:sz="0" w:space="0" w:color="auto"/>
        <w:right w:val="none" w:sz="0" w:space="0" w:color="auto"/>
      </w:divBdr>
    </w:div>
    <w:div w:id="705107470">
      <w:bodyDiv w:val="1"/>
      <w:marLeft w:val="0"/>
      <w:marRight w:val="0"/>
      <w:marTop w:val="0"/>
      <w:marBottom w:val="0"/>
      <w:divBdr>
        <w:top w:val="none" w:sz="0" w:space="0" w:color="auto"/>
        <w:left w:val="none" w:sz="0" w:space="0" w:color="auto"/>
        <w:bottom w:val="none" w:sz="0" w:space="0" w:color="auto"/>
        <w:right w:val="none" w:sz="0" w:space="0" w:color="auto"/>
      </w:divBdr>
    </w:div>
    <w:div w:id="705834628">
      <w:bodyDiv w:val="1"/>
      <w:marLeft w:val="0"/>
      <w:marRight w:val="0"/>
      <w:marTop w:val="0"/>
      <w:marBottom w:val="0"/>
      <w:divBdr>
        <w:top w:val="none" w:sz="0" w:space="0" w:color="auto"/>
        <w:left w:val="none" w:sz="0" w:space="0" w:color="auto"/>
        <w:bottom w:val="none" w:sz="0" w:space="0" w:color="auto"/>
        <w:right w:val="none" w:sz="0" w:space="0" w:color="auto"/>
      </w:divBdr>
    </w:div>
    <w:div w:id="726882773">
      <w:bodyDiv w:val="1"/>
      <w:marLeft w:val="0"/>
      <w:marRight w:val="0"/>
      <w:marTop w:val="0"/>
      <w:marBottom w:val="0"/>
      <w:divBdr>
        <w:top w:val="none" w:sz="0" w:space="0" w:color="auto"/>
        <w:left w:val="none" w:sz="0" w:space="0" w:color="auto"/>
        <w:bottom w:val="none" w:sz="0" w:space="0" w:color="auto"/>
        <w:right w:val="none" w:sz="0" w:space="0" w:color="auto"/>
      </w:divBdr>
    </w:div>
    <w:div w:id="732503624">
      <w:bodyDiv w:val="1"/>
      <w:marLeft w:val="0"/>
      <w:marRight w:val="0"/>
      <w:marTop w:val="0"/>
      <w:marBottom w:val="0"/>
      <w:divBdr>
        <w:top w:val="none" w:sz="0" w:space="0" w:color="auto"/>
        <w:left w:val="none" w:sz="0" w:space="0" w:color="auto"/>
        <w:bottom w:val="none" w:sz="0" w:space="0" w:color="auto"/>
        <w:right w:val="none" w:sz="0" w:space="0" w:color="auto"/>
      </w:divBdr>
    </w:div>
    <w:div w:id="732703439">
      <w:bodyDiv w:val="1"/>
      <w:marLeft w:val="0"/>
      <w:marRight w:val="0"/>
      <w:marTop w:val="0"/>
      <w:marBottom w:val="0"/>
      <w:divBdr>
        <w:top w:val="none" w:sz="0" w:space="0" w:color="auto"/>
        <w:left w:val="none" w:sz="0" w:space="0" w:color="auto"/>
        <w:bottom w:val="none" w:sz="0" w:space="0" w:color="auto"/>
        <w:right w:val="none" w:sz="0" w:space="0" w:color="auto"/>
      </w:divBdr>
    </w:div>
    <w:div w:id="733626117">
      <w:bodyDiv w:val="1"/>
      <w:marLeft w:val="0"/>
      <w:marRight w:val="0"/>
      <w:marTop w:val="0"/>
      <w:marBottom w:val="0"/>
      <w:divBdr>
        <w:top w:val="none" w:sz="0" w:space="0" w:color="auto"/>
        <w:left w:val="none" w:sz="0" w:space="0" w:color="auto"/>
        <w:bottom w:val="none" w:sz="0" w:space="0" w:color="auto"/>
        <w:right w:val="none" w:sz="0" w:space="0" w:color="auto"/>
      </w:divBdr>
    </w:div>
    <w:div w:id="735128426">
      <w:bodyDiv w:val="1"/>
      <w:marLeft w:val="0"/>
      <w:marRight w:val="0"/>
      <w:marTop w:val="0"/>
      <w:marBottom w:val="0"/>
      <w:divBdr>
        <w:top w:val="none" w:sz="0" w:space="0" w:color="auto"/>
        <w:left w:val="none" w:sz="0" w:space="0" w:color="auto"/>
        <w:bottom w:val="none" w:sz="0" w:space="0" w:color="auto"/>
        <w:right w:val="none" w:sz="0" w:space="0" w:color="auto"/>
      </w:divBdr>
    </w:div>
    <w:div w:id="735864146">
      <w:bodyDiv w:val="1"/>
      <w:marLeft w:val="0"/>
      <w:marRight w:val="0"/>
      <w:marTop w:val="0"/>
      <w:marBottom w:val="0"/>
      <w:divBdr>
        <w:top w:val="none" w:sz="0" w:space="0" w:color="auto"/>
        <w:left w:val="none" w:sz="0" w:space="0" w:color="auto"/>
        <w:bottom w:val="none" w:sz="0" w:space="0" w:color="auto"/>
        <w:right w:val="none" w:sz="0" w:space="0" w:color="auto"/>
      </w:divBdr>
    </w:div>
    <w:div w:id="738285734">
      <w:bodyDiv w:val="1"/>
      <w:marLeft w:val="0"/>
      <w:marRight w:val="0"/>
      <w:marTop w:val="0"/>
      <w:marBottom w:val="0"/>
      <w:divBdr>
        <w:top w:val="none" w:sz="0" w:space="0" w:color="auto"/>
        <w:left w:val="none" w:sz="0" w:space="0" w:color="auto"/>
        <w:bottom w:val="none" w:sz="0" w:space="0" w:color="auto"/>
        <w:right w:val="none" w:sz="0" w:space="0" w:color="auto"/>
      </w:divBdr>
    </w:div>
    <w:div w:id="739602177">
      <w:bodyDiv w:val="1"/>
      <w:marLeft w:val="0"/>
      <w:marRight w:val="0"/>
      <w:marTop w:val="0"/>
      <w:marBottom w:val="0"/>
      <w:divBdr>
        <w:top w:val="none" w:sz="0" w:space="0" w:color="auto"/>
        <w:left w:val="none" w:sz="0" w:space="0" w:color="auto"/>
        <w:bottom w:val="none" w:sz="0" w:space="0" w:color="auto"/>
        <w:right w:val="none" w:sz="0" w:space="0" w:color="auto"/>
      </w:divBdr>
    </w:div>
    <w:div w:id="744032723">
      <w:bodyDiv w:val="1"/>
      <w:marLeft w:val="0"/>
      <w:marRight w:val="0"/>
      <w:marTop w:val="0"/>
      <w:marBottom w:val="0"/>
      <w:divBdr>
        <w:top w:val="none" w:sz="0" w:space="0" w:color="auto"/>
        <w:left w:val="none" w:sz="0" w:space="0" w:color="auto"/>
        <w:bottom w:val="none" w:sz="0" w:space="0" w:color="auto"/>
        <w:right w:val="none" w:sz="0" w:space="0" w:color="auto"/>
      </w:divBdr>
    </w:div>
    <w:div w:id="744882332">
      <w:bodyDiv w:val="1"/>
      <w:marLeft w:val="0"/>
      <w:marRight w:val="0"/>
      <w:marTop w:val="0"/>
      <w:marBottom w:val="0"/>
      <w:divBdr>
        <w:top w:val="none" w:sz="0" w:space="0" w:color="auto"/>
        <w:left w:val="none" w:sz="0" w:space="0" w:color="auto"/>
        <w:bottom w:val="none" w:sz="0" w:space="0" w:color="auto"/>
        <w:right w:val="none" w:sz="0" w:space="0" w:color="auto"/>
      </w:divBdr>
    </w:div>
    <w:div w:id="745569257">
      <w:bodyDiv w:val="1"/>
      <w:marLeft w:val="0"/>
      <w:marRight w:val="0"/>
      <w:marTop w:val="0"/>
      <w:marBottom w:val="0"/>
      <w:divBdr>
        <w:top w:val="none" w:sz="0" w:space="0" w:color="auto"/>
        <w:left w:val="none" w:sz="0" w:space="0" w:color="auto"/>
        <w:bottom w:val="none" w:sz="0" w:space="0" w:color="auto"/>
        <w:right w:val="none" w:sz="0" w:space="0" w:color="auto"/>
      </w:divBdr>
    </w:div>
    <w:div w:id="747069592">
      <w:bodyDiv w:val="1"/>
      <w:marLeft w:val="0"/>
      <w:marRight w:val="0"/>
      <w:marTop w:val="0"/>
      <w:marBottom w:val="0"/>
      <w:divBdr>
        <w:top w:val="none" w:sz="0" w:space="0" w:color="auto"/>
        <w:left w:val="none" w:sz="0" w:space="0" w:color="auto"/>
        <w:bottom w:val="none" w:sz="0" w:space="0" w:color="auto"/>
        <w:right w:val="none" w:sz="0" w:space="0" w:color="auto"/>
      </w:divBdr>
    </w:div>
    <w:div w:id="748842154">
      <w:bodyDiv w:val="1"/>
      <w:marLeft w:val="0"/>
      <w:marRight w:val="0"/>
      <w:marTop w:val="0"/>
      <w:marBottom w:val="0"/>
      <w:divBdr>
        <w:top w:val="none" w:sz="0" w:space="0" w:color="auto"/>
        <w:left w:val="none" w:sz="0" w:space="0" w:color="auto"/>
        <w:bottom w:val="none" w:sz="0" w:space="0" w:color="auto"/>
        <w:right w:val="none" w:sz="0" w:space="0" w:color="auto"/>
      </w:divBdr>
    </w:div>
    <w:div w:id="751004718">
      <w:bodyDiv w:val="1"/>
      <w:marLeft w:val="0"/>
      <w:marRight w:val="0"/>
      <w:marTop w:val="0"/>
      <w:marBottom w:val="0"/>
      <w:divBdr>
        <w:top w:val="none" w:sz="0" w:space="0" w:color="auto"/>
        <w:left w:val="none" w:sz="0" w:space="0" w:color="auto"/>
        <w:bottom w:val="none" w:sz="0" w:space="0" w:color="auto"/>
        <w:right w:val="none" w:sz="0" w:space="0" w:color="auto"/>
      </w:divBdr>
    </w:div>
    <w:div w:id="756486007">
      <w:bodyDiv w:val="1"/>
      <w:marLeft w:val="0"/>
      <w:marRight w:val="0"/>
      <w:marTop w:val="0"/>
      <w:marBottom w:val="0"/>
      <w:divBdr>
        <w:top w:val="none" w:sz="0" w:space="0" w:color="auto"/>
        <w:left w:val="none" w:sz="0" w:space="0" w:color="auto"/>
        <w:bottom w:val="none" w:sz="0" w:space="0" w:color="auto"/>
        <w:right w:val="none" w:sz="0" w:space="0" w:color="auto"/>
      </w:divBdr>
    </w:div>
    <w:div w:id="760955808">
      <w:bodyDiv w:val="1"/>
      <w:marLeft w:val="0"/>
      <w:marRight w:val="0"/>
      <w:marTop w:val="0"/>
      <w:marBottom w:val="0"/>
      <w:divBdr>
        <w:top w:val="none" w:sz="0" w:space="0" w:color="auto"/>
        <w:left w:val="none" w:sz="0" w:space="0" w:color="auto"/>
        <w:bottom w:val="none" w:sz="0" w:space="0" w:color="auto"/>
        <w:right w:val="none" w:sz="0" w:space="0" w:color="auto"/>
      </w:divBdr>
    </w:div>
    <w:div w:id="761026858">
      <w:bodyDiv w:val="1"/>
      <w:marLeft w:val="0"/>
      <w:marRight w:val="0"/>
      <w:marTop w:val="0"/>
      <w:marBottom w:val="0"/>
      <w:divBdr>
        <w:top w:val="none" w:sz="0" w:space="0" w:color="auto"/>
        <w:left w:val="none" w:sz="0" w:space="0" w:color="auto"/>
        <w:bottom w:val="none" w:sz="0" w:space="0" w:color="auto"/>
        <w:right w:val="none" w:sz="0" w:space="0" w:color="auto"/>
      </w:divBdr>
    </w:div>
    <w:div w:id="767624431">
      <w:bodyDiv w:val="1"/>
      <w:marLeft w:val="0"/>
      <w:marRight w:val="0"/>
      <w:marTop w:val="0"/>
      <w:marBottom w:val="0"/>
      <w:divBdr>
        <w:top w:val="none" w:sz="0" w:space="0" w:color="auto"/>
        <w:left w:val="none" w:sz="0" w:space="0" w:color="auto"/>
        <w:bottom w:val="none" w:sz="0" w:space="0" w:color="auto"/>
        <w:right w:val="none" w:sz="0" w:space="0" w:color="auto"/>
      </w:divBdr>
    </w:div>
    <w:div w:id="768938620">
      <w:bodyDiv w:val="1"/>
      <w:marLeft w:val="0"/>
      <w:marRight w:val="0"/>
      <w:marTop w:val="0"/>
      <w:marBottom w:val="0"/>
      <w:divBdr>
        <w:top w:val="none" w:sz="0" w:space="0" w:color="auto"/>
        <w:left w:val="none" w:sz="0" w:space="0" w:color="auto"/>
        <w:bottom w:val="none" w:sz="0" w:space="0" w:color="auto"/>
        <w:right w:val="none" w:sz="0" w:space="0" w:color="auto"/>
      </w:divBdr>
    </w:div>
    <w:div w:id="773357501">
      <w:bodyDiv w:val="1"/>
      <w:marLeft w:val="0"/>
      <w:marRight w:val="0"/>
      <w:marTop w:val="0"/>
      <w:marBottom w:val="0"/>
      <w:divBdr>
        <w:top w:val="none" w:sz="0" w:space="0" w:color="auto"/>
        <w:left w:val="none" w:sz="0" w:space="0" w:color="auto"/>
        <w:bottom w:val="none" w:sz="0" w:space="0" w:color="auto"/>
        <w:right w:val="none" w:sz="0" w:space="0" w:color="auto"/>
      </w:divBdr>
    </w:div>
    <w:div w:id="773524606">
      <w:bodyDiv w:val="1"/>
      <w:marLeft w:val="0"/>
      <w:marRight w:val="0"/>
      <w:marTop w:val="0"/>
      <w:marBottom w:val="0"/>
      <w:divBdr>
        <w:top w:val="none" w:sz="0" w:space="0" w:color="auto"/>
        <w:left w:val="none" w:sz="0" w:space="0" w:color="auto"/>
        <w:bottom w:val="none" w:sz="0" w:space="0" w:color="auto"/>
        <w:right w:val="none" w:sz="0" w:space="0" w:color="auto"/>
      </w:divBdr>
    </w:div>
    <w:div w:id="775641425">
      <w:bodyDiv w:val="1"/>
      <w:marLeft w:val="0"/>
      <w:marRight w:val="0"/>
      <w:marTop w:val="0"/>
      <w:marBottom w:val="0"/>
      <w:divBdr>
        <w:top w:val="none" w:sz="0" w:space="0" w:color="auto"/>
        <w:left w:val="none" w:sz="0" w:space="0" w:color="auto"/>
        <w:bottom w:val="none" w:sz="0" w:space="0" w:color="auto"/>
        <w:right w:val="none" w:sz="0" w:space="0" w:color="auto"/>
      </w:divBdr>
    </w:div>
    <w:div w:id="777528013">
      <w:bodyDiv w:val="1"/>
      <w:marLeft w:val="0"/>
      <w:marRight w:val="0"/>
      <w:marTop w:val="0"/>
      <w:marBottom w:val="0"/>
      <w:divBdr>
        <w:top w:val="none" w:sz="0" w:space="0" w:color="auto"/>
        <w:left w:val="none" w:sz="0" w:space="0" w:color="auto"/>
        <w:bottom w:val="none" w:sz="0" w:space="0" w:color="auto"/>
        <w:right w:val="none" w:sz="0" w:space="0" w:color="auto"/>
      </w:divBdr>
    </w:div>
    <w:div w:id="777986044">
      <w:bodyDiv w:val="1"/>
      <w:marLeft w:val="0"/>
      <w:marRight w:val="0"/>
      <w:marTop w:val="0"/>
      <w:marBottom w:val="0"/>
      <w:divBdr>
        <w:top w:val="none" w:sz="0" w:space="0" w:color="auto"/>
        <w:left w:val="none" w:sz="0" w:space="0" w:color="auto"/>
        <w:bottom w:val="none" w:sz="0" w:space="0" w:color="auto"/>
        <w:right w:val="none" w:sz="0" w:space="0" w:color="auto"/>
      </w:divBdr>
    </w:div>
    <w:div w:id="778640280">
      <w:bodyDiv w:val="1"/>
      <w:marLeft w:val="0"/>
      <w:marRight w:val="0"/>
      <w:marTop w:val="0"/>
      <w:marBottom w:val="0"/>
      <w:divBdr>
        <w:top w:val="none" w:sz="0" w:space="0" w:color="auto"/>
        <w:left w:val="none" w:sz="0" w:space="0" w:color="auto"/>
        <w:bottom w:val="none" w:sz="0" w:space="0" w:color="auto"/>
        <w:right w:val="none" w:sz="0" w:space="0" w:color="auto"/>
      </w:divBdr>
    </w:div>
    <w:div w:id="779764015">
      <w:bodyDiv w:val="1"/>
      <w:marLeft w:val="0"/>
      <w:marRight w:val="0"/>
      <w:marTop w:val="0"/>
      <w:marBottom w:val="0"/>
      <w:divBdr>
        <w:top w:val="none" w:sz="0" w:space="0" w:color="auto"/>
        <w:left w:val="none" w:sz="0" w:space="0" w:color="auto"/>
        <w:bottom w:val="none" w:sz="0" w:space="0" w:color="auto"/>
        <w:right w:val="none" w:sz="0" w:space="0" w:color="auto"/>
      </w:divBdr>
    </w:div>
    <w:div w:id="782261150">
      <w:bodyDiv w:val="1"/>
      <w:marLeft w:val="0"/>
      <w:marRight w:val="0"/>
      <w:marTop w:val="0"/>
      <w:marBottom w:val="0"/>
      <w:divBdr>
        <w:top w:val="none" w:sz="0" w:space="0" w:color="auto"/>
        <w:left w:val="none" w:sz="0" w:space="0" w:color="auto"/>
        <w:bottom w:val="none" w:sz="0" w:space="0" w:color="auto"/>
        <w:right w:val="none" w:sz="0" w:space="0" w:color="auto"/>
      </w:divBdr>
    </w:div>
    <w:div w:id="789936584">
      <w:bodyDiv w:val="1"/>
      <w:marLeft w:val="0"/>
      <w:marRight w:val="0"/>
      <w:marTop w:val="0"/>
      <w:marBottom w:val="0"/>
      <w:divBdr>
        <w:top w:val="none" w:sz="0" w:space="0" w:color="auto"/>
        <w:left w:val="none" w:sz="0" w:space="0" w:color="auto"/>
        <w:bottom w:val="none" w:sz="0" w:space="0" w:color="auto"/>
        <w:right w:val="none" w:sz="0" w:space="0" w:color="auto"/>
      </w:divBdr>
    </w:div>
    <w:div w:id="790512798">
      <w:bodyDiv w:val="1"/>
      <w:marLeft w:val="0"/>
      <w:marRight w:val="0"/>
      <w:marTop w:val="0"/>
      <w:marBottom w:val="0"/>
      <w:divBdr>
        <w:top w:val="none" w:sz="0" w:space="0" w:color="auto"/>
        <w:left w:val="none" w:sz="0" w:space="0" w:color="auto"/>
        <w:bottom w:val="none" w:sz="0" w:space="0" w:color="auto"/>
        <w:right w:val="none" w:sz="0" w:space="0" w:color="auto"/>
      </w:divBdr>
    </w:div>
    <w:div w:id="792093556">
      <w:bodyDiv w:val="1"/>
      <w:marLeft w:val="0"/>
      <w:marRight w:val="0"/>
      <w:marTop w:val="0"/>
      <w:marBottom w:val="0"/>
      <w:divBdr>
        <w:top w:val="none" w:sz="0" w:space="0" w:color="auto"/>
        <w:left w:val="none" w:sz="0" w:space="0" w:color="auto"/>
        <w:bottom w:val="none" w:sz="0" w:space="0" w:color="auto"/>
        <w:right w:val="none" w:sz="0" w:space="0" w:color="auto"/>
      </w:divBdr>
    </w:div>
    <w:div w:id="799223079">
      <w:bodyDiv w:val="1"/>
      <w:marLeft w:val="0"/>
      <w:marRight w:val="0"/>
      <w:marTop w:val="0"/>
      <w:marBottom w:val="0"/>
      <w:divBdr>
        <w:top w:val="none" w:sz="0" w:space="0" w:color="auto"/>
        <w:left w:val="none" w:sz="0" w:space="0" w:color="auto"/>
        <w:bottom w:val="none" w:sz="0" w:space="0" w:color="auto"/>
        <w:right w:val="none" w:sz="0" w:space="0" w:color="auto"/>
      </w:divBdr>
    </w:div>
    <w:div w:id="799226499">
      <w:bodyDiv w:val="1"/>
      <w:marLeft w:val="0"/>
      <w:marRight w:val="0"/>
      <w:marTop w:val="0"/>
      <w:marBottom w:val="0"/>
      <w:divBdr>
        <w:top w:val="none" w:sz="0" w:space="0" w:color="auto"/>
        <w:left w:val="none" w:sz="0" w:space="0" w:color="auto"/>
        <w:bottom w:val="none" w:sz="0" w:space="0" w:color="auto"/>
        <w:right w:val="none" w:sz="0" w:space="0" w:color="auto"/>
      </w:divBdr>
    </w:div>
    <w:div w:id="800538504">
      <w:bodyDiv w:val="1"/>
      <w:marLeft w:val="0"/>
      <w:marRight w:val="0"/>
      <w:marTop w:val="0"/>
      <w:marBottom w:val="0"/>
      <w:divBdr>
        <w:top w:val="none" w:sz="0" w:space="0" w:color="auto"/>
        <w:left w:val="none" w:sz="0" w:space="0" w:color="auto"/>
        <w:bottom w:val="none" w:sz="0" w:space="0" w:color="auto"/>
        <w:right w:val="none" w:sz="0" w:space="0" w:color="auto"/>
      </w:divBdr>
    </w:div>
    <w:div w:id="810102750">
      <w:bodyDiv w:val="1"/>
      <w:marLeft w:val="0"/>
      <w:marRight w:val="0"/>
      <w:marTop w:val="0"/>
      <w:marBottom w:val="0"/>
      <w:divBdr>
        <w:top w:val="none" w:sz="0" w:space="0" w:color="auto"/>
        <w:left w:val="none" w:sz="0" w:space="0" w:color="auto"/>
        <w:bottom w:val="none" w:sz="0" w:space="0" w:color="auto"/>
        <w:right w:val="none" w:sz="0" w:space="0" w:color="auto"/>
      </w:divBdr>
    </w:div>
    <w:div w:id="810291491">
      <w:bodyDiv w:val="1"/>
      <w:marLeft w:val="0"/>
      <w:marRight w:val="0"/>
      <w:marTop w:val="0"/>
      <w:marBottom w:val="0"/>
      <w:divBdr>
        <w:top w:val="none" w:sz="0" w:space="0" w:color="auto"/>
        <w:left w:val="none" w:sz="0" w:space="0" w:color="auto"/>
        <w:bottom w:val="none" w:sz="0" w:space="0" w:color="auto"/>
        <w:right w:val="none" w:sz="0" w:space="0" w:color="auto"/>
      </w:divBdr>
    </w:div>
    <w:div w:id="810369338">
      <w:bodyDiv w:val="1"/>
      <w:marLeft w:val="0"/>
      <w:marRight w:val="0"/>
      <w:marTop w:val="0"/>
      <w:marBottom w:val="0"/>
      <w:divBdr>
        <w:top w:val="none" w:sz="0" w:space="0" w:color="auto"/>
        <w:left w:val="none" w:sz="0" w:space="0" w:color="auto"/>
        <w:bottom w:val="none" w:sz="0" w:space="0" w:color="auto"/>
        <w:right w:val="none" w:sz="0" w:space="0" w:color="auto"/>
      </w:divBdr>
    </w:div>
    <w:div w:id="810442245">
      <w:bodyDiv w:val="1"/>
      <w:marLeft w:val="0"/>
      <w:marRight w:val="0"/>
      <w:marTop w:val="0"/>
      <w:marBottom w:val="0"/>
      <w:divBdr>
        <w:top w:val="none" w:sz="0" w:space="0" w:color="auto"/>
        <w:left w:val="none" w:sz="0" w:space="0" w:color="auto"/>
        <w:bottom w:val="none" w:sz="0" w:space="0" w:color="auto"/>
        <w:right w:val="none" w:sz="0" w:space="0" w:color="auto"/>
      </w:divBdr>
    </w:div>
    <w:div w:id="810826071">
      <w:bodyDiv w:val="1"/>
      <w:marLeft w:val="0"/>
      <w:marRight w:val="0"/>
      <w:marTop w:val="0"/>
      <w:marBottom w:val="0"/>
      <w:divBdr>
        <w:top w:val="none" w:sz="0" w:space="0" w:color="auto"/>
        <w:left w:val="none" w:sz="0" w:space="0" w:color="auto"/>
        <w:bottom w:val="none" w:sz="0" w:space="0" w:color="auto"/>
        <w:right w:val="none" w:sz="0" w:space="0" w:color="auto"/>
      </w:divBdr>
    </w:div>
    <w:div w:id="815415947">
      <w:bodyDiv w:val="1"/>
      <w:marLeft w:val="0"/>
      <w:marRight w:val="0"/>
      <w:marTop w:val="0"/>
      <w:marBottom w:val="0"/>
      <w:divBdr>
        <w:top w:val="none" w:sz="0" w:space="0" w:color="auto"/>
        <w:left w:val="none" w:sz="0" w:space="0" w:color="auto"/>
        <w:bottom w:val="none" w:sz="0" w:space="0" w:color="auto"/>
        <w:right w:val="none" w:sz="0" w:space="0" w:color="auto"/>
      </w:divBdr>
    </w:div>
    <w:div w:id="815686538">
      <w:bodyDiv w:val="1"/>
      <w:marLeft w:val="0"/>
      <w:marRight w:val="0"/>
      <w:marTop w:val="0"/>
      <w:marBottom w:val="0"/>
      <w:divBdr>
        <w:top w:val="none" w:sz="0" w:space="0" w:color="auto"/>
        <w:left w:val="none" w:sz="0" w:space="0" w:color="auto"/>
        <w:bottom w:val="none" w:sz="0" w:space="0" w:color="auto"/>
        <w:right w:val="none" w:sz="0" w:space="0" w:color="auto"/>
      </w:divBdr>
    </w:div>
    <w:div w:id="816148064">
      <w:bodyDiv w:val="1"/>
      <w:marLeft w:val="0"/>
      <w:marRight w:val="0"/>
      <w:marTop w:val="0"/>
      <w:marBottom w:val="0"/>
      <w:divBdr>
        <w:top w:val="none" w:sz="0" w:space="0" w:color="auto"/>
        <w:left w:val="none" w:sz="0" w:space="0" w:color="auto"/>
        <w:bottom w:val="none" w:sz="0" w:space="0" w:color="auto"/>
        <w:right w:val="none" w:sz="0" w:space="0" w:color="auto"/>
      </w:divBdr>
    </w:div>
    <w:div w:id="817459867">
      <w:bodyDiv w:val="1"/>
      <w:marLeft w:val="0"/>
      <w:marRight w:val="0"/>
      <w:marTop w:val="0"/>
      <w:marBottom w:val="0"/>
      <w:divBdr>
        <w:top w:val="none" w:sz="0" w:space="0" w:color="auto"/>
        <w:left w:val="none" w:sz="0" w:space="0" w:color="auto"/>
        <w:bottom w:val="none" w:sz="0" w:space="0" w:color="auto"/>
        <w:right w:val="none" w:sz="0" w:space="0" w:color="auto"/>
      </w:divBdr>
    </w:div>
    <w:div w:id="819003989">
      <w:bodyDiv w:val="1"/>
      <w:marLeft w:val="0"/>
      <w:marRight w:val="0"/>
      <w:marTop w:val="0"/>
      <w:marBottom w:val="0"/>
      <w:divBdr>
        <w:top w:val="none" w:sz="0" w:space="0" w:color="auto"/>
        <w:left w:val="none" w:sz="0" w:space="0" w:color="auto"/>
        <w:bottom w:val="none" w:sz="0" w:space="0" w:color="auto"/>
        <w:right w:val="none" w:sz="0" w:space="0" w:color="auto"/>
      </w:divBdr>
    </w:div>
    <w:div w:id="819076157">
      <w:bodyDiv w:val="1"/>
      <w:marLeft w:val="0"/>
      <w:marRight w:val="0"/>
      <w:marTop w:val="0"/>
      <w:marBottom w:val="0"/>
      <w:divBdr>
        <w:top w:val="none" w:sz="0" w:space="0" w:color="auto"/>
        <w:left w:val="none" w:sz="0" w:space="0" w:color="auto"/>
        <w:bottom w:val="none" w:sz="0" w:space="0" w:color="auto"/>
        <w:right w:val="none" w:sz="0" w:space="0" w:color="auto"/>
      </w:divBdr>
    </w:div>
    <w:div w:id="819423543">
      <w:bodyDiv w:val="1"/>
      <w:marLeft w:val="0"/>
      <w:marRight w:val="0"/>
      <w:marTop w:val="0"/>
      <w:marBottom w:val="0"/>
      <w:divBdr>
        <w:top w:val="none" w:sz="0" w:space="0" w:color="auto"/>
        <w:left w:val="none" w:sz="0" w:space="0" w:color="auto"/>
        <w:bottom w:val="none" w:sz="0" w:space="0" w:color="auto"/>
        <w:right w:val="none" w:sz="0" w:space="0" w:color="auto"/>
      </w:divBdr>
    </w:div>
    <w:div w:id="819930235">
      <w:bodyDiv w:val="1"/>
      <w:marLeft w:val="0"/>
      <w:marRight w:val="0"/>
      <w:marTop w:val="0"/>
      <w:marBottom w:val="0"/>
      <w:divBdr>
        <w:top w:val="none" w:sz="0" w:space="0" w:color="auto"/>
        <w:left w:val="none" w:sz="0" w:space="0" w:color="auto"/>
        <w:bottom w:val="none" w:sz="0" w:space="0" w:color="auto"/>
        <w:right w:val="none" w:sz="0" w:space="0" w:color="auto"/>
      </w:divBdr>
    </w:div>
    <w:div w:id="820079623">
      <w:bodyDiv w:val="1"/>
      <w:marLeft w:val="0"/>
      <w:marRight w:val="0"/>
      <w:marTop w:val="0"/>
      <w:marBottom w:val="0"/>
      <w:divBdr>
        <w:top w:val="none" w:sz="0" w:space="0" w:color="auto"/>
        <w:left w:val="none" w:sz="0" w:space="0" w:color="auto"/>
        <w:bottom w:val="none" w:sz="0" w:space="0" w:color="auto"/>
        <w:right w:val="none" w:sz="0" w:space="0" w:color="auto"/>
      </w:divBdr>
    </w:div>
    <w:div w:id="821432710">
      <w:bodyDiv w:val="1"/>
      <w:marLeft w:val="0"/>
      <w:marRight w:val="0"/>
      <w:marTop w:val="0"/>
      <w:marBottom w:val="0"/>
      <w:divBdr>
        <w:top w:val="none" w:sz="0" w:space="0" w:color="auto"/>
        <w:left w:val="none" w:sz="0" w:space="0" w:color="auto"/>
        <w:bottom w:val="none" w:sz="0" w:space="0" w:color="auto"/>
        <w:right w:val="none" w:sz="0" w:space="0" w:color="auto"/>
      </w:divBdr>
    </w:div>
    <w:div w:id="821773706">
      <w:bodyDiv w:val="1"/>
      <w:marLeft w:val="0"/>
      <w:marRight w:val="0"/>
      <w:marTop w:val="0"/>
      <w:marBottom w:val="0"/>
      <w:divBdr>
        <w:top w:val="none" w:sz="0" w:space="0" w:color="auto"/>
        <w:left w:val="none" w:sz="0" w:space="0" w:color="auto"/>
        <w:bottom w:val="none" w:sz="0" w:space="0" w:color="auto"/>
        <w:right w:val="none" w:sz="0" w:space="0" w:color="auto"/>
      </w:divBdr>
    </w:div>
    <w:div w:id="822312505">
      <w:bodyDiv w:val="1"/>
      <w:marLeft w:val="0"/>
      <w:marRight w:val="0"/>
      <w:marTop w:val="0"/>
      <w:marBottom w:val="0"/>
      <w:divBdr>
        <w:top w:val="none" w:sz="0" w:space="0" w:color="auto"/>
        <w:left w:val="none" w:sz="0" w:space="0" w:color="auto"/>
        <w:bottom w:val="none" w:sz="0" w:space="0" w:color="auto"/>
        <w:right w:val="none" w:sz="0" w:space="0" w:color="auto"/>
      </w:divBdr>
    </w:div>
    <w:div w:id="828331503">
      <w:bodyDiv w:val="1"/>
      <w:marLeft w:val="0"/>
      <w:marRight w:val="0"/>
      <w:marTop w:val="0"/>
      <w:marBottom w:val="0"/>
      <w:divBdr>
        <w:top w:val="none" w:sz="0" w:space="0" w:color="auto"/>
        <w:left w:val="none" w:sz="0" w:space="0" w:color="auto"/>
        <w:bottom w:val="none" w:sz="0" w:space="0" w:color="auto"/>
        <w:right w:val="none" w:sz="0" w:space="0" w:color="auto"/>
      </w:divBdr>
    </w:div>
    <w:div w:id="829951312">
      <w:bodyDiv w:val="1"/>
      <w:marLeft w:val="0"/>
      <w:marRight w:val="0"/>
      <w:marTop w:val="0"/>
      <w:marBottom w:val="0"/>
      <w:divBdr>
        <w:top w:val="none" w:sz="0" w:space="0" w:color="auto"/>
        <w:left w:val="none" w:sz="0" w:space="0" w:color="auto"/>
        <w:bottom w:val="none" w:sz="0" w:space="0" w:color="auto"/>
        <w:right w:val="none" w:sz="0" w:space="0" w:color="auto"/>
      </w:divBdr>
    </w:div>
    <w:div w:id="831681876">
      <w:bodyDiv w:val="1"/>
      <w:marLeft w:val="0"/>
      <w:marRight w:val="0"/>
      <w:marTop w:val="0"/>
      <w:marBottom w:val="0"/>
      <w:divBdr>
        <w:top w:val="none" w:sz="0" w:space="0" w:color="auto"/>
        <w:left w:val="none" w:sz="0" w:space="0" w:color="auto"/>
        <w:bottom w:val="none" w:sz="0" w:space="0" w:color="auto"/>
        <w:right w:val="none" w:sz="0" w:space="0" w:color="auto"/>
      </w:divBdr>
    </w:div>
    <w:div w:id="831916087">
      <w:bodyDiv w:val="1"/>
      <w:marLeft w:val="0"/>
      <w:marRight w:val="0"/>
      <w:marTop w:val="0"/>
      <w:marBottom w:val="0"/>
      <w:divBdr>
        <w:top w:val="none" w:sz="0" w:space="0" w:color="auto"/>
        <w:left w:val="none" w:sz="0" w:space="0" w:color="auto"/>
        <w:bottom w:val="none" w:sz="0" w:space="0" w:color="auto"/>
        <w:right w:val="none" w:sz="0" w:space="0" w:color="auto"/>
      </w:divBdr>
    </w:div>
    <w:div w:id="836925883">
      <w:bodyDiv w:val="1"/>
      <w:marLeft w:val="0"/>
      <w:marRight w:val="0"/>
      <w:marTop w:val="0"/>
      <w:marBottom w:val="0"/>
      <w:divBdr>
        <w:top w:val="none" w:sz="0" w:space="0" w:color="auto"/>
        <w:left w:val="none" w:sz="0" w:space="0" w:color="auto"/>
        <w:bottom w:val="none" w:sz="0" w:space="0" w:color="auto"/>
        <w:right w:val="none" w:sz="0" w:space="0" w:color="auto"/>
      </w:divBdr>
    </w:div>
    <w:div w:id="837186424">
      <w:bodyDiv w:val="1"/>
      <w:marLeft w:val="0"/>
      <w:marRight w:val="0"/>
      <w:marTop w:val="0"/>
      <w:marBottom w:val="0"/>
      <w:divBdr>
        <w:top w:val="none" w:sz="0" w:space="0" w:color="auto"/>
        <w:left w:val="none" w:sz="0" w:space="0" w:color="auto"/>
        <w:bottom w:val="none" w:sz="0" w:space="0" w:color="auto"/>
        <w:right w:val="none" w:sz="0" w:space="0" w:color="auto"/>
      </w:divBdr>
    </w:div>
    <w:div w:id="837890071">
      <w:bodyDiv w:val="1"/>
      <w:marLeft w:val="0"/>
      <w:marRight w:val="0"/>
      <w:marTop w:val="0"/>
      <w:marBottom w:val="0"/>
      <w:divBdr>
        <w:top w:val="none" w:sz="0" w:space="0" w:color="auto"/>
        <w:left w:val="none" w:sz="0" w:space="0" w:color="auto"/>
        <w:bottom w:val="none" w:sz="0" w:space="0" w:color="auto"/>
        <w:right w:val="none" w:sz="0" w:space="0" w:color="auto"/>
      </w:divBdr>
    </w:div>
    <w:div w:id="840968082">
      <w:bodyDiv w:val="1"/>
      <w:marLeft w:val="0"/>
      <w:marRight w:val="0"/>
      <w:marTop w:val="0"/>
      <w:marBottom w:val="0"/>
      <w:divBdr>
        <w:top w:val="none" w:sz="0" w:space="0" w:color="auto"/>
        <w:left w:val="none" w:sz="0" w:space="0" w:color="auto"/>
        <w:bottom w:val="none" w:sz="0" w:space="0" w:color="auto"/>
        <w:right w:val="none" w:sz="0" w:space="0" w:color="auto"/>
      </w:divBdr>
    </w:div>
    <w:div w:id="842938019">
      <w:bodyDiv w:val="1"/>
      <w:marLeft w:val="0"/>
      <w:marRight w:val="0"/>
      <w:marTop w:val="0"/>
      <w:marBottom w:val="0"/>
      <w:divBdr>
        <w:top w:val="none" w:sz="0" w:space="0" w:color="auto"/>
        <w:left w:val="none" w:sz="0" w:space="0" w:color="auto"/>
        <w:bottom w:val="none" w:sz="0" w:space="0" w:color="auto"/>
        <w:right w:val="none" w:sz="0" w:space="0" w:color="auto"/>
      </w:divBdr>
    </w:div>
    <w:div w:id="844827256">
      <w:bodyDiv w:val="1"/>
      <w:marLeft w:val="0"/>
      <w:marRight w:val="0"/>
      <w:marTop w:val="0"/>
      <w:marBottom w:val="0"/>
      <w:divBdr>
        <w:top w:val="none" w:sz="0" w:space="0" w:color="auto"/>
        <w:left w:val="none" w:sz="0" w:space="0" w:color="auto"/>
        <w:bottom w:val="none" w:sz="0" w:space="0" w:color="auto"/>
        <w:right w:val="none" w:sz="0" w:space="0" w:color="auto"/>
      </w:divBdr>
    </w:div>
    <w:div w:id="849101761">
      <w:bodyDiv w:val="1"/>
      <w:marLeft w:val="0"/>
      <w:marRight w:val="0"/>
      <w:marTop w:val="0"/>
      <w:marBottom w:val="0"/>
      <w:divBdr>
        <w:top w:val="none" w:sz="0" w:space="0" w:color="auto"/>
        <w:left w:val="none" w:sz="0" w:space="0" w:color="auto"/>
        <w:bottom w:val="none" w:sz="0" w:space="0" w:color="auto"/>
        <w:right w:val="none" w:sz="0" w:space="0" w:color="auto"/>
      </w:divBdr>
    </w:div>
    <w:div w:id="849102149">
      <w:bodyDiv w:val="1"/>
      <w:marLeft w:val="0"/>
      <w:marRight w:val="0"/>
      <w:marTop w:val="0"/>
      <w:marBottom w:val="0"/>
      <w:divBdr>
        <w:top w:val="none" w:sz="0" w:space="0" w:color="auto"/>
        <w:left w:val="none" w:sz="0" w:space="0" w:color="auto"/>
        <w:bottom w:val="none" w:sz="0" w:space="0" w:color="auto"/>
        <w:right w:val="none" w:sz="0" w:space="0" w:color="auto"/>
      </w:divBdr>
    </w:div>
    <w:div w:id="851651858">
      <w:bodyDiv w:val="1"/>
      <w:marLeft w:val="0"/>
      <w:marRight w:val="0"/>
      <w:marTop w:val="0"/>
      <w:marBottom w:val="0"/>
      <w:divBdr>
        <w:top w:val="none" w:sz="0" w:space="0" w:color="auto"/>
        <w:left w:val="none" w:sz="0" w:space="0" w:color="auto"/>
        <w:bottom w:val="none" w:sz="0" w:space="0" w:color="auto"/>
        <w:right w:val="none" w:sz="0" w:space="0" w:color="auto"/>
      </w:divBdr>
    </w:div>
    <w:div w:id="853375556">
      <w:bodyDiv w:val="1"/>
      <w:marLeft w:val="0"/>
      <w:marRight w:val="0"/>
      <w:marTop w:val="0"/>
      <w:marBottom w:val="0"/>
      <w:divBdr>
        <w:top w:val="none" w:sz="0" w:space="0" w:color="auto"/>
        <w:left w:val="none" w:sz="0" w:space="0" w:color="auto"/>
        <w:bottom w:val="none" w:sz="0" w:space="0" w:color="auto"/>
        <w:right w:val="none" w:sz="0" w:space="0" w:color="auto"/>
      </w:divBdr>
    </w:div>
    <w:div w:id="854534325">
      <w:bodyDiv w:val="1"/>
      <w:marLeft w:val="0"/>
      <w:marRight w:val="0"/>
      <w:marTop w:val="0"/>
      <w:marBottom w:val="0"/>
      <w:divBdr>
        <w:top w:val="none" w:sz="0" w:space="0" w:color="auto"/>
        <w:left w:val="none" w:sz="0" w:space="0" w:color="auto"/>
        <w:bottom w:val="none" w:sz="0" w:space="0" w:color="auto"/>
        <w:right w:val="none" w:sz="0" w:space="0" w:color="auto"/>
      </w:divBdr>
    </w:div>
    <w:div w:id="856038145">
      <w:bodyDiv w:val="1"/>
      <w:marLeft w:val="0"/>
      <w:marRight w:val="0"/>
      <w:marTop w:val="0"/>
      <w:marBottom w:val="0"/>
      <w:divBdr>
        <w:top w:val="none" w:sz="0" w:space="0" w:color="auto"/>
        <w:left w:val="none" w:sz="0" w:space="0" w:color="auto"/>
        <w:bottom w:val="none" w:sz="0" w:space="0" w:color="auto"/>
        <w:right w:val="none" w:sz="0" w:space="0" w:color="auto"/>
      </w:divBdr>
    </w:div>
    <w:div w:id="859124444">
      <w:bodyDiv w:val="1"/>
      <w:marLeft w:val="0"/>
      <w:marRight w:val="0"/>
      <w:marTop w:val="0"/>
      <w:marBottom w:val="0"/>
      <w:divBdr>
        <w:top w:val="none" w:sz="0" w:space="0" w:color="auto"/>
        <w:left w:val="none" w:sz="0" w:space="0" w:color="auto"/>
        <w:bottom w:val="none" w:sz="0" w:space="0" w:color="auto"/>
        <w:right w:val="none" w:sz="0" w:space="0" w:color="auto"/>
      </w:divBdr>
    </w:div>
    <w:div w:id="861749522">
      <w:bodyDiv w:val="1"/>
      <w:marLeft w:val="0"/>
      <w:marRight w:val="0"/>
      <w:marTop w:val="0"/>
      <w:marBottom w:val="0"/>
      <w:divBdr>
        <w:top w:val="none" w:sz="0" w:space="0" w:color="auto"/>
        <w:left w:val="none" w:sz="0" w:space="0" w:color="auto"/>
        <w:bottom w:val="none" w:sz="0" w:space="0" w:color="auto"/>
        <w:right w:val="none" w:sz="0" w:space="0" w:color="auto"/>
      </w:divBdr>
    </w:div>
    <w:div w:id="863056190">
      <w:bodyDiv w:val="1"/>
      <w:marLeft w:val="0"/>
      <w:marRight w:val="0"/>
      <w:marTop w:val="0"/>
      <w:marBottom w:val="0"/>
      <w:divBdr>
        <w:top w:val="none" w:sz="0" w:space="0" w:color="auto"/>
        <w:left w:val="none" w:sz="0" w:space="0" w:color="auto"/>
        <w:bottom w:val="none" w:sz="0" w:space="0" w:color="auto"/>
        <w:right w:val="none" w:sz="0" w:space="0" w:color="auto"/>
      </w:divBdr>
    </w:div>
    <w:div w:id="867258607">
      <w:bodyDiv w:val="1"/>
      <w:marLeft w:val="0"/>
      <w:marRight w:val="0"/>
      <w:marTop w:val="0"/>
      <w:marBottom w:val="0"/>
      <w:divBdr>
        <w:top w:val="none" w:sz="0" w:space="0" w:color="auto"/>
        <w:left w:val="none" w:sz="0" w:space="0" w:color="auto"/>
        <w:bottom w:val="none" w:sz="0" w:space="0" w:color="auto"/>
        <w:right w:val="none" w:sz="0" w:space="0" w:color="auto"/>
      </w:divBdr>
    </w:div>
    <w:div w:id="867446979">
      <w:bodyDiv w:val="1"/>
      <w:marLeft w:val="0"/>
      <w:marRight w:val="0"/>
      <w:marTop w:val="0"/>
      <w:marBottom w:val="0"/>
      <w:divBdr>
        <w:top w:val="none" w:sz="0" w:space="0" w:color="auto"/>
        <w:left w:val="none" w:sz="0" w:space="0" w:color="auto"/>
        <w:bottom w:val="none" w:sz="0" w:space="0" w:color="auto"/>
        <w:right w:val="none" w:sz="0" w:space="0" w:color="auto"/>
      </w:divBdr>
    </w:div>
    <w:div w:id="869492312">
      <w:bodyDiv w:val="1"/>
      <w:marLeft w:val="0"/>
      <w:marRight w:val="0"/>
      <w:marTop w:val="0"/>
      <w:marBottom w:val="0"/>
      <w:divBdr>
        <w:top w:val="none" w:sz="0" w:space="0" w:color="auto"/>
        <w:left w:val="none" w:sz="0" w:space="0" w:color="auto"/>
        <w:bottom w:val="none" w:sz="0" w:space="0" w:color="auto"/>
        <w:right w:val="none" w:sz="0" w:space="0" w:color="auto"/>
      </w:divBdr>
    </w:div>
    <w:div w:id="870462771">
      <w:bodyDiv w:val="1"/>
      <w:marLeft w:val="0"/>
      <w:marRight w:val="0"/>
      <w:marTop w:val="0"/>
      <w:marBottom w:val="0"/>
      <w:divBdr>
        <w:top w:val="none" w:sz="0" w:space="0" w:color="auto"/>
        <w:left w:val="none" w:sz="0" w:space="0" w:color="auto"/>
        <w:bottom w:val="none" w:sz="0" w:space="0" w:color="auto"/>
        <w:right w:val="none" w:sz="0" w:space="0" w:color="auto"/>
      </w:divBdr>
    </w:div>
    <w:div w:id="872423266">
      <w:bodyDiv w:val="1"/>
      <w:marLeft w:val="0"/>
      <w:marRight w:val="0"/>
      <w:marTop w:val="0"/>
      <w:marBottom w:val="0"/>
      <w:divBdr>
        <w:top w:val="none" w:sz="0" w:space="0" w:color="auto"/>
        <w:left w:val="none" w:sz="0" w:space="0" w:color="auto"/>
        <w:bottom w:val="none" w:sz="0" w:space="0" w:color="auto"/>
        <w:right w:val="none" w:sz="0" w:space="0" w:color="auto"/>
      </w:divBdr>
    </w:div>
    <w:div w:id="873545882">
      <w:bodyDiv w:val="1"/>
      <w:marLeft w:val="0"/>
      <w:marRight w:val="0"/>
      <w:marTop w:val="0"/>
      <w:marBottom w:val="0"/>
      <w:divBdr>
        <w:top w:val="none" w:sz="0" w:space="0" w:color="auto"/>
        <w:left w:val="none" w:sz="0" w:space="0" w:color="auto"/>
        <w:bottom w:val="none" w:sz="0" w:space="0" w:color="auto"/>
        <w:right w:val="none" w:sz="0" w:space="0" w:color="auto"/>
      </w:divBdr>
    </w:div>
    <w:div w:id="881214064">
      <w:bodyDiv w:val="1"/>
      <w:marLeft w:val="0"/>
      <w:marRight w:val="0"/>
      <w:marTop w:val="0"/>
      <w:marBottom w:val="0"/>
      <w:divBdr>
        <w:top w:val="none" w:sz="0" w:space="0" w:color="auto"/>
        <w:left w:val="none" w:sz="0" w:space="0" w:color="auto"/>
        <w:bottom w:val="none" w:sz="0" w:space="0" w:color="auto"/>
        <w:right w:val="none" w:sz="0" w:space="0" w:color="auto"/>
      </w:divBdr>
    </w:div>
    <w:div w:id="881360511">
      <w:bodyDiv w:val="1"/>
      <w:marLeft w:val="0"/>
      <w:marRight w:val="0"/>
      <w:marTop w:val="0"/>
      <w:marBottom w:val="0"/>
      <w:divBdr>
        <w:top w:val="none" w:sz="0" w:space="0" w:color="auto"/>
        <w:left w:val="none" w:sz="0" w:space="0" w:color="auto"/>
        <w:bottom w:val="none" w:sz="0" w:space="0" w:color="auto"/>
        <w:right w:val="none" w:sz="0" w:space="0" w:color="auto"/>
      </w:divBdr>
    </w:div>
    <w:div w:id="882404706">
      <w:bodyDiv w:val="1"/>
      <w:marLeft w:val="0"/>
      <w:marRight w:val="0"/>
      <w:marTop w:val="0"/>
      <w:marBottom w:val="0"/>
      <w:divBdr>
        <w:top w:val="none" w:sz="0" w:space="0" w:color="auto"/>
        <w:left w:val="none" w:sz="0" w:space="0" w:color="auto"/>
        <w:bottom w:val="none" w:sz="0" w:space="0" w:color="auto"/>
        <w:right w:val="none" w:sz="0" w:space="0" w:color="auto"/>
      </w:divBdr>
    </w:div>
    <w:div w:id="886995386">
      <w:bodyDiv w:val="1"/>
      <w:marLeft w:val="0"/>
      <w:marRight w:val="0"/>
      <w:marTop w:val="0"/>
      <w:marBottom w:val="0"/>
      <w:divBdr>
        <w:top w:val="none" w:sz="0" w:space="0" w:color="auto"/>
        <w:left w:val="none" w:sz="0" w:space="0" w:color="auto"/>
        <w:bottom w:val="none" w:sz="0" w:space="0" w:color="auto"/>
        <w:right w:val="none" w:sz="0" w:space="0" w:color="auto"/>
      </w:divBdr>
    </w:div>
    <w:div w:id="887061760">
      <w:bodyDiv w:val="1"/>
      <w:marLeft w:val="0"/>
      <w:marRight w:val="0"/>
      <w:marTop w:val="0"/>
      <w:marBottom w:val="0"/>
      <w:divBdr>
        <w:top w:val="none" w:sz="0" w:space="0" w:color="auto"/>
        <w:left w:val="none" w:sz="0" w:space="0" w:color="auto"/>
        <w:bottom w:val="none" w:sz="0" w:space="0" w:color="auto"/>
        <w:right w:val="none" w:sz="0" w:space="0" w:color="auto"/>
      </w:divBdr>
    </w:div>
    <w:div w:id="889655612">
      <w:bodyDiv w:val="1"/>
      <w:marLeft w:val="0"/>
      <w:marRight w:val="0"/>
      <w:marTop w:val="0"/>
      <w:marBottom w:val="0"/>
      <w:divBdr>
        <w:top w:val="none" w:sz="0" w:space="0" w:color="auto"/>
        <w:left w:val="none" w:sz="0" w:space="0" w:color="auto"/>
        <w:bottom w:val="none" w:sz="0" w:space="0" w:color="auto"/>
        <w:right w:val="none" w:sz="0" w:space="0" w:color="auto"/>
      </w:divBdr>
    </w:div>
    <w:div w:id="889925556">
      <w:bodyDiv w:val="1"/>
      <w:marLeft w:val="0"/>
      <w:marRight w:val="0"/>
      <w:marTop w:val="0"/>
      <w:marBottom w:val="0"/>
      <w:divBdr>
        <w:top w:val="none" w:sz="0" w:space="0" w:color="auto"/>
        <w:left w:val="none" w:sz="0" w:space="0" w:color="auto"/>
        <w:bottom w:val="none" w:sz="0" w:space="0" w:color="auto"/>
        <w:right w:val="none" w:sz="0" w:space="0" w:color="auto"/>
      </w:divBdr>
    </w:div>
    <w:div w:id="895313428">
      <w:bodyDiv w:val="1"/>
      <w:marLeft w:val="0"/>
      <w:marRight w:val="0"/>
      <w:marTop w:val="0"/>
      <w:marBottom w:val="0"/>
      <w:divBdr>
        <w:top w:val="none" w:sz="0" w:space="0" w:color="auto"/>
        <w:left w:val="none" w:sz="0" w:space="0" w:color="auto"/>
        <w:bottom w:val="none" w:sz="0" w:space="0" w:color="auto"/>
        <w:right w:val="none" w:sz="0" w:space="0" w:color="auto"/>
      </w:divBdr>
    </w:div>
    <w:div w:id="899827369">
      <w:bodyDiv w:val="1"/>
      <w:marLeft w:val="0"/>
      <w:marRight w:val="0"/>
      <w:marTop w:val="0"/>
      <w:marBottom w:val="0"/>
      <w:divBdr>
        <w:top w:val="none" w:sz="0" w:space="0" w:color="auto"/>
        <w:left w:val="none" w:sz="0" w:space="0" w:color="auto"/>
        <w:bottom w:val="none" w:sz="0" w:space="0" w:color="auto"/>
        <w:right w:val="none" w:sz="0" w:space="0" w:color="auto"/>
      </w:divBdr>
    </w:div>
    <w:div w:id="900336322">
      <w:bodyDiv w:val="1"/>
      <w:marLeft w:val="0"/>
      <w:marRight w:val="0"/>
      <w:marTop w:val="0"/>
      <w:marBottom w:val="0"/>
      <w:divBdr>
        <w:top w:val="none" w:sz="0" w:space="0" w:color="auto"/>
        <w:left w:val="none" w:sz="0" w:space="0" w:color="auto"/>
        <w:bottom w:val="none" w:sz="0" w:space="0" w:color="auto"/>
        <w:right w:val="none" w:sz="0" w:space="0" w:color="auto"/>
      </w:divBdr>
    </w:div>
    <w:div w:id="901334996">
      <w:bodyDiv w:val="1"/>
      <w:marLeft w:val="0"/>
      <w:marRight w:val="0"/>
      <w:marTop w:val="0"/>
      <w:marBottom w:val="0"/>
      <w:divBdr>
        <w:top w:val="none" w:sz="0" w:space="0" w:color="auto"/>
        <w:left w:val="none" w:sz="0" w:space="0" w:color="auto"/>
        <w:bottom w:val="none" w:sz="0" w:space="0" w:color="auto"/>
        <w:right w:val="none" w:sz="0" w:space="0" w:color="auto"/>
      </w:divBdr>
    </w:div>
    <w:div w:id="902789507">
      <w:bodyDiv w:val="1"/>
      <w:marLeft w:val="0"/>
      <w:marRight w:val="0"/>
      <w:marTop w:val="0"/>
      <w:marBottom w:val="0"/>
      <w:divBdr>
        <w:top w:val="none" w:sz="0" w:space="0" w:color="auto"/>
        <w:left w:val="none" w:sz="0" w:space="0" w:color="auto"/>
        <w:bottom w:val="none" w:sz="0" w:space="0" w:color="auto"/>
        <w:right w:val="none" w:sz="0" w:space="0" w:color="auto"/>
      </w:divBdr>
    </w:div>
    <w:div w:id="903641682">
      <w:bodyDiv w:val="1"/>
      <w:marLeft w:val="0"/>
      <w:marRight w:val="0"/>
      <w:marTop w:val="0"/>
      <w:marBottom w:val="0"/>
      <w:divBdr>
        <w:top w:val="none" w:sz="0" w:space="0" w:color="auto"/>
        <w:left w:val="none" w:sz="0" w:space="0" w:color="auto"/>
        <w:bottom w:val="none" w:sz="0" w:space="0" w:color="auto"/>
        <w:right w:val="none" w:sz="0" w:space="0" w:color="auto"/>
      </w:divBdr>
    </w:div>
    <w:div w:id="903949295">
      <w:bodyDiv w:val="1"/>
      <w:marLeft w:val="0"/>
      <w:marRight w:val="0"/>
      <w:marTop w:val="0"/>
      <w:marBottom w:val="0"/>
      <w:divBdr>
        <w:top w:val="none" w:sz="0" w:space="0" w:color="auto"/>
        <w:left w:val="none" w:sz="0" w:space="0" w:color="auto"/>
        <w:bottom w:val="none" w:sz="0" w:space="0" w:color="auto"/>
        <w:right w:val="none" w:sz="0" w:space="0" w:color="auto"/>
      </w:divBdr>
    </w:div>
    <w:div w:id="907031227">
      <w:bodyDiv w:val="1"/>
      <w:marLeft w:val="0"/>
      <w:marRight w:val="0"/>
      <w:marTop w:val="0"/>
      <w:marBottom w:val="0"/>
      <w:divBdr>
        <w:top w:val="none" w:sz="0" w:space="0" w:color="auto"/>
        <w:left w:val="none" w:sz="0" w:space="0" w:color="auto"/>
        <w:bottom w:val="none" w:sz="0" w:space="0" w:color="auto"/>
        <w:right w:val="none" w:sz="0" w:space="0" w:color="auto"/>
      </w:divBdr>
    </w:div>
    <w:div w:id="908688412">
      <w:bodyDiv w:val="1"/>
      <w:marLeft w:val="0"/>
      <w:marRight w:val="0"/>
      <w:marTop w:val="0"/>
      <w:marBottom w:val="0"/>
      <w:divBdr>
        <w:top w:val="none" w:sz="0" w:space="0" w:color="auto"/>
        <w:left w:val="none" w:sz="0" w:space="0" w:color="auto"/>
        <w:bottom w:val="none" w:sz="0" w:space="0" w:color="auto"/>
        <w:right w:val="none" w:sz="0" w:space="0" w:color="auto"/>
      </w:divBdr>
    </w:div>
    <w:div w:id="914358500">
      <w:bodyDiv w:val="1"/>
      <w:marLeft w:val="0"/>
      <w:marRight w:val="0"/>
      <w:marTop w:val="0"/>
      <w:marBottom w:val="0"/>
      <w:divBdr>
        <w:top w:val="none" w:sz="0" w:space="0" w:color="auto"/>
        <w:left w:val="none" w:sz="0" w:space="0" w:color="auto"/>
        <w:bottom w:val="none" w:sz="0" w:space="0" w:color="auto"/>
        <w:right w:val="none" w:sz="0" w:space="0" w:color="auto"/>
      </w:divBdr>
    </w:div>
    <w:div w:id="918563679">
      <w:bodyDiv w:val="1"/>
      <w:marLeft w:val="0"/>
      <w:marRight w:val="0"/>
      <w:marTop w:val="0"/>
      <w:marBottom w:val="0"/>
      <w:divBdr>
        <w:top w:val="none" w:sz="0" w:space="0" w:color="auto"/>
        <w:left w:val="none" w:sz="0" w:space="0" w:color="auto"/>
        <w:bottom w:val="none" w:sz="0" w:space="0" w:color="auto"/>
        <w:right w:val="none" w:sz="0" w:space="0" w:color="auto"/>
      </w:divBdr>
    </w:div>
    <w:div w:id="920990505">
      <w:bodyDiv w:val="1"/>
      <w:marLeft w:val="0"/>
      <w:marRight w:val="0"/>
      <w:marTop w:val="0"/>
      <w:marBottom w:val="0"/>
      <w:divBdr>
        <w:top w:val="none" w:sz="0" w:space="0" w:color="auto"/>
        <w:left w:val="none" w:sz="0" w:space="0" w:color="auto"/>
        <w:bottom w:val="none" w:sz="0" w:space="0" w:color="auto"/>
        <w:right w:val="none" w:sz="0" w:space="0" w:color="auto"/>
      </w:divBdr>
    </w:div>
    <w:div w:id="922420214">
      <w:bodyDiv w:val="1"/>
      <w:marLeft w:val="0"/>
      <w:marRight w:val="0"/>
      <w:marTop w:val="0"/>
      <w:marBottom w:val="0"/>
      <w:divBdr>
        <w:top w:val="none" w:sz="0" w:space="0" w:color="auto"/>
        <w:left w:val="none" w:sz="0" w:space="0" w:color="auto"/>
        <w:bottom w:val="none" w:sz="0" w:space="0" w:color="auto"/>
        <w:right w:val="none" w:sz="0" w:space="0" w:color="auto"/>
      </w:divBdr>
    </w:div>
    <w:div w:id="924144196">
      <w:bodyDiv w:val="1"/>
      <w:marLeft w:val="0"/>
      <w:marRight w:val="0"/>
      <w:marTop w:val="0"/>
      <w:marBottom w:val="0"/>
      <w:divBdr>
        <w:top w:val="none" w:sz="0" w:space="0" w:color="auto"/>
        <w:left w:val="none" w:sz="0" w:space="0" w:color="auto"/>
        <w:bottom w:val="none" w:sz="0" w:space="0" w:color="auto"/>
        <w:right w:val="none" w:sz="0" w:space="0" w:color="auto"/>
      </w:divBdr>
    </w:div>
    <w:div w:id="928386061">
      <w:bodyDiv w:val="1"/>
      <w:marLeft w:val="0"/>
      <w:marRight w:val="0"/>
      <w:marTop w:val="0"/>
      <w:marBottom w:val="0"/>
      <w:divBdr>
        <w:top w:val="none" w:sz="0" w:space="0" w:color="auto"/>
        <w:left w:val="none" w:sz="0" w:space="0" w:color="auto"/>
        <w:bottom w:val="none" w:sz="0" w:space="0" w:color="auto"/>
        <w:right w:val="none" w:sz="0" w:space="0" w:color="auto"/>
      </w:divBdr>
    </w:div>
    <w:div w:id="928926661">
      <w:bodyDiv w:val="1"/>
      <w:marLeft w:val="0"/>
      <w:marRight w:val="0"/>
      <w:marTop w:val="0"/>
      <w:marBottom w:val="0"/>
      <w:divBdr>
        <w:top w:val="none" w:sz="0" w:space="0" w:color="auto"/>
        <w:left w:val="none" w:sz="0" w:space="0" w:color="auto"/>
        <w:bottom w:val="none" w:sz="0" w:space="0" w:color="auto"/>
        <w:right w:val="none" w:sz="0" w:space="0" w:color="auto"/>
      </w:divBdr>
    </w:div>
    <w:div w:id="932206390">
      <w:bodyDiv w:val="1"/>
      <w:marLeft w:val="0"/>
      <w:marRight w:val="0"/>
      <w:marTop w:val="0"/>
      <w:marBottom w:val="0"/>
      <w:divBdr>
        <w:top w:val="none" w:sz="0" w:space="0" w:color="auto"/>
        <w:left w:val="none" w:sz="0" w:space="0" w:color="auto"/>
        <w:bottom w:val="none" w:sz="0" w:space="0" w:color="auto"/>
        <w:right w:val="none" w:sz="0" w:space="0" w:color="auto"/>
      </w:divBdr>
    </w:div>
    <w:div w:id="933393608">
      <w:bodyDiv w:val="1"/>
      <w:marLeft w:val="0"/>
      <w:marRight w:val="0"/>
      <w:marTop w:val="0"/>
      <w:marBottom w:val="0"/>
      <w:divBdr>
        <w:top w:val="none" w:sz="0" w:space="0" w:color="auto"/>
        <w:left w:val="none" w:sz="0" w:space="0" w:color="auto"/>
        <w:bottom w:val="none" w:sz="0" w:space="0" w:color="auto"/>
        <w:right w:val="none" w:sz="0" w:space="0" w:color="auto"/>
      </w:divBdr>
    </w:div>
    <w:div w:id="935140242">
      <w:bodyDiv w:val="1"/>
      <w:marLeft w:val="0"/>
      <w:marRight w:val="0"/>
      <w:marTop w:val="0"/>
      <w:marBottom w:val="0"/>
      <w:divBdr>
        <w:top w:val="none" w:sz="0" w:space="0" w:color="auto"/>
        <w:left w:val="none" w:sz="0" w:space="0" w:color="auto"/>
        <w:bottom w:val="none" w:sz="0" w:space="0" w:color="auto"/>
        <w:right w:val="none" w:sz="0" w:space="0" w:color="auto"/>
      </w:divBdr>
    </w:div>
    <w:div w:id="936597445">
      <w:bodyDiv w:val="1"/>
      <w:marLeft w:val="0"/>
      <w:marRight w:val="0"/>
      <w:marTop w:val="0"/>
      <w:marBottom w:val="0"/>
      <w:divBdr>
        <w:top w:val="none" w:sz="0" w:space="0" w:color="auto"/>
        <w:left w:val="none" w:sz="0" w:space="0" w:color="auto"/>
        <w:bottom w:val="none" w:sz="0" w:space="0" w:color="auto"/>
        <w:right w:val="none" w:sz="0" w:space="0" w:color="auto"/>
      </w:divBdr>
    </w:div>
    <w:div w:id="938758479">
      <w:bodyDiv w:val="1"/>
      <w:marLeft w:val="0"/>
      <w:marRight w:val="0"/>
      <w:marTop w:val="0"/>
      <w:marBottom w:val="0"/>
      <w:divBdr>
        <w:top w:val="none" w:sz="0" w:space="0" w:color="auto"/>
        <w:left w:val="none" w:sz="0" w:space="0" w:color="auto"/>
        <w:bottom w:val="none" w:sz="0" w:space="0" w:color="auto"/>
        <w:right w:val="none" w:sz="0" w:space="0" w:color="auto"/>
      </w:divBdr>
    </w:div>
    <w:div w:id="940260198">
      <w:bodyDiv w:val="1"/>
      <w:marLeft w:val="0"/>
      <w:marRight w:val="0"/>
      <w:marTop w:val="0"/>
      <w:marBottom w:val="0"/>
      <w:divBdr>
        <w:top w:val="none" w:sz="0" w:space="0" w:color="auto"/>
        <w:left w:val="none" w:sz="0" w:space="0" w:color="auto"/>
        <w:bottom w:val="none" w:sz="0" w:space="0" w:color="auto"/>
        <w:right w:val="none" w:sz="0" w:space="0" w:color="auto"/>
      </w:divBdr>
    </w:div>
    <w:div w:id="941768607">
      <w:bodyDiv w:val="1"/>
      <w:marLeft w:val="0"/>
      <w:marRight w:val="0"/>
      <w:marTop w:val="0"/>
      <w:marBottom w:val="0"/>
      <w:divBdr>
        <w:top w:val="none" w:sz="0" w:space="0" w:color="auto"/>
        <w:left w:val="none" w:sz="0" w:space="0" w:color="auto"/>
        <w:bottom w:val="none" w:sz="0" w:space="0" w:color="auto"/>
        <w:right w:val="none" w:sz="0" w:space="0" w:color="auto"/>
      </w:divBdr>
    </w:div>
    <w:div w:id="943340956">
      <w:bodyDiv w:val="1"/>
      <w:marLeft w:val="0"/>
      <w:marRight w:val="0"/>
      <w:marTop w:val="0"/>
      <w:marBottom w:val="0"/>
      <w:divBdr>
        <w:top w:val="none" w:sz="0" w:space="0" w:color="auto"/>
        <w:left w:val="none" w:sz="0" w:space="0" w:color="auto"/>
        <w:bottom w:val="none" w:sz="0" w:space="0" w:color="auto"/>
        <w:right w:val="none" w:sz="0" w:space="0" w:color="auto"/>
      </w:divBdr>
    </w:div>
    <w:div w:id="948971039">
      <w:bodyDiv w:val="1"/>
      <w:marLeft w:val="0"/>
      <w:marRight w:val="0"/>
      <w:marTop w:val="0"/>
      <w:marBottom w:val="0"/>
      <w:divBdr>
        <w:top w:val="none" w:sz="0" w:space="0" w:color="auto"/>
        <w:left w:val="none" w:sz="0" w:space="0" w:color="auto"/>
        <w:bottom w:val="none" w:sz="0" w:space="0" w:color="auto"/>
        <w:right w:val="none" w:sz="0" w:space="0" w:color="auto"/>
      </w:divBdr>
    </w:div>
    <w:div w:id="951015942">
      <w:bodyDiv w:val="1"/>
      <w:marLeft w:val="0"/>
      <w:marRight w:val="0"/>
      <w:marTop w:val="0"/>
      <w:marBottom w:val="0"/>
      <w:divBdr>
        <w:top w:val="none" w:sz="0" w:space="0" w:color="auto"/>
        <w:left w:val="none" w:sz="0" w:space="0" w:color="auto"/>
        <w:bottom w:val="none" w:sz="0" w:space="0" w:color="auto"/>
        <w:right w:val="none" w:sz="0" w:space="0" w:color="auto"/>
      </w:divBdr>
    </w:div>
    <w:div w:id="951088894">
      <w:bodyDiv w:val="1"/>
      <w:marLeft w:val="0"/>
      <w:marRight w:val="0"/>
      <w:marTop w:val="0"/>
      <w:marBottom w:val="0"/>
      <w:divBdr>
        <w:top w:val="none" w:sz="0" w:space="0" w:color="auto"/>
        <w:left w:val="none" w:sz="0" w:space="0" w:color="auto"/>
        <w:bottom w:val="none" w:sz="0" w:space="0" w:color="auto"/>
        <w:right w:val="none" w:sz="0" w:space="0" w:color="auto"/>
      </w:divBdr>
    </w:div>
    <w:div w:id="953557018">
      <w:bodyDiv w:val="1"/>
      <w:marLeft w:val="0"/>
      <w:marRight w:val="0"/>
      <w:marTop w:val="0"/>
      <w:marBottom w:val="0"/>
      <w:divBdr>
        <w:top w:val="none" w:sz="0" w:space="0" w:color="auto"/>
        <w:left w:val="none" w:sz="0" w:space="0" w:color="auto"/>
        <w:bottom w:val="none" w:sz="0" w:space="0" w:color="auto"/>
        <w:right w:val="none" w:sz="0" w:space="0" w:color="auto"/>
      </w:divBdr>
    </w:div>
    <w:div w:id="956303222">
      <w:bodyDiv w:val="1"/>
      <w:marLeft w:val="0"/>
      <w:marRight w:val="0"/>
      <w:marTop w:val="0"/>
      <w:marBottom w:val="0"/>
      <w:divBdr>
        <w:top w:val="none" w:sz="0" w:space="0" w:color="auto"/>
        <w:left w:val="none" w:sz="0" w:space="0" w:color="auto"/>
        <w:bottom w:val="none" w:sz="0" w:space="0" w:color="auto"/>
        <w:right w:val="none" w:sz="0" w:space="0" w:color="auto"/>
      </w:divBdr>
    </w:div>
    <w:div w:id="957956623">
      <w:bodyDiv w:val="1"/>
      <w:marLeft w:val="0"/>
      <w:marRight w:val="0"/>
      <w:marTop w:val="0"/>
      <w:marBottom w:val="0"/>
      <w:divBdr>
        <w:top w:val="none" w:sz="0" w:space="0" w:color="auto"/>
        <w:left w:val="none" w:sz="0" w:space="0" w:color="auto"/>
        <w:bottom w:val="none" w:sz="0" w:space="0" w:color="auto"/>
        <w:right w:val="none" w:sz="0" w:space="0" w:color="auto"/>
      </w:divBdr>
    </w:div>
    <w:div w:id="962661167">
      <w:bodyDiv w:val="1"/>
      <w:marLeft w:val="0"/>
      <w:marRight w:val="0"/>
      <w:marTop w:val="0"/>
      <w:marBottom w:val="0"/>
      <w:divBdr>
        <w:top w:val="none" w:sz="0" w:space="0" w:color="auto"/>
        <w:left w:val="none" w:sz="0" w:space="0" w:color="auto"/>
        <w:bottom w:val="none" w:sz="0" w:space="0" w:color="auto"/>
        <w:right w:val="none" w:sz="0" w:space="0" w:color="auto"/>
      </w:divBdr>
    </w:div>
    <w:div w:id="967125954">
      <w:bodyDiv w:val="1"/>
      <w:marLeft w:val="0"/>
      <w:marRight w:val="0"/>
      <w:marTop w:val="0"/>
      <w:marBottom w:val="0"/>
      <w:divBdr>
        <w:top w:val="none" w:sz="0" w:space="0" w:color="auto"/>
        <w:left w:val="none" w:sz="0" w:space="0" w:color="auto"/>
        <w:bottom w:val="none" w:sz="0" w:space="0" w:color="auto"/>
        <w:right w:val="none" w:sz="0" w:space="0" w:color="auto"/>
      </w:divBdr>
    </w:div>
    <w:div w:id="967273396">
      <w:bodyDiv w:val="1"/>
      <w:marLeft w:val="0"/>
      <w:marRight w:val="0"/>
      <w:marTop w:val="0"/>
      <w:marBottom w:val="0"/>
      <w:divBdr>
        <w:top w:val="none" w:sz="0" w:space="0" w:color="auto"/>
        <w:left w:val="none" w:sz="0" w:space="0" w:color="auto"/>
        <w:bottom w:val="none" w:sz="0" w:space="0" w:color="auto"/>
        <w:right w:val="none" w:sz="0" w:space="0" w:color="auto"/>
      </w:divBdr>
    </w:div>
    <w:div w:id="970743527">
      <w:bodyDiv w:val="1"/>
      <w:marLeft w:val="0"/>
      <w:marRight w:val="0"/>
      <w:marTop w:val="0"/>
      <w:marBottom w:val="0"/>
      <w:divBdr>
        <w:top w:val="none" w:sz="0" w:space="0" w:color="auto"/>
        <w:left w:val="none" w:sz="0" w:space="0" w:color="auto"/>
        <w:bottom w:val="none" w:sz="0" w:space="0" w:color="auto"/>
        <w:right w:val="none" w:sz="0" w:space="0" w:color="auto"/>
      </w:divBdr>
    </w:div>
    <w:div w:id="973606942">
      <w:bodyDiv w:val="1"/>
      <w:marLeft w:val="0"/>
      <w:marRight w:val="0"/>
      <w:marTop w:val="0"/>
      <w:marBottom w:val="0"/>
      <w:divBdr>
        <w:top w:val="none" w:sz="0" w:space="0" w:color="auto"/>
        <w:left w:val="none" w:sz="0" w:space="0" w:color="auto"/>
        <w:bottom w:val="none" w:sz="0" w:space="0" w:color="auto"/>
        <w:right w:val="none" w:sz="0" w:space="0" w:color="auto"/>
      </w:divBdr>
    </w:div>
    <w:div w:id="973607893">
      <w:bodyDiv w:val="1"/>
      <w:marLeft w:val="0"/>
      <w:marRight w:val="0"/>
      <w:marTop w:val="0"/>
      <w:marBottom w:val="0"/>
      <w:divBdr>
        <w:top w:val="none" w:sz="0" w:space="0" w:color="auto"/>
        <w:left w:val="none" w:sz="0" w:space="0" w:color="auto"/>
        <w:bottom w:val="none" w:sz="0" w:space="0" w:color="auto"/>
        <w:right w:val="none" w:sz="0" w:space="0" w:color="auto"/>
      </w:divBdr>
    </w:div>
    <w:div w:id="977497309">
      <w:bodyDiv w:val="1"/>
      <w:marLeft w:val="0"/>
      <w:marRight w:val="0"/>
      <w:marTop w:val="0"/>
      <w:marBottom w:val="0"/>
      <w:divBdr>
        <w:top w:val="none" w:sz="0" w:space="0" w:color="auto"/>
        <w:left w:val="none" w:sz="0" w:space="0" w:color="auto"/>
        <w:bottom w:val="none" w:sz="0" w:space="0" w:color="auto"/>
        <w:right w:val="none" w:sz="0" w:space="0" w:color="auto"/>
      </w:divBdr>
    </w:div>
    <w:div w:id="979043508">
      <w:bodyDiv w:val="1"/>
      <w:marLeft w:val="0"/>
      <w:marRight w:val="0"/>
      <w:marTop w:val="0"/>
      <w:marBottom w:val="0"/>
      <w:divBdr>
        <w:top w:val="none" w:sz="0" w:space="0" w:color="auto"/>
        <w:left w:val="none" w:sz="0" w:space="0" w:color="auto"/>
        <w:bottom w:val="none" w:sz="0" w:space="0" w:color="auto"/>
        <w:right w:val="none" w:sz="0" w:space="0" w:color="auto"/>
      </w:divBdr>
    </w:div>
    <w:div w:id="979962937">
      <w:bodyDiv w:val="1"/>
      <w:marLeft w:val="0"/>
      <w:marRight w:val="0"/>
      <w:marTop w:val="0"/>
      <w:marBottom w:val="0"/>
      <w:divBdr>
        <w:top w:val="none" w:sz="0" w:space="0" w:color="auto"/>
        <w:left w:val="none" w:sz="0" w:space="0" w:color="auto"/>
        <w:bottom w:val="none" w:sz="0" w:space="0" w:color="auto"/>
        <w:right w:val="none" w:sz="0" w:space="0" w:color="auto"/>
      </w:divBdr>
    </w:div>
    <w:div w:id="981152357">
      <w:bodyDiv w:val="1"/>
      <w:marLeft w:val="0"/>
      <w:marRight w:val="0"/>
      <w:marTop w:val="0"/>
      <w:marBottom w:val="0"/>
      <w:divBdr>
        <w:top w:val="none" w:sz="0" w:space="0" w:color="auto"/>
        <w:left w:val="none" w:sz="0" w:space="0" w:color="auto"/>
        <w:bottom w:val="none" w:sz="0" w:space="0" w:color="auto"/>
        <w:right w:val="none" w:sz="0" w:space="0" w:color="auto"/>
      </w:divBdr>
    </w:div>
    <w:div w:id="982151511">
      <w:bodyDiv w:val="1"/>
      <w:marLeft w:val="0"/>
      <w:marRight w:val="0"/>
      <w:marTop w:val="0"/>
      <w:marBottom w:val="0"/>
      <w:divBdr>
        <w:top w:val="none" w:sz="0" w:space="0" w:color="auto"/>
        <w:left w:val="none" w:sz="0" w:space="0" w:color="auto"/>
        <w:bottom w:val="none" w:sz="0" w:space="0" w:color="auto"/>
        <w:right w:val="none" w:sz="0" w:space="0" w:color="auto"/>
      </w:divBdr>
    </w:div>
    <w:div w:id="986714027">
      <w:bodyDiv w:val="1"/>
      <w:marLeft w:val="0"/>
      <w:marRight w:val="0"/>
      <w:marTop w:val="0"/>
      <w:marBottom w:val="0"/>
      <w:divBdr>
        <w:top w:val="none" w:sz="0" w:space="0" w:color="auto"/>
        <w:left w:val="none" w:sz="0" w:space="0" w:color="auto"/>
        <w:bottom w:val="none" w:sz="0" w:space="0" w:color="auto"/>
        <w:right w:val="none" w:sz="0" w:space="0" w:color="auto"/>
      </w:divBdr>
    </w:div>
    <w:div w:id="988945833">
      <w:bodyDiv w:val="1"/>
      <w:marLeft w:val="0"/>
      <w:marRight w:val="0"/>
      <w:marTop w:val="0"/>
      <w:marBottom w:val="0"/>
      <w:divBdr>
        <w:top w:val="none" w:sz="0" w:space="0" w:color="auto"/>
        <w:left w:val="none" w:sz="0" w:space="0" w:color="auto"/>
        <w:bottom w:val="none" w:sz="0" w:space="0" w:color="auto"/>
        <w:right w:val="none" w:sz="0" w:space="0" w:color="auto"/>
      </w:divBdr>
    </w:div>
    <w:div w:id="989210035">
      <w:bodyDiv w:val="1"/>
      <w:marLeft w:val="0"/>
      <w:marRight w:val="0"/>
      <w:marTop w:val="0"/>
      <w:marBottom w:val="0"/>
      <w:divBdr>
        <w:top w:val="none" w:sz="0" w:space="0" w:color="auto"/>
        <w:left w:val="none" w:sz="0" w:space="0" w:color="auto"/>
        <w:bottom w:val="none" w:sz="0" w:space="0" w:color="auto"/>
        <w:right w:val="none" w:sz="0" w:space="0" w:color="auto"/>
      </w:divBdr>
    </w:div>
    <w:div w:id="989745767">
      <w:bodyDiv w:val="1"/>
      <w:marLeft w:val="0"/>
      <w:marRight w:val="0"/>
      <w:marTop w:val="0"/>
      <w:marBottom w:val="0"/>
      <w:divBdr>
        <w:top w:val="none" w:sz="0" w:space="0" w:color="auto"/>
        <w:left w:val="none" w:sz="0" w:space="0" w:color="auto"/>
        <w:bottom w:val="none" w:sz="0" w:space="0" w:color="auto"/>
        <w:right w:val="none" w:sz="0" w:space="0" w:color="auto"/>
      </w:divBdr>
    </w:div>
    <w:div w:id="995383161">
      <w:bodyDiv w:val="1"/>
      <w:marLeft w:val="0"/>
      <w:marRight w:val="0"/>
      <w:marTop w:val="0"/>
      <w:marBottom w:val="0"/>
      <w:divBdr>
        <w:top w:val="none" w:sz="0" w:space="0" w:color="auto"/>
        <w:left w:val="none" w:sz="0" w:space="0" w:color="auto"/>
        <w:bottom w:val="none" w:sz="0" w:space="0" w:color="auto"/>
        <w:right w:val="none" w:sz="0" w:space="0" w:color="auto"/>
      </w:divBdr>
    </w:div>
    <w:div w:id="996883327">
      <w:bodyDiv w:val="1"/>
      <w:marLeft w:val="0"/>
      <w:marRight w:val="0"/>
      <w:marTop w:val="0"/>
      <w:marBottom w:val="0"/>
      <w:divBdr>
        <w:top w:val="none" w:sz="0" w:space="0" w:color="auto"/>
        <w:left w:val="none" w:sz="0" w:space="0" w:color="auto"/>
        <w:bottom w:val="none" w:sz="0" w:space="0" w:color="auto"/>
        <w:right w:val="none" w:sz="0" w:space="0" w:color="auto"/>
      </w:divBdr>
    </w:div>
    <w:div w:id="999575441">
      <w:bodyDiv w:val="1"/>
      <w:marLeft w:val="0"/>
      <w:marRight w:val="0"/>
      <w:marTop w:val="0"/>
      <w:marBottom w:val="0"/>
      <w:divBdr>
        <w:top w:val="none" w:sz="0" w:space="0" w:color="auto"/>
        <w:left w:val="none" w:sz="0" w:space="0" w:color="auto"/>
        <w:bottom w:val="none" w:sz="0" w:space="0" w:color="auto"/>
        <w:right w:val="none" w:sz="0" w:space="0" w:color="auto"/>
      </w:divBdr>
    </w:div>
    <w:div w:id="1000886282">
      <w:bodyDiv w:val="1"/>
      <w:marLeft w:val="0"/>
      <w:marRight w:val="0"/>
      <w:marTop w:val="0"/>
      <w:marBottom w:val="0"/>
      <w:divBdr>
        <w:top w:val="none" w:sz="0" w:space="0" w:color="auto"/>
        <w:left w:val="none" w:sz="0" w:space="0" w:color="auto"/>
        <w:bottom w:val="none" w:sz="0" w:space="0" w:color="auto"/>
        <w:right w:val="none" w:sz="0" w:space="0" w:color="auto"/>
      </w:divBdr>
    </w:div>
    <w:div w:id="1002705957">
      <w:bodyDiv w:val="1"/>
      <w:marLeft w:val="0"/>
      <w:marRight w:val="0"/>
      <w:marTop w:val="0"/>
      <w:marBottom w:val="0"/>
      <w:divBdr>
        <w:top w:val="none" w:sz="0" w:space="0" w:color="auto"/>
        <w:left w:val="none" w:sz="0" w:space="0" w:color="auto"/>
        <w:bottom w:val="none" w:sz="0" w:space="0" w:color="auto"/>
        <w:right w:val="none" w:sz="0" w:space="0" w:color="auto"/>
      </w:divBdr>
    </w:div>
    <w:div w:id="1003358913">
      <w:bodyDiv w:val="1"/>
      <w:marLeft w:val="0"/>
      <w:marRight w:val="0"/>
      <w:marTop w:val="0"/>
      <w:marBottom w:val="0"/>
      <w:divBdr>
        <w:top w:val="none" w:sz="0" w:space="0" w:color="auto"/>
        <w:left w:val="none" w:sz="0" w:space="0" w:color="auto"/>
        <w:bottom w:val="none" w:sz="0" w:space="0" w:color="auto"/>
        <w:right w:val="none" w:sz="0" w:space="0" w:color="auto"/>
      </w:divBdr>
    </w:div>
    <w:div w:id="1003514297">
      <w:bodyDiv w:val="1"/>
      <w:marLeft w:val="0"/>
      <w:marRight w:val="0"/>
      <w:marTop w:val="0"/>
      <w:marBottom w:val="0"/>
      <w:divBdr>
        <w:top w:val="none" w:sz="0" w:space="0" w:color="auto"/>
        <w:left w:val="none" w:sz="0" w:space="0" w:color="auto"/>
        <w:bottom w:val="none" w:sz="0" w:space="0" w:color="auto"/>
        <w:right w:val="none" w:sz="0" w:space="0" w:color="auto"/>
      </w:divBdr>
    </w:div>
    <w:div w:id="1004481525">
      <w:bodyDiv w:val="1"/>
      <w:marLeft w:val="0"/>
      <w:marRight w:val="0"/>
      <w:marTop w:val="0"/>
      <w:marBottom w:val="0"/>
      <w:divBdr>
        <w:top w:val="none" w:sz="0" w:space="0" w:color="auto"/>
        <w:left w:val="none" w:sz="0" w:space="0" w:color="auto"/>
        <w:bottom w:val="none" w:sz="0" w:space="0" w:color="auto"/>
        <w:right w:val="none" w:sz="0" w:space="0" w:color="auto"/>
      </w:divBdr>
    </w:div>
    <w:div w:id="1007750657">
      <w:bodyDiv w:val="1"/>
      <w:marLeft w:val="0"/>
      <w:marRight w:val="0"/>
      <w:marTop w:val="0"/>
      <w:marBottom w:val="0"/>
      <w:divBdr>
        <w:top w:val="none" w:sz="0" w:space="0" w:color="auto"/>
        <w:left w:val="none" w:sz="0" w:space="0" w:color="auto"/>
        <w:bottom w:val="none" w:sz="0" w:space="0" w:color="auto"/>
        <w:right w:val="none" w:sz="0" w:space="0" w:color="auto"/>
      </w:divBdr>
    </w:div>
    <w:div w:id="1008216064">
      <w:bodyDiv w:val="1"/>
      <w:marLeft w:val="0"/>
      <w:marRight w:val="0"/>
      <w:marTop w:val="0"/>
      <w:marBottom w:val="0"/>
      <w:divBdr>
        <w:top w:val="none" w:sz="0" w:space="0" w:color="auto"/>
        <w:left w:val="none" w:sz="0" w:space="0" w:color="auto"/>
        <w:bottom w:val="none" w:sz="0" w:space="0" w:color="auto"/>
        <w:right w:val="none" w:sz="0" w:space="0" w:color="auto"/>
      </w:divBdr>
    </w:div>
    <w:div w:id="1008795885">
      <w:bodyDiv w:val="1"/>
      <w:marLeft w:val="0"/>
      <w:marRight w:val="0"/>
      <w:marTop w:val="0"/>
      <w:marBottom w:val="0"/>
      <w:divBdr>
        <w:top w:val="none" w:sz="0" w:space="0" w:color="auto"/>
        <w:left w:val="none" w:sz="0" w:space="0" w:color="auto"/>
        <w:bottom w:val="none" w:sz="0" w:space="0" w:color="auto"/>
        <w:right w:val="none" w:sz="0" w:space="0" w:color="auto"/>
      </w:divBdr>
    </w:div>
    <w:div w:id="1009405689">
      <w:bodyDiv w:val="1"/>
      <w:marLeft w:val="0"/>
      <w:marRight w:val="0"/>
      <w:marTop w:val="0"/>
      <w:marBottom w:val="0"/>
      <w:divBdr>
        <w:top w:val="none" w:sz="0" w:space="0" w:color="auto"/>
        <w:left w:val="none" w:sz="0" w:space="0" w:color="auto"/>
        <w:bottom w:val="none" w:sz="0" w:space="0" w:color="auto"/>
        <w:right w:val="none" w:sz="0" w:space="0" w:color="auto"/>
      </w:divBdr>
    </w:div>
    <w:div w:id="1011638075">
      <w:bodyDiv w:val="1"/>
      <w:marLeft w:val="0"/>
      <w:marRight w:val="0"/>
      <w:marTop w:val="0"/>
      <w:marBottom w:val="0"/>
      <w:divBdr>
        <w:top w:val="none" w:sz="0" w:space="0" w:color="auto"/>
        <w:left w:val="none" w:sz="0" w:space="0" w:color="auto"/>
        <w:bottom w:val="none" w:sz="0" w:space="0" w:color="auto"/>
        <w:right w:val="none" w:sz="0" w:space="0" w:color="auto"/>
      </w:divBdr>
    </w:div>
    <w:div w:id="1014499238">
      <w:bodyDiv w:val="1"/>
      <w:marLeft w:val="0"/>
      <w:marRight w:val="0"/>
      <w:marTop w:val="0"/>
      <w:marBottom w:val="0"/>
      <w:divBdr>
        <w:top w:val="none" w:sz="0" w:space="0" w:color="auto"/>
        <w:left w:val="none" w:sz="0" w:space="0" w:color="auto"/>
        <w:bottom w:val="none" w:sz="0" w:space="0" w:color="auto"/>
        <w:right w:val="none" w:sz="0" w:space="0" w:color="auto"/>
      </w:divBdr>
    </w:div>
    <w:div w:id="1014956917">
      <w:bodyDiv w:val="1"/>
      <w:marLeft w:val="0"/>
      <w:marRight w:val="0"/>
      <w:marTop w:val="0"/>
      <w:marBottom w:val="0"/>
      <w:divBdr>
        <w:top w:val="none" w:sz="0" w:space="0" w:color="auto"/>
        <w:left w:val="none" w:sz="0" w:space="0" w:color="auto"/>
        <w:bottom w:val="none" w:sz="0" w:space="0" w:color="auto"/>
        <w:right w:val="none" w:sz="0" w:space="0" w:color="auto"/>
      </w:divBdr>
    </w:div>
    <w:div w:id="1018195722">
      <w:bodyDiv w:val="1"/>
      <w:marLeft w:val="0"/>
      <w:marRight w:val="0"/>
      <w:marTop w:val="0"/>
      <w:marBottom w:val="0"/>
      <w:divBdr>
        <w:top w:val="none" w:sz="0" w:space="0" w:color="auto"/>
        <w:left w:val="none" w:sz="0" w:space="0" w:color="auto"/>
        <w:bottom w:val="none" w:sz="0" w:space="0" w:color="auto"/>
        <w:right w:val="none" w:sz="0" w:space="0" w:color="auto"/>
      </w:divBdr>
    </w:div>
    <w:div w:id="1019433039">
      <w:bodyDiv w:val="1"/>
      <w:marLeft w:val="0"/>
      <w:marRight w:val="0"/>
      <w:marTop w:val="0"/>
      <w:marBottom w:val="0"/>
      <w:divBdr>
        <w:top w:val="none" w:sz="0" w:space="0" w:color="auto"/>
        <w:left w:val="none" w:sz="0" w:space="0" w:color="auto"/>
        <w:bottom w:val="none" w:sz="0" w:space="0" w:color="auto"/>
        <w:right w:val="none" w:sz="0" w:space="0" w:color="auto"/>
      </w:divBdr>
    </w:div>
    <w:div w:id="1019699342">
      <w:bodyDiv w:val="1"/>
      <w:marLeft w:val="0"/>
      <w:marRight w:val="0"/>
      <w:marTop w:val="0"/>
      <w:marBottom w:val="0"/>
      <w:divBdr>
        <w:top w:val="none" w:sz="0" w:space="0" w:color="auto"/>
        <w:left w:val="none" w:sz="0" w:space="0" w:color="auto"/>
        <w:bottom w:val="none" w:sz="0" w:space="0" w:color="auto"/>
        <w:right w:val="none" w:sz="0" w:space="0" w:color="auto"/>
      </w:divBdr>
    </w:div>
    <w:div w:id="1026828605">
      <w:bodyDiv w:val="1"/>
      <w:marLeft w:val="0"/>
      <w:marRight w:val="0"/>
      <w:marTop w:val="0"/>
      <w:marBottom w:val="0"/>
      <w:divBdr>
        <w:top w:val="none" w:sz="0" w:space="0" w:color="auto"/>
        <w:left w:val="none" w:sz="0" w:space="0" w:color="auto"/>
        <w:bottom w:val="none" w:sz="0" w:space="0" w:color="auto"/>
        <w:right w:val="none" w:sz="0" w:space="0" w:color="auto"/>
      </w:divBdr>
    </w:div>
    <w:div w:id="1028919107">
      <w:bodyDiv w:val="1"/>
      <w:marLeft w:val="0"/>
      <w:marRight w:val="0"/>
      <w:marTop w:val="0"/>
      <w:marBottom w:val="0"/>
      <w:divBdr>
        <w:top w:val="none" w:sz="0" w:space="0" w:color="auto"/>
        <w:left w:val="none" w:sz="0" w:space="0" w:color="auto"/>
        <w:bottom w:val="none" w:sz="0" w:space="0" w:color="auto"/>
        <w:right w:val="none" w:sz="0" w:space="0" w:color="auto"/>
      </w:divBdr>
    </w:div>
    <w:div w:id="1030374905">
      <w:bodyDiv w:val="1"/>
      <w:marLeft w:val="0"/>
      <w:marRight w:val="0"/>
      <w:marTop w:val="0"/>
      <w:marBottom w:val="0"/>
      <w:divBdr>
        <w:top w:val="none" w:sz="0" w:space="0" w:color="auto"/>
        <w:left w:val="none" w:sz="0" w:space="0" w:color="auto"/>
        <w:bottom w:val="none" w:sz="0" w:space="0" w:color="auto"/>
        <w:right w:val="none" w:sz="0" w:space="0" w:color="auto"/>
      </w:divBdr>
    </w:div>
    <w:div w:id="1035497866">
      <w:bodyDiv w:val="1"/>
      <w:marLeft w:val="0"/>
      <w:marRight w:val="0"/>
      <w:marTop w:val="0"/>
      <w:marBottom w:val="0"/>
      <w:divBdr>
        <w:top w:val="none" w:sz="0" w:space="0" w:color="auto"/>
        <w:left w:val="none" w:sz="0" w:space="0" w:color="auto"/>
        <w:bottom w:val="none" w:sz="0" w:space="0" w:color="auto"/>
        <w:right w:val="none" w:sz="0" w:space="0" w:color="auto"/>
      </w:divBdr>
    </w:div>
    <w:div w:id="1039161045">
      <w:bodyDiv w:val="1"/>
      <w:marLeft w:val="0"/>
      <w:marRight w:val="0"/>
      <w:marTop w:val="0"/>
      <w:marBottom w:val="0"/>
      <w:divBdr>
        <w:top w:val="none" w:sz="0" w:space="0" w:color="auto"/>
        <w:left w:val="none" w:sz="0" w:space="0" w:color="auto"/>
        <w:bottom w:val="none" w:sz="0" w:space="0" w:color="auto"/>
        <w:right w:val="none" w:sz="0" w:space="0" w:color="auto"/>
      </w:divBdr>
    </w:div>
    <w:div w:id="1039626039">
      <w:bodyDiv w:val="1"/>
      <w:marLeft w:val="0"/>
      <w:marRight w:val="0"/>
      <w:marTop w:val="0"/>
      <w:marBottom w:val="0"/>
      <w:divBdr>
        <w:top w:val="none" w:sz="0" w:space="0" w:color="auto"/>
        <w:left w:val="none" w:sz="0" w:space="0" w:color="auto"/>
        <w:bottom w:val="none" w:sz="0" w:space="0" w:color="auto"/>
        <w:right w:val="none" w:sz="0" w:space="0" w:color="auto"/>
      </w:divBdr>
    </w:div>
    <w:div w:id="1039671239">
      <w:bodyDiv w:val="1"/>
      <w:marLeft w:val="0"/>
      <w:marRight w:val="0"/>
      <w:marTop w:val="0"/>
      <w:marBottom w:val="0"/>
      <w:divBdr>
        <w:top w:val="none" w:sz="0" w:space="0" w:color="auto"/>
        <w:left w:val="none" w:sz="0" w:space="0" w:color="auto"/>
        <w:bottom w:val="none" w:sz="0" w:space="0" w:color="auto"/>
        <w:right w:val="none" w:sz="0" w:space="0" w:color="auto"/>
      </w:divBdr>
    </w:div>
    <w:div w:id="1041202345">
      <w:bodyDiv w:val="1"/>
      <w:marLeft w:val="0"/>
      <w:marRight w:val="0"/>
      <w:marTop w:val="0"/>
      <w:marBottom w:val="0"/>
      <w:divBdr>
        <w:top w:val="none" w:sz="0" w:space="0" w:color="auto"/>
        <w:left w:val="none" w:sz="0" w:space="0" w:color="auto"/>
        <w:bottom w:val="none" w:sz="0" w:space="0" w:color="auto"/>
        <w:right w:val="none" w:sz="0" w:space="0" w:color="auto"/>
      </w:divBdr>
    </w:div>
    <w:div w:id="1041591864">
      <w:bodyDiv w:val="1"/>
      <w:marLeft w:val="0"/>
      <w:marRight w:val="0"/>
      <w:marTop w:val="0"/>
      <w:marBottom w:val="0"/>
      <w:divBdr>
        <w:top w:val="none" w:sz="0" w:space="0" w:color="auto"/>
        <w:left w:val="none" w:sz="0" w:space="0" w:color="auto"/>
        <w:bottom w:val="none" w:sz="0" w:space="0" w:color="auto"/>
        <w:right w:val="none" w:sz="0" w:space="0" w:color="auto"/>
      </w:divBdr>
    </w:div>
    <w:div w:id="1042945676">
      <w:bodyDiv w:val="1"/>
      <w:marLeft w:val="0"/>
      <w:marRight w:val="0"/>
      <w:marTop w:val="0"/>
      <w:marBottom w:val="0"/>
      <w:divBdr>
        <w:top w:val="none" w:sz="0" w:space="0" w:color="auto"/>
        <w:left w:val="none" w:sz="0" w:space="0" w:color="auto"/>
        <w:bottom w:val="none" w:sz="0" w:space="0" w:color="auto"/>
        <w:right w:val="none" w:sz="0" w:space="0" w:color="auto"/>
      </w:divBdr>
    </w:div>
    <w:div w:id="1045372363">
      <w:bodyDiv w:val="1"/>
      <w:marLeft w:val="0"/>
      <w:marRight w:val="0"/>
      <w:marTop w:val="0"/>
      <w:marBottom w:val="0"/>
      <w:divBdr>
        <w:top w:val="none" w:sz="0" w:space="0" w:color="auto"/>
        <w:left w:val="none" w:sz="0" w:space="0" w:color="auto"/>
        <w:bottom w:val="none" w:sz="0" w:space="0" w:color="auto"/>
        <w:right w:val="none" w:sz="0" w:space="0" w:color="auto"/>
      </w:divBdr>
    </w:div>
    <w:div w:id="1050303700">
      <w:bodyDiv w:val="1"/>
      <w:marLeft w:val="0"/>
      <w:marRight w:val="0"/>
      <w:marTop w:val="0"/>
      <w:marBottom w:val="0"/>
      <w:divBdr>
        <w:top w:val="none" w:sz="0" w:space="0" w:color="auto"/>
        <w:left w:val="none" w:sz="0" w:space="0" w:color="auto"/>
        <w:bottom w:val="none" w:sz="0" w:space="0" w:color="auto"/>
        <w:right w:val="none" w:sz="0" w:space="0" w:color="auto"/>
      </w:divBdr>
    </w:div>
    <w:div w:id="1051884211">
      <w:bodyDiv w:val="1"/>
      <w:marLeft w:val="0"/>
      <w:marRight w:val="0"/>
      <w:marTop w:val="0"/>
      <w:marBottom w:val="0"/>
      <w:divBdr>
        <w:top w:val="none" w:sz="0" w:space="0" w:color="auto"/>
        <w:left w:val="none" w:sz="0" w:space="0" w:color="auto"/>
        <w:bottom w:val="none" w:sz="0" w:space="0" w:color="auto"/>
        <w:right w:val="none" w:sz="0" w:space="0" w:color="auto"/>
      </w:divBdr>
    </w:div>
    <w:div w:id="1053428180">
      <w:bodyDiv w:val="1"/>
      <w:marLeft w:val="0"/>
      <w:marRight w:val="0"/>
      <w:marTop w:val="0"/>
      <w:marBottom w:val="0"/>
      <w:divBdr>
        <w:top w:val="none" w:sz="0" w:space="0" w:color="auto"/>
        <w:left w:val="none" w:sz="0" w:space="0" w:color="auto"/>
        <w:bottom w:val="none" w:sz="0" w:space="0" w:color="auto"/>
        <w:right w:val="none" w:sz="0" w:space="0" w:color="auto"/>
      </w:divBdr>
    </w:div>
    <w:div w:id="1055085213">
      <w:bodyDiv w:val="1"/>
      <w:marLeft w:val="0"/>
      <w:marRight w:val="0"/>
      <w:marTop w:val="0"/>
      <w:marBottom w:val="0"/>
      <w:divBdr>
        <w:top w:val="none" w:sz="0" w:space="0" w:color="auto"/>
        <w:left w:val="none" w:sz="0" w:space="0" w:color="auto"/>
        <w:bottom w:val="none" w:sz="0" w:space="0" w:color="auto"/>
        <w:right w:val="none" w:sz="0" w:space="0" w:color="auto"/>
      </w:divBdr>
    </w:div>
    <w:div w:id="1058481675">
      <w:bodyDiv w:val="1"/>
      <w:marLeft w:val="0"/>
      <w:marRight w:val="0"/>
      <w:marTop w:val="0"/>
      <w:marBottom w:val="0"/>
      <w:divBdr>
        <w:top w:val="none" w:sz="0" w:space="0" w:color="auto"/>
        <w:left w:val="none" w:sz="0" w:space="0" w:color="auto"/>
        <w:bottom w:val="none" w:sz="0" w:space="0" w:color="auto"/>
        <w:right w:val="none" w:sz="0" w:space="0" w:color="auto"/>
      </w:divBdr>
    </w:div>
    <w:div w:id="1059784310">
      <w:bodyDiv w:val="1"/>
      <w:marLeft w:val="0"/>
      <w:marRight w:val="0"/>
      <w:marTop w:val="0"/>
      <w:marBottom w:val="0"/>
      <w:divBdr>
        <w:top w:val="none" w:sz="0" w:space="0" w:color="auto"/>
        <w:left w:val="none" w:sz="0" w:space="0" w:color="auto"/>
        <w:bottom w:val="none" w:sz="0" w:space="0" w:color="auto"/>
        <w:right w:val="none" w:sz="0" w:space="0" w:color="auto"/>
      </w:divBdr>
    </w:div>
    <w:div w:id="1060178919">
      <w:bodyDiv w:val="1"/>
      <w:marLeft w:val="0"/>
      <w:marRight w:val="0"/>
      <w:marTop w:val="0"/>
      <w:marBottom w:val="0"/>
      <w:divBdr>
        <w:top w:val="none" w:sz="0" w:space="0" w:color="auto"/>
        <w:left w:val="none" w:sz="0" w:space="0" w:color="auto"/>
        <w:bottom w:val="none" w:sz="0" w:space="0" w:color="auto"/>
        <w:right w:val="none" w:sz="0" w:space="0" w:color="auto"/>
      </w:divBdr>
    </w:div>
    <w:div w:id="1063530134">
      <w:bodyDiv w:val="1"/>
      <w:marLeft w:val="0"/>
      <w:marRight w:val="0"/>
      <w:marTop w:val="0"/>
      <w:marBottom w:val="0"/>
      <w:divBdr>
        <w:top w:val="none" w:sz="0" w:space="0" w:color="auto"/>
        <w:left w:val="none" w:sz="0" w:space="0" w:color="auto"/>
        <w:bottom w:val="none" w:sz="0" w:space="0" w:color="auto"/>
        <w:right w:val="none" w:sz="0" w:space="0" w:color="auto"/>
      </w:divBdr>
    </w:div>
    <w:div w:id="1064260474">
      <w:bodyDiv w:val="1"/>
      <w:marLeft w:val="0"/>
      <w:marRight w:val="0"/>
      <w:marTop w:val="0"/>
      <w:marBottom w:val="0"/>
      <w:divBdr>
        <w:top w:val="none" w:sz="0" w:space="0" w:color="auto"/>
        <w:left w:val="none" w:sz="0" w:space="0" w:color="auto"/>
        <w:bottom w:val="none" w:sz="0" w:space="0" w:color="auto"/>
        <w:right w:val="none" w:sz="0" w:space="0" w:color="auto"/>
      </w:divBdr>
    </w:div>
    <w:div w:id="1067457272">
      <w:bodyDiv w:val="1"/>
      <w:marLeft w:val="0"/>
      <w:marRight w:val="0"/>
      <w:marTop w:val="0"/>
      <w:marBottom w:val="0"/>
      <w:divBdr>
        <w:top w:val="none" w:sz="0" w:space="0" w:color="auto"/>
        <w:left w:val="none" w:sz="0" w:space="0" w:color="auto"/>
        <w:bottom w:val="none" w:sz="0" w:space="0" w:color="auto"/>
        <w:right w:val="none" w:sz="0" w:space="0" w:color="auto"/>
      </w:divBdr>
    </w:div>
    <w:div w:id="1067996783">
      <w:bodyDiv w:val="1"/>
      <w:marLeft w:val="0"/>
      <w:marRight w:val="0"/>
      <w:marTop w:val="0"/>
      <w:marBottom w:val="0"/>
      <w:divBdr>
        <w:top w:val="none" w:sz="0" w:space="0" w:color="auto"/>
        <w:left w:val="none" w:sz="0" w:space="0" w:color="auto"/>
        <w:bottom w:val="none" w:sz="0" w:space="0" w:color="auto"/>
        <w:right w:val="none" w:sz="0" w:space="0" w:color="auto"/>
      </w:divBdr>
    </w:div>
    <w:div w:id="1070155657">
      <w:bodyDiv w:val="1"/>
      <w:marLeft w:val="0"/>
      <w:marRight w:val="0"/>
      <w:marTop w:val="0"/>
      <w:marBottom w:val="0"/>
      <w:divBdr>
        <w:top w:val="none" w:sz="0" w:space="0" w:color="auto"/>
        <w:left w:val="none" w:sz="0" w:space="0" w:color="auto"/>
        <w:bottom w:val="none" w:sz="0" w:space="0" w:color="auto"/>
        <w:right w:val="none" w:sz="0" w:space="0" w:color="auto"/>
      </w:divBdr>
    </w:div>
    <w:div w:id="1070423197">
      <w:bodyDiv w:val="1"/>
      <w:marLeft w:val="0"/>
      <w:marRight w:val="0"/>
      <w:marTop w:val="0"/>
      <w:marBottom w:val="0"/>
      <w:divBdr>
        <w:top w:val="none" w:sz="0" w:space="0" w:color="auto"/>
        <w:left w:val="none" w:sz="0" w:space="0" w:color="auto"/>
        <w:bottom w:val="none" w:sz="0" w:space="0" w:color="auto"/>
        <w:right w:val="none" w:sz="0" w:space="0" w:color="auto"/>
      </w:divBdr>
    </w:div>
    <w:div w:id="1071275655">
      <w:bodyDiv w:val="1"/>
      <w:marLeft w:val="0"/>
      <w:marRight w:val="0"/>
      <w:marTop w:val="0"/>
      <w:marBottom w:val="0"/>
      <w:divBdr>
        <w:top w:val="none" w:sz="0" w:space="0" w:color="auto"/>
        <w:left w:val="none" w:sz="0" w:space="0" w:color="auto"/>
        <w:bottom w:val="none" w:sz="0" w:space="0" w:color="auto"/>
        <w:right w:val="none" w:sz="0" w:space="0" w:color="auto"/>
      </w:divBdr>
    </w:div>
    <w:div w:id="1071538430">
      <w:bodyDiv w:val="1"/>
      <w:marLeft w:val="0"/>
      <w:marRight w:val="0"/>
      <w:marTop w:val="0"/>
      <w:marBottom w:val="0"/>
      <w:divBdr>
        <w:top w:val="none" w:sz="0" w:space="0" w:color="auto"/>
        <w:left w:val="none" w:sz="0" w:space="0" w:color="auto"/>
        <w:bottom w:val="none" w:sz="0" w:space="0" w:color="auto"/>
        <w:right w:val="none" w:sz="0" w:space="0" w:color="auto"/>
      </w:divBdr>
    </w:div>
    <w:div w:id="1078019151">
      <w:bodyDiv w:val="1"/>
      <w:marLeft w:val="0"/>
      <w:marRight w:val="0"/>
      <w:marTop w:val="0"/>
      <w:marBottom w:val="0"/>
      <w:divBdr>
        <w:top w:val="none" w:sz="0" w:space="0" w:color="auto"/>
        <w:left w:val="none" w:sz="0" w:space="0" w:color="auto"/>
        <w:bottom w:val="none" w:sz="0" w:space="0" w:color="auto"/>
        <w:right w:val="none" w:sz="0" w:space="0" w:color="auto"/>
      </w:divBdr>
    </w:div>
    <w:div w:id="1080643368">
      <w:bodyDiv w:val="1"/>
      <w:marLeft w:val="0"/>
      <w:marRight w:val="0"/>
      <w:marTop w:val="0"/>
      <w:marBottom w:val="0"/>
      <w:divBdr>
        <w:top w:val="none" w:sz="0" w:space="0" w:color="auto"/>
        <w:left w:val="none" w:sz="0" w:space="0" w:color="auto"/>
        <w:bottom w:val="none" w:sz="0" w:space="0" w:color="auto"/>
        <w:right w:val="none" w:sz="0" w:space="0" w:color="auto"/>
      </w:divBdr>
    </w:div>
    <w:div w:id="1082607661">
      <w:bodyDiv w:val="1"/>
      <w:marLeft w:val="0"/>
      <w:marRight w:val="0"/>
      <w:marTop w:val="0"/>
      <w:marBottom w:val="0"/>
      <w:divBdr>
        <w:top w:val="none" w:sz="0" w:space="0" w:color="auto"/>
        <w:left w:val="none" w:sz="0" w:space="0" w:color="auto"/>
        <w:bottom w:val="none" w:sz="0" w:space="0" w:color="auto"/>
        <w:right w:val="none" w:sz="0" w:space="0" w:color="auto"/>
      </w:divBdr>
    </w:div>
    <w:div w:id="1084648105">
      <w:bodyDiv w:val="1"/>
      <w:marLeft w:val="0"/>
      <w:marRight w:val="0"/>
      <w:marTop w:val="0"/>
      <w:marBottom w:val="0"/>
      <w:divBdr>
        <w:top w:val="none" w:sz="0" w:space="0" w:color="auto"/>
        <w:left w:val="none" w:sz="0" w:space="0" w:color="auto"/>
        <w:bottom w:val="none" w:sz="0" w:space="0" w:color="auto"/>
        <w:right w:val="none" w:sz="0" w:space="0" w:color="auto"/>
      </w:divBdr>
    </w:div>
    <w:div w:id="1087311297">
      <w:bodyDiv w:val="1"/>
      <w:marLeft w:val="0"/>
      <w:marRight w:val="0"/>
      <w:marTop w:val="0"/>
      <w:marBottom w:val="0"/>
      <w:divBdr>
        <w:top w:val="none" w:sz="0" w:space="0" w:color="auto"/>
        <w:left w:val="none" w:sz="0" w:space="0" w:color="auto"/>
        <w:bottom w:val="none" w:sz="0" w:space="0" w:color="auto"/>
        <w:right w:val="none" w:sz="0" w:space="0" w:color="auto"/>
      </w:divBdr>
    </w:div>
    <w:div w:id="1089040297">
      <w:bodyDiv w:val="1"/>
      <w:marLeft w:val="0"/>
      <w:marRight w:val="0"/>
      <w:marTop w:val="0"/>
      <w:marBottom w:val="0"/>
      <w:divBdr>
        <w:top w:val="none" w:sz="0" w:space="0" w:color="auto"/>
        <w:left w:val="none" w:sz="0" w:space="0" w:color="auto"/>
        <w:bottom w:val="none" w:sz="0" w:space="0" w:color="auto"/>
        <w:right w:val="none" w:sz="0" w:space="0" w:color="auto"/>
      </w:divBdr>
    </w:div>
    <w:div w:id="1091853780">
      <w:bodyDiv w:val="1"/>
      <w:marLeft w:val="0"/>
      <w:marRight w:val="0"/>
      <w:marTop w:val="0"/>
      <w:marBottom w:val="0"/>
      <w:divBdr>
        <w:top w:val="none" w:sz="0" w:space="0" w:color="auto"/>
        <w:left w:val="none" w:sz="0" w:space="0" w:color="auto"/>
        <w:bottom w:val="none" w:sz="0" w:space="0" w:color="auto"/>
        <w:right w:val="none" w:sz="0" w:space="0" w:color="auto"/>
      </w:divBdr>
    </w:div>
    <w:div w:id="1098481240">
      <w:bodyDiv w:val="1"/>
      <w:marLeft w:val="0"/>
      <w:marRight w:val="0"/>
      <w:marTop w:val="0"/>
      <w:marBottom w:val="0"/>
      <w:divBdr>
        <w:top w:val="none" w:sz="0" w:space="0" w:color="auto"/>
        <w:left w:val="none" w:sz="0" w:space="0" w:color="auto"/>
        <w:bottom w:val="none" w:sz="0" w:space="0" w:color="auto"/>
        <w:right w:val="none" w:sz="0" w:space="0" w:color="auto"/>
      </w:divBdr>
    </w:div>
    <w:div w:id="1098987728">
      <w:bodyDiv w:val="1"/>
      <w:marLeft w:val="0"/>
      <w:marRight w:val="0"/>
      <w:marTop w:val="0"/>
      <w:marBottom w:val="0"/>
      <w:divBdr>
        <w:top w:val="none" w:sz="0" w:space="0" w:color="auto"/>
        <w:left w:val="none" w:sz="0" w:space="0" w:color="auto"/>
        <w:bottom w:val="none" w:sz="0" w:space="0" w:color="auto"/>
        <w:right w:val="none" w:sz="0" w:space="0" w:color="auto"/>
      </w:divBdr>
    </w:div>
    <w:div w:id="1099791567">
      <w:bodyDiv w:val="1"/>
      <w:marLeft w:val="0"/>
      <w:marRight w:val="0"/>
      <w:marTop w:val="0"/>
      <w:marBottom w:val="0"/>
      <w:divBdr>
        <w:top w:val="none" w:sz="0" w:space="0" w:color="auto"/>
        <w:left w:val="none" w:sz="0" w:space="0" w:color="auto"/>
        <w:bottom w:val="none" w:sz="0" w:space="0" w:color="auto"/>
        <w:right w:val="none" w:sz="0" w:space="0" w:color="auto"/>
      </w:divBdr>
    </w:div>
    <w:div w:id="1101531073">
      <w:bodyDiv w:val="1"/>
      <w:marLeft w:val="0"/>
      <w:marRight w:val="0"/>
      <w:marTop w:val="0"/>
      <w:marBottom w:val="0"/>
      <w:divBdr>
        <w:top w:val="none" w:sz="0" w:space="0" w:color="auto"/>
        <w:left w:val="none" w:sz="0" w:space="0" w:color="auto"/>
        <w:bottom w:val="none" w:sz="0" w:space="0" w:color="auto"/>
        <w:right w:val="none" w:sz="0" w:space="0" w:color="auto"/>
      </w:divBdr>
    </w:div>
    <w:div w:id="1101953775">
      <w:bodyDiv w:val="1"/>
      <w:marLeft w:val="0"/>
      <w:marRight w:val="0"/>
      <w:marTop w:val="0"/>
      <w:marBottom w:val="0"/>
      <w:divBdr>
        <w:top w:val="none" w:sz="0" w:space="0" w:color="auto"/>
        <w:left w:val="none" w:sz="0" w:space="0" w:color="auto"/>
        <w:bottom w:val="none" w:sz="0" w:space="0" w:color="auto"/>
        <w:right w:val="none" w:sz="0" w:space="0" w:color="auto"/>
      </w:divBdr>
    </w:div>
    <w:div w:id="1102605309">
      <w:bodyDiv w:val="1"/>
      <w:marLeft w:val="0"/>
      <w:marRight w:val="0"/>
      <w:marTop w:val="0"/>
      <w:marBottom w:val="0"/>
      <w:divBdr>
        <w:top w:val="none" w:sz="0" w:space="0" w:color="auto"/>
        <w:left w:val="none" w:sz="0" w:space="0" w:color="auto"/>
        <w:bottom w:val="none" w:sz="0" w:space="0" w:color="auto"/>
        <w:right w:val="none" w:sz="0" w:space="0" w:color="auto"/>
      </w:divBdr>
    </w:div>
    <w:div w:id="1102990943">
      <w:bodyDiv w:val="1"/>
      <w:marLeft w:val="0"/>
      <w:marRight w:val="0"/>
      <w:marTop w:val="0"/>
      <w:marBottom w:val="0"/>
      <w:divBdr>
        <w:top w:val="none" w:sz="0" w:space="0" w:color="auto"/>
        <w:left w:val="none" w:sz="0" w:space="0" w:color="auto"/>
        <w:bottom w:val="none" w:sz="0" w:space="0" w:color="auto"/>
        <w:right w:val="none" w:sz="0" w:space="0" w:color="auto"/>
      </w:divBdr>
    </w:div>
    <w:div w:id="1103067185">
      <w:bodyDiv w:val="1"/>
      <w:marLeft w:val="0"/>
      <w:marRight w:val="0"/>
      <w:marTop w:val="0"/>
      <w:marBottom w:val="0"/>
      <w:divBdr>
        <w:top w:val="none" w:sz="0" w:space="0" w:color="auto"/>
        <w:left w:val="none" w:sz="0" w:space="0" w:color="auto"/>
        <w:bottom w:val="none" w:sz="0" w:space="0" w:color="auto"/>
        <w:right w:val="none" w:sz="0" w:space="0" w:color="auto"/>
      </w:divBdr>
    </w:div>
    <w:div w:id="1109812630">
      <w:bodyDiv w:val="1"/>
      <w:marLeft w:val="0"/>
      <w:marRight w:val="0"/>
      <w:marTop w:val="0"/>
      <w:marBottom w:val="0"/>
      <w:divBdr>
        <w:top w:val="none" w:sz="0" w:space="0" w:color="auto"/>
        <w:left w:val="none" w:sz="0" w:space="0" w:color="auto"/>
        <w:bottom w:val="none" w:sz="0" w:space="0" w:color="auto"/>
        <w:right w:val="none" w:sz="0" w:space="0" w:color="auto"/>
      </w:divBdr>
    </w:div>
    <w:div w:id="1110663586">
      <w:bodyDiv w:val="1"/>
      <w:marLeft w:val="0"/>
      <w:marRight w:val="0"/>
      <w:marTop w:val="0"/>
      <w:marBottom w:val="0"/>
      <w:divBdr>
        <w:top w:val="none" w:sz="0" w:space="0" w:color="auto"/>
        <w:left w:val="none" w:sz="0" w:space="0" w:color="auto"/>
        <w:bottom w:val="none" w:sz="0" w:space="0" w:color="auto"/>
        <w:right w:val="none" w:sz="0" w:space="0" w:color="auto"/>
      </w:divBdr>
    </w:div>
    <w:div w:id="1115830512">
      <w:bodyDiv w:val="1"/>
      <w:marLeft w:val="0"/>
      <w:marRight w:val="0"/>
      <w:marTop w:val="0"/>
      <w:marBottom w:val="0"/>
      <w:divBdr>
        <w:top w:val="none" w:sz="0" w:space="0" w:color="auto"/>
        <w:left w:val="none" w:sz="0" w:space="0" w:color="auto"/>
        <w:bottom w:val="none" w:sz="0" w:space="0" w:color="auto"/>
        <w:right w:val="none" w:sz="0" w:space="0" w:color="auto"/>
      </w:divBdr>
    </w:div>
    <w:div w:id="1116019688">
      <w:bodyDiv w:val="1"/>
      <w:marLeft w:val="0"/>
      <w:marRight w:val="0"/>
      <w:marTop w:val="0"/>
      <w:marBottom w:val="0"/>
      <w:divBdr>
        <w:top w:val="none" w:sz="0" w:space="0" w:color="auto"/>
        <w:left w:val="none" w:sz="0" w:space="0" w:color="auto"/>
        <w:bottom w:val="none" w:sz="0" w:space="0" w:color="auto"/>
        <w:right w:val="none" w:sz="0" w:space="0" w:color="auto"/>
      </w:divBdr>
    </w:div>
    <w:div w:id="1117330317">
      <w:bodyDiv w:val="1"/>
      <w:marLeft w:val="0"/>
      <w:marRight w:val="0"/>
      <w:marTop w:val="0"/>
      <w:marBottom w:val="0"/>
      <w:divBdr>
        <w:top w:val="none" w:sz="0" w:space="0" w:color="auto"/>
        <w:left w:val="none" w:sz="0" w:space="0" w:color="auto"/>
        <w:bottom w:val="none" w:sz="0" w:space="0" w:color="auto"/>
        <w:right w:val="none" w:sz="0" w:space="0" w:color="auto"/>
      </w:divBdr>
    </w:div>
    <w:div w:id="1117798478">
      <w:bodyDiv w:val="1"/>
      <w:marLeft w:val="0"/>
      <w:marRight w:val="0"/>
      <w:marTop w:val="0"/>
      <w:marBottom w:val="0"/>
      <w:divBdr>
        <w:top w:val="none" w:sz="0" w:space="0" w:color="auto"/>
        <w:left w:val="none" w:sz="0" w:space="0" w:color="auto"/>
        <w:bottom w:val="none" w:sz="0" w:space="0" w:color="auto"/>
        <w:right w:val="none" w:sz="0" w:space="0" w:color="auto"/>
      </w:divBdr>
    </w:div>
    <w:div w:id="1121605788">
      <w:bodyDiv w:val="1"/>
      <w:marLeft w:val="0"/>
      <w:marRight w:val="0"/>
      <w:marTop w:val="0"/>
      <w:marBottom w:val="0"/>
      <w:divBdr>
        <w:top w:val="none" w:sz="0" w:space="0" w:color="auto"/>
        <w:left w:val="none" w:sz="0" w:space="0" w:color="auto"/>
        <w:bottom w:val="none" w:sz="0" w:space="0" w:color="auto"/>
        <w:right w:val="none" w:sz="0" w:space="0" w:color="auto"/>
      </w:divBdr>
    </w:div>
    <w:div w:id="1125855290">
      <w:bodyDiv w:val="1"/>
      <w:marLeft w:val="0"/>
      <w:marRight w:val="0"/>
      <w:marTop w:val="0"/>
      <w:marBottom w:val="0"/>
      <w:divBdr>
        <w:top w:val="none" w:sz="0" w:space="0" w:color="auto"/>
        <w:left w:val="none" w:sz="0" w:space="0" w:color="auto"/>
        <w:bottom w:val="none" w:sz="0" w:space="0" w:color="auto"/>
        <w:right w:val="none" w:sz="0" w:space="0" w:color="auto"/>
      </w:divBdr>
    </w:div>
    <w:div w:id="1126697914">
      <w:bodyDiv w:val="1"/>
      <w:marLeft w:val="0"/>
      <w:marRight w:val="0"/>
      <w:marTop w:val="0"/>
      <w:marBottom w:val="0"/>
      <w:divBdr>
        <w:top w:val="none" w:sz="0" w:space="0" w:color="auto"/>
        <w:left w:val="none" w:sz="0" w:space="0" w:color="auto"/>
        <w:bottom w:val="none" w:sz="0" w:space="0" w:color="auto"/>
        <w:right w:val="none" w:sz="0" w:space="0" w:color="auto"/>
      </w:divBdr>
    </w:div>
    <w:div w:id="1127622174">
      <w:bodyDiv w:val="1"/>
      <w:marLeft w:val="0"/>
      <w:marRight w:val="0"/>
      <w:marTop w:val="0"/>
      <w:marBottom w:val="0"/>
      <w:divBdr>
        <w:top w:val="none" w:sz="0" w:space="0" w:color="auto"/>
        <w:left w:val="none" w:sz="0" w:space="0" w:color="auto"/>
        <w:bottom w:val="none" w:sz="0" w:space="0" w:color="auto"/>
        <w:right w:val="none" w:sz="0" w:space="0" w:color="auto"/>
      </w:divBdr>
    </w:div>
    <w:div w:id="1129476565">
      <w:bodyDiv w:val="1"/>
      <w:marLeft w:val="0"/>
      <w:marRight w:val="0"/>
      <w:marTop w:val="0"/>
      <w:marBottom w:val="0"/>
      <w:divBdr>
        <w:top w:val="none" w:sz="0" w:space="0" w:color="auto"/>
        <w:left w:val="none" w:sz="0" w:space="0" w:color="auto"/>
        <w:bottom w:val="none" w:sz="0" w:space="0" w:color="auto"/>
        <w:right w:val="none" w:sz="0" w:space="0" w:color="auto"/>
      </w:divBdr>
    </w:div>
    <w:div w:id="1134642703">
      <w:bodyDiv w:val="1"/>
      <w:marLeft w:val="0"/>
      <w:marRight w:val="0"/>
      <w:marTop w:val="0"/>
      <w:marBottom w:val="0"/>
      <w:divBdr>
        <w:top w:val="none" w:sz="0" w:space="0" w:color="auto"/>
        <w:left w:val="none" w:sz="0" w:space="0" w:color="auto"/>
        <w:bottom w:val="none" w:sz="0" w:space="0" w:color="auto"/>
        <w:right w:val="none" w:sz="0" w:space="0" w:color="auto"/>
      </w:divBdr>
    </w:div>
    <w:div w:id="1141578462">
      <w:bodyDiv w:val="1"/>
      <w:marLeft w:val="0"/>
      <w:marRight w:val="0"/>
      <w:marTop w:val="0"/>
      <w:marBottom w:val="0"/>
      <w:divBdr>
        <w:top w:val="none" w:sz="0" w:space="0" w:color="auto"/>
        <w:left w:val="none" w:sz="0" w:space="0" w:color="auto"/>
        <w:bottom w:val="none" w:sz="0" w:space="0" w:color="auto"/>
        <w:right w:val="none" w:sz="0" w:space="0" w:color="auto"/>
      </w:divBdr>
    </w:div>
    <w:div w:id="1149857294">
      <w:bodyDiv w:val="1"/>
      <w:marLeft w:val="0"/>
      <w:marRight w:val="0"/>
      <w:marTop w:val="0"/>
      <w:marBottom w:val="0"/>
      <w:divBdr>
        <w:top w:val="none" w:sz="0" w:space="0" w:color="auto"/>
        <w:left w:val="none" w:sz="0" w:space="0" w:color="auto"/>
        <w:bottom w:val="none" w:sz="0" w:space="0" w:color="auto"/>
        <w:right w:val="none" w:sz="0" w:space="0" w:color="auto"/>
      </w:divBdr>
    </w:div>
    <w:div w:id="1155996180">
      <w:bodyDiv w:val="1"/>
      <w:marLeft w:val="0"/>
      <w:marRight w:val="0"/>
      <w:marTop w:val="0"/>
      <w:marBottom w:val="0"/>
      <w:divBdr>
        <w:top w:val="none" w:sz="0" w:space="0" w:color="auto"/>
        <w:left w:val="none" w:sz="0" w:space="0" w:color="auto"/>
        <w:bottom w:val="none" w:sz="0" w:space="0" w:color="auto"/>
        <w:right w:val="none" w:sz="0" w:space="0" w:color="auto"/>
      </w:divBdr>
    </w:div>
    <w:div w:id="1155997250">
      <w:bodyDiv w:val="1"/>
      <w:marLeft w:val="0"/>
      <w:marRight w:val="0"/>
      <w:marTop w:val="0"/>
      <w:marBottom w:val="0"/>
      <w:divBdr>
        <w:top w:val="none" w:sz="0" w:space="0" w:color="auto"/>
        <w:left w:val="none" w:sz="0" w:space="0" w:color="auto"/>
        <w:bottom w:val="none" w:sz="0" w:space="0" w:color="auto"/>
        <w:right w:val="none" w:sz="0" w:space="0" w:color="auto"/>
      </w:divBdr>
    </w:div>
    <w:div w:id="1156802443">
      <w:bodyDiv w:val="1"/>
      <w:marLeft w:val="0"/>
      <w:marRight w:val="0"/>
      <w:marTop w:val="0"/>
      <w:marBottom w:val="0"/>
      <w:divBdr>
        <w:top w:val="none" w:sz="0" w:space="0" w:color="auto"/>
        <w:left w:val="none" w:sz="0" w:space="0" w:color="auto"/>
        <w:bottom w:val="none" w:sz="0" w:space="0" w:color="auto"/>
        <w:right w:val="none" w:sz="0" w:space="0" w:color="auto"/>
      </w:divBdr>
    </w:div>
    <w:div w:id="1158576490">
      <w:bodyDiv w:val="1"/>
      <w:marLeft w:val="0"/>
      <w:marRight w:val="0"/>
      <w:marTop w:val="0"/>
      <w:marBottom w:val="0"/>
      <w:divBdr>
        <w:top w:val="none" w:sz="0" w:space="0" w:color="auto"/>
        <w:left w:val="none" w:sz="0" w:space="0" w:color="auto"/>
        <w:bottom w:val="none" w:sz="0" w:space="0" w:color="auto"/>
        <w:right w:val="none" w:sz="0" w:space="0" w:color="auto"/>
      </w:divBdr>
    </w:div>
    <w:div w:id="1161192844">
      <w:bodyDiv w:val="1"/>
      <w:marLeft w:val="0"/>
      <w:marRight w:val="0"/>
      <w:marTop w:val="0"/>
      <w:marBottom w:val="0"/>
      <w:divBdr>
        <w:top w:val="none" w:sz="0" w:space="0" w:color="auto"/>
        <w:left w:val="none" w:sz="0" w:space="0" w:color="auto"/>
        <w:bottom w:val="none" w:sz="0" w:space="0" w:color="auto"/>
        <w:right w:val="none" w:sz="0" w:space="0" w:color="auto"/>
      </w:divBdr>
    </w:div>
    <w:div w:id="1161432997">
      <w:bodyDiv w:val="1"/>
      <w:marLeft w:val="0"/>
      <w:marRight w:val="0"/>
      <w:marTop w:val="0"/>
      <w:marBottom w:val="0"/>
      <w:divBdr>
        <w:top w:val="none" w:sz="0" w:space="0" w:color="auto"/>
        <w:left w:val="none" w:sz="0" w:space="0" w:color="auto"/>
        <w:bottom w:val="none" w:sz="0" w:space="0" w:color="auto"/>
        <w:right w:val="none" w:sz="0" w:space="0" w:color="auto"/>
      </w:divBdr>
    </w:div>
    <w:div w:id="1163742984">
      <w:bodyDiv w:val="1"/>
      <w:marLeft w:val="0"/>
      <w:marRight w:val="0"/>
      <w:marTop w:val="0"/>
      <w:marBottom w:val="0"/>
      <w:divBdr>
        <w:top w:val="none" w:sz="0" w:space="0" w:color="auto"/>
        <w:left w:val="none" w:sz="0" w:space="0" w:color="auto"/>
        <w:bottom w:val="none" w:sz="0" w:space="0" w:color="auto"/>
        <w:right w:val="none" w:sz="0" w:space="0" w:color="auto"/>
      </w:divBdr>
    </w:div>
    <w:div w:id="1164659237">
      <w:bodyDiv w:val="1"/>
      <w:marLeft w:val="0"/>
      <w:marRight w:val="0"/>
      <w:marTop w:val="0"/>
      <w:marBottom w:val="0"/>
      <w:divBdr>
        <w:top w:val="none" w:sz="0" w:space="0" w:color="auto"/>
        <w:left w:val="none" w:sz="0" w:space="0" w:color="auto"/>
        <w:bottom w:val="none" w:sz="0" w:space="0" w:color="auto"/>
        <w:right w:val="none" w:sz="0" w:space="0" w:color="auto"/>
      </w:divBdr>
    </w:div>
    <w:div w:id="1165629808">
      <w:bodyDiv w:val="1"/>
      <w:marLeft w:val="0"/>
      <w:marRight w:val="0"/>
      <w:marTop w:val="0"/>
      <w:marBottom w:val="0"/>
      <w:divBdr>
        <w:top w:val="none" w:sz="0" w:space="0" w:color="auto"/>
        <w:left w:val="none" w:sz="0" w:space="0" w:color="auto"/>
        <w:bottom w:val="none" w:sz="0" w:space="0" w:color="auto"/>
        <w:right w:val="none" w:sz="0" w:space="0" w:color="auto"/>
      </w:divBdr>
    </w:div>
    <w:div w:id="1165827566">
      <w:bodyDiv w:val="1"/>
      <w:marLeft w:val="0"/>
      <w:marRight w:val="0"/>
      <w:marTop w:val="0"/>
      <w:marBottom w:val="0"/>
      <w:divBdr>
        <w:top w:val="none" w:sz="0" w:space="0" w:color="auto"/>
        <w:left w:val="none" w:sz="0" w:space="0" w:color="auto"/>
        <w:bottom w:val="none" w:sz="0" w:space="0" w:color="auto"/>
        <w:right w:val="none" w:sz="0" w:space="0" w:color="auto"/>
      </w:divBdr>
    </w:div>
    <w:div w:id="1173035049">
      <w:bodyDiv w:val="1"/>
      <w:marLeft w:val="0"/>
      <w:marRight w:val="0"/>
      <w:marTop w:val="0"/>
      <w:marBottom w:val="0"/>
      <w:divBdr>
        <w:top w:val="none" w:sz="0" w:space="0" w:color="auto"/>
        <w:left w:val="none" w:sz="0" w:space="0" w:color="auto"/>
        <w:bottom w:val="none" w:sz="0" w:space="0" w:color="auto"/>
        <w:right w:val="none" w:sz="0" w:space="0" w:color="auto"/>
      </w:divBdr>
    </w:div>
    <w:div w:id="1174959765">
      <w:bodyDiv w:val="1"/>
      <w:marLeft w:val="0"/>
      <w:marRight w:val="0"/>
      <w:marTop w:val="0"/>
      <w:marBottom w:val="0"/>
      <w:divBdr>
        <w:top w:val="none" w:sz="0" w:space="0" w:color="auto"/>
        <w:left w:val="none" w:sz="0" w:space="0" w:color="auto"/>
        <w:bottom w:val="none" w:sz="0" w:space="0" w:color="auto"/>
        <w:right w:val="none" w:sz="0" w:space="0" w:color="auto"/>
      </w:divBdr>
    </w:div>
    <w:div w:id="1175194489">
      <w:bodyDiv w:val="1"/>
      <w:marLeft w:val="0"/>
      <w:marRight w:val="0"/>
      <w:marTop w:val="0"/>
      <w:marBottom w:val="0"/>
      <w:divBdr>
        <w:top w:val="none" w:sz="0" w:space="0" w:color="auto"/>
        <w:left w:val="none" w:sz="0" w:space="0" w:color="auto"/>
        <w:bottom w:val="none" w:sz="0" w:space="0" w:color="auto"/>
        <w:right w:val="none" w:sz="0" w:space="0" w:color="auto"/>
      </w:divBdr>
    </w:div>
    <w:div w:id="1177967500">
      <w:bodyDiv w:val="1"/>
      <w:marLeft w:val="0"/>
      <w:marRight w:val="0"/>
      <w:marTop w:val="0"/>
      <w:marBottom w:val="0"/>
      <w:divBdr>
        <w:top w:val="none" w:sz="0" w:space="0" w:color="auto"/>
        <w:left w:val="none" w:sz="0" w:space="0" w:color="auto"/>
        <w:bottom w:val="none" w:sz="0" w:space="0" w:color="auto"/>
        <w:right w:val="none" w:sz="0" w:space="0" w:color="auto"/>
      </w:divBdr>
    </w:div>
    <w:div w:id="1178277796">
      <w:bodyDiv w:val="1"/>
      <w:marLeft w:val="0"/>
      <w:marRight w:val="0"/>
      <w:marTop w:val="0"/>
      <w:marBottom w:val="0"/>
      <w:divBdr>
        <w:top w:val="none" w:sz="0" w:space="0" w:color="auto"/>
        <w:left w:val="none" w:sz="0" w:space="0" w:color="auto"/>
        <w:bottom w:val="none" w:sz="0" w:space="0" w:color="auto"/>
        <w:right w:val="none" w:sz="0" w:space="0" w:color="auto"/>
      </w:divBdr>
    </w:div>
    <w:div w:id="1179394643">
      <w:bodyDiv w:val="1"/>
      <w:marLeft w:val="0"/>
      <w:marRight w:val="0"/>
      <w:marTop w:val="0"/>
      <w:marBottom w:val="0"/>
      <w:divBdr>
        <w:top w:val="none" w:sz="0" w:space="0" w:color="auto"/>
        <w:left w:val="none" w:sz="0" w:space="0" w:color="auto"/>
        <w:bottom w:val="none" w:sz="0" w:space="0" w:color="auto"/>
        <w:right w:val="none" w:sz="0" w:space="0" w:color="auto"/>
      </w:divBdr>
    </w:div>
    <w:div w:id="1179929541">
      <w:bodyDiv w:val="1"/>
      <w:marLeft w:val="0"/>
      <w:marRight w:val="0"/>
      <w:marTop w:val="0"/>
      <w:marBottom w:val="0"/>
      <w:divBdr>
        <w:top w:val="none" w:sz="0" w:space="0" w:color="auto"/>
        <w:left w:val="none" w:sz="0" w:space="0" w:color="auto"/>
        <w:bottom w:val="none" w:sz="0" w:space="0" w:color="auto"/>
        <w:right w:val="none" w:sz="0" w:space="0" w:color="auto"/>
      </w:divBdr>
    </w:div>
    <w:div w:id="1181167748">
      <w:bodyDiv w:val="1"/>
      <w:marLeft w:val="0"/>
      <w:marRight w:val="0"/>
      <w:marTop w:val="0"/>
      <w:marBottom w:val="0"/>
      <w:divBdr>
        <w:top w:val="none" w:sz="0" w:space="0" w:color="auto"/>
        <w:left w:val="none" w:sz="0" w:space="0" w:color="auto"/>
        <w:bottom w:val="none" w:sz="0" w:space="0" w:color="auto"/>
        <w:right w:val="none" w:sz="0" w:space="0" w:color="auto"/>
      </w:divBdr>
    </w:div>
    <w:div w:id="1185945696">
      <w:bodyDiv w:val="1"/>
      <w:marLeft w:val="0"/>
      <w:marRight w:val="0"/>
      <w:marTop w:val="0"/>
      <w:marBottom w:val="0"/>
      <w:divBdr>
        <w:top w:val="none" w:sz="0" w:space="0" w:color="auto"/>
        <w:left w:val="none" w:sz="0" w:space="0" w:color="auto"/>
        <w:bottom w:val="none" w:sz="0" w:space="0" w:color="auto"/>
        <w:right w:val="none" w:sz="0" w:space="0" w:color="auto"/>
      </w:divBdr>
    </w:div>
    <w:div w:id="1186401405">
      <w:bodyDiv w:val="1"/>
      <w:marLeft w:val="0"/>
      <w:marRight w:val="0"/>
      <w:marTop w:val="0"/>
      <w:marBottom w:val="0"/>
      <w:divBdr>
        <w:top w:val="none" w:sz="0" w:space="0" w:color="auto"/>
        <w:left w:val="none" w:sz="0" w:space="0" w:color="auto"/>
        <w:bottom w:val="none" w:sz="0" w:space="0" w:color="auto"/>
        <w:right w:val="none" w:sz="0" w:space="0" w:color="auto"/>
      </w:divBdr>
    </w:div>
    <w:div w:id="1194071009">
      <w:bodyDiv w:val="1"/>
      <w:marLeft w:val="0"/>
      <w:marRight w:val="0"/>
      <w:marTop w:val="0"/>
      <w:marBottom w:val="0"/>
      <w:divBdr>
        <w:top w:val="none" w:sz="0" w:space="0" w:color="auto"/>
        <w:left w:val="none" w:sz="0" w:space="0" w:color="auto"/>
        <w:bottom w:val="none" w:sz="0" w:space="0" w:color="auto"/>
        <w:right w:val="none" w:sz="0" w:space="0" w:color="auto"/>
      </w:divBdr>
    </w:div>
    <w:div w:id="1195077196">
      <w:bodyDiv w:val="1"/>
      <w:marLeft w:val="0"/>
      <w:marRight w:val="0"/>
      <w:marTop w:val="0"/>
      <w:marBottom w:val="0"/>
      <w:divBdr>
        <w:top w:val="none" w:sz="0" w:space="0" w:color="auto"/>
        <w:left w:val="none" w:sz="0" w:space="0" w:color="auto"/>
        <w:bottom w:val="none" w:sz="0" w:space="0" w:color="auto"/>
        <w:right w:val="none" w:sz="0" w:space="0" w:color="auto"/>
      </w:divBdr>
    </w:div>
    <w:div w:id="1195846241">
      <w:bodyDiv w:val="1"/>
      <w:marLeft w:val="0"/>
      <w:marRight w:val="0"/>
      <w:marTop w:val="0"/>
      <w:marBottom w:val="0"/>
      <w:divBdr>
        <w:top w:val="none" w:sz="0" w:space="0" w:color="auto"/>
        <w:left w:val="none" w:sz="0" w:space="0" w:color="auto"/>
        <w:bottom w:val="none" w:sz="0" w:space="0" w:color="auto"/>
        <w:right w:val="none" w:sz="0" w:space="0" w:color="auto"/>
      </w:divBdr>
    </w:div>
    <w:div w:id="1196583597">
      <w:bodyDiv w:val="1"/>
      <w:marLeft w:val="0"/>
      <w:marRight w:val="0"/>
      <w:marTop w:val="0"/>
      <w:marBottom w:val="0"/>
      <w:divBdr>
        <w:top w:val="none" w:sz="0" w:space="0" w:color="auto"/>
        <w:left w:val="none" w:sz="0" w:space="0" w:color="auto"/>
        <w:bottom w:val="none" w:sz="0" w:space="0" w:color="auto"/>
        <w:right w:val="none" w:sz="0" w:space="0" w:color="auto"/>
      </w:divBdr>
    </w:div>
    <w:div w:id="1198352788">
      <w:bodyDiv w:val="1"/>
      <w:marLeft w:val="0"/>
      <w:marRight w:val="0"/>
      <w:marTop w:val="0"/>
      <w:marBottom w:val="0"/>
      <w:divBdr>
        <w:top w:val="none" w:sz="0" w:space="0" w:color="auto"/>
        <w:left w:val="none" w:sz="0" w:space="0" w:color="auto"/>
        <w:bottom w:val="none" w:sz="0" w:space="0" w:color="auto"/>
        <w:right w:val="none" w:sz="0" w:space="0" w:color="auto"/>
      </w:divBdr>
    </w:div>
    <w:div w:id="1199393790">
      <w:bodyDiv w:val="1"/>
      <w:marLeft w:val="0"/>
      <w:marRight w:val="0"/>
      <w:marTop w:val="0"/>
      <w:marBottom w:val="0"/>
      <w:divBdr>
        <w:top w:val="none" w:sz="0" w:space="0" w:color="auto"/>
        <w:left w:val="none" w:sz="0" w:space="0" w:color="auto"/>
        <w:bottom w:val="none" w:sz="0" w:space="0" w:color="auto"/>
        <w:right w:val="none" w:sz="0" w:space="0" w:color="auto"/>
      </w:divBdr>
    </w:div>
    <w:div w:id="1203977924">
      <w:bodyDiv w:val="1"/>
      <w:marLeft w:val="0"/>
      <w:marRight w:val="0"/>
      <w:marTop w:val="0"/>
      <w:marBottom w:val="0"/>
      <w:divBdr>
        <w:top w:val="none" w:sz="0" w:space="0" w:color="auto"/>
        <w:left w:val="none" w:sz="0" w:space="0" w:color="auto"/>
        <w:bottom w:val="none" w:sz="0" w:space="0" w:color="auto"/>
        <w:right w:val="none" w:sz="0" w:space="0" w:color="auto"/>
      </w:divBdr>
    </w:div>
    <w:div w:id="1209339336">
      <w:bodyDiv w:val="1"/>
      <w:marLeft w:val="0"/>
      <w:marRight w:val="0"/>
      <w:marTop w:val="0"/>
      <w:marBottom w:val="0"/>
      <w:divBdr>
        <w:top w:val="none" w:sz="0" w:space="0" w:color="auto"/>
        <w:left w:val="none" w:sz="0" w:space="0" w:color="auto"/>
        <w:bottom w:val="none" w:sz="0" w:space="0" w:color="auto"/>
        <w:right w:val="none" w:sz="0" w:space="0" w:color="auto"/>
      </w:divBdr>
    </w:div>
    <w:div w:id="1209874799">
      <w:bodyDiv w:val="1"/>
      <w:marLeft w:val="0"/>
      <w:marRight w:val="0"/>
      <w:marTop w:val="0"/>
      <w:marBottom w:val="0"/>
      <w:divBdr>
        <w:top w:val="none" w:sz="0" w:space="0" w:color="auto"/>
        <w:left w:val="none" w:sz="0" w:space="0" w:color="auto"/>
        <w:bottom w:val="none" w:sz="0" w:space="0" w:color="auto"/>
        <w:right w:val="none" w:sz="0" w:space="0" w:color="auto"/>
      </w:divBdr>
    </w:div>
    <w:div w:id="1209879895">
      <w:bodyDiv w:val="1"/>
      <w:marLeft w:val="0"/>
      <w:marRight w:val="0"/>
      <w:marTop w:val="0"/>
      <w:marBottom w:val="0"/>
      <w:divBdr>
        <w:top w:val="none" w:sz="0" w:space="0" w:color="auto"/>
        <w:left w:val="none" w:sz="0" w:space="0" w:color="auto"/>
        <w:bottom w:val="none" w:sz="0" w:space="0" w:color="auto"/>
        <w:right w:val="none" w:sz="0" w:space="0" w:color="auto"/>
      </w:divBdr>
    </w:div>
    <w:div w:id="1211381967">
      <w:bodyDiv w:val="1"/>
      <w:marLeft w:val="0"/>
      <w:marRight w:val="0"/>
      <w:marTop w:val="0"/>
      <w:marBottom w:val="0"/>
      <w:divBdr>
        <w:top w:val="none" w:sz="0" w:space="0" w:color="auto"/>
        <w:left w:val="none" w:sz="0" w:space="0" w:color="auto"/>
        <w:bottom w:val="none" w:sz="0" w:space="0" w:color="auto"/>
        <w:right w:val="none" w:sz="0" w:space="0" w:color="auto"/>
      </w:divBdr>
    </w:div>
    <w:div w:id="1215124545">
      <w:bodyDiv w:val="1"/>
      <w:marLeft w:val="0"/>
      <w:marRight w:val="0"/>
      <w:marTop w:val="0"/>
      <w:marBottom w:val="0"/>
      <w:divBdr>
        <w:top w:val="none" w:sz="0" w:space="0" w:color="auto"/>
        <w:left w:val="none" w:sz="0" w:space="0" w:color="auto"/>
        <w:bottom w:val="none" w:sz="0" w:space="0" w:color="auto"/>
        <w:right w:val="none" w:sz="0" w:space="0" w:color="auto"/>
      </w:divBdr>
    </w:div>
    <w:div w:id="1216431413">
      <w:bodyDiv w:val="1"/>
      <w:marLeft w:val="0"/>
      <w:marRight w:val="0"/>
      <w:marTop w:val="0"/>
      <w:marBottom w:val="0"/>
      <w:divBdr>
        <w:top w:val="none" w:sz="0" w:space="0" w:color="auto"/>
        <w:left w:val="none" w:sz="0" w:space="0" w:color="auto"/>
        <w:bottom w:val="none" w:sz="0" w:space="0" w:color="auto"/>
        <w:right w:val="none" w:sz="0" w:space="0" w:color="auto"/>
      </w:divBdr>
    </w:div>
    <w:div w:id="1218084111">
      <w:bodyDiv w:val="1"/>
      <w:marLeft w:val="0"/>
      <w:marRight w:val="0"/>
      <w:marTop w:val="0"/>
      <w:marBottom w:val="0"/>
      <w:divBdr>
        <w:top w:val="none" w:sz="0" w:space="0" w:color="auto"/>
        <w:left w:val="none" w:sz="0" w:space="0" w:color="auto"/>
        <w:bottom w:val="none" w:sz="0" w:space="0" w:color="auto"/>
        <w:right w:val="none" w:sz="0" w:space="0" w:color="auto"/>
      </w:divBdr>
    </w:div>
    <w:div w:id="1218280630">
      <w:bodyDiv w:val="1"/>
      <w:marLeft w:val="0"/>
      <w:marRight w:val="0"/>
      <w:marTop w:val="0"/>
      <w:marBottom w:val="0"/>
      <w:divBdr>
        <w:top w:val="none" w:sz="0" w:space="0" w:color="auto"/>
        <w:left w:val="none" w:sz="0" w:space="0" w:color="auto"/>
        <w:bottom w:val="none" w:sz="0" w:space="0" w:color="auto"/>
        <w:right w:val="none" w:sz="0" w:space="0" w:color="auto"/>
      </w:divBdr>
    </w:div>
    <w:div w:id="1220477206">
      <w:bodyDiv w:val="1"/>
      <w:marLeft w:val="0"/>
      <w:marRight w:val="0"/>
      <w:marTop w:val="0"/>
      <w:marBottom w:val="0"/>
      <w:divBdr>
        <w:top w:val="none" w:sz="0" w:space="0" w:color="auto"/>
        <w:left w:val="none" w:sz="0" w:space="0" w:color="auto"/>
        <w:bottom w:val="none" w:sz="0" w:space="0" w:color="auto"/>
        <w:right w:val="none" w:sz="0" w:space="0" w:color="auto"/>
      </w:divBdr>
    </w:div>
    <w:div w:id="1221139221">
      <w:bodyDiv w:val="1"/>
      <w:marLeft w:val="0"/>
      <w:marRight w:val="0"/>
      <w:marTop w:val="0"/>
      <w:marBottom w:val="0"/>
      <w:divBdr>
        <w:top w:val="none" w:sz="0" w:space="0" w:color="auto"/>
        <w:left w:val="none" w:sz="0" w:space="0" w:color="auto"/>
        <w:bottom w:val="none" w:sz="0" w:space="0" w:color="auto"/>
        <w:right w:val="none" w:sz="0" w:space="0" w:color="auto"/>
      </w:divBdr>
    </w:div>
    <w:div w:id="1223981774">
      <w:bodyDiv w:val="1"/>
      <w:marLeft w:val="0"/>
      <w:marRight w:val="0"/>
      <w:marTop w:val="0"/>
      <w:marBottom w:val="0"/>
      <w:divBdr>
        <w:top w:val="none" w:sz="0" w:space="0" w:color="auto"/>
        <w:left w:val="none" w:sz="0" w:space="0" w:color="auto"/>
        <w:bottom w:val="none" w:sz="0" w:space="0" w:color="auto"/>
        <w:right w:val="none" w:sz="0" w:space="0" w:color="auto"/>
      </w:divBdr>
    </w:div>
    <w:div w:id="1224948475">
      <w:bodyDiv w:val="1"/>
      <w:marLeft w:val="0"/>
      <w:marRight w:val="0"/>
      <w:marTop w:val="0"/>
      <w:marBottom w:val="0"/>
      <w:divBdr>
        <w:top w:val="none" w:sz="0" w:space="0" w:color="auto"/>
        <w:left w:val="none" w:sz="0" w:space="0" w:color="auto"/>
        <w:bottom w:val="none" w:sz="0" w:space="0" w:color="auto"/>
        <w:right w:val="none" w:sz="0" w:space="0" w:color="auto"/>
      </w:divBdr>
    </w:div>
    <w:div w:id="1225723868">
      <w:bodyDiv w:val="1"/>
      <w:marLeft w:val="0"/>
      <w:marRight w:val="0"/>
      <w:marTop w:val="0"/>
      <w:marBottom w:val="0"/>
      <w:divBdr>
        <w:top w:val="none" w:sz="0" w:space="0" w:color="auto"/>
        <w:left w:val="none" w:sz="0" w:space="0" w:color="auto"/>
        <w:bottom w:val="none" w:sz="0" w:space="0" w:color="auto"/>
        <w:right w:val="none" w:sz="0" w:space="0" w:color="auto"/>
      </w:divBdr>
    </w:div>
    <w:div w:id="1226262247">
      <w:bodyDiv w:val="1"/>
      <w:marLeft w:val="0"/>
      <w:marRight w:val="0"/>
      <w:marTop w:val="0"/>
      <w:marBottom w:val="0"/>
      <w:divBdr>
        <w:top w:val="none" w:sz="0" w:space="0" w:color="auto"/>
        <w:left w:val="none" w:sz="0" w:space="0" w:color="auto"/>
        <w:bottom w:val="none" w:sz="0" w:space="0" w:color="auto"/>
        <w:right w:val="none" w:sz="0" w:space="0" w:color="auto"/>
      </w:divBdr>
    </w:div>
    <w:div w:id="1232424041">
      <w:bodyDiv w:val="1"/>
      <w:marLeft w:val="0"/>
      <w:marRight w:val="0"/>
      <w:marTop w:val="0"/>
      <w:marBottom w:val="0"/>
      <w:divBdr>
        <w:top w:val="none" w:sz="0" w:space="0" w:color="auto"/>
        <w:left w:val="none" w:sz="0" w:space="0" w:color="auto"/>
        <w:bottom w:val="none" w:sz="0" w:space="0" w:color="auto"/>
        <w:right w:val="none" w:sz="0" w:space="0" w:color="auto"/>
      </w:divBdr>
    </w:div>
    <w:div w:id="1234393766">
      <w:bodyDiv w:val="1"/>
      <w:marLeft w:val="0"/>
      <w:marRight w:val="0"/>
      <w:marTop w:val="0"/>
      <w:marBottom w:val="0"/>
      <w:divBdr>
        <w:top w:val="none" w:sz="0" w:space="0" w:color="auto"/>
        <w:left w:val="none" w:sz="0" w:space="0" w:color="auto"/>
        <w:bottom w:val="none" w:sz="0" w:space="0" w:color="auto"/>
        <w:right w:val="none" w:sz="0" w:space="0" w:color="auto"/>
      </w:divBdr>
    </w:div>
    <w:div w:id="1235354934">
      <w:bodyDiv w:val="1"/>
      <w:marLeft w:val="0"/>
      <w:marRight w:val="0"/>
      <w:marTop w:val="0"/>
      <w:marBottom w:val="0"/>
      <w:divBdr>
        <w:top w:val="none" w:sz="0" w:space="0" w:color="auto"/>
        <w:left w:val="none" w:sz="0" w:space="0" w:color="auto"/>
        <w:bottom w:val="none" w:sz="0" w:space="0" w:color="auto"/>
        <w:right w:val="none" w:sz="0" w:space="0" w:color="auto"/>
      </w:divBdr>
    </w:div>
    <w:div w:id="1236431184">
      <w:bodyDiv w:val="1"/>
      <w:marLeft w:val="0"/>
      <w:marRight w:val="0"/>
      <w:marTop w:val="0"/>
      <w:marBottom w:val="0"/>
      <w:divBdr>
        <w:top w:val="none" w:sz="0" w:space="0" w:color="auto"/>
        <w:left w:val="none" w:sz="0" w:space="0" w:color="auto"/>
        <w:bottom w:val="none" w:sz="0" w:space="0" w:color="auto"/>
        <w:right w:val="none" w:sz="0" w:space="0" w:color="auto"/>
      </w:divBdr>
    </w:div>
    <w:div w:id="1237206573">
      <w:bodyDiv w:val="1"/>
      <w:marLeft w:val="0"/>
      <w:marRight w:val="0"/>
      <w:marTop w:val="0"/>
      <w:marBottom w:val="0"/>
      <w:divBdr>
        <w:top w:val="none" w:sz="0" w:space="0" w:color="auto"/>
        <w:left w:val="none" w:sz="0" w:space="0" w:color="auto"/>
        <w:bottom w:val="none" w:sz="0" w:space="0" w:color="auto"/>
        <w:right w:val="none" w:sz="0" w:space="0" w:color="auto"/>
      </w:divBdr>
    </w:div>
    <w:div w:id="1237470017">
      <w:bodyDiv w:val="1"/>
      <w:marLeft w:val="0"/>
      <w:marRight w:val="0"/>
      <w:marTop w:val="0"/>
      <w:marBottom w:val="0"/>
      <w:divBdr>
        <w:top w:val="none" w:sz="0" w:space="0" w:color="auto"/>
        <w:left w:val="none" w:sz="0" w:space="0" w:color="auto"/>
        <w:bottom w:val="none" w:sz="0" w:space="0" w:color="auto"/>
        <w:right w:val="none" w:sz="0" w:space="0" w:color="auto"/>
      </w:divBdr>
    </w:div>
    <w:div w:id="1248073062">
      <w:bodyDiv w:val="1"/>
      <w:marLeft w:val="0"/>
      <w:marRight w:val="0"/>
      <w:marTop w:val="0"/>
      <w:marBottom w:val="0"/>
      <w:divBdr>
        <w:top w:val="none" w:sz="0" w:space="0" w:color="auto"/>
        <w:left w:val="none" w:sz="0" w:space="0" w:color="auto"/>
        <w:bottom w:val="none" w:sz="0" w:space="0" w:color="auto"/>
        <w:right w:val="none" w:sz="0" w:space="0" w:color="auto"/>
      </w:divBdr>
    </w:div>
    <w:div w:id="1248804028">
      <w:bodyDiv w:val="1"/>
      <w:marLeft w:val="0"/>
      <w:marRight w:val="0"/>
      <w:marTop w:val="0"/>
      <w:marBottom w:val="0"/>
      <w:divBdr>
        <w:top w:val="none" w:sz="0" w:space="0" w:color="auto"/>
        <w:left w:val="none" w:sz="0" w:space="0" w:color="auto"/>
        <w:bottom w:val="none" w:sz="0" w:space="0" w:color="auto"/>
        <w:right w:val="none" w:sz="0" w:space="0" w:color="auto"/>
      </w:divBdr>
    </w:div>
    <w:div w:id="1254558585">
      <w:bodyDiv w:val="1"/>
      <w:marLeft w:val="0"/>
      <w:marRight w:val="0"/>
      <w:marTop w:val="0"/>
      <w:marBottom w:val="0"/>
      <w:divBdr>
        <w:top w:val="none" w:sz="0" w:space="0" w:color="auto"/>
        <w:left w:val="none" w:sz="0" w:space="0" w:color="auto"/>
        <w:bottom w:val="none" w:sz="0" w:space="0" w:color="auto"/>
        <w:right w:val="none" w:sz="0" w:space="0" w:color="auto"/>
      </w:divBdr>
    </w:div>
    <w:div w:id="1255364243">
      <w:bodyDiv w:val="1"/>
      <w:marLeft w:val="0"/>
      <w:marRight w:val="0"/>
      <w:marTop w:val="0"/>
      <w:marBottom w:val="0"/>
      <w:divBdr>
        <w:top w:val="none" w:sz="0" w:space="0" w:color="auto"/>
        <w:left w:val="none" w:sz="0" w:space="0" w:color="auto"/>
        <w:bottom w:val="none" w:sz="0" w:space="0" w:color="auto"/>
        <w:right w:val="none" w:sz="0" w:space="0" w:color="auto"/>
      </w:divBdr>
    </w:div>
    <w:div w:id="1255820445">
      <w:bodyDiv w:val="1"/>
      <w:marLeft w:val="0"/>
      <w:marRight w:val="0"/>
      <w:marTop w:val="0"/>
      <w:marBottom w:val="0"/>
      <w:divBdr>
        <w:top w:val="none" w:sz="0" w:space="0" w:color="auto"/>
        <w:left w:val="none" w:sz="0" w:space="0" w:color="auto"/>
        <w:bottom w:val="none" w:sz="0" w:space="0" w:color="auto"/>
        <w:right w:val="none" w:sz="0" w:space="0" w:color="auto"/>
      </w:divBdr>
    </w:div>
    <w:div w:id="1259606950">
      <w:bodyDiv w:val="1"/>
      <w:marLeft w:val="0"/>
      <w:marRight w:val="0"/>
      <w:marTop w:val="0"/>
      <w:marBottom w:val="0"/>
      <w:divBdr>
        <w:top w:val="none" w:sz="0" w:space="0" w:color="auto"/>
        <w:left w:val="none" w:sz="0" w:space="0" w:color="auto"/>
        <w:bottom w:val="none" w:sz="0" w:space="0" w:color="auto"/>
        <w:right w:val="none" w:sz="0" w:space="0" w:color="auto"/>
      </w:divBdr>
    </w:div>
    <w:div w:id="1259946243">
      <w:bodyDiv w:val="1"/>
      <w:marLeft w:val="0"/>
      <w:marRight w:val="0"/>
      <w:marTop w:val="0"/>
      <w:marBottom w:val="0"/>
      <w:divBdr>
        <w:top w:val="none" w:sz="0" w:space="0" w:color="auto"/>
        <w:left w:val="none" w:sz="0" w:space="0" w:color="auto"/>
        <w:bottom w:val="none" w:sz="0" w:space="0" w:color="auto"/>
        <w:right w:val="none" w:sz="0" w:space="0" w:color="auto"/>
      </w:divBdr>
    </w:div>
    <w:div w:id="1260024346">
      <w:bodyDiv w:val="1"/>
      <w:marLeft w:val="0"/>
      <w:marRight w:val="0"/>
      <w:marTop w:val="0"/>
      <w:marBottom w:val="0"/>
      <w:divBdr>
        <w:top w:val="none" w:sz="0" w:space="0" w:color="auto"/>
        <w:left w:val="none" w:sz="0" w:space="0" w:color="auto"/>
        <w:bottom w:val="none" w:sz="0" w:space="0" w:color="auto"/>
        <w:right w:val="none" w:sz="0" w:space="0" w:color="auto"/>
      </w:divBdr>
    </w:div>
    <w:div w:id="1260719825">
      <w:bodyDiv w:val="1"/>
      <w:marLeft w:val="0"/>
      <w:marRight w:val="0"/>
      <w:marTop w:val="0"/>
      <w:marBottom w:val="0"/>
      <w:divBdr>
        <w:top w:val="none" w:sz="0" w:space="0" w:color="auto"/>
        <w:left w:val="none" w:sz="0" w:space="0" w:color="auto"/>
        <w:bottom w:val="none" w:sz="0" w:space="0" w:color="auto"/>
        <w:right w:val="none" w:sz="0" w:space="0" w:color="auto"/>
      </w:divBdr>
    </w:div>
    <w:div w:id="1261915540">
      <w:bodyDiv w:val="1"/>
      <w:marLeft w:val="0"/>
      <w:marRight w:val="0"/>
      <w:marTop w:val="0"/>
      <w:marBottom w:val="0"/>
      <w:divBdr>
        <w:top w:val="none" w:sz="0" w:space="0" w:color="auto"/>
        <w:left w:val="none" w:sz="0" w:space="0" w:color="auto"/>
        <w:bottom w:val="none" w:sz="0" w:space="0" w:color="auto"/>
        <w:right w:val="none" w:sz="0" w:space="0" w:color="auto"/>
      </w:divBdr>
    </w:div>
    <w:div w:id="1263488713">
      <w:bodyDiv w:val="1"/>
      <w:marLeft w:val="0"/>
      <w:marRight w:val="0"/>
      <w:marTop w:val="0"/>
      <w:marBottom w:val="0"/>
      <w:divBdr>
        <w:top w:val="none" w:sz="0" w:space="0" w:color="auto"/>
        <w:left w:val="none" w:sz="0" w:space="0" w:color="auto"/>
        <w:bottom w:val="none" w:sz="0" w:space="0" w:color="auto"/>
        <w:right w:val="none" w:sz="0" w:space="0" w:color="auto"/>
      </w:divBdr>
    </w:div>
    <w:div w:id="1263759229">
      <w:bodyDiv w:val="1"/>
      <w:marLeft w:val="0"/>
      <w:marRight w:val="0"/>
      <w:marTop w:val="0"/>
      <w:marBottom w:val="0"/>
      <w:divBdr>
        <w:top w:val="none" w:sz="0" w:space="0" w:color="auto"/>
        <w:left w:val="none" w:sz="0" w:space="0" w:color="auto"/>
        <w:bottom w:val="none" w:sz="0" w:space="0" w:color="auto"/>
        <w:right w:val="none" w:sz="0" w:space="0" w:color="auto"/>
      </w:divBdr>
    </w:div>
    <w:div w:id="1267345361">
      <w:bodyDiv w:val="1"/>
      <w:marLeft w:val="0"/>
      <w:marRight w:val="0"/>
      <w:marTop w:val="0"/>
      <w:marBottom w:val="0"/>
      <w:divBdr>
        <w:top w:val="none" w:sz="0" w:space="0" w:color="auto"/>
        <w:left w:val="none" w:sz="0" w:space="0" w:color="auto"/>
        <w:bottom w:val="none" w:sz="0" w:space="0" w:color="auto"/>
        <w:right w:val="none" w:sz="0" w:space="0" w:color="auto"/>
      </w:divBdr>
    </w:div>
    <w:div w:id="1270744165">
      <w:bodyDiv w:val="1"/>
      <w:marLeft w:val="0"/>
      <w:marRight w:val="0"/>
      <w:marTop w:val="0"/>
      <w:marBottom w:val="0"/>
      <w:divBdr>
        <w:top w:val="none" w:sz="0" w:space="0" w:color="auto"/>
        <w:left w:val="none" w:sz="0" w:space="0" w:color="auto"/>
        <w:bottom w:val="none" w:sz="0" w:space="0" w:color="auto"/>
        <w:right w:val="none" w:sz="0" w:space="0" w:color="auto"/>
      </w:divBdr>
    </w:div>
    <w:div w:id="1271158398">
      <w:bodyDiv w:val="1"/>
      <w:marLeft w:val="0"/>
      <w:marRight w:val="0"/>
      <w:marTop w:val="0"/>
      <w:marBottom w:val="0"/>
      <w:divBdr>
        <w:top w:val="none" w:sz="0" w:space="0" w:color="auto"/>
        <w:left w:val="none" w:sz="0" w:space="0" w:color="auto"/>
        <w:bottom w:val="none" w:sz="0" w:space="0" w:color="auto"/>
        <w:right w:val="none" w:sz="0" w:space="0" w:color="auto"/>
      </w:divBdr>
    </w:div>
    <w:div w:id="1278026572">
      <w:bodyDiv w:val="1"/>
      <w:marLeft w:val="0"/>
      <w:marRight w:val="0"/>
      <w:marTop w:val="0"/>
      <w:marBottom w:val="0"/>
      <w:divBdr>
        <w:top w:val="none" w:sz="0" w:space="0" w:color="auto"/>
        <w:left w:val="none" w:sz="0" w:space="0" w:color="auto"/>
        <w:bottom w:val="none" w:sz="0" w:space="0" w:color="auto"/>
        <w:right w:val="none" w:sz="0" w:space="0" w:color="auto"/>
      </w:divBdr>
    </w:div>
    <w:div w:id="1278491980">
      <w:bodyDiv w:val="1"/>
      <w:marLeft w:val="0"/>
      <w:marRight w:val="0"/>
      <w:marTop w:val="0"/>
      <w:marBottom w:val="0"/>
      <w:divBdr>
        <w:top w:val="none" w:sz="0" w:space="0" w:color="auto"/>
        <w:left w:val="none" w:sz="0" w:space="0" w:color="auto"/>
        <w:bottom w:val="none" w:sz="0" w:space="0" w:color="auto"/>
        <w:right w:val="none" w:sz="0" w:space="0" w:color="auto"/>
      </w:divBdr>
    </w:div>
    <w:div w:id="1284576540">
      <w:bodyDiv w:val="1"/>
      <w:marLeft w:val="0"/>
      <w:marRight w:val="0"/>
      <w:marTop w:val="0"/>
      <w:marBottom w:val="0"/>
      <w:divBdr>
        <w:top w:val="none" w:sz="0" w:space="0" w:color="auto"/>
        <w:left w:val="none" w:sz="0" w:space="0" w:color="auto"/>
        <w:bottom w:val="none" w:sz="0" w:space="0" w:color="auto"/>
        <w:right w:val="none" w:sz="0" w:space="0" w:color="auto"/>
      </w:divBdr>
    </w:div>
    <w:div w:id="1286622327">
      <w:bodyDiv w:val="1"/>
      <w:marLeft w:val="0"/>
      <w:marRight w:val="0"/>
      <w:marTop w:val="0"/>
      <w:marBottom w:val="0"/>
      <w:divBdr>
        <w:top w:val="none" w:sz="0" w:space="0" w:color="auto"/>
        <w:left w:val="none" w:sz="0" w:space="0" w:color="auto"/>
        <w:bottom w:val="none" w:sz="0" w:space="0" w:color="auto"/>
        <w:right w:val="none" w:sz="0" w:space="0" w:color="auto"/>
      </w:divBdr>
    </w:div>
    <w:div w:id="1289513632">
      <w:bodyDiv w:val="1"/>
      <w:marLeft w:val="0"/>
      <w:marRight w:val="0"/>
      <w:marTop w:val="0"/>
      <w:marBottom w:val="0"/>
      <w:divBdr>
        <w:top w:val="none" w:sz="0" w:space="0" w:color="auto"/>
        <w:left w:val="none" w:sz="0" w:space="0" w:color="auto"/>
        <w:bottom w:val="none" w:sz="0" w:space="0" w:color="auto"/>
        <w:right w:val="none" w:sz="0" w:space="0" w:color="auto"/>
      </w:divBdr>
    </w:div>
    <w:div w:id="1292978463">
      <w:bodyDiv w:val="1"/>
      <w:marLeft w:val="0"/>
      <w:marRight w:val="0"/>
      <w:marTop w:val="0"/>
      <w:marBottom w:val="0"/>
      <w:divBdr>
        <w:top w:val="none" w:sz="0" w:space="0" w:color="auto"/>
        <w:left w:val="none" w:sz="0" w:space="0" w:color="auto"/>
        <w:bottom w:val="none" w:sz="0" w:space="0" w:color="auto"/>
        <w:right w:val="none" w:sz="0" w:space="0" w:color="auto"/>
      </w:divBdr>
    </w:div>
    <w:div w:id="1295525426">
      <w:bodyDiv w:val="1"/>
      <w:marLeft w:val="0"/>
      <w:marRight w:val="0"/>
      <w:marTop w:val="0"/>
      <w:marBottom w:val="0"/>
      <w:divBdr>
        <w:top w:val="none" w:sz="0" w:space="0" w:color="auto"/>
        <w:left w:val="none" w:sz="0" w:space="0" w:color="auto"/>
        <w:bottom w:val="none" w:sz="0" w:space="0" w:color="auto"/>
        <w:right w:val="none" w:sz="0" w:space="0" w:color="auto"/>
      </w:divBdr>
    </w:div>
    <w:div w:id="1296329556">
      <w:bodyDiv w:val="1"/>
      <w:marLeft w:val="0"/>
      <w:marRight w:val="0"/>
      <w:marTop w:val="0"/>
      <w:marBottom w:val="0"/>
      <w:divBdr>
        <w:top w:val="none" w:sz="0" w:space="0" w:color="auto"/>
        <w:left w:val="none" w:sz="0" w:space="0" w:color="auto"/>
        <w:bottom w:val="none" w:sz="0" w:space="0" w:color="auto"/>
        <w:right w:val="none" w:sz="0" w:space="0" w:color="auto"/>
      </w:divBdr>
    </w:div>
    <w:div w:id="1298292582">
      <w:bodyDiv w:val="1"/>
      <w:marLeft w:val="0"/>
      <w:marRight w:val="0"/>
      <w:marTop w:val="0"/>
      <w:marBottom w:val="0"/>
      <w:divBdr>
        <w:top w:val="none" w:sz="0" w:space="0" w:color="auto"/>
        <w:left w:val="none" w:sz="0" w:space="0" w:color="auto"/>
        <w:bottom w:val="none" w:sz="0" w:space="0" w:color="auto"/>
        <w:right w:val="none" w:sz="0" w:space="0" w:color="auto"/>
      </w:divBdr>
    </w:div>
    <w:div w:id="1298490691">
      <w:bodyDiv w:val="1"/>
      <w:marLeft w:val="0"/>
      <w:marRight w:val="0"/>
      <w:marTop w:val="0"/>
      <w:marBottom w:val="0"/>
      <w:divBdr>
        <w:top w:val="none" w:sz="0" w:space="0" w:color="auto"/>
        <w:left w:val="none" w:sz="0" w:space="0" w:color="auto"/>
        <w:bottom w:val="none" w:sz="0" w:space="0" w:color="auto"/>
        <w:right w:val="none" w:sz="0" w:space="0" w:color="auto"/>
      </w:divBdr>
    </w:div>
    <w:div w:id="1299215825">
      <w:bodyDiv w:val="1"/>
      <w:marLeft w:val="0"/>
      <w:marRight w:val="0"/>
      <w:marTop w:val="0"/>
      <w:marBottom w:val="0"/>
      <w:divBdr>
        <w:top w:val="none" w:sz="0" w:space="0" w:color="auto"/>
        <w:left w:val="none" w:sz="0" w:space="0" w:color="auto"/>
        <w:bottom w:val="none" w:sz="0" w:space="0" w:color="auto"/>
        <w:right w:val="none" w:sz="0" w:space="0" w:color="auto"/>
      </w:divBdr>
    </w:div>
    <w:div w:id="1299918444">
      <w:bodyDiv w:val="1"/>
      <w:marLeft w:val="0"/>
      <w:marRight w:val="0"/>
      <w:marTop w:val="0"/>
      <w:marBottom w:val="0"/>
      <w:divBdr>
        <w:top w:val="none" w:sz="0" w:space="0" w:color="auto"/>
        <w:left w:val="none" w:sz="0" w:space="0" w:color="auto"/>
        <w:bottom w:val="none" w:sz="0" w:space="0" w:color="auto"/>
        <w:right w:val="none" w:sz="0" w:space="0" w:color="auto"/>
      </w:divBdr>
    </w:div>
    <w:div w:id="1300914798">
      <w:bodyDiv w:val="1"/>
      <w:marLeft w:val="0"/>
      <w:marRight w:val="0"/>
      <w:marTop w:val="0"/>
      <w:marBottom w:val="0"/>
      <w:divBdr>
        <w:top w:val="none" w:sz="0" w:space="0" w:color="auto"/>
        <w:left w:val="none" w:sz="0" w:space="0" w:color="auto"/>
        <w:bottom w:val="none" w:sz="0" w:space="0" w:color="auto"/>
        <w:right w:val="none" w:sz="0" w:space="0" w:color="auto"/>
      </w:divBdr>
    </w:div>
    <w:div w:id="1301689154">
      <w:bodyDiv w:val="1"/>
      <w:marLeft w:val="0"/>
      <w:marRight w:val="0"/>
      <w:marTop w:val="0"/>
      <w:marBottom w:val="0"/>
      <w:divBdr>
        <w:top w:val="none" w:sz="0" w:space="0" w:color="auto"/>
        <w:left w:val="none" w:sz="0" w:space="0" w:color="auto"/>
        <w:bottom w:val="none" w:sz="0" w:space="0" w:color="auto"/>
        <w:right w:val="none" w:sz="0" w:space="0" w:color="auto"/>
      </w:divBdr>
    </w:div>
    <w:div w:id="1303577650">
      <w:bodyDiv w:val="1"/>
      <w:marLeft w:val="0"/>
      <w:marRight w:val="0"/>
      <w:marTop w:val="0"/>
      <w:marBottom w:val="0"/>
      <w:divBdr>
        <w:top w:val="none" w:sz="0" w:space="0" w:color="auto"/>
        <w:left w:val="none" w:sz="0" w:space="0" w:color="auto"/>
        <w:bottom w:val="none" w:sz="0" w:space="0" w:color="auto"/>
        <w:right w:val="none" w:sz="0" w:space="0" w:color="auto"/>
      </w:divBdr>
    </w:div>
    <w:div w:id="1308901602">
      <w:bodyDiv w:val="1"/>
      <w:marLeft w:val="0"/>
      <w:marRight w:val="0"/>
      <w:marTop w:val="0"/>
      <w:marBottom w:val="0"/>
      <w:divBdr>
        <w:top w:val="none" w:sz="0" w:space="0" w:color="auto"/>
        <w:left w:val="none" w:sz="0" w:space="0" w:color="auto"/>
        <w:bottom w:val="none" w:sz="0" w:space="0" w:color="auto"/>
        <w:right w:val="none" w:sz="0" w:space="0" w:color="auto"/>
      </w:divBdr>
    </w:div>
    <w:div w:id="1310866805">
      <w:bodyDiv w:val="1"/>
      <w:marLeft w:val="0"/>
      <w:marRight w:val="0"/>
      <w:marTop w:val="0"/>
      <w:marBottom w:val="0"/>
      <w:divBdr>
        <w:top w:val="none" w:sz="0" w:space="0" w:color="auto"/>
        <w:left w:val="none" w:sz="0" w:space="0" w:color="auto"/>
        <w:bottom w:val="none" w:sz="0" w:space="0" w:color="auto"/>
        <w:right w:val="none" w:sz="0" w:space="0" w:color="auto"/>
      </w:divBdr>
    </w:div>
    <w:div w:id="1313097360">
      <w:bodyDiv w:val="1"/>
      <w:marLeft w:val="0"/>
      <w:marRight w:val="0"/>
      <w:marTop w:val="0"/>
      <w:marBottom w:val="0"/>
      <w:divBdr>
        <w:top w:val="none" w:sz="0" w:space="0" w:color="auto"/>
        <w:left w:val="none" w:sz="0" w:space="0" w:color="auto"/>
        <w:bottom w:val="none" w:sz="0" w:space="0" w:color="auto"/>
        <w:right w:val="none" w:sz="0" w:space="0" w:color="auto"/>
      </w:divBdr>
    </w:div>
    <w:div w:id="1314599887">
      <w:bodyDiv w:val="1"/>
      <w:marLeft w:val="0"/>
      <w:marRight w:val="0"/>
      <w:marTop w:val="0"/>
      <w:marBottom w:val="0"/>
      <w:divBdr>
        <w:top w:val="none" w:sz="0" w:space="0" w:color="auto"/>
        <w:left w:val="none" w:sz="0" w:space="0" w:color="auto"/>
        <w:bottom w:val="none" w:sz="0" w:space="0" w:color="auto"/>
        <w:right w:val="none" w:sz="0" w:space="0" w:color="auto"/>
      </w:divBdr>
    </w:div>
    <w:div w:id="1314875419">
      <w:bodyDiv w:val="1"/>
      <w:marLeft w:val="0"/>
      <w:marRight w:val="0"/>
      <w:marTop w:val="0"/>
      <w:marBottom w:val="0"/>
      <w:divBdr>
        <w:top w:val="none" w:sz="0" w:space="0" w:color="auto"/>
        <w:left w:val="none" w:sz="0" w:space="0" w:color="auto"/>
        <w:bottom w:val="none" w:sz="0" w:space="0" w:color="auto"/>
        <w:right w:val="none" w:sz="0" w:space="0" w:color="auto"/>
      </w:divBdr>
    </w:div>
    <w:div w:id="1316227708">
      <w:bodyDiv w:val="1"/>
      <w:marLeft w:val="0"/>
      <w:marRight w:val="0"/>
      <w:marTop w:val="0"/>
      <w:marBottom w:val="0"/>
      <w:divBdr>
        <w:top w:val="none" w:sz="0" w:space="0" w:color="auto"/>
        <w:left w:val="none" w:sz="0" w:space="0" w:color="auto"/>
        <w:bottom w:val="none" w:sz="0" w:space="0" w:color="auto"/>
        <w:right w:val="none" w:sz="0" w:space="0" w:color="auto"/>
      </w:divBdr>
    </w:div>
    <w:div w:id="1317035179">
      <w:bodyDiv w:val="1"/>
      <w:marLeft w:val="0"/>
      <w:marRight w:val="0"/>
      <w:marTop w:val="0"/>
      <w:marBottom w:val="0"/>
      <w:divBdr>
        <w:top w:val="none" w:sz="0" w:space="0" w:color="auto"/>
        <w:left w:val="none" w:sz="0" w:space="0" w:color="auto"/>
        <w:bottom w:val="none" w:sz="0" w:space="0" w:color="auto"/>
        <w:right w:val="none" w:sz="0" w:space="0" w:color="auto"/>
      </w:divBdr>
    </w:div>
    <w:div w:id="1318802618">
      <w:bodyDiv w:val="1"/>
      <w:marLeft w:val="0"/>
      <w:marRight w:val="0"/>
      <w:marTop w:val="0"/>
      <w:marBottom w:val="0"/>
      <w:divBdr>
        <w:top w:val="none" w:sz="0" w:space="0" w:color="auto"/>
        <w:left w:val="none" w:sz="0" w:space="0" w:color="auto"/>
        <w:bottom w:val="none" w:sz="0" w:space="0" w:color="auto"/>
        <w:right w:val="none" w:sz="0" w:space="0" w:color="auto"/>
      </w:divBdr>
    </w:div>
    <w:div w:id="1318999653">
      <w:bodyDiv w:val="1"/>
      <w:marLeft w:val="0"/>
      <w:marRight w:val="0"/>
      <w:marTop w:val="0"/>
      <w:marBottom w:val="0"/>
      <w:divBdr>
        <w:top w:val="none" w:sz="0" w:space="0" w:color="auto"/>
        <w:left w:val="none" w:sz="0" w:space="0" w:color="auto"/>
        <w:bottom w:val="none" w:sz="0" w:space="0" w:color="auto"/>
        <w:right w:val="none" w:sz="0" w:space="0" w:color="auto"/>
      </w:divBdr>
    </w:div>
    <w:div w:id="1319652222">
      <w:bodyDiv w:val="1"/>
      <w:marLeft w:val="0"/>
      <w:marRight w:val="0"/>
      <w:marTop w:val="0"/>
      <w:marBottom w:val="0"/>
      <w:divBdr>
        <w:top w:val="none" w:sz="0" w:space="0" w:color="auto"/>
        <w:left w:val="none" w:sz="0" w:space="0" w:color="auto"/>
        <w:bottom w:val="none" w:sz="0" w:space="0" w:color="auto"/>
        <w:right w:val="none" w:sz="0" w:space="0" w:color="auto"/>
      </w:divBdr>
    </w:div>
    <w:div w:id="1327057277">
      <w:bodyDiv w:val="1"/>
      <w:marLeft w:val="0"/>
      <w:marRight w:val="0"/>
      <w:marTop w:val="0"/>
      <w:marBottom w:val="0"/>
      <w:divBdr>
        <w:top w:val="none" w:sz="0" w:space="0" w:color="auto"/>
        <w:left w:val="none" w:sz="0" w:space="0" w:color="auto"/>
        <w:bottom w:val="none" w:sz="0" w:space="0" w:color="auto"/>
        <w:right w:val="none" w:sz="0" w:space="0" w:color="auto"/>
      </w:divBdr>
    </w:div>
    <w:div w:id="1328092582">
      <w:bodyDiv w:val="1"/>
      <w:marLeft w:val="0"/>
      <w:marRight w:val="0"/>
      <w:marTop w:val="0"/>
      <w:marBottom w:val="0"/>
      <w:divBdr>
        <w:top w:val="none" w:sz="0" w:space="0" w:color="auto"/>
        <w:left w:val="none" w:sz="0" w:space="0" w:color="auto"/>
        <w:bottom w:val="none" w:sz="0" w:space="0" w:color="auto"/>
        <w:right w:val="none" w:sz="0" w:space="0" w:color="auto"/>
      </w:divBdr>
    </w:div>
    <w:div w:id="1331834489">
      <w:bodyDiv w:val="1"/>
      <w:marLeft w:val="0"/>
      <w:marRight w:val="0"/>
      <w:marTop w:val="0"/>
      <w:marBottom w:val="0"/>
      <w:divBdr>
        <w:top w:val="none" w:sz="0" w:space="0" w:color="auto"/>
        <w:left w:val="none" w:sz="0" w:space="0" w:color="auto"/>
        <w:bottom w:val="none" w:sz="0" w:space="0" w:color="auto"/>
        <w:right w:val="none" w:sz="0" w:space="0" w:color="auto"/>
      </w:divBdr>
    </w:div>
    <w:div w:id="1333216325">
      <w:bodyDiv w:val="1"/>
      <w:marLeft w:val="0"/>
      <w:marRight w:val="0"/>
      <w:marTop w:val="0"/>
      <w:marBottom w:val="0"/>
      <w:divBdr>
        <w:top w:val="none" w:sz="0" w:space="0" w:color="auto"/>
        <w:left w:val="none" w:sz="0" w:space="0" w:color="auto"/>
        <w:bottom w:val="none" w:sz="0" w:space="0" w:color="auto"/>
        <w:right w:val="none" w:sz="0" w:space="0" w:color="auto"/>
      </w:divBdr>
    </w:div>
    <w:div w:id="1333752710">
      <w:bodyDiv w:val="1"/>
      <w:marLeft w:val="0"/>
      <w:marRight w:val="0"/>
      <w:marTop w:val="0"/>
      <w:marBottom w:val="0"/>
      <w:divBdr>
        <w:top w:val="none" w:sz="0" w:space="0" w:color="auto"/>
        <w:left w:val="none" w:sz="0" w:space="0" w:color="auto"/>
        <w:bottom w:val="none" w:sz="0" w:space="0" w:color="auto"/>
        <w:right w:val="none" w:sz="0" w:space="0" w:color="auto"/>
      </w:divBdr>
    </w:div>
    <w:div w:id="1334407957">
      <w:bodyDiv w:val="1"/>
      <w:marLeft w:val="0"/>
      <w:marRight w:val="0"/>
      <w:marTop w:val="0"/>
      <w:marBottom w:val="0"/>
      <w:divBdr>
        <w:top w:val="none" w:sz="0" w:space="0" w:color="auto"/>
        <w:left w:val="none" w:sz="0" w:space="0" w:color="auto"/>
        <w:bottom w:val="none" w:sz="0" w:space="0" w:color="auto"/>
        <w:right w:val="none" w:sz="0" w:space="0" w:color="auto"/>
      </w:divBdr>
    </w:div>
    <w:div w:id="1335107129">
      <w:bodyDiv w:val="1"/>
      <w:marLeft w:val="0"/>
      <w:marRight w:val="0"/>
      <w:marTop w:val="0"/>
      <w:marBottom w:val="0"/>
      <w:divBdr>
        <w:top w:val="none" w:sz="0" w:space="0" w:color="auto"/>
        <w:left w:val="none" w:sz="0" w:space="0" w:color="auto"/>
        <w:bottom w:val="none" w:sz="0" w:space="0" w:color="auto"/>
        <w:right w:val="none" w:sz="0" w:space="0" w:color="auto"/>
      </w:divBdr>
    </w:div>
    <w:div w:id="1337807027">
      <w:bodyDiv w:val="1"/>
      <w:marLeft w:val="0"/>
      <w:marRight w:val="0"/>
      <w:marTop w:val="0"/>
      <w:marBottom w:val="0"/>
      <w:divBdr>
        <w:top w:val="none" w:sz="0" w:space="0" w:color="auto"/>
        <w:left w:val="none" w:sz="0" w:space="0" w:color="auto"/>
        <w:bottom w:val="none" w:sz="0" w:space="0" w:color="auto"/>
        <w:right w:val="none" w:sz="0" w:space="0" w:color="auto"/>
      </w:divBdr>
    </w:div>
    <w:div w:id="1339818848">
      <w:bodyDiv w:val="1"/>
      <w:marLeft w:val="0"/>
      <w:marRight w:val="0"/>
      <w:marTop w:val="0"/>
      <w:marBottom w:val="0"/>
      <w:divBdr>
        <w:top w:val="none" w:sz="0" w:space="0" w:color="auto"/>
        <w:left w:val="none" w:sz="0" w:space="0" w:color="auto"/>
        <w:bottom w:val="none" w:sz="0" w:space="0" w:color="auto"/>
        <w:right w:val="none" w:sz="0" w:space="0" w:color="auto"/>
      </w:divBdr>
    </w:div>
    <w:div w:id="1340544089">
      <w:bodyDiv w:val="1"/>
      <w:marLeft w:val="0"/>
      <w:marRight w:val="0"/>
      <w:marTop w:val="0"/>
      <w:marBottom w:val="0"/>
      <w:divBdr>
        <w:top w:val="none" w:sz="0" w:space="0" w:color="auto"/>
        <w:left w:val="none" w:sz="0" w:space="0" w:color="auto"/>
        <w:bottom w:val="none" w:sz="0" w:space="0" w:color="auto"/>
        <w:right w:val="none" w:sz="0" w:space="0" w:color="auto"/>
      </w:divBdr>
    </w:div>
    <w:div w:id="1341129204">
      <w:bodyDiv w:val="1"/>
      <w:marLeft w:val="0"/>
      <w:marRight w:val="0"/>
      <w:marTop w:val="0"/>
      <w:marBottom w:val="0"/>
      <w:divBdr>
        <w:top w:val="none" w:sz="0" w:space="0" w:color="auto"/>
        <w:left w:val="none" w:sz="0" w:space="0" w:color="auto"/>
        <w:bottom w:val="none" w:sz="0" w:space="0" w:color="auto"/>
        <w:right w:val="none" w:sz="0" w:space="0" w:color="auto"/>
      </w:divBdr>
    </w:div>
    <w:div w:id="1344553492">
      <w:bodyDiv w:val="1"/>
      <w:marLeft w:val="0"/>
      <w:marRight w:val="0"/>
      <w:marTop w:val="0"/>
      <w:marBottom w:val="0"/>
      <w:divBdr>
        <w:top w:val="none" w:sz="0" w:space="0" w:color="auto"/>
        <w:left w:val="none" w:sz="0" w:space="0" w:color="auto"/>
        <w:bottom w:val="none" w:sz="0" w:space="0" w:color="auto"/>
        <w:right w:val="none" w:sz="0" w:space="0" w:color="auto"/>
      </w:divBdr>
    </w:div>
    <w:div w:id="1350642884">
      <w:bodyDiv w:val="1"/>
      <w:marLeft w:val="0"/>
      <w:marRight w:val="0"/>
      <w:marTop w:val="0"/>
      <w:marBottom w:val="0"/>
      <w:divBdr>
        <w:top w:val="none" w:sz="0" w:space="0" w:color="auto"/>
        <w:left w:val="none" w:sz="0" w:space="0" w:color="auto"/>
        <w:bottom w:val="none" w:sz="0" w:space="0" w:color="auto"/>
        <w:right w:val="none" w:sz="0" w:space="0" w:color="auto"/>
      </w:divBdr>
    </w:div>
    <w:div w:id="1352297152">
      <w:bodyDiv w:val="1"/>
      <w:marLeft w:val="0"/>
      <w:marRight w:val="0"/>
      <w:marTop w:val="0"/>
      <w:marBottom w:val="0"/>
      <w:divBdr>
        <w:top w:val="none" w:sz="0" w:space="0" w:color="auto"/>
        <w:left w:val="none" w:sz="0" w:space="0" w:color="auto"/>
        <w:bottom w:val="none" w:sz="0" w:space="0" w:color="auto"/>
        <w:right w:val="none" w:sz="0" w:space="0" w:color="auto"/>
      </w:divBdr>
    </w:div>
    <w:div w:id="1358114329">
      <w:bodyDiv w:val="1"/>
      <w:marLeft w:val="0"/>
      <w:marRight w:val="0"/>
      <w:marTop w:val="0"/>
      <w:marBottom w:val="0"/>
      <w:divBdr>
        <w:top w:val="none" w:sz="0" w:space="0" w:color="auto"/>
        <w:left w:val="none" w:sz="0" w:space="0" w:color="auto"/>
        <w:bottom w:val="none" w:sz="0" w:space="0" w:color="auto"/>
        <w:right w:val="none" w:sz="0" w:space="0" w:color="auto"/>
      </w:divBdr>
    </w:div>
    <w:div w:id="1358310266">
      <w:bodyDiv w:val="1"/>
      <w:marLeft w:val="0"/>
      <w:marRight w:val="0"/>
      <w:marTop w:val="0"/>
      <w:marBottom w:val="0"/>
      <w:divBdr>
        <w:top w:val="none" w:sz="0" w:space="0" w:color="auto"/>
        <w:left w:val="none" w:sz="0" w:space="0" w:color="auto"/>
        <w:bottom w:val="none" w:sz="0" w:space="0" w:color="auto"/>
        <w:right w:val="none" w:sz="0" w:space="0" w:color="auto"/>
      </w:divBdr>
    </w:div>
    <w:div w:id="1358769893">
      <w:bodyDiv w:val="1"/>
      <w:marLeft w:val="0"/>
      <w:marRight w:val="0"/>
      <w:marTop w:val="0"/>
      <w:marBottom w:val="0"/>
      <w:divBdr>
        <w:top w:val="none" w:sz="0" w:space="0" w:color="auto"/>
        <w:left w:val="none" w:sz="0" w:space="0" w:color="auto"/>
        <w:bottom w:val="none" w:sz="0" w:space="0" w:color="auto"/>
        <w:right w:val="none" w:sz="0" w:space="0" w:color="auto"/>
      </w:divBdr>
    </w:div>
    <w:div w:id="1363087834">
      <w:bodyDiv w:val="1"/>
      <w:marLeft w:val="0"/>
      <w:marRight w:val="0"/>
      <w:marTop w:val="0"/>
      <w:marBottom w:val="0"/>
      <w:divBdr>
        <w:top w:val="none" w:sz="0" w:space="0" w:color="auto"/>
        <w:left w:val="none" w:sz="0" w:space="0" w:color="auto"/>
        <w:bottom w:val="none" w:sz="0" w:space="0" w:color="auto"/>
        <w:right w:val="none" w:sz="0" w:space="0" w:color="auto"/>
      </w:divBdr>
    </w:div>
    <w:div w:id="1363365150">
      <w:bodyDiv w:val="1"/>
      <w:marLeft w:val="0"/>
      <w:marRight w:val="0"/>
      <w:marTop w:val="0"/>
      <w:marBottom w:val="0"/>
      <w:divBdr>
        <w:top w:val="none" w:sz="0" w:space="0" w:color="auto"/>
        <w:left w:val="none" w:sz="0" w:space="0" w:color="auto"/>
        <w:bottom w:val="none" w:sz="0" w:space="0" w:color="auto"/>
        <w:right w:val="none" w:sz="0" w:space="0" w:color="auto"/>
      </w:divBdr>
    </w:div>
    <w:div w:id="1365329784">
      <w:bodyDiv w:val="1"/>
      <w:marLeft w:val="0"/>
      <w:marRight w:val="0"/>
      <w:marTop w:val="0"/>
      <w:marBottom w:val="0"/>
      <w:divBdr>
        <w:top w:val="none" w:sz="0" w:space="0" w:color="auto"/>
        <w:left w:val="none" w:sz="0" w:space="0" w:color="auto"/>
        <w:bottom w:val="none" w:sz="0" w:space="0" w:color="auto"/>
        <w:right w:val="none" w:sz="0" w:space="0" w:color="auto"/>
      </w:divBdr>
    </w:div>
    <w:div w:id="1368749667">
      <w:bodyDiv w:val="1"/>
      <w:marLeft w:val="0"/>
      <w:marRight w:val="0"/>
      <w:marTop w:val="0"/>
      <w:marBottom w:val="0"/>
      <w:divBdr>
        <w:top w:val="none" w:sz="0" w:space="0" w:color="auto"/>
        <w:left w:val="none" w:sz="0" w:space="0" w:color="auto"/>
        <w:bottom w:val="none" w:sz="0" w:space="0" w:color="auto"/>
        <w:right w:val="none" w:sz="0" w:space="0" w:color="auto"/>
      </w:divBdr>
    </w:div>
    <w:div w:id="1370296692">
      <w:bodyDiv w:val="1"/>
      <w:marLeft w:val="0"/>
      <w:marRight w:val="0"/>
      <w:marTop w:val="0"/>
      <w:marBottom w:val="0"/>
      <w:divBdr>
        <w:top w:val="none" w:sz="0" w:space="0" w:color="auto"/>
        <w:left w:val="none" w:sz="0" w:space="0" w:color="auto"/>
        <w:bottom w:val="none" w:sz="0" w:space="0" w:color="auto"/>
        <w:right w:val="none" w:sz="0" w:space="0" w:color="auto"/>
      </w:divBdr>
    </w:div>
    <w:div w:id="1370301645">
      <w:bodyDiv w:val="1"/>
      <w:marLeft w:val="0"/>
      <w:marRight w:val="0"/>
      <w:marTop w:val="0"/>
      <w:marBottom w:val="0"/>
      <w:divBdr>
        <w:top w:val="none" w:sz="0" w:space="0" w:color="auto"/>
        <w:left w:val="none" w:sz="0" w:space="0" w:color="auto"/>
        <w:bottom w:val="none" w:sz="0" w:space="0" w:color="auto"/>
        <w:right w:val="none" w:sz="0" w:space="0" w:color="auto"/>
      </w:divBdr>
    </w:div>
    <w:div w:id="1370374296">
      <w:bodyDiv w:val="1"/>
      <w:marLeft w:val="0"/>
      <w:marRight w:val="0"/>
      <w:marTop w:val="0"/>
      <w:marBottom w:val="0"/>
      <w:divBdr>
        <w:top w:val="none" w:sz="0" w:space="0" w:color="auto"/>
        <w:left w:val="none" w:sz="0" w:space="0" w:color="auto"/>
        <w:bottom w:val="none" w:sz="0" w:space="0" w:color="auto"/>
        <w:right w:val="none" w:sz="0" w:space="0" w:color="auto"/>
      </w:divBdr>
    </w:div>
    <w:div w:id="1371686518">
      <w:bodyDiv w:val="1"/>
      <w:marLeft w:val="0"/>
      <w:marRight w:val="0"/>
      <w:marTop w:val="0"/>
      <w:marBottom w:val="0"/>
      <w:divBdr>
        <w:top w:val="none" w:sz="0" w:space="0" w:color="auto"/>
        <w:left w:val="none" w:sz="0" w:space="0" w:color="auto"/>
        <w:bottom w:val="none" w:sz="0" w:space="0" w:color="auto"/>
        <w:right w:val="none" w:sz="0" w:space="0" w:color="auto"/>
      </w:divBdr>
    </w:div>
    <w:div w:id="1372610042">
      <w:bodyDiv w:val="1"/>
      <w:marLeft w:val="0"/>
      <w:marRight w:val="0"/>
      <w:marTop w:val="0"/>
      <w:marBottom w:val="0"/>
      <w:divBdr>
        <w:top w:val="none" w:sz="0" w:space="0" w:color="auto"/>
        <w:left w:val="none" w:sz="0" w:space="0" w:color="auto"/>
        <w:bottom w:val="none" w:sz="0" w:space="0" w:color="auto"/>
        <w:right w:val="none" w:sz="0" w:space="0" w:color="auto"/>
      </w:divBdr>
    </w:div>
    <w:div w:id="1372921731">
      <w:bodyDiv w:val="1"/>
      <w:marLeft w:val="0"/>
      <w:marRight w:val="0"/>
      <w:marTop w:val="0"/>
      <w:marBottom w:val="0"/>
      <w:divBdr>
        <w:top w:val="none" w:sz="0" w:space="0" w:color="auto"/>
        <w:left w:val="none" w:sz="0" w:space="0" w:color="auto"/>
        <w:bottom w:val="none" w:sz="0" w:space="0" w:color="auto"/>
        <w:right w:val="none" w:sz="0" w:space="0" w:color="auto"/>
      </w:divBdr>
    </w:div>
    <w:div w:id="1375764065">
      <w:bodyDiv w:val="1"/>
      <w:marLeft w:val="0"/>
      <w:marRight w:val="0"/>
      <w:marTop w:val="0"/>
      <w:marBottom w:val="0"/>
      <w:divBdr>
        <w:top w:val="none" w:sz="0" w:space="0" w:color="auto"/>
        <w:left w:val="none" w:sz="0" w:space="0" w:color="auto"/>
        <w:bottom w:val="none" w:sz="0" w:space="0" w:color="auto"/>
        <w:right w:val="none" w:sz="0" w:space="0" w:color="auto"/>
      </w:divBdr>
    </w:div>
    <w:div w:id="1375958373">
      <w:bodyDiv w:val="1"/>
      <w:marLeft w:val="0"/>
      <w:marRight w:val="0"/>
      <w:marTop w:val="0"/>
      <w:marBottom w:val="0"/>
      <w:divBdr>
        <w:top w:val="none" w:sz="0" w:space="0" w:color="auto"/>
        <w:left w:val="none" w:sz="0" w:space="0" w:color="auto"/>
        <w:bottom w:val="none" w:sz="0" w:space="0" w:color="auto"/>
        <w:right w:val="none" w:sz="0" w:space="0" w:color="auto"/>
      </w:divBdr>
    </w:div>
    <w:div w:id="1377468077">
      <w:bodyDiv w:val="1"/>
      <w:marLeft w:val="0"/>
      <w:marRight w:val="0"/>
      <w:marTop w:val="0"/>
      <w:marBottom w:val="0"/>
      <w:divBdr>
        <w:top w:val="none" w:sz="0" w:space="0" w:color="auto"/>
        <w:left w:val="none" w:sz="0" w:space="0" w:color="auto"/>
        <w:bottom w:val="none" w:sz="0" w:space="0" w:color="auto"/>
        <w:right w:val="none" w:sz="0" w:space="0" w:color="auto"/>
      </w:divBdr>
    </w:div>
    <w:div w:id="1379281650">
      <w:bodyDiv w:val="1"/>
      <w:marLeft w:val="0"/>
      <w:marRight w:val="0"/>
      <w:marTop w:val="0"/>
      <w:marBottom w:val="0"/>
      <w:divBdr>
        <w:top w:val="none" w:sz="0" w:space="0" w:color="auto"/>
        <w:left w:val="none" w:sz="0" w:space="0" w:color="auto"/>
        <w:bottom w:val="none" w:sz="0" w:space="0" w:color="auto"/>
        <w:right w:val="none" w:sz="0" w:space="0" w:color="auto"/>
      </w:divBdr>
    </w:div>
    <w:div w:id="1379351947">
      <w:bodyDiv w:val="1"/>
      <w:marLeft w:val="0"/>
      <w:marRight w:val="0"/>
      <w:marTop w:val="0"/>
      <w:marBottom w:val="0"/>
      <w:divBdr>
        <w:top w:val="none" w:sz="0" w:space="0" w:color="auto"/>
        <w:left w:val="none" w:sz="0" w:space="0" w:color="auto"/>
        <w:bottom w:val="none" w:sz="0" w:space="0" w:color="auto"/>
        <w:right w:val="none" w:sz="0" w:space="0" w:color="auto"/>
      </w:divBdr>
    </w:div>
    <w:div w:id="1382485701">
      <w:bodyDiv w:val="1"/>
      <w:marLeft w:val="0"/>
      <w:marRight w:val="0"/>
      <w:marTop w:val="0"/>
      <w:marBottom w:val="0"/>
      <w:divBdr>
        <w:top w:val="none" w:sz="0" w:space="0" w:color="auto"/>
        <w:left w:val="none" w:sz="0" w:space="0" w:color="auto"/>
        <w:bottom w:val="none" w:sz="0" w:space="0" w:color="auto"/>
        <w:right w:val="none" w:sz="0" w:space="0" w:color="auto"/>
      </w:divBdr>
    </w:div>
    <w:div w:id="1383334882">
      <w:bodyDiv w:val="1"/>
      <w:marLeft w:val="0"/>
      <w:marRight w:val="0"/>
      <w:marTop w:val="0"/>
      <w:marBottom w:val="0"/>
      <w:divBdr>
        <w:top w:val="none" w:sz="0" w:space="0" w:color="auto"/>
        <w:left w:val="none" w:sz="0" w:space="0" w:color="auto"/>
        <w:bottom w:val="none" w:sz="0" w:space="0" w:color="auto"/>
        <w:right w:val="none" w:sz="0" w:space="0" w:color="auto"/>
      </w:divBdr>
    </w:div>
    <w:div w:id="1384282769">
      <w:bodyDiv w:val="1"/>
      <w:marLeft w:val="0"/>
      <w:marRight w:val="0"/>
      <w:marTop w:val="0"/>
      <w:marBottom w:val="0"/>
      <w:divBdr>
        <w:top w:val="none" w:sz="0" w:space="0" w:color="auto"/>
        <w:left w:val="none" w:sz="0" w:space="0" w:color="auto"/>
        <w:bottom w:val="none" w:sz="0" w:space="0" w:color="auto"/>
        <w:right w:val="none" w:sz="0" w:space="0" w:color="auto"/>
      </w:divBdr>
    </w:div>
    <w:div w:id="1385567796">
      <w:bodyDiv w:val="1"/>
      <w:marLeft w:val="0"/>
      <w:marRight w:val="0"/>
      <w:marTop w:val="0"/>
      <w:marBottom w:val="0"/>
      <w:divBdr>
        <w:top w:val="none" w:sz="0" w:space="0" w:color="auto"/>
        <w:left w:val="none" w:sz="0" w:space="0" w:color="auto"/>
        <w:bottom w:val="none" w:sz="0" w:space="0" w:color="auto"/>
        <w:right w:val="none" w:sz="0" w:space="0" w:color="auto"/>
      </w:divBdr>
    </w:div>
    <w:div w:id="1389301638">
      <w:bodyDiv w:val="1"/>
      <w:marLeft w:val="0"/>
      <w:marRight w:val="0"/>
      <w:marTop w:val="0"/>
      <w:marBottom w:val="0"/>
      <w:divBdr>
        <w:top w:val="none" w:sz="0" w:space="0" w:color="auto"/>
        <w:left w:val="none" w:sz="0" w:space="0" w:color="auto"/>
        <w:bottom w:val="none" w:sz="0" w:space="0" w:color="auto"/>
        <w:right w:val="none" w:sz="0" w:space="0" w:color="auto"/>
      </w:divBdr>
    </w:div>
    <w:div w:id="1389916237">
      <w:bodyDiv w:val="1"/>
      <w:marLeft w:val="0"/>
      <w:marRight w:val="0"/>
      <w:marTop w:val="0"/>
      <w:marBottom w:val="0"/>
      <w:divBdr>
        <w:top w:val="none" w:sz="0" w:space="0" w:color="auto"/>
        <w:left w:val="none" w:sz="0" w:space="0" w:color="auto"/>
        <w:bottom w:val="none" w:sz="0" w:space="0" w:color="auto"/>
        <w:right w:val="none" w:sz="0" w:space="0" w:color="auto"/>
      </w:divBdr>
    </w:div>
    <w:div w:id="1390611455">
      <w:bodyDiv w:val="1"/>
      <w:marLeft w:val="0"/>
      <w:marRight w:val="0"/>
      <w:marTop w:val="0"/>
      <w:marBottom w:val="0"/>
      <w:divBdr>
        <w:top w:val="none" w:sz="0" w:space="0" w:color="auto"/>
        <w:left w:val="none" w:sz="0" w:space="0" w:color="auto"/>
        <w:bottom w:val="none" w:sz="0" w:space="0" w:color="auto"/>
        <w:right w:val="none" w:sz="0" w:space="0" w:color="auto"/>
      </w:divBdr>
    </w:div>
    <w:div w:id="1396388643">
      <w:bodyDiv w:val="1"/>
      <w:marLeft w:val="0"/>
      <w:marRight w:val="0"/>
      <w:marTop w:val="0"/>
      <w:marBottom w:val="0"/>
      <w:divBdr>
        <w:top w:val="none" w:sz="0" w:space="0" w:color="auto"/>
        <w:left w:val="none" w:sz="0" w:space="0" w:color="auto"/>
        <w:bottom w:val="none" w:sz="0" w:space="0" w:color="auto"/>
        <w:right w:val="none" w:sz="0" w:space="0" w:color="auto"/>
      </w:divBdr>
    </w:div>
    <w:div w:id="1397432594">
      <w:bodyDiv w:val="1"/>
      <w:marLeft w:val="0"/>
      <w:marRight w:val="0"/>
      <w:marTop w:val="0"/>
      <w:marBottom w:val="0"/>
      <w:divBdr>
        <w:top w:val="none" w:sz="0" w:space="0" w:color="auto"/>
        <w:left w:val="none" w:sz="0" w:space="0" w:color="auto"/>
        <w:bottom w:val="none" w:sz="0" w:space="0" w:color="auto"/>
        <w:right w:val="none" w:sz="0" w:space="0" w:color="auto"/>
      </w:divBdr>
    </w:div>
    <w:div w:id="1399935934">
      <w:bodyDiv w:val="1"/>
      <w:marLeft w:val="0"/>
      <w:marRight w:val="0"/>
      <w:marTop w:val="0"/>
      <w:marBottom w:val="0"/>
      <w:divBdr>
        <w:top w:val="none" w:sz="0" w:space="0" w:color="auto"/>
        <w:left w:val="none" w:sz="0" w:space="0" w:color="auto"/>
        <w:bottom w:val="none" w:sz="0" w:space="0" w:color="auto"/>
        <w:right w:val="none" w:sz="0" w:space="0" w:color="auto"/>
      </w:divBdr>
    </w:div>
    <w:div w:id="1400129749">
      <w:bodyDiv w:val="1"/>
      <w:marLeft w:val="0"/>
      <w:marRight w:val="0"/>
      <w:marTop w:val="0"/>
      <w:marBottom w:val="0"/>
      <w:divBdr>
        <w:top w:val="none" w:sz="0" w:space="0" w:color="auto"/>
        <w:left w:val="none" w:sz="0" w:space="0" w:color="auto"/>
        <w:bottom w:val="none" w:sz="0" w:space="0" w:color="auto"/>
        <w:right w:val="none" w:sz="0" w:space="0" w:color="auto"/>
      </w:divBdr>
    </w:div>
    <w:div w:id="1403329241">
      <w:bodyDiv w:val="1"/>
      <w:marLeft w:val="0"/>
      <w:marRight w:val="0"/>
      <w:marTop w:val="0"/>
      <w:marBottom w:val="0"/>
      <w:divBdr>
        <w:top w:val="none" w:sz="0" w:space="0" w:color="auto"/>
        <w:left w:val="none" w:sz="0" w:space="0" w:color="auto"/>
        <w:bottom w:val="none" w:sz="0" w:space="0" w:color="auto"/>
        <w:right w:val="none" w:sz="0" w:space="0" w:color="auto"/>
      </w:divBdr>
    </w:div>
    <w:div w:id="1404982731">
      <w:bodyDiv w:val="1"/>
      <w:marLeft w:val="0"/>
      <w:marRight w:val="0"/>
      <w:marTop w:val="0"/>
      <w:marBottom w:val="0"/>
      <w:divBdr>
        <w:top w:val="none" w:sz="0" w:space="0" w:color="auto"/>
        <w:left w:val="none" w:sz="0" w:space="0" w:color="auto"/>
        <w:bottom w:val="none" w:sz="0" w:space="0" w:color="auto"/>
        <w:right w:val="none" w:sz="0" w:space="0" w:color="auto"/>
      </w:divBdr>
    </w:div>
    <w:div w:id="1410543253">
      <w:bodyDiv w:val="1"/>
      <w:marLeft w:val="0"/>
      <w:marRight w:val="0"/>
      <w:marTop w:val="0"/>
      <w:marBottom w:val="0"/>
      <w:divBdr>
        <w:top w:val="none" w:sz="0" w:space="0" w:color="auto"/>
        <w:left w:val="none" w:sz="0" w:space="0" w:color="auto"/>
        <w:bottom w:val="none" w:sz="0" w:space="0" w:color="auto"/>
        <w:right w:val="none" w:sz="0" w:space="0" w:color="auto"/>
      </w:divBdr>
    </w:div>
    <w:div w:id="1413356837">
      <w:bodyDiv w:val="1"/>
      <w:marLeft w:val="0"/>
      <w:marRight w:val="0"/>
      <w:marTop w:val="0"/>
      <w:marBottom w:val="0"/>
      <w:divBdr>
        <w:top w:val="none" w:sz="0" w:space="0" w:color="auto"/>
        <w:left w:val="none" w:sz="0" w:space="0" w:color="auto"/>
        <w:bottom w:val="none" w:sz="0" w:space="0" w:color="auto"/>
        <w:right w:val="none" w:sz="0" w:space="0" w:color="auto"/>
      </w:divBdr>
    </w:div>
    <w:div w:id="1415664102">
      <w:bodyDiv w:val="1"/>
      <w:marLeft w:val="0"/>
      <w:marRight w:val="0"/>
      <w:marTop w:val="0"/>
      <w:marBottom w:val="0"/>
      <w:divBdr>
        <w:top w:val="none" w:sz="0" w:space="0" w:color="auto"/>
        <w:left w:val="none" w:sz="0" w:space="0" w:color="auto"/>
        <w:bottom w:val="none" w:sz="0" w:space="0" w:color="auto"/>
        <w:right w:val="none" w:sz="0" w:space="0" w:color="auto"/>
      </w:divBdr>
    </w:div>
    <w:div w:id="1418015931">
      <w:bodyDiv w:val="1"/>
      <w:marLeft w:val="0"/>
      <w:marRight w:val="0"/>
      <w:marTop w:val="0"/>
      <w:marBottom w:val="0"/>
      <w:divBdr>
        <w:top w:val="none" w:sz="0" w:space="0" w:color="auto"/>
        <w:left w:val="none" w:sz="0" w:space="0" w:color="auto"/>
        <w:bottom w:val="none" w:sz="0" w:space="0" w:color="auto"/>
        <w:right w:val="none" w:sz="0" w:space="0" w:color="auto"/>
      </w:divBdr>
    </w:div>
    <w:div w:id="1418819789">
      <w:bodyDiv w:val="1"/>
      <w:marLeft w:val="0"/>
      <w:marRight w:val="0"/>
      <w:marTop w:val="0"/>
      <w:marBottom w:val="0"/>
      <w:divBdr>
        <w:top w:val="none" w:sz="0" w:space="0" w:color="auto"/>
        <w:left w:val="none" w:sz="0" w:space="0" w:color="auto"/>
        <w:bottom w:val="none" w:sz="0" w:space="0" w:color="auto"/>
        <w:right w:val="none" w:sz="0" w:space="0" w:color="auto"/>
      </w:divBdr>
    </w:div>
    <w:div w:id="1419406368">
      <w:bodyDiv w:val="1"/>
      <w:marLeft w:val="0"/>
      <w:marRight w:val="0"/>
      <w:marTop w:val="0"/>
      <w:marBottom w:val="0"/>
      <w:divBdr>
        <w:top w:val="none" w:sz="0" w:space="0" w:color="auto"/>
        <w:left w:val="none" w:sz="0" w:space="0" w:color="auto"/>
        <w:bottom w:val="none" w:sz="0" w:space="0" w:color="auto"/>
        <w:right w:val="none" w:sz="0" w:space="0" w:color="auto"/>
      </w:divBdr>
    </w:div>
    <w:div w:id="1419980418">
      <w:bodyDiv w:val="1"/>
      <w:marLeft w:val="0"/>
      <w:marRight w:val="0"/>
      <w:marTop w:val="0"/>
      <w:marBottom w:val="0"/>
      <w:divBdr>
        <w:top w:val="none" w:sz="0" w:space="0" w:color="auto"/>
        <w:left w:val="none" w:sz="0" w:space="0" w:color="auto"/>
        <w:bottom w:val="none" w:sz="0" w:space="0" w:color="auto"/>
        <w:right w:val="none" w:sz="0" w:space="0" w:color="auto"/>
      </w:divBdr>
    </w:div>
    <w:div w:id="1422019931">
      <w:bodyDiv w:val="1"/>
      <w:marLeft w:val="0"/>
      <w:marRight w:val="0"/>
      <w:marTop w:val="0"/>
      <w:marBottom w:val="0"/>
      <w:divBdr>
        <w:top w:val="none" w:sz="0" w:space="0" w:color="auto"/>
        <w:left w:val="none" w:sz="0" w:space="0" w:color="auto"/>
        <w:bottom w:val="none" w:sz="0" w:space="0" w:color="auto"/>
        <w:right w:val="none" w:sz="0" w:space="0" w:color="auto"/>
      </w:divBdr>
    </w:div>
    <w:div w:id="1424456881">
      <w:bodyDiv w:val="1"/>
      <w:marLeft w:val="0"/>
      <w:marRight w:val="0"/>
      <w:marTop w:val="0"/>
      <w:marBottom w:val="0"/>
      <w:divBdr>
        <w:top w:val="none" w:sz="0" w:space="0" w:color="auto"/>
        <w:left w:val="none" w:sz="0" w:space="0" w:color="auto"/>
        <w:bottom w:val="none" w:sz="0" w:space="0" w:color="auto"/>
        <w:right w:val="none" w:sz="0" w:space="0" w:color="auto"/>
      </w:divBdr>
    </w:div>
    <w:div w:id="1426924721">
      <w:bodyDiv w:val="1"/>
      <w:marLeft w:val="0"/>
      <w:marRight w:val="0"/>
      <w:marTop w:val="0"/>
      <w:marBottom w:val="0"/>
      <w:divBdr>
        <w:top w:val="none" w:sz="0" w:space="0" w:color="auto"/>
        <w:left w:val="none" w:sz="0" w:space="0" w:color="auto"/>
        <w:bottom w:val="none" w:sz="0" w:space="0" w:color="auto"/>
        <w:right w:val="none" w:sz="0" w:space="0" w:color="auto"/>
      </w:divBdr>
    </w:div>
    <w:div w:id="1428039271">
      <w:bodyDiv w:val="1"/>
      <w:marLeft w:val="0"/>
      <w:marRight w:val="0"/>
      <w:marTop w:val="0"/>
      <w:marBottom w:val="0"/>
      <w:divBdr>
        <w:top w:val="none" w:sz="0" w:space="0" w:color="auto"/>
        <w:left w:val="none" w:sz="0" w:space="0" w:color="auto"/>
        <w:bottom w:val="none" w:sz="0" w:space="0" w:color="auto"/>
        <w:right w:val="none" w:sz="0" w:space="0" w:color="auto"/>
      </w:divBdr>
    </w:div>
    <w:div w:id="1428958868">
      <w:bodyDiv w:val="1"/>
      <w:marLeft w:val="0"/>
      <w:marRight w:val="0"/>
      <w:marTop w:val="0"/>
      <w:marBottom w:val="0"/>
      <w:divBdr>
        <w:top w:val="none" w:sz="0" w:space="0" w:color="auto"/>
        <w:left w:val="none" w:sz="0" w:space="0" w:color="auto"/>
        <w:bottom w:val="none" w:sz="0" w:space="0" w:color="auto"/>
        <w:right w:val="none" w:sz="0" w:space="0" w:color="auto"/>
      </w:divBdr>
    </w:div>
    <w:div w:id="1431318771">
      <w:bodyDiv w:val="1"/>
      <w:marLeft w:val="0"/>
      <w:marRight w:val="0"/>
      <w:marTop w:val="0"/>
      <w:marBottom w:val="0"/>
      <w:divBdr>
        <w:top w:val="none" w:sz="0" w:space="0" w:color="auto"/>
        <w:left w:val="none" w:sz="0" w:space="0" w:color="auto"/>
        <w:bottom w:val="none" w:sz="0" w:space="0" w:color="auto"/>
        <w:right w:val="none" w:sz="0" w:space="0" w:color="auto"/>
      </w:divBdr>
    </w:div>
    <w:div w:id="1436365909">
      <w:bodyDiv w:val="1"/>
      <w:marLeft w:val="0"/>
      <w:marRight w:val="0"/>
      <w:marTop w:val="0"/>
      <w:marBottom w:val="0"/>
      <w:divBdr>
        <w:top w:val="none" w:sz="0" w:space="0" w:color="auto"/>
        <w:left w:val="none" w:sz="0" w:space="0" w:color="auto"/>
        <w:bottom w:val="none" w:sz="0" w:space="0" w:color="auto"/>
        <w:right w:val="none" w:sz="0" w:space="0" w:color="auto"/>
      </w:divBdr>
    </w:div>
    <w:div w:id="1438671872">
      <w:bodyDiv w:val="1"/>
      <w:marLeft w:val="0"/>
      <w:marRight w:val="0"/>
      <w:marTop w:val="0"/>
      <w:marBottom w:val="0"/>
      <w:divBdr>
        <w:top w:val="none" w:sz="0" w:space="0" w:color="auto"/>
        <w:left w:val="none" w:sz="0" w:space="0" w:color="auto"/>
        <w:bottom w:val="none" w:sz="0" w:space="0" w:color="auto"/>
        <w:right w:val="none" w:sz="0" w:space="0" w:color="auto"/>
      </w:divBdr>
    </w:div>
    <w:div w:id="1438788642">
      <w:bodyDiv w:val="1"/>
      <w:marLeft w:val="0"/>
      <w:marRight w:val="0"/>
      <w:marTop w:val="0"/>
      <w:marBottom w:val="0"/>
      <w:divBdr>
        <w:top w:val="none" w:sz="0" w:space="0" w:color="auto"/>
        <w:left w:val="none" w:sz="0" w:space="0" w:color="auto"/>
        <w:bottom w:val="none" w:sz="0" w:space="0" w:color="auto"/>
        <w:right w:val="none" w:sz="0" w:space="0" w:color="auto"/>
      </w:divBdr>
    </w:div>
    <w:div w:id="1442991865">
      <w:bodyDiv w:val="1"/>
      <w:marLeft w:val="0"/>
      <w:marRight w:val="0"/>
      <w:marTop w:val="0"/>
      <w:marBottom w:val="0"/>
      <w:divBdr>
        <w:top w:val="none" w:sz="0" w:space="0" w:color="auto"/>
        <w:left w:val="none" w:sz="0" w:space="0" w:color="auto"/>
        <w:bottom w:val="none" w:sz="0" w:space="0" w:color="auto"/>
        <w:right w:val="none" w:sz="0" w:space="0" w:color="auto"/>
      </w:divBdr>
    </w:div>
    <w:div w:id="1443454058">
      <w:bodyDiv w:val="1"/>
      <w:marLeft w:val="0"/>
      <w:marRight w:val="0"/>
      <w:marTop w:val="0"/>
      <w:marBottom w:val="0"/>
      <w:divBdr>
        <w:top w:val="none" w:sz="0" w:space="0" w:color="auto"/>
        <w:left w:val="none" w:sz="0" w:space="0" w:color="auto"/>
        <w:bottom w:val="none" w:sz="0" w:space="0" w:color="auto"/>
        <w:right w:val="none" w:sz="0" w:space="0" w:color="auto"/>
      </w:divBdr>
    </w:div>
    <w:div w:id="1445999697">
      <w:bodyDiv w:val="1"/>
      <w:marLeft w:val="0"/>
      <w:marRight w:val="0"/>
      <w:marTop w:val="0"/>
      <w:marBottom w:val="0"/>
      <w:divBdr>
        <w:top w:val="none" w:sz="0" w:space="0" w:color="auto"/>
        <w:left w:val="none" w:sz="0" w:space="0" w:color="auto"/>
        <w:bottom w:val="none" w:sz="0" w:space="0" w:color="auto"/>
        <w:right w:val="none" w:sz="0" w:space="0" w:color="auto"/>
      </w:divBdr>
    </w:div>
    <w:div w:id="1446971836">
      <w:bodyDiv w:val="1"/>
      <w:marLeft w:val="0"/>
      <w:marRight w:val="0"/>
      <w:marTop w:val="0"/>
      <w:marBottom w:val="0"/>
      <w:divBdr>
        <w:top w:val="none" w:sz="0" w:space="0" w:color="auto"/>
        <w:left w:val="none" w:sz="0" w:space="0" w:color="auto"/>
        <w:bottom w:val="none" w:sz="0" w:space="0" w:color="auto"/>
        <w:right w:val="none" w:sz="0" w:space="0" w:color="auto"/>
      </w:divBdr>
    </w:div>
    <w:div w:id="1449160517">
      <w:bodyDiv w:val="1"/>
      <w:marLeft w:val="0"/>
      <w:marRight w:val="0"/>
      <w:marTop w:val="0"/>
      <w:marBottom w:val="0"/>
      <w:divBdr>
        <w:top w:val="none" w:sz="0" w:space="0" w:color="auto"/>
        <w:left w:val="none" w:sz="0" w:space="0" w:color="auto"/>
        <w:bottom w:val="none" w:sz="0" w:space="0" w:color="auto"/>
        <w:right w:val="none" w:sz="0" w:space="0" w:color="auto"/>
      </w:divBdr>
    </w:div>
    <w:div w:id="1449395968">
      <w:bodyDiv w:val="1"/>
      <w:marLeft w:val="0"/>
      <w:marRight w:val="0"/>
      <w:marTop w:val="0"/>
      <w:marBottom w:val="0"/>
      <w:divBdr>
        <w:top w:val="none" w:sz="0" w:space="0" w:color="auto"/>
        <w:left w:val="none" w:sz="0" w:space="0" w:color="auto"/>
        <w:bottom w:val="none" w:sz="0" w:space="0" w:color="auto"/>
        <w:right w:val="none" w:sz="0" w:space="0" w:color="auto"/>
      </w:divBdr>
    </w:div>
    <w:div w:id="1453548745">
      <w:bodyDiv w:val="1"/>
      <w:marLeft w:val="0"/>
      <w:marRight w:val="0"/>
      <w:marTop w:val="0"/>
      <w:marBottom w:val="0"/>
      <w:divBdr>
        <w:top w:val="none" w:sz="0" w:space="0" w:color="auto"/>
        <w:left w:val="none" w:sz="0" w:space="0" w:color="auto"/>
        <w:bottom w:val="none" w:sz="0" w:space="0" w:color="auto"/>
        <w:right w:val="none" w:sz="0" w:space="0" w:color="auto"/>
      </w:divBdr>
    </w:div>
    <w:div w:id="1454590840">
      <w:bodyDiv w:val="1"/>
      <w:marLeft w:val="0"/>
      <w:marRight w:val="0"/>
      <w:marTop w:val="0"/>
      <w:marBottom w:val="0"/>
      <w:divBdr>
        <w:top w:val="none" w:sz="0" w:space="0" w:color="auto"/>
        <w:left w:val="none" w:sz="0" w:space="0" w:color="auto"/>
        <w:bottom w:val="none" w:sz="0" w:space="0" w:color="auto"/>
        <w:right w:val="none" w:sz="0" w:space="0" w:color="auto"/>
      </w:divBdr>
    </w:div>
    <w:div w:id="1455249246">
      <w:bodyDiv w:val="1"/>
      <w:marLeft w:val="0"/>
      <w:marRight w:val="0"/>
      <w:marTop w:val="0"/>
      <w:marBottom w:val="0"/>
      <w:divBdr>
        <w:top w:val="none" w:sz="0" w:space="0" w:color="auto"/>
        <w:left w:val="none" w:sz="0" w:space="0" w:color="auto"/>
        <w:bottom w:val="none" w:sz="0" w:space="0" w:color="auto"/>
        <w:right w:val="none" w:sz="0" w:space="0" w:color="auto"/>
      </w:divBdr>
    </w:div>
    <w:div w:id="1458792731">
      <w:bodyDiv w:val="1"/>
      <w:marLeft w:val="0"/>
      <w:marRight w:val="0"/>
      <w:marTop w:val="0"/>
      <w:marBottom w:val="0"/>
      <w:divBdr>
        <w:top w:val="none" w:sz="0" w:space="0" w:color="auto"/>
        <w:left w:val="none" w:sz="0" w:space="0" w:color="auto"/>
        <w:bottom w:val="none" w:sz="0" w:space="0" w:color="auto"/>
        <w:right w:val="none" w:sz="0" w:space="0" w:color="auto"/>
      </w:divBdr>
    </w:div>
    <w:div w:id="1459255746">
      <w:bodyDiv w:val="1"/>
      <w:marLeft w:val="0"/>
      <w:marRight w:val="0"/>
      <w:marTop w:val="0"/>
      <w:marBottom w:val="0"/>
      <w:divBdr>
        <w:top w:val="none" w:sz="0" w:space="0" w:color="auto"/>
        <w:left w:val="none" w:sz="0" w:space="0" w:color="auto"/>
        <w:bottom w:val="none" w:sz="0" w:space="0" w:color="auto"/>
        <w:right w:val="none" w:sz="0" w:space="0" w:color="auto"/>
      </w:divBdr>
    </w:div>
    <w:div w:id="1461217874">
      <w:bodyDiv w:val="1"/>
      <w:marLeft w:val="0"/>
      <w:marRight w:val="0"/>
      <w:marTop w:val="0"/>
      <w:marBottom w:val="0"/>
      <w:divBdr>
        <w:top w:val="none" w:sz="0" w:space="0" w:color="auto"/>
        <w:left w:val="none" w:sz="0" w:space="0" w:color="auto"/>
        <w:bottom w:val="none" w:sz="0" w:space="0" w:color="auto"/>
        <w:right w:val="none" w:sz="0" w:space="0" w:color="auto"/>
      </w:divBdr>
    </w:div>
    <w:div w:id="1462114643">
      <w:bodyDiv w:val="1"/>
      <w:marLeft w:val="0"/>
      <w:marRight w:val="0"/>
      <w:marTop w:val="0"/>
      <w:marBottom w:val="0"/>
      <w:divBdr>
        <w:top w:val="none" w:sz="0" w:space="0" w:color="auto"/>
        <w:left w:val="none" w:sz="0" w:space="0" w:color="auto"/>
        <w:bottom w:val="none" w:sz="0" w:space="0" w:color="auto"/>
        <w:right w:val="none" w:sz="0" w:space="0" w:color="auto"/>
      </w:divBdr>
    </w:div>
    <w:div w:id="1466047985">
      <w:bodyDiv w:val="1"/>
      <w:marLeft w:val="0"/>
      <w:marRight w:val="0"/>
      <w:marTop w:val="0"/>
      <w:marBottom w:val="0"/>
      <w:divBdr>
        <w:top w:val="none" w:sz="0" w:space="0" w:color="auto"/>
        <w:left w:val="none" w:sz="0" w:space="0" w:color="auto"/>
        <w:bottom w:val="none" w:sz="0" w:space="0" w:color="auto"/>
        <w:right w:val="none" w:sz="0" w:space="0" w:color="auto"/>
      </w:divBdr>
    </w:div>
    <w:div w:id="1467579276">
      <w:bodyDiv w:val="1"/>
      <w:marLeft w:val="0"/>
      <w:marRight w:val="0"/>
      <w:marTop w:val="0"/>
      <w:marBottom w:val="0"/>
      <w:divBdr>
        <w:top w:val="none" w:sz="0" w:space="0" w:color="auto"/>
        <w:left w:val="none" w:sz="0" w:space="0" w:color="auto"/>
        <w:bottom w:val="none" w:sz="0" w:space="0" w:color="auto"/>
        <w:right w:val="none" w:sz="0" w:space="0" w:color="auto"/>
      </w:divBdr>
    </w:div>
    <w:div w:id="1467890572">
      <w:bodyDiv w:val="1"/>
      <w:marLeft w:val="0"/>
      <w:marRight w:val="0"/>
      <w:marTop w:val="0"/>
      <w:marBottom w:val="0"/>
      <w:divBdr>
        <w:top w:val="none" w:sz="0" w:space="0" w:color="auto"/>
        <w:left w:val="none" w:sz="0" w:space="0" w:color="auto"/>
        <w:bottom w:val="none" w:sz="0" w:space="0" w:color="auto"/>
        <w:right w:val="none" w:sz="0" w:space="0" w:color="auto"/>
      </w:divBdr>
    </w:div>
    <w:div w:id="1470170483">
      <w:bodyDiv w:val="1"/>
      <w:marLeft w:val="0"/>
      <w:marRight w:val="0"/>
      <w:marTop w:val="0"/>
      <w:marBottom w:val="0"/>
      <w:divBdr>
        <w:top w:val="none" w:sz="0" w:space="0" w:color="auto"/>
        <w:left w:val="none" w:sz="0" w:space="0" w:color="auto"/>
        <w:bottom w:val="none" w:sz="0" w:space="0" w:color="auto"/>
        <w:right w:val="none" w:sz="0" w:space="0" w:color="auto"/>
      </w:divBdr>
    </w:div>
    <w:div w:id="1470780453">
      <w:bodyDiv w:val="1"/>
      <w:marLeft w:val="0"/>
      <w:marRight w:val="0"/>
      <w:marTop w:val="0"/>
      <w:marBottom w:val="0"/>
      <w:divBdr>
        <w:top w:val="none" w:sz="0" w:space="0" w:color="auto"/>
        <w:left w:val="none" w:sz="0" w:space="0" w:color="auto"/>
        <w:bottom w:val="none" w:sz="0" w:space="0" w:color="auto"/>
        <w:right w:val="none" w:sz="0" w:space="0" w:color="auto"/>
      </w:divBdr>
    </w:div>
    <w:div w:id="1474104810">
      <w:bodyDiv w:val="1"/>
      <w:marLeft w:val="0"/>
      <w:marRight w:val="0"/>
      <w:marTop w:val="0"/>
      <w:marBottom w:val="0"/>
      <w:divBdr>
        <w:top w:val="none" w:sz="0" w:space="0" w:color="auto"/>
        <w:left w:val="none" w:sz="0" w:space="0" w:color="auto"/>
        <w:bottom w:val="none" w:sz="0" w:space="0" w:color="auto"/>
        <w:right w:val="none" w:sz="0" w:space="0" w:color="auto"/>
      </w:divBdr>
    </w:div>
    <w:div w:id="1474829308">
      <w:bodyDiv w:val="1"/>
      <w:marLeft w:val="0"/>
      <w:marRight w:val="0"/>
      <w:marTop w:val="0"/>
      <w:marBottom w:val="0"/>
      <w:divBdr>
        <w:top w:val="none" w:sz="0" w:space="0" w:color="auto"/>
        <w:left w:val="none" w:sz="0" w:space="0" w:color="auto"/>
        <w:bottom w:val="none" w:sz="0" w:space="0" w:color="auto"/>
        <w:right w:val="none" w:sz="0" w:space="0" w:color="auto"/>
      </w:divBdr>
    </w:div>
    <w:div w:id="1476751302">
      <w:bodyDiv w:val="1"/>
      <w:marLeft w:val="0"/>
      <w:marRight w:val="0"/>
      <w:marTop w:val="0"/>
      <w:marBottom w:val="0"/>
      <w:divBdr>
        <w:top w:val="none" w:sz="0" w:space="0" w:color="auto"/>
        <w:left w:val="none" w:sz="0" w:space="0" w:color="auto"/>
        <w:bottom w:val="none" w:sz="0" w:space="0" w:color="auto"/>
        <w:right w:val="none" w:sz="0" w:space="0" w:color="auto"/>
      </w:divBdr>
    </w:div>
    <w:div w:id="1476876640">
      <w:bodyDiv w:val="1"/>
      <w:marLeft w:val="0"/>
      <w:marRight w:val="0"/>
      <w:marTop w:val="0"/>
      <w:marBottom w:val="0"/>
      <w:divBdr>
        <w:top w:val="none" w:sz="0" w:space="0" w:color="auto"/>
        <w:left w:val="none" w:sz="0" w:space="0" w:color="auto"/>
        <w:bottom w:val="none" w:sz="0" w:space="0" w:color="auto"/>
        <w:right w:val="none" w:sz="0" w:space="0" w:color="auto"/>
      </w:divBdr>
    </w:div>
    <w:div w:id="1477601326">
      <w:bodyDiv w:val="1"/>
      <w:marLeft w:val="0"/>
      <w:marRight w:val="0"/>
      <w:marTop w:val="0"/>
      <w:marBottom w:val="0"/>
      <w:divBdr>
        <w:top w:val="none" w:sz="0" w:space="0" w:color="auto"/>
        <w:left w:val="none" w:sz="0" w:space="0" w:color="auto"/>
        <w:bottom w:val="none" w:sz="0" w:space="0" w:color="auto"/>
        <w:right w:val="none" w:sz="0" w:space="0" w:color="auto"/>
      </w:divBdr>
    </w:div>
    <w:div w:id="1477797897">
      <w:bodyDiv w:val="1"/>
      <w:marLeft w:val="0"/>
      <w:marRight w:val="0"/>
      <w:marTop w:val="0"/>
      <w:marBottom w:val="0"/>
      <w:divBdr>
        <w:top w:val="none" w:sz="0" w:space="0" w:color="auto"/>
        <w:left w:val="none" w:sz="0" w:space="0" w:color="auto"/>
        <w:bottom w:val="none" w:sz="0" w:space="0" w:color="auto"/>
        <w:right w:val="none" w:sz="0" w:space="0" w:color="auto"/>
      </w:divBdr>
    </w:div>
    <w:div w:id="1479423266">
      <w:bodyDiv w:val="1"/>
      <w:marLeft w:val="0"/>
      <w:marRight w:val="0"/>
      <w:marTop w:val="0"/>
      <w:marBottom w:val="0"/>
      <w:divBdr>
        <w:top w:val="none" w:sz="0" w:space="0" w:color="auto"/>
        <w:left w:val="none" w:sz="0" w:space="0" w:color="auto"/>
        <w:bottom w:val="none" w:sz="0" w:space="0" w:color="auto"/>
        <w:right w:val="none" w:sz="0" w:space="0" w:color="auto"/>
      </w:divBdr>
    </w:div>
    <w:div w:id="1491025473">
      <w:bodyDiv w:val="1"/>
      <w:marLeft w:val="0"/>
      <w:marRight w:val="0"/>
      <w:marTop w:val="0"/>
      <w:marBottom w:val="0"/>
      <w:divBdr>
        <w:top w:val="none" w:sz="0" w:space="0" w:color="auto"/>
        <w:left w:val="none" w:sz="0" w:space="0" w:color="auto"/>
        <w:bottom w:val="none" w:sz="0" w:space="0" w:color="auto"/>
        <w:right w:val="none" w:sz="0" w:space="0" w:color="auto"/>
      </w:divBdr>
    </w:div>
    <w:div w:id="1494487691">
      <w:bodyDiv w:val="1"/>
      <w:marLeft w:val="0"/>
      <w:marRight w:val="0"/>
      <w:marTop w:val="0"/>
      <w:marBottom w:val="0"/>
      <w:divBdr>
        <w:top w:val="none" w:sz="0" w:space="0" w:color="auto"/>
        <w:left w:val="none" w:sz="0" w:space="0" w:color="auto"/>
        <w:bottom w:val="none" w:sz="0" w:space="0" w:color="auto"/>
        <w:right w:val="none" w:sz="0" w:space="0" w:color="auto"/>
      </w:divBdr>
    </w:div>
    <w:div w:id="1494493762">
      <w:bodyDiv w:val="1"/>
      <w:marLeft w:val="0"/>
      <w:marRight w:val="0"/>
      <w:marTop w:val="0"/>
      <w:marBottom w:val="0"/>
      <w:divBdr>
        <w:top w:val="none" w:sz="0" w:space="0" w:color="auto"/>
        <w:left w:val="none" w:sz="0" w:space="0" w:color="auto"/>
        <w:bottom w:val="none" w:sz="0" w:space="0" w:color="auto"/>
        <w:right w:val="none" w:sz="0" w:space="0" w:color="auto"/>
      </w:divBdr>
    </w:div>
    <w:div w:id="1495216811">
      <w:bodyDiv w:val="1"/>
      <w:marLeft w:val="0"/>
      <w:marRight w:val="0"/>
      <w:marTop w:val="0"/>
      <w:marBottom w:val="0"/>
      <w:divBdr>
        <w:top w:val="none" w:sz="0" w:space="0" w:color="auto"/>
        <w:left w:val="none" w:sz="0" w:space="0" w:color="auto"/>
        <w:bottom w:val="none" w:sz="0" w:space="0" w:color="auto"/>
        <w:right w:val="none" w:sz="0" w:space="0" w:color="auto"/>
      </w:divBdr>
    </w:div>
    <w:div w:id="1495685681">
      <w:bodyDiv w:val="1"/>
      <w:marLeft w:val="0"/>
      <w:marRight w:val="0"/>
      <w:marTop w:val="0"/>
      <w:marBottom w:val="0"/>
      <w:divBdr>
        <w:top w:val="none" w:sz="0" w:space="0" w:color="auto"/>
        <w:left w:val="none" w:sz="0" w:space="0" w:color="auto"/>
        <w:bottom w:val="none" w:sz="0" w:space="0" w:color="auto"/>
        <w:right w:val="none" w:sz="0" w:space="0" w:color="auto"/>
      </w:divBdr>
    </w:div>
    <w:div w:id="1499420252">
      <w:bodyDiv w:val="1"/>
      <w:marLeft w:val="0"/>
      <w:marRight w:val="0"/>
      <w:marTop w:val="0"/>
      <w:marBottom w:val="0"/>
      <w:divBdr>
        <w:top w:val="none" w:sz="0" w:space="0" w:color="auto"/>
        <w:left w:val="none" w:sz="0" w:space="0" w:color="auto"/>
        <w:bottom w:val="none" w:sz="0" w:space="0" w:color="auto"/>
        <w:right w:val="none" w:sz="0" w:space="0" w:color="auto"/>
      </w:divBdr>
    </w:div>
    <w:div w:id="1500850195">
      <w:bodyDiv w:val="1"/>
      <w:marLeft w:val="0"/>
      <w:marRight w:val="0"/>
      <w:marTop w:val="0"/>
      <w:marBottom w:val="0"/>
      <w:divBdr>
        <w:top w:val="none" w:sz="0" w:space="0" w:color="auto"/>
        <w:left w:val="none" w:sz="0" w:space="0" w:color="auto"/>
        <w:bottom w:val="none" w:sz="0" w:space="0" w:color="auto"/>
        <w:right w:val="none" w:sz="0" w:space="0" w:color="auto"/>
      </w:divBdr>
    </w:div>
    <w:div w:id="1501432580">
      <w:bodyDiv w:val="1"/>
      <w:marLeft w:val="0"/>
      <w:marRight w:val="0"/>
      <w:marTop w:val="0"/>
      <w:marBottom w:val="0"/>
      <w:divBdr>
        <w:top w:val="none" w:sz="0" w:space="0" w:color="auto"/>
        <w:left w:val="none" w:sz="0" w:space="0" w:color="auto"/>
        <w:bottom w:val="none" w:sz="0" w:space="0" w:color="auto"/>
        <w:right w:val="none" w:sz="0" w:space="0" w:color="auto"/>
      </w:divBdr>
    </w:div>
    <w:div w:id="1502741705">
      <w:bodyDiv w:val="1"/>
      <w:marLeft w:val="0"/>
      <w:marRight w:val="0"/>
      <w:marTop w:val="0"/>
      <w:marBottom w:val="0"/>
      <w:divBdr>
        <w:top w:val="none" w:sz="0" w:space="0" w:color="auto"/>
        <w:left w:val="none" w:sz="0" w:space="0" w:color="auto"/>
        <w:bottom w:val="none" w:sz="0" w:space="0" w:color="auto"/>
        <w:right w:val="none" w:sz="0" w:space="0" w:color="auto"/>
      </w:divBdr>
    </w:div>
    <w:div w:id="1508208050">
      <w:bodyDiv w:val="1"/>
      <w:marLeft w:val="0"/>
      <w:marRight w:val="0"/>
      <w:marTop w:val="0"/>
      <w:marBottom w:val="0"/>
      <w:divBdr>
        <w:top w:val="none" w:sz="0" w:space="0" w:color="auto"/>
        <w:left w:val="none" w:sz="0" w:space="0" w:color="auto"/>
        <w:bottom w:val="none" w:sz="0" w:space="0" w:color="auto"/>
        <w:right w:val="none" w:sz="0" w:space="0" w:color="auto"/>
      </w:divBdr>
    </w:div>
    <w:div w:id="1513834802">
      <w:bodyDiv w:val="1"/>
      <w:marLeft w:val="0"/>
      <w:marRight w:val="0"/>
      <w:marTop w:val="0"/>
      <w:marBottom w:val="0"/>
      <w:divBdr>
        <w:top w:val="none" w:sz="0" w:space="0" w:color="auto"/>
        <w:left w:val="none" w:sz="0" w:space="0" w:color="auto"/>
        <w:bottom w:val="none" w:sz="0" w:space="0" w:color="auto"/>
        <w:right w:val="none" w:sz="0" w:space="0" w:color="auto"/>
      </w:divBdr>
    </w:div>
    <w:div w:id="1514110526">
      <w:bodyDiv w:val="1"/>
      <w:marLeft w:val="0"/>
      <w:marRight w:val="0"/>
      <w:marTop w:val="0"/>
      <w:marBottom w:val="0"/>
      <w:divBdr>
        <w:top w:val="none" w:sz="0" w:space="0" w:color="auto"/>
        <w:left w:val="none" w:sz="0" w:space="0" w:color="auto"/>
        <w:bottom w:val="none" w:sz="0" w:space="0" w:color="auto"/>
        <w:right w:val="none" w:sz="0" w:space="0" w:color="auto"/>
      </w:divBdr>
    </w:div>
    <w:div w:id="1514686483">
      <w:bodyDiv w:val="1"/>
      <w:marLeft w:val="0"/>
      <w:marRight w:val="0"/>
      <w:marTop w:val="0"/>
      <w:marBottom w:val="0"/>
      <w:divBdr>
        <w:top w:val="none" w:sz="0" w:space="0" w:color="auto"/>
        <w:left w:val="none" w:sz="0" w:space="0" w:color="auto"/>
        <w:bottom w:val="none" w:sz="0" w:space="0" w:color="auto"/>
        <w:right w:val="none" w:sz="0" w:space="0" w:color="auto"/>
      </w:divBdr>
    </w:div>
    <w:div w:id="1517042861">
      <w:bodyDiv w:val="1"/>
      <w:marLeft w:val="0"/>
      <w:marRight w:val="0"/>
      <w:marTop w:val="0"/>
      <w:marBottom w:val="0"/>
      <w:divBdr>
        <w:top w:val="none" w:sz="0" w:space="0" w:color="auto"/>
        <w:left w:val="none" w:sz="0" w:space="0" w:color="auto"/>
        <w:bottom w:val="none" w:sz="0" w:space="0" w:color="auto"/>
        <w:right w:val="none" w:sz="0" w:space="0" w:color="auto"/>
      </w:divBdr>
    </w:div>
    <w:div w:id="1519196670">
      <w:bodyDiv w:val="1"/>
      <w:marLeft w:val="0"/>
      <w:marRight w:val="0"/>
      <w:marTop w:val="0"/>
      <w:marBottom w:val="0"/>
      <w:divBdr>
        <w:top w:val="none" w:sz="0" w:space="0" w:color="auto"/>
        <w:left w:val="none" w:sz="0" w:space="0" w:color="auto"/>
        <w:bottom w:val="none" w:sz="0" w:space="0" w:color="auto"/>
        <w:right w:val="none" w:sz="0" w:space="0" w:color="auto"/>
      </w:divBdr>
    </w:div>
    <w:div w:id="1521122721">
      <w:bodyDiv w:val="1"/>
      <w:marLeft w:val="0"/>
      <w:marRight w:val="0"/>
      <w:marTop w:val="0"/>
      <w:marBottom w:val="0"/>
      <w:divBdr>
        <w:top w:val="none" w:sz="0" w:space="0" w:color="auto"/>
        <w:left w:val="none" w:sz="0" w:space="0" w:color="auto"/>
        <w:bottom w:val="none" w:sz="0" w:space="0" w:color="auto"/>
        <w:right w:val="none" w:sz="0" w:space="0" w:color="auto"/>
      </w:divBdr>
    </w:div>
    <w:div w:id="1521312783">
      <w:bodyDiv w:val="1"/>
      <w:marLeft w:val="0"/>
      <w:marRight w:val="0"/>
      <w:marTop w:val="0"/>
      <w:marBottom w:val="0"/>
      <w:divBdr>
        <w:top w:val="none" w:sz="0" w:space="0" w:color="auto"/>
        <w:left w:val="none" w:sz="0" w:space="0" w:color="auto"/>
        <w:bottom w:val="none" w:sz="0" w:space="0" w:color="auto"/>
        <w:right w:val="none" w:sz="0" w:space="0" w:color="auto"/>
      </w:divBdr>
    </w:div>
    <w:div w:id="1522163595">
      <w:bodyDiv w:val="1"/>
      <w:marLeft w:val="0"/>
      <w:marRight w:val="0"/>
      <w:marTop w:val="0"/>
      <w:marBottom w:val="0"/>
      <w:divBdr>
        <w:top w:val="none" w:sz="0" w:space="0" w:color="auto"/>
        <w:left w:val="none" w:sz="0" w:space="0" w:color="auto"/>
        <w:bottom w:val="none" w:sz="0" w:space="0" w:color="auto"/>
        <w:right w:val="none" w:sz="0" w:space="0" w:color="auto"/>
      </w:divBdr>
    </w:div>
    <w:div w:id="1524974082">
      <w:bodyDiv w:val="1"/>
      <w:marLeft w:val="0"/>
      <w:marRight w:val="0"/>
      <w:marTop w:val="0"/>
      <w:marBottom w:val="0"/>
      <w:divBdr>
        <w:top w:val="none" w:sz="0" w:space="0" w:color="auto"/>
        <w:left w:val="none" w:sz="0" w:space="0" w:color="auto"/>
        <w:bottom w:val="none" w:sz="0" w:space="0" w:color="auto"/>
        <w:right w:val="none" w:sz="0" w:space="0" w:color="auto"/>
      </w:divBdr>
    </w:div>
    <w:div w:id="1532650631">
      <w:bodyDiv w:val="1"/>
      <w:marLeft w:val="0"/>
      <w:marRight w:val="0"/>
      <w:marTop w:val="0"/>
      <w:marBottom w:val="0"/>
      <w:divBdr>
        <w:top w:val="none" w:sz="0" w:space="0" w:color="auto"/>
        <w:left w:val="none" w:sz="0" w:space="0" w:color="auto"/>
        <w:bottom w:val="none" w:sz="0" w:space="0" w:color="auto"/>
        <w:right w:val="none" w:sz="0" w:space="0" w:color="auto"/>
      </w:divBdr>
    </w:div>
    <w:div w:id="1536432322">
      <w:bodyDiv w:val="1"/>
      <w:marLeft w:val="0"/>
      <w:marRight w:val="0"/>
      <w:marTop w:val="0"/>
      <w:marBottom w:val="0"/>
      <w:divBdr>
        <w:top w:val="none" w:sz="0" w:space="0" w:color="auto"/>
        <w:left w:val="none" w:sz="0" w:space="0" w:color="auto"/>
        <w:bottom w:val="none" w:sz="0" w:space="0" w:color="auto"/>
        <w:right w:val="none" w:sz="0" w:space="0" w:color="auto"/>
      </w:divBdr>
    </w:div>
    <w:div w:id="1541473302">
      <w:bodyDiv w:val="1"/>
      <w:marLeft w:val="0"/>
      <w:marRight w:val="0"/>
      <w:marTop w:val="0"/>
      <w:marBottom w:val="0"/>
      <w:divBdr>
        <w:top w:val="none" w:sz="0" w:space="0" w:color="auto"/>
        <w:left w:val="none" w:sz="0" w:space="0" w:color="auto"/>
        <w:bottom w:val="none" w:sz="0" w:space="0" w:color="auto"/>
        <w:right w:val="none" w:sz="0" w:space="0" w:color="auto"/>
      </w:divBdr>
    </w:div>
    <w:div w:id="1542475881">
      <w:bodyDiv w:val="1"/>
      <w:marLeft w:val="0"/>
      <w:marRight w:val="0"/>
      <w:marTop w:val="0"/>
      <w:marBottom w:val="0"/>
      <w:divBdr>
        <w:top w:val="none" w:sz="0" w:space="0" w:color="auto"/>
        <w:left w:val="none" w:sz="0" w:space="0" w:color="auto"/>
        <w:bottom w:val="none" w:sz="0" w:space="0" w:color="auto"/>
        <w:right w:val="none" w:sz="0" w:space="0" w:color="auto"/>
      </w:divBdr>
    </w:div>
    <w:div w:id="1546140917">
      <w:bodyDiv w:val="1"/>
      <w:marLeft w:val="0"/>
      <w:marRight w:val="0"/>
      <w:marTop w:val="0"/>
      <w:marBottom w:val="0"/>
      <w:divBdr>
        <w:top w:val="none" w:sz="0" w:space="0" w:color="auto"/>
        <w:left w:val="none" w:sz="0" w:space="0" w:color="auto"/>
        <w:bottom w:val="none" w:sz="0" w:space="0" w:color="auto"/>
        <w:right w:val="none" w:sz="0" w:space="0" w:color="auto"/>
      </w:divBdr>
    </w:div>
    <w:div w:id="1549344602">
      <w:bodyDiv w:val="1"/>
      <w:marLeft w:val="0"/>
      <w:marRight w:val="0"/>
      <w:marTop w:val="0"/>
      <w:marBottom w:val="0"/>
      <w:divBdr>
        <w:top w:val="none" w:sz="0" w:space="0" w:color="auto"/>
        <w:left w:val="none" w:sz="0" w:space="0" w:color="auto"/>
        <w:bottom w:val="none" w:sz="0" w:space="0" w:color="auto"/>
        <w:right w:val="none" w:sz="0" w:space="0" w:color="auto"/>
      </w:divBdr>
    </w:div>
    <w:div w:id="1552108020">
      <w:bodyDiv w:val="1"/>
      <w:marLeft w:val="0"/>
      <w:marRight w:val="0"/>
      <w:marTop w:val="0"/>
      <w:marBottom w:val="0"/>
      <w:divBdr>
        <w:top w:val="none" w:sz="0" w:space="0" w:color="auto"/>
        <w:left w:val="none" w:sz="0" w:space="0" w:color="auto"/>
        <w:bottom w:val="none" w:sz="0" w:space="0" w:color="auto"/>
        <w:right w:val="none" w:sz="0" w:space="0" w:color="auto"/>
      </w:divBdr>
    </w:div>
    <w:div w:id="1557859211">
      <w:bodyDiv w:val="1"/>
      <w:marLeft w:val="0"/>
      <w:marRight w:val="0"/>
      <w:marTop w:val="0"/>
      <w:marBottom w:val="0"/>
      <w:divBdr>
        <w:top w:val="none" w:sz="0" w:space="0" w:color="auto"/>
        <w:left w:val="none" w:sz="0" w:space="0" w:color="auto"/>
        <w:bottom w:val="none" w:sz="0" w:space="0" w:color="auto"/>
        <w:right w:val="none" w:sz="0" w:space="0" w:color="auto"/>
      </w:divBdr>
    </w:div>
    <w:div w:id="1558933993">
      <w:bodyDiv w:val="1"/>
      <w:marLeft w:val="0"/>
      <w:marRight w:val="0"/>
      <w:marTop w:val="0"/>
      <w:marBottom w:val="0"/>
      <w:divBdr>
        <w:top w:val="none" w:sz="0" w:space="0" w:color="auto"/>
        <w:left w:val="none" w:sz="0" w:space="0" w:color="auto"/>
        <w:bottom w:val="none" w:sz="0" w:space="0" w:color="auto"/>
        <w:right w:val="none" w:sz="0" w:space="0" w:color="auto"/>
      </w:divBdr>
    </w:div>
    <w:div w:id="1561011742">
      <w:bodyDiv w:val="1"/>
      <w:marLeft w:val="0"/>
      <w:marRight w:val="0"/>
      <w:marTop w:val="0"/>
      <w:marBottom w:val="0"/>
      <w:divBdr>
        <w:top w:val="none" w:sz="0" w:space="0" w:color="auto"/>
        <w:left w:val="none" w:sz="0" w:space="0" w:color="auto"/>
        <w:bottom w:val="none" w:sz="0" w:space="0" w:color="auto"/>
        <w:right w:val="none" w:sz="0" w:space="0" w:color="auto"/>
      </w:divBdr>
    </w:div>
    <w:div w:id="1563441113">
      <w:bodyDiv w:val="1"/>
      <w:marLeft w:val="0"/>
      <w:marRight w:val="0"/>
      <w:marTop w:val="0"/>
      <w:marBottom w:val="0"/>
      <w:divBdr>
        <w:top w:val="none" w:sz="0" w:space="0" w:color="auto"/>
        <w:left w:val="none" w:sz="0" w:space="0" w:color="auto"/>
        <w:bottom w:val="none" w:sz="0" w:space="0" w:color="auto"/>
        <w:right w:val="none" w:sz="0" w:space="0" w:color="auto"/>
      </w:divBdr>
    </w:div>
    <w:div w:id="1564674991">
      <w:bodyDiv w:val="1"/>
      <w:marLeft w:val="0"/>
      <w:marRight w:val="0"/>
      <w:marTop w:val="0"/>
      <w:marBottom w:val="0"/>
      <w:divBdr>
        <w:top w:val="none" w:sz="0" w:space="0" w:color="auto"/>
        <w:left w:val="none" w:sz="0" w:space="0" w:color="auto"/>
        <w:bottom w:val="none" w:sz="0" w:space="0" w:color="auto"/>
        <w:right w:val="none" w:sz="0" w:space="0" w:color="auto"/>
      </w:divBdr>
    </w:div>
    <w:div w:id="1565334309">
      <w:bodyDiv w:val="1"/>
      <w:marLeft w:val="0"/>
      <w:marRight w:val="0"/>
      <w:marTop w:val="0"/>
      <w:marBottom w:val="0"/>
      <w:divBdr>
        <w:top w:val="none" w:sz="0" w:space="0" w:color="auto"/>
        <w:left w:val="none" w:sz="0" w:space="0" w:color="auto"/>
        <w:bottom w:val="none" w:sz="0" w:space="0" w:color="auto"/>
        <w:right w:val="none" w:sz="0" w:space="0" w:color="auto"/>
      </w:divBdr>
    </w:div>
    <w:div w:id="1566337718">
      <w:bodyDiv w:val="1"/>
      <w:marLeft w:val="0"/>
      <w:marRight w:val="0"/>
      <w:marTop w:val="0"/>
      <w:marBottom w:val="0"/>
      <w:divBdr>
        <w:top w:val="none" w:sz="0" w:space="0" w:color="auto"/>
        <w:left w:val="none" w:sz="0" w:space="0" w:color="auto"/>
        <w:bottom w:val="none" w:sz="0" w:space="0" w:color="auto"/>
        <w:right w:val="none" w:sz="0" w:space="0" w:color="auto"/>
      </w:divBdr>
    </w:div>
    <w:div w:id="1568606563">
      <w:bodyDiv w:val="1"/>
      <w:marLeft w:val="0"/>
      <w:marRight w:val="0"/>
      <w:marTop w:val="0"/>
      <w:marBottom w:val="0"/>
      <w:divBdr>
        <w:top w:val="none" w:sz="0" w:space="0" w:color="auto"/>
        <w:left w:val="none" w:sz="0" w:space="0" w:color="auto"/>
        <w:bottom w:val="none" w:sz="0" w:space="0" w:color="auto"/>
        <w:right w:val="none" w:sz="0" w:space="0" w:color="auto"/>
      </w:divBdr>
    </w:div>
    <w:div w:id="1568607583">
      <w:bodyDiv w:val="1"/>
      <w:marLeft w:val="0"/>
      <w:marRight w:val="0"/>
      <w:marTop w:val="0"/>
      <w:marBottom w:val="0"/>
      <w:divBdr>
        <w:top w:val="none" w:sz="0" w:space="0" w:color="auto"/>
        <w:left w:val="none" w:sz="0" w:space="0" w:color="auto"/>
        <w:bottom w:val="none" w:sz="0" w:space="0" w:color="auto"/>
        <w:right w:val="none" w:sz="0" w:space="0" w:color="auto"/>
      </w:divBdr>
    </w:div>
    <w:div w:id="1569342560">
      <w:bodyDiv w:val="1"/>
      <w:marLeft w:val="0"/>
      <w:marRight w:val="0"/>
      <w:marTop w:val="0"/>
      <w:marBottom w:val="0"/>
      <w:divBdr>
        <w:top w:val="none" w:sz="0" w:space="0" w:color="auto"/>
        <w:left w:val="none" w:sz="0" w:space="0" w:color="auto"/>
        <w:bottom w:val="none" w:sz="0" w:space="0" w:color="auto"/>
        <w:right w:val="none" w:sz="0" w:space="0" w:color="auto"/>
      </w:divBdr>
    </w:div>
    <w:div w:id="1571038255">
      <w:bodyDiv w:val="1"/>
      <w:marLeft w:val="0"/>
      <w:marRight w:val="0"/>
      <w:marTop w:val="0"/>
      <w:marBottom w:val="0"/>
      <w:divBdr>
        <w:top w:val="none" w:sz="0" w:space="0" w:color="auto"/>
        <w:left w:val="none" w:sz="0" w:space="0" w:color="auto"/>
        <w:bottom w:val="none" w:sz="0" w:space="0" w:color="auto"/>
        <w:right w:val="none" w:sz="0" w:space="0" w:color="auto"/>
      </w:divBdr>
    </w:div>
    <w:div w:id="1573077842">
      <w:bodyDiv w:val="1"/>
      <w:marLeft w:val="0"/>
      <w:marRight w:val="0"/>
      <w:marTop w:val="0"/>
      <w:marBottom w:val="0"/>
      <w:divBdr>
        <w:top w:val="none" w:sz="0" w:space="0" w:color="auto"/>
        <w:left w:val="none" w:sz="0" w:space="0" w:color="auto"/>
        <w:bottom w:val="none" w:sz="0" w:space="0" w:color="auto"/>
        <w:right w:val="none" w:sz="0" w:space="0" w:color="auto"/>
      </w:divBdr>
    </w:div>
    <w:div w:id="1574967677">
      <w:bodyDiv w:val="1"/>
      <w:marLeft w:val="0"/>
      <w:marRight w:val="0"/>
      <w:marTop w:val="0"/>
      <w:marBottom w:val="0"/>
      <w:divBdr>
        <w:top w:val="none" w:sz="0" w:space="0" w:color="auto"/>
        <w:left w:val="none" w:sz="0" w:space="0" w:color="auto"/>
        <w:bottom w:val="none" w:sz="0" w:space="0" w:color="auto"/>
        <w:right w:val="none" w:sz="0" w:space="0" w:color="auto"/>
      </w:divBdr>
    </w:div>
    <w:div w:id="1575554059">
      <w:bodyDiv w:val="1"/>
      <w:marLeft w:val="0"/>
      <w:marRight w:val="0"/>
      <w:marTop w:val="0"/>
      <w:marBottom w:val="0"/>
      <w:divBdr>
        <w:top w:val="none" w:sz="0" w:space="0" w:color="auto"/>
        <w:left w:val="none" w:sz="0" w:space="0" w:color="auto"/>
        <w:bottom w:val="none" w:sz="0" w:space="0" w:color="auto"/>
        <w:right w:val="none" w:sz="0" w:space="0" w:color="auto"/>
      </w:divBdr>
    </w:div>
    <w:div w:id="1576354726">
      <w:bodyDiv w:val="1"/>
      <w:marLeft w:val="0"/>
      <w:marRight w:val="0"/>
      <w:marTop w:val="0"/>
      <w:marBottom w:val="0"/>
      <w:divBdr>
        <w:top w:val="none" w:sz="0" w:space="0" w:color="auto"/>
        <w:left w:val="none" w:sz="0" w:space="0" w:color="auto"/>
        <w:bottom w:val="none" w:sz="0" w:space="0" w:color="auto"/>
        <w:right w:val="none" w:sz="0" w:space="0" w:color="auto"/>
      </w:divBdr>
    </w:div>
    <w:div w:id="1577940415">
      <w:bodyDiv w:val="1"/>
      <w:marLeft w:val="0"/>
      <w:marRight w:val="0"/>
      <w:marTop w:val="0"/>
      <w:marBottom w:val="0"/>
      <w:divBdr>
        <w:top w:val="none" w:sz="0" w:space="0" w:color="auto"/>
        <w:left w:val="none" w:sz="0" w:space="0" w:color="auto"/>
        <w:bottom w:val="none" w:sz="0" w:space="0" w:color="auto"/>
        <w:right w:val="none" w:sz="0" w:space="0" w:color="auto"/>
      </w:divBdr>
    </w:div>
    <w:div w:id="1579095924">
      <w:bodyDiv w:val="1"/>
      <w:marLeft w:val="0"/>
      <w:marRight w:val="0"/>
      <w:marTop w:val="0"/>
      <w:marBottom w:val="0"/>
      <w:divBdr>
        <w:top w:val="none" w:sz="0" w:space="0" w:color="auto"/>
        <w:left w:val="none" w:sz="0" w:space="0" w:color="auto"/>
        <w:bottom w:val="none" w:sz="0" w:space="0" w:color="auto"/>
        <w:right w:val="none" w:sz="0" w:space="0" w:color="auto"/>
      </w:divBdr>
    </w:div>
    <w:div w:id="1579172432">
      <w:bodyDiv w:val="1"/>
      <w:marLeft w:val="0"/>
      <w:marRight w:val="0"/>
      <w:marTop w:val="0"/>
      <w:marBottom w:val="0"/>
      <w:divBdr>
        <w:top w:val="none" w:sz="0" w:space="0" w:color="auto"/>
        <w:left w:val="none" w:sz="0" w:space="0" w:color="auto"/>
        <w:bottom w:val="none" w:sz="0" w:space="0" w:color="auto"/>
        <w:right w:val="none" w:sz="0" w:space="0" w:color="auto"/>
      </w:divBdr>
    </w:div>
    <w:div w:id="1579361014">
      <w:bodyDiv w:val="1"/>
      <w:marLeft w:val="0"/>
      <w:marRight w:val="0"/>
      <w:marTop w:val="0"/>
      <w:marBottom w:val="0"/>
      <w:divBdr>
        <w:top w:val="none" w:sz="0" w:space="0" w:color="auto"/>
        <w:left w:val="none" w:sz="0" w:space="0" w:color="auto"/>
        <w:bottom w:val="none" w:sz="0" w:space="0" w:color="auto"/>
        <w:right w:val="none" w:sz="0" w:space="0" w:color="auto"/>
      </w:divBdr>
    </w:div>
    <w:div w:id="1581645990">
      <w:bodyDiv w:val="1"/>
      <w:marLeft w:val="0"/>
      <w:marRight w:val="0"/>
      <w:marTop w:val="0"/>
      <w:marBottom w:val="0"/>
      <w:divBdr>
        <w:top w:val="none" w:sz="0" w:space="0" w:color="auto"/>
        <w:left w:val="none" w:sz="0" w:space="0" w:color="auto"/>
        <w:bottom w:val="none" w:sz="0" w:space="0" w:color="auto"/>
        <w:right w:val="none" w:sz="0" w:space="0" w:color="auto"/>
      </w:divBdr>
    </w:div>
    <w:div w:id="1582836166">
      <w:bodyDiv w:val="1"/>
      <w:marLeft w:val="0"/>
      <w:marRight w:val="0"/>
      <w:marTop w:val="0"/>
      <w:marBottom w:val="0"/>
      <w:divBdr>
        <w:top w:val="none" w:sz="0" w:space="0" w:color="auto"/>
        <w:left w:val="none" w:sz="0" w:space="0" w:color="auto"/>
        <w:bottom w:val="none" w:sz="0" w:space="0" w:color="auto"/>
        <w:right w:val="none" w:sz="0" w:space="0" w:color="auto"/>
      </w:divBdr>
    </w:div>
    <w:div w:id="1584989074">
      <w:bodyDiv w:val="1"/>
      <w:marLeft w:val="0"/>
      <w:marRight w:val="0"/>
      <w:marTop w:val="0"/>
      <w:marBottom w:val="0"/>
      <w:divBdr>
        <w:top w:val="none" w:sz="0" w:space="0" w:color="auto"/>
        <w:left w:val="none" w:sz="0" w:space="0" w:color="auto"/>
        <w:bottom w:val="none" w:sz="0" w:space="0" w:color="auto"/>
        <w:right w:val="none" w:sz="0" w:space="0" w:color="auto"/>
      </w:divBdr>
    </w:div>
    <w:div w:id="1585337687">
      <w:bodyDiv w:val="1"/>
      <w:marLeft w:val="0"/>
      <w:marRight w:val="0"/>
      <w:marTop w:val="0"/>
      <w:marBottom w:val="0"/>
      <w:divBdr>
        <w:top w:val="none" w:sz="0" w:space="0" w:color="auto"/>
        <w:left w:val="none" w:sz="0" w:space="0" w:color="auto"/>
        <w:bottom w:val="none" w:sz="0" w:space="0" w:color="auto"/>
        <w:right w:val="none" w:sz="0" w:space="0" w:color="auto"/>
      </w:divBdr>
    </w:div>
    <w:div w:id="1587494561">
      <w:bodyDiv w:val="1"/>
      <w:marLeft w:val="0"/>
      <w:marRight w:val="0"/>
      <w:marTop w:val="0"/>
      <w:marBottom w:val="0"/>
      <w:divBdr>
        <w:top w:val="none" w:sz="0" w:space="0" w:color="auto"/>
        <w:left w:val="none" w:sz="0" w:space="0" w:color="auto"/>
        <w:bottom w:val="none" w:sz="0" w:space="0" w:color="auto"/>
        <w:right w:val="none" w:sz="0" w:space="0" w:color="auto"/>
      </w:divBdr>
    </w:div>
    <w:div w:id="1588028915">
      <w:bodyDiv w:val="1"/>
      <w:marLeft w:val="0"/>
      <w:marRight w:val="0"/>
      <w:marTop w:val="0"/>
      <w:marBottom w:val="0"/>
      <w:divBdr>
        <w:top w:val="none" w:sz="0" w:space="0" w:color="auto"/>
        <w:left w:val="none" w:sz="0" w:space="0" w:color="auto"/>
        <w:bottom w:val="none" w:sz="0" w:space="0" w:color="auto"/>
        <w:right w:val="none" w:sz="0" w:space="0" w:color="auto"/>
      </w:divBdr>
    </w:div>
    <w:div w:id="1588224680">
      <w:bodyDiv w:val="1"/>
      <w:marLeft w:val="0"/>
      <w:marRight w:val="0"/>
      <w:marTop w:val="0"/>
      <w:marBottom w:val="0"/>
      <w:divBdr>
        <w:top w:val="none" w:sz="0" w:space="0" w:color="auto"/>
        <w:left w:val="none" w:sz="0" w:space="0" w:color="auto"/>
        <w:bottom w:val="none" w:sz="0" w:space="0" w:color="auto"/>
        <w:right w:val="none" w:sz="0" w:space="0" w:color="auto"/>
      </w:divBdr>
    </w:div>
    <w:div w:id="1589998657">
      <w:bodyDiv w:val="1"/>
      <w:marLeft w:val="0"/>
      <w:marRight w:val="0"/>
      <w:marTop w:val="0"/>
      <w:marBottom w:val="0"/>
      <w:divBdr>
        <w:top w:val="none" w:sz="0" w:space="0" w:color="auto"/>
        <w:left w:val="none" w:sz="0" w:space="0" w:color="auto"/>
        <w:bottom w:val="none" w:sz="0" w:space="0" w:color="auto"/>
        <w:right w:val="none" w:sz="0" w:space="0" w:color="auto"/>
      </w:divBdr>
    </w:div>
    <w:div w:id="1591426033">
      <w:bodyDiv w:val="1"/>
      <w:marLeft w:val="0"/>
      <w:marRight w:val="0"/>
      <w:marTop w:val="0"/>
      <w:marBottom w:val="0"/>
      <w:divBdr>
        <w:top w:val="none" w:sz="0" w:space="0" w:color="auto"/>
        <w:left w:val="none" w:sz="0" w:space="0" w:color="auto"/>
        <w:bottom w:val="none" w:sz="0" w:space="0" w:color="auto"/>
        <w:right w:val="none" w:sz="0" w:space="0" w:color="auto"/>
      </w:divBdr>
    </w:div>
    <w:div w:id="1591816630">
      <w:bodyDiv w:val="1"/>
      <w:marLeft w:val="0"/>
      <w:marRight w:val="0"/>
      <w:marTop w:val="0"/>
      <w:marBottom w:val="0"/>
      <w:divBdr>
        <w:top w:val="none" w:sz="0" w:space="0" w:color="auto"/>
        <w:left w:val="none" w:sz="0" w:space="0" w:color="auto"/>
        <w:bottom w:val="none" w:sz="0" w:space="0" w:color="auto"/>
        <w:right w:val="none" w:sz="0" w:space="0" w:color="auto"/>
      </w:divBdr>
    </w:div>
    <w:div w:id="1595937247">
      <w:bodyDiv w:val="1"/>
      <w:marLeft w:val="0"/>
      <w:marRight w:val="0"/>
      <w:marTop w:val="0"/>
      <w:marBottom w:val="0"/>
      <w:divBdr>
        <w:top w:val="none" w:sz="0" w:space="0" w:color="auto"/>
        <w:left w:val="none" w:sz="0" w:space="0" w:color="auto"/>
        <w:bottom w:val="none" w:sz="0" w:space="0" w:color="auto"/>
        <w:right w:val="none" w:sz="0" w:space="0" w:color="auto"/>
      </w:divBdr>
    </w:div>
    <w:div w:id="1598755621">
      <w:bodyDiv w:val="1"/>
      <w:marLeft w:val="0"/>
      <w:marRight w:val="0"/>
      <w:marTop w:val="0"/>
      <w:marBottom w:val="0"/>
      <w:divBdr>
        <w:top w:val="none" w:sz="0" w:space="0" w:color="auto"/>
        <w:left w:val="none" w:sz="0" w:space="0" w:color="auto"/>
        <w:bottom w:val="none" w:sz="0" w:space="0" w:color="auto"/>
        <w:right w:val="none" w:sz="0" w:space="0" w:color="auto"/>
      </w:divBdr>
    </w:div>
    <w:div w:id="1599871264">
      <w:bodyDiv w:val="1"/>
      <w:marLeft w:val="0"/>
      <w:marRight w:val="0"/>
      <w:marTop w:val="0"/>
      <w:marBottom w:val="0"/>
      <w:divBdr>
        <w:top w:val="none" w:sz="0" w:space="0" w:color="auto"/>
        <w:left w:val="none" w:sz="0" w:space="0" w:color="auto"/>
        <w:bottom w:val="none" w:sz="0" w:space="0" w:color="auto"/>
        <w:right w:val="none" w:sz="0" w:space="0" w:color="auto"/>
      </w:divBdr>
    </w:div>
    <w:div w:id="1601142229">
      <w:bodyDiv w:val="1"/>
      <w:marLeft w:val="0"/>
      <w:marRight w:val="0"/>
      <w:marTop w:val="0"/>
      <w:marBottom w:val="0"/>
      <w:divBdr>
        <w:top w:val="none" w:sz="0" w:space="0" w:color="auto"/>
        <w:left w:val="none" w:sz="0" w:space="0" w:color="auto"/>
        <w:bottom w:val="none" w:sz="0" w:space="0" w:color="auto"/>
        <w:right w:val="none" w:sz="0" w:space="0" w:color="auto"/>
      </w:divBdr>
    </w:div>
    <w:div w:id="1602446712">
      <w:bodyDiv w:val="1"/>
      <w:marLeft w:val="0"/>
      <w:marRight w:val="0"/>
      <w:marTop w:val="0"/>
      <w:marBottom w:val="0"/>
      <w:divBdr>
        <w:top w:val="none" w:sz="0" w:space="0" w:color="auto"/>
        <w:left w:val="none" w:sz="0" w:space="0" w:color="auto"/>
        <w:bottom w:val="none" w:sz="0" w:space="0" w:color="auto"/>
        <w:right w:val="none" w:sz="0" w:space="0" w:color="auto"/>
      </w:divBdr>
    </w:div>
    <w:div w:id="1604147143">
      <w:bodyDiv w:val="1"/>
      <w:marLeft w:val="0"/>
      <w:marRight w:val="0"/>
      <w:marTop w:val="0"/>
      <w:marBottom w:val="0"/>
      <w:divBdr>
        <w:top w:val="none" w:sz="0" w:space="0" w:color="auto"/>
        <w:left w:val="none" w:sz="0" w:space="0" w:color="auto"/>
        <w:bottom w:val="none" w:sz="0" w:space="0" w:color="auto"/>
        <w:right w:val="none" w:sz="0" w:space="0" w:color="auto"/>
      </w:divBdr>
    </w:div>
    <w:div w:id="1604261524">
      <w:bodyDiv w:val="1"/>
      <w:marLeft w:val="0"/>
      <w:marRight w:val="0"/>
      <w:marTop w:val="0"/>
      <w:marBottom w:val="0"/>
      <w:divBdr>
        <w:top w:val="none" w:sz="0" w:space="0" w:color="auto"/>
        <w:left w:val="none" w:sz="0" w:space="0" w:color="auto"/>
        <w:bottom w:val="none" w:sz="0" w:space="0" w:color="auto"/>
        <w:right w:val="none" w:sz="0" w:space="0" w:color="auto"/>
      </w:divBdr>
    </w:div>
    <w:div w:id="1606039427">
      <w:bodyDiv w:val="1"/>
      <w:marLeft w:val="0"/>
      <w:marRight w:val="0"/>
      <w:marTop w:val="0"/>
      <w:marBottom w:val="0"/>
      <w:divBdr>
        <w:top w:val="none" w:sz="0" w:space="0" w:color="auto"/>
        <w:left w:val="none" w:sz="0" w:space="0" w:color="auto"/>
        <w:bottom w:val="none" w:sz="0" w:space="0" w:color="auto"/>
        <w:right w:val="none" w:sz="0" w:space="0" w:color="auto"/>
      </w:divBdr>
    </w:div>
    <w:div w:id="1608927532">
      <w:bodyDiv w:val="1"/>
      <w:marLeft w:val="0"/>
      <w:marRight w:val="0"/>
      <w:marTop w:val="0"/>
      <w:marBottom w:val="0"/>
      <w:divBdr>
        <w:top w:val="none" w:sz="0" w:space="0" w:color="auto"/>
        <w:left w:val="none" w:sz="0" w:space="0" w:color="auto"/>
        <w:bottom w:val="none" w:sz="0" w:space="0" w:color="auto"/>
        <w:right w:val="none" w:sz="0" w:space="0" w:color="auto"/>
      </w:divBdr>
    </w:div>
    <w:div w:id="1610234139">
      <w:bodyDiv w:val="1"/>
      <w:marLeft w:val="0"/>
      <w:marRight w:val="0"/>
      <w:marTop w:val="0"/>
      <w:marBottom w:val="0"/>
      <w:divBdr>
        <w:top w:val="none" w:sz="0" w:space="0" w:color="auto"/>
        <w:left w:val="none" w:sz="0" w:space="0" w:color="auto"/>
        <w:bottom w:val="none" w:sz="0" w:space="0" w:color="auto"/>
        <w:right w:val="none" w:sz="0" w:space="0" w:color="auto"/>
      </w:divBdr>
    </w:div>
    <w:div w:id="1610552025">
      <w:bodyDiv w:val="1"/>
      <w:marLeft w:val="0"/>
      <w:marRight w:val="0"/>
      <w:marTop w:val="0"/>
      <w:marBottom w:val="0"/>
      <w:divBdr>
        <w:top w:val="none" w:sz="0" w:space="0" w:color="auto"/>
        <w:left w:val="none" w:sz="0" w:space="0" w:color="auto"/>
        <w:bottom w:val="none" w:sz="0" w:space="0" w:color="auto"/>
        <w:right w:val="none" w:sz="0" w:space="0" w:color="auto"/>
      </w:divBdr>
    </w:div>
    <w:div w:id="1613435309">
      <w:bodyDiv w:val="1"/>
      <w:marLeft w:val="0"/>
      <w:marRight w:val="0"/>
      <w:marTop w:val="0"/>
      <w:marBottom w:val="0"/>
      <w:divBdr>
        <w:top w:val="none" w:sz="0" w:space="0" w:color="auto"/>
        <w:left w:val="none" w:sz="0" w:space="0" w:color="auto"/>
        <w:bottom w:val="none" w:sz="0" w:space="0" w:color="auto"/>
        <w:right w:val="none" w:sz="0" w:space="0" w:color="auto"/>
      </w:divBdr>
    </w:div>
    <w:div w:id="1613897780">
      <w:bodyDiv w:val="1"/>
      <w:marLeft w:val="0"/>
      <w:marRight w:val="0"/>
      <w:marTop w:val="0"/>
      <w:marBottom w:val="0"/>
      <w:divBdr>
        <w:top w:val="none" w:sz="0" w:space="0" w:color="auto"/>
        <w:left w:val="none" w:sz="0" w:space="0" w:color="auto"/>
        <w:bottom w:val="none" w:sz="0" w:space="0" w:color="auto"/>
        <w:right w:val="none" w:sz="0" w:space="0" w:color="auto"/>
      </w:divBdr>
    </w:div>
    <w:div w:id="1614820467">
      <w:bodyDiv w:val="1"/>
      <w:marLeft w:val="0"/>
      <w:marRight w:val="0"/>
      <w:marTop w:val="0"/>
      <w:marBottom w:val="0"/>
      <w:divBdr>
        <w:top w:val="none" w:sz="0" w:space="0" w:color="auto"/>
        <w:left w:val="none" w:sz="0" w:space="0" w:color="auto"/>
        <w:bottom w:val="none" w:sz="0" w:space="0" w:color="auto"/>
        <w:right w:val="none" w:sz="0" w:space="0" w:color="auto"/>
      </w:divBdr>
    </w:div>
    <w:div w:id="1615403794">
      <w:bodyDiv w:val="1"/>
      <w:marLeft w:val="0"/>
      <w:marRight w:val="0"/>
      <w:marTop w:val="0"/>
      <w:marBottom w:val="0"/>
      <w:divBdr>
        <w:top w:val="none" w:sz="0" w:space="0" w:color="auto"/>
        <w:left w:val="none" w:sz="0" w:space="0" w:color="auto"/>
        <w:bottom w:val="none" w:sz="0" w:space="0" w:color="auto"/>
        <w:right w:val="none" w:sz="0" w:space="0" w:color="auto"/>
      </w:divBdr>
    </w:div>
    <w:div w:id="1622031544">
      <w:bodyDiv w:val="1"/>
      <w:marLeft w:val="0"/>
      <w:marRight w:val="0"/>
      <w:marTop w:val="0"/>
      <w:marBottom w:val="0"/>
      <w:divBdr>
        <w:top w:val="none" w:sz="0" w:space="0" w:color="auto"/>
        <w:left w:val="none" w:sz="0" w:space="0" w:color="auto"/>
        <w:bottom w:val="none" w:sz="0" w:space="0" w:color="auto"/>
        <w:right w:val="none" w:sz="0" w:space="0" w:color="auto"/>
      </w:divBdr>
    </w:div>
    <w:div w:id="1623263498">
      <w:bodyDiv w:val="1"/>
      <w:marLeft w:val="0"/>
      <w:marRight w:val="0"/>
      <w:marTop w:val="0"/>
      <w:marBottom w:val="0"/>
      <w:divBdr>
        <w:top w:val="none" w:sz="0" w:space="0" w:color="auto"/>
        <w:left w:val="none" w:sz="0" w:space="0" w:color="auto"/>
        <w:bottom w:val="none" w:sz="0" w:space="0" w:color="auto"/>
        <w:right w:val="none" w:sz="0" w:space="0" w:color="auto"/>
      </w:divBdr>
    </w:div>
    <w:div w:id="1627005954">
      <w:bodyDiv w:val="1"/>
      <w:marLeft w:val="0"/>
      <w:marRight w:val="0"/>
      <w:marTop w:val="0"/>
      <w:marBottom w:val="0"/>
      <w:divBdr>
        <w:top w:val="none" w:sz="0" w:space="0" w:color="auto"/>
        <w:left w:val="none" w:sz="0" w:space="0" w:color="auto"/>
        <w:bottom w:val="none" w:sz="0" w:space="0" w:color="auto"/>
        <w:right w:val="none" w:sz="0" w:space="0" w:color="auto"/>
      </w:divBdr>
    </w:div>
    <w:div w:id="1627194402">
      <w:bodyDiv w:val="1"/>
      <w:marLeft w:val="0"/>
      <w:marRight w:val="0"/>
      <w:marTop w:val="0"/>
      <w:marBottom w:val="0"/>
      <w:divBdr>
        <w:top w:val="none" w:sz="0" w:space="0" w:color="auto"/>
        <w:left w:val="none" w:sz="0" w:space="0" w:color="auto"/>
        <w:bottom w:val="none" w:sz="0" w:space="0" w:color="auto"/>
        <w:right w:val="none" w:sz="0" w:space="0" w:color="auto"/>
      </w:divBdr>
    </w:div>
    <w:div w:id="1627934166">
      <w:bodyDiv w:val="1"/>
      <w:marLeft w:val="0"/>
      <w:marRight w:val="0"/>
      <w:marTop w:val="0"/>
      <w:marBottom w:val="0"/>
      <w:divBdr>
        <w:top w:val="none" w:sz="0" w:space="0" w:color="auto"/>
        <w:left w:val="none" w:sz="0" w:space="0" w:color="auto"/>
        <w:bottom w:val="none" w:sz="0" w:space="0" w:color="auto"/>
        <w:right w:val="none" w:sz="0" w:space="0" w:color="auto"/>
      </w:divBdr>
    </w:div>
    <w:div w:id="1629437395">
      <w:bodyDiv w:val="1"/>
      <w:marLeft w:val="0"/>
      <w:marRight w:val="0"/>
      <w:marTop w:val="0"/>
      <w:marBottom w:val="0"/>
      <w:divBdr>
        <w:top w:val="none" w:sz="0" w:space="0" w:color="auto"/>
        <w:left w:val="none" w:sz="0" w:space="0" w:color="auto"/>
        <w:bottom w:val="none" w:sz="0" w:space="0" w:color="auto"/>
        <w:right w:val="none" w:sz="0" w:space="0" w:color="auto"/>
      </w:divBdr>
    </w:div>
    <w:div w:id="1630210035">
      <w:bodyDiv w:val="1"/>
      <w:marLeft w:val="0"/>
      <w:marRight w:val="0"/>
      <w:marTop w:val="0"/>
      <w:marBottom w:val="0"/>
      <w:divBdr>
        <w:top w:val="none" w:sz="0" w:space="0" w:color="auto"/>
        <w:left w:val="none" w:sz="0" w:space="0" w:color="auto"/>
        <w:bottom w:val="none" w:sz="0" w:space="0" w:color="auto"/>
        <w:right w:val="none" w:sz="0" w:space="0" w:color="auto"/>
      </w:divBdr>
    </w:div>
    <w:div w:id="1637031789">
      <w:bodyDiv w:val="1"/>
      <w:marLeft w:val="0"/>
      <w:marRight w:val="0"/>
      <w:marTop w:val="0"/>
      <w:marBottom w:val="0"/>
      <w:divBdr>
        <w:top w:val="none" w:sz="0" w:space="0" w:color="auto"/>
        <w:left w:val="none" w:sz="0" w:space="0" w:color="auto"/>
        <w:bottom w:val="none" w:sz="0" w:space="0" w:color="auto"/>
        <w:right w:val="none" w:sz="0" w:space="0" w:color="auto"/>
      </w:divBdr>
    </w:div>
    <w:div w:id="1638803323">
      <w:bodyDiv w:val="1"/>
      <w:marLeft w:val="0"/>
      <w:marRight w:val="0"/>
      <w:marTop w:val="0"/>
      <w:marBottom w:val="0"/>
      <w:divBdr>
        <w:top w:val="none" w:sz="0" w:space="0" w:color="auto"/>
        <w:left w:val="none" w:sz="0" w:space="0" w:color="auto"/>
        <w:bottom w:val="none" w:sz="0" w:space="0" w:color="auto"/>
        <w:right w:val="none" w:sz="0" w:space="0" w:color="auto"/>
      </w:divBdr>
    </w:div>
    <w:div w:id="1638878805">
      <w:bodyDiv w:val="1"/>
      <w:marLeft w:val="0"/>
      <w:marRight w:val="0"/>
      <w:marTop w:val="0"/>
      <w:marBottom w:val="0"/>
      <w:divBdr>
        <w:top w:val="none" w:sz="0" w:space="0" w:color="auto"/>
        <w:left w:val="none" w:sz="0" w:space="0" w:color="auto"/>
        <w:bottom w:val="none" w:sz="0" w:space="0" w:color="auto"/>
        <w:right w:val="none" w:sz="0" w:space="0" w:color="auto"/>
      </w:divBdr>
    </w:div>
    <w:div w:id="1640571987">
      <w:bodyDiv w:val="1"/>
      <w:marLeft w:val="0"/>
      <w:marRight w:val="0"/>
      <w:marTop w:val="0"/>
      <w:marBottom w:val="0"/>
      <w:divBdr>
        <w:top w:val="none" w:sz="0" w:space="0" w:color="auto"/>
        <w:left w:val="none" w:sz="0" w:space="0" w:color="auto"/>
        <w:bottom w:val="none" w:sz="0" w:space="0" w:color="auto"/>
        <w:right w:val="none" w:sz="0" w:space="0" w:color="auto"/>
      </w:divBdr>
    </w:div>
    <w:div w:id="1643922560">
      <w:bodyDiv w:val="1"/>
      <w:marLeft w:val="0"/>
      <w:marRight w:val="0"/>
      <w:marTop w:val="0"/>
      <w:marBottom w:val="0"/>
      <w:divBdr>
        <w:top w:val="none" w:sz="0" w:space="0" w:color="auto"/>
        <w:left w:val="none" w:sz="0" w:space="0" w:color="auto"/>
        <w:bottom w:val="none" w:sz="0" w:space="0" w:color="auto"/>
        <w:right w:val="none" w:sz="0" w:space="0" w:color="auto"/>
      </w:divBdr>
    </w:div>
    <w:div w:id="1649825084">
      <w:bodyDiv w:val="1"/>
      <w:marLeft w:val="0"/>
      <w:marRight w:val="0"/>
      <w:marTop w:val="0"/>
      <w:marBottom w:val="0"/>
      <w:divBdr>
        <w:top w:val="none" w:sz="0" w:space="0" w:color="auto"/>
        <w:left w:val="none" w:sz="0" w:space="0" w:color="auto"/>
        <w:bottom w:val="none" w:sz="0" w:space="0" w:color="auto"/>
        <w:right w:val="none" w:sz="0" w:space="0" w:color="auto"/>
      </w:divBdr>
    </w:div>
    <w:div w:id="1650360052">
      <w:bodyDiv w:val="1"/>
      <w:marLeft w:val="0"/>
      <w:marRight w:val="0"/>
      <w:marTop w:val="0"/>
      <w:marBottom w:val="0"/>
      <w:divBdr>
        <w:top w:val="none" w:sz="0" w:space="0" w:color="auto"/>
        <w:left w:val="none" w:sz="0" w:space="0" w:color="auto"/>
        <w:bottom w:val="none" w:sz="0" w:space="0" w:color="auto"/>
        <w:right w:val="none" w:sz="0" w:space="0" w:color="auto"/>
      </w:divBdr>
    </w:div>
    <w:div w:id="1651714994">
      <w:bodyDiv w:val="1"/>
      <w:marLeft w:val="0"/>
      <w:marRight w:val="0"/>
      <w:marTop w:val="0"/>
      <w:marBottom w:val="0"/>
      <w:divBdr>
        <w:top w:val="none" w:sz="0" w:space="0" w:color="auto"/>
        <w:left w:val="none" w:sz="0" w:space="0" w:color="auto"/>
        <w:bottom w:val="none" w:sz="0" w:space="0" w:color="auto"/>
        <w:right w:val="none" w:sz="0" w:space="0" w:color="auto"/>
      </w:divBdr>
    </w:div>
    <w:div w:id="1652713280">
      <w:bodyDiv w:val="1"/>
      <w:marLeft w:val="0"/>
      <w:marRight w:val="0"/>
      <w:marTop w:val="0"/>
      <w:marBottom w:val="0"/>
      <w:divBdr>
        <w:top w:val="none" w:sz="0" w:space="0" w:color="auto"/>
        <w:left w:val="none" w:sz="0" w:space="0" w:color="auto"/>
        <w:bottom w:val="none" w:sz="0" w:space="0" w:color="auto"/>
        <w:right w:val="none" w:sz="0" w:space="0" w:color="auto"/>
      </w:divBdr>
    </w:div>
    <w:div w:id="1653022860">
      <w:bodyDiv w:val="1"/>
      <w:marLeft w:val="0"/>
      <w:marRight w:val="0"/>
      <w:marTop w:val="0"/>
      <w:marBottom w:val="0"/>
      <w:divBdr>
        <w:top w:val="none" w:sz="0" w:space="0" w:color="auto"/>
        <w:left w:val="none" w:sz="0" w:space="0" w:color="auto"/>
        <w:bottom w:val="none" w:sz="0" w:space="0" w:color="auto"/>
        <w:right w:val="none" w:sz="0" w:space="0" w:color="auto"/>
      </w:divBdr>
    </w:div>
    <w:div w:id="1653289928">
      <w:bodyDiv w:val="1"/>
      <w:marLeft w:val="0"/>
      <w:marRight w:val="0"/>
      <w:marTop w:val="0"/>
      <w:marBottom w:val="0"/>
      <w:divBdr>
        <w:top w:val="none" w:sz="0" w:space="0" w:color="auto"/>
        <w:left w:val="none" w:sz="0" w:space="0" w:color="auto"/>
        <w:bottom w:val="none" w:sz="0" w:space="0" w:color="auto"/>
        <w:right w:val="none" w:sz="0" w:space="0" w:color="auto"/>
      </w:divBdr>
    </w:div>
    <w:div w:id="1656912088">
      <w:bodyDiv w:val="1"/>
      <w:marLeft w:val="0"/>
      <w:marRight w:val="0"/>
      <w:marTop w:val="0"/>
      <w:marBottom w:val="0"/>
      <w:divBdr>
        <w:top w:val="none" w:sz="0" w:space="0" w:color="auto"/>
        <w:left w:val="none" w:sz="0" w:space="0" w:color="auto"/>
        <w:bottom w:val="none" w:sz="0" w:space="0" w:color="auto"/>
        <w:right w:val="none" w:sz="0" w:space="0" w:color="auto"/>
      </w:divBdr>
    </w:div>
    <w:div w:id="1657605278">
      <w:bodyDiv w:val="1"/>
      <w:marLeft w:val="0"/>
      <w:marRight w:val="0"/>
      <w:marTop w:val="0"/>
      <w:marBottom w:val="0"/>
      <w:divBdr>
        <w:top w:val="none" w:sz="0" w:space="0" w:color="auto"/>
        <w:left w:val="none" w:sz="0" w:space="0" w:color="auto"/>
        <w:bottom w:val="none" w:sz="0" w:space="0" w:color="auto"/>
        <w:right w:val="none" w:sz="0" w:space="0" w:color="auto"/>
      </w:divBdr>
    </w:div>
    <w:div w:id="1658915516">
      <w:bodyDiv w:val="1"/>
      <w:marLeft w:val="0"/>
      <w:marRight w:val="0"/>
      <w:marTop w:val="0"/>
      <w:marBottom w:val="0"/>
      <w:divBdr>
        <w:top w:val="none" w:sz="0" w:space="0" w:color="auto"/>
        <w:left w:val="none" w:sz="0" w:space="0" w:color="auto"/>
        <w:bottom w:val="none" w:sz="0" w:space="0" w:color="auto"/>
        <w:right w:val="none" w:sz="0" w:space="0" w:color="auto"/>
      </w:divBdr>
    </w:div>
    <w:div w:id="1662583470">
      <w:bodyDiv w:val="1"/>
      <w:marLeft w:val="0"/>
      <w:marRight w:val="0"/>
      <w:marTop w:val="0"/>
      <w:marBottom w:val="0"/>
      <w:divBdr>
        <w:top w:val="none" w:sz="0" w:space="0" w:color="auto"/>
        <w:left w:val="none" w:sz="0" w:space="0" w:color="auto"/>
        <w:bottom w:val="none" w:sz="0" w:space="0" w:color="auto"/>
        <w:right w:val="none" w:sz="0" w:space="0" w:color="auto"/>
      </w:divBdr>
    </w:div>
    <w:div w:id="1663897934">
      <w:bodyDiv w:val="1"/>
      <w:marLeft w:val="0"/>
      <w:marRight w:val="0"/>
      <w:marTop w:val="0"/>
      <w:marBottom w:val="0"/>
      <w:divBdr>
        <w:top w:val="none" w:sz="0" w:space="0" w:color="auto"/>
        <w:left w:val="none" w:sz="0" w:space="0" w:color="auto"/>
        <w:bottom w:val="none" w:sz="0" w:space="0" w:color="auto"/>
        <w:right w:val="none" w:sz="0" w:space="0" w:color="auto"/>
      </w:divBdr>
    </w:div>
    <w:div w:id="1666515761">
      <w:bodyDiv w:val="1"/>
      <w:marLeft w:val="0"/>
      <w:marRight w:val="0"/>
      <w:marTop w:val="0"/>
      <w:marBottom w:val="0"/>
      <w:divBdr>
        <w:top w:val="none" w:sz="0" w:space="0" w:color="auto"/>
        <w:left w:val="none" w:sz="0" w:space="0" w:color="auto"/>
        <w:bottom w:val="none" w:sz="0" w:space="0" w:color="auto"/>
        <w:right w:val="none" w:sz="0" w:space="0" w:color="auto"/>
      </w:divBdr>
    </w:div>
    <w:div w:id="1666670013">
      <w:bodyDiv w:val="1"/>
      <w:marLeft w:val="0"/>
      <w:marRight w:val="0"/>
      <w:marTop w:val="0"/>
      <w:marBottom w:val="0"/>
      <w:divBdr>
        <w:top w:val="none" w:sz="0" w:space="0" w:color="auto"/>
        <w:left w:val="none" w:sz="0" w:space="0" w:color="auto"/>
        <w:bottom w:val="none" w:sz="0" w:space="0" w:color="auto"/>
        <w:right w:val="none" w:sz="0" w:space="0" w:color="auto"/>
      </w:divBdr>
    </w:div>
    <w:div w:id="1668316586">
      <w:bodyDiv w:val="1"/>
      <w:marLeft w:val="0"/>
      <w:marRight w:val="0"/>
      <w:marTop w:val="0"/>
      <w:marBottom w:val="0"/>
      <w:divBdr>
        <w:top w:val="none" w:sz="0" w:space="0" w:color="auto"/>
        <w:left w:val="none" w:sz="0" w:space="0" w:color="auto"/>
        <w:bottom w:val="none" w:sz="0" w:space="0" w:color="auto"/>
        <w:right w:val="none" w:sz="0" w:space="0" w:color="auto"/>
      </w:divBdr>
    </w:div>
    <w:div w:id="1670985478">
      <w:bodyDiv w:val="1"/>
      <w:marLeft w:val="0"/>
      <w:marRight w:val="0"/>
      <w:marTop w:val="0"/>
      <w:marBottom w:val="0"/>
      <w:divBdr>
        <w:top w:val="none" w:sz="0" w:space="0" w:color="auto"/>
        <w:left w:val="none" w:sz="0" w:space="0" w:color="auto"/>
        <w:bottom w:val="none" w:sz="0" w:space="0" w:color="auto"/>
        <w:right w:val="none" w:sz="0" w:space="0" w:color="auto"/>
      </w:divBdr>
    </w:div>
    <w:div w:id="1673485938">
      <w:bodyDiv w:val="1"/>
      <w:marLeft w:val="0"/>
      <w:marRight w:val="0"/>
      <w:marTop w:val="0"/>
      <w:marBottom w:val="0"/>
      <w:divBdr>
        <w:top w:val="none" w:sz="0" w:space="0" w:color="auto"/>
        <w:left w:val="none" w:sz="0" w:space="0" w:color="auto"/>
        <w:bottom w:val="none" w:sz="0" w:space="0" w:color="auto"/>
        <w:right w:val="none" w:sz="0" w:space="0" w:color="auto"/>
      </w:divBdr>
    </w:div>
    <w:div w:id="1673727135">
      <w:bodyDiv w:val="1"/>
      <w:marLeft w:val="0"/>
      <w:marRight w:val="0"/>
      <w:marTop w:val="0"/>
      <w:marBottom w:val="0"/>
      <w:divBdr>
        <w:top w:val="none" w:sz="0" w:space="0" w:color="auto"/>
        <w:left w:val="none" w:sz="0" w:space="0" w:color="auto"/>
        <w:bottom w:val="none" w:sz="0" w:space="0" w:color="auto"/>
        <w:right w:val="none" w:sz="0" w:space="0" w:color="auto"/>
      </w:divBdr>
    </w:div>
    <w:div w:id="1675263679">
      <w:bodyDiv w:val="1"/>
      <w:marLeft w:val="0"/>
      <w:marRight w:val="0"/>
      <w:marTop w:val="0"/>
      <w:marBottom w:val="0"/>
      <w:divBdr>
        <w:top w:val="none" w:sz="0" w:space="0" w:color="auto"/>
        <w:left w:val="none" w:sz="0" w:space="0" w:color="auto"/>
        <w:bottom w:val="none" w:sz="0" w:space="0" w:color="auto"/>
        <w:right w:val="none" w:sz="0" w:space="0" w:color="auto"/>
      </w:divBdr>
    </w:div>
    <w:div w:id="1675841334">
      <w:bodyDiv w:val="1"/>
      <w:marLeft w:val="0"/>
      <w:marRight w:val="0"/>
      <w:marTop w:val="0"/>
      <w:marBottom w:val="0"/>
      <w:divBdr>
        <w:top w:val="none" w:sz="0" w:space="0" w:color="auto"/>
        <w:left w:val="none" w:sz="0" w:space="0" w:color="auto"/>
        <w:bottom w:val="none" w:sz="0" w:space="0" w:color="auto"/>
        <w:right w:val="none" w:sz="0" w:space="0" w:color="auto"/>
      </w:divBdr>
    </w:div>
    <w:div w:id="1676037341">
      <w:bodyDiv w:val="1"/>
      <w:marLeft w:val="0"/>
      <w:marRight w:val="0"/>
      <w:marTop w:val="0"/>
      <w:marBottom w:val="0"/>
      <w:divBdr>
        <w:top w:val="none" w:sz="0" w:space="0" w:color="auto"/>
        <w:left w:val="none" w:sz="0" w:space="0" w:color="auto"/>
        <w:bottom w:val="none" w:sz="0" w:space="0" w:color="auto"/>
        <w:right w:val="none" w:sz="0" w:space="0" w:color="auto"/>
      </w:divBdr>
    </w:div>
    <w:div w:id="1677491126">
      <w:bodyDiv w:val="1"/>
      <w:marLeft w:val="0"/>
      <w:marRight w:val="0"/>
      <w:marTop w:val="0"/>
      <w:marBottom w:val="0"/>
      <w:divBdr>
        <w:top w:val="none" w:sz="0" w:space="0" w:color="auto"/>
        <w:left w:val="none" w:sz="0" w:space="0" w:color="auto"/>
        <w:bottom w:val="none" w:sz="0" w:space="0" w:color="auto"/>
        <w:right w:val="none" w:sz="0" w:space="0" w:color="auto"/>
      </w:divBdr>
    </w:div>
    <w:div w:id="1677922371">
      <w:bodyDiv w:val="1"/>
      <w:marLeft w:val="0"/>
      <w:marRight w:val="0"/>
      <w:marTop w:val="0"/>
      <w:marBottom w:val="0"/>
      <w:divBdr>
        <w:top w:val="none" w:sz="0" w:space="0" w:color="auto"/>
        <w:left w:val="none" w:sz="0" w:space="0" w:color="auto"/>
        <w:bottom w:val="none" w:sz="0" w:space="0" w:color="auto"/>
        <w:right w:val="none" w:sz="0" w:space="0" w:color="auto"/>
      </w:divBdr>
    </w:div>
    <w:div w:id="1677995819">
      <w:bodyDiv w:val="1"/>
      <w:marLeft w:val="0"/>
      <w:marRight w:val="0"/>
      <w:marTop w:val="0"/>
      <w:marBottom w:val="0"/>
      <w:divBdr>
        <w:top w:val="none" w:sz="0" w:space="0" w:color="auto"/>
        <w:left w:val="none" w:sz="0" w:space="0" w:color="auto"/>
        <w:bottom w:val="none" w:sz="0" w:space="0" w:color="auto"/>
        <w:right w:val="none" w:sz="0" w:space="0" w:color="auto"/>
      </w:divBdr>
    </w:div>
    <w:div w:id="1678535453">
      <w:bodyDiv w:val="1"/>
      <w:marLeft w:val="0"/>
      <w:marRight w:val="0"/>
      <w:marTop w:val="0"/>
      <w:marBottom w:val="0"/>
      <w:divBdr>
        <w:top w:val="none" w:sz="0" w:space="0" w:color="auto"/>
        <w:left w:val="none" w:sz="0" w:space="0" w:color="auto"/>
        <w:bottom w:val="none" w:sz="0" w:space="0" w:color="auto"/>
        <w:right w:val="none" w:sz="0" w:space="0" w:color="auto"/>
      </w:divBdr>
    </w:div>
    <w:div w:id="1680279910">
      <w:bodyDiv w:val="1"/>
      <w:marLeft w:val="0"/>
      <w:marRight w:val="0"/>
      <w:marTop w:val="0"/>
      <w:marBottom w:val="0"/>
      <w:divBdr>
        <w:top w:val="none" w:sz="0" w:space="0" w:color="auto"/>
        <w:left w:val="none" w:sz="0" w:space="0" w:color="auto"/>
        <w:bottom w:val="none" w:sz="0" w:space="0" w:color="auto"/>
        <w:right w:val="none" w:sz="0" w:space="0" w:color="auto"/>
      </w:divBdr>
    </w:div>
    <w:div w:id="1680741215">
      <w:bodyDiv w:val="1"/>
      <w:marLeft w:val="0"/>
      <w:marRight w:val="0"/>
      <w:marTop w:val="0"/>
      <w:marBottom w:val="0"/>
      <w:divBdr>
        <w:top w:val="none" w:sz="0" w:space="0" w:color="auto"/>
        <w:left w:val="none" w:sz="0" w:space="0" w:color="auto"/>
        <w:bottom w:val="none" w:sz="0" w:space="0" w:color="auto"/>
        <w:right w:val="none" w:sz="0" w:space="0" w:color="auto"/>
      </w:divBdr>
    </w:div>
    <w:div w:id="1682127890">
      <w:bodyDiv w:val="1"/>
      <w:marLeft w:val="0"/>
      <w:marRight w:val="0"/>
      <w:marTop w:val="0"/>
      <w:marBottom w:val="0"/>
      <w:divBdr>
        <w:top w:val="none" w:sz="0" w:space="0" w:color="auto"/>
        <w:left w:val="none" w:sz="0" w:space="0" w:color="auto"/>
        <w:bottom w:val="none" w:sz="0" w:space="0" w:color="auto"/>
        <w:right w:val="none" w:sz="0" w:space="0" w:color="auto"/>
      </w:divBdr>
    </w:div>
    <w:div w:id="1683582294">
      <w:bodyDiv w:val="1"/>
      <w:marLeft w:val="0"/>
      <w:marRight w:val="0"/>
      <w:marTop w:val="0"/>
      <w:marBottom w:val="0"/>
      <w:divBdr>
        <w:top w:val="none" w:sz="0" w:space="0" w:color="auto"/>
        <w:left w:val="none" w:sz="0" w:space="0" w:color="auto"/>
        <w:bottom w:val="none" w:sz="0" w:space="0" w:color="auto"/>
        <w:right w:val="none" w:sz="0" w:space="0" w:color="auto"/>
      </w:divBdr>
    </w:div>
    <w:div w:id="1688015956">
      <w:bodyDiv w:val="1"/>
      <w:marLeft w:val="0"/>
      <w:marRight w:val="0"/>
      <w:marTop w:val="0"/>
      <w:marBottom w:val="0"/>
      <w:divBdr>
        <w:top w:val="none" w:sz="0" w:space="0" w:color="auto"/>
        <w:left w:val="none" w:sz="0" w:space="0" w:color="auto"/>
        <w:bottom w:val="none" w:sz="0" w:space="0" w:color="auto"/>
        <w:right w:val="none" w:sz="0" w:space="0" w:color="auto"/>
      </w:divBdr>
    </w:div>
    <w:div w:id="1690567628">
      <w:bodyDiv w:val="1"/>
      <w:marLeft w:val="0"/>
      <w:marRight w:val="0"/>
      <w:marTop w:val="0"/>
      <w:marBottom w:val="0"/>
      <w:divBdr>
        <w:top w:val="none" w:sz="0" w:space="0" w:color="auto"/>
        <w:left w:val="none" w:sz="0" w:space="0" w:color="auto"/>
        <w:bottom w:val="none" w:sz="0" w:space="0" w:color="auto"/>
        <w:right w:val="none" w:sz="0" w:space="0" w:color="auto"/>
      </w:divBdr>
    </w:div>
    <w:div w:id="1690906861">
      <w:bodyDiv w:val="1"/>
      <w:marLeft w:val="0"/>
      <w:marRight w:val="0"/>
      <w:marTop w:val="0"/>
      <w:marBottom w:val="0"/>
      <w:divBdr>
        <w:top w:val="none" w:sz="0" w:space="0" w:color="auto"/>
        <w:left w:val="none" w:sz="0" w:space="0" w:color="auto"/>
        <w:bottom w:val="none" w:sz="0" w:space="0" w:color="auto"/>
        <w:right w:val="none" w:sz="0" w:space="0" w:color="auto"/>
      </w:divBdr>
    </w:div>
    <w:div w:id="1696270776">
      <w:bodyDiv w:val="1"/>
      <w:marLeft w:val="0"/>
      <w:marRight w:val="0"/>
      <w:marTop w:val="0"/>
      <w:marBottom w:val="0"/>
      <w:divBdr>
        <w:top w:val="none" w:sz="0" w:space="0" w:color="auto"/>
        <w:left w:val="none" w:sz="0" w:space="0" w:color="auto"/>
        <w:bottom w:val="none" w:sz="0" w:space="0" w:color="auto"/>
        <w:right w:val="none" w:sz="0" w:space="0" w:color="auto"/>
      </w:divBdr>
    </w:div>
    <w:div w:id="1697777240">
      <w:bodyDiv w:val="1"/>
      <w:marLeft w:val="0"/>
      <w:marRight w:val="0"/>
      <w:marTop w:val="0"/>
      <w:marBottom w:val="0"/>
      <w:divBdr>
        <w:top w:val="none" w:sz="0" w:space="0" w:color="auto"/>
        <w:left w:val="none" w:sz="0" w:space="0" w:color="auto"/>
        <w:bottom w:val="none" w:sz="0" w:space="0" w:color="auto"/>
        <w:right w:val="none" w:sz="0" w:space="0" w:color="auto"/>
      </w:divBdr>
    </w:div>
    <w:div w:id="1699770906">
      <w:bodyDiv w:val="1"/>
      <w:marLeft w:val="0"/>
      <w:marRight w:val="0"/>
      <w:marTop w:val="0"/>
      <w:marBottom w:val="0"/>
      <w:divBdr>
        <w:top w:val="none" w:sz="0" w:space="0" w:color="auto"/>
        <w:left w:val="none" w:sz="0" w:space="0" w:color="auto"/>
        <w:bottom w:val="none" w:sz="0" w:space="0" w:color="auto"/>
        <w:right w:val="none" w:sz="0" w:space="0" w:color="auto"/>
      </w:divBdr>
    </w:div>
    <w:div w:id="1699968178">
      <w:bodyDiv w:val="1"/>
      <w:marLeft w:val="0"/>
      <w:marRight w:val="0"/>
      <w:marTop w:val="0"/>
      <w:marBottom w:val="0"/>
      <w:divBdr>
        <w:top w:val="none" w:sz="0" w:space="0" w:color="auto"/>
        <w:left w:val="none" w:sz="0" w:space="0" w:color="auto"/>
        <w:bottom w:val="none" w:sz="0" w:space="0" w:color="auto"/>
        <w:right w:val="none" w:sz="0" w:space="0" w:color="auto"/>
      </w:divBdr>
    </w:div>
    <w:div w:id="1700079442">
      <w:bodyDiv w:val="1"/>
      <w:marLeft w:val="0"/>
      <w:marRight w:val="0"/>
      <w:marTop w:val="0"/>
      <w:marBottom w:val="0"/>
      <w:divBdr>
        <w:top w:val="none" w:sz="0" w:space="0" w:color="auto"/>
        <w:left w:val="none" w:sz="0" w:space="0" w:color="auto"/>
        <w:bottom w:val="none" w:sz="0" w:space="0" w:color="auto"/>
        <w:right w:val="none" w:sz="0" w:space="0" w:color="auto"/>
      </w:divBdr>
    </w:div>
    <w:div w:id="1700354617">
      <w:bodyDiv w:val="1"/>
      <w:marLeft w:val="0"/>
      <w:marRight w:val="0"/>
      <w:marTop w:val="0"/>
      <w:marBottom w:val="0"/>
      <w:divBdr>
        <w:top w:val="none" w:sz="0" w:space="0" w:color="auto"/>
        <w:left w:val="none" w:sz="0" w:space="0" w:color="auto"/>
        <w:bottom w:val="none" w:sz="0" w:space="0" w:color="auto"/>
        <w:right w:val="none" w:sz="0" w:space="0" w:color="auto"/>
      </w:divBdr>
    </w:div>
    <w:div w:id="1705985173">
      <w:bodyDiv w:val="1"/>
      <w:marLeft w:val="0"/>
      <w:marRight w:val="0"/>
      <w:marTop w:val="0"/>
      <w:marBottom w:val="0"/>
      <w:divBdr>
        <w:top w:val="none" w:sz="0" w:space="0" w:color="auto"/>
        <w:left w:val="none" w:sz="0" w:space="0" w:color="auto"/>
        <w:bottom w:val="none" w:sz="0" w:space="0" w:color="auto"/>
        <w:right w:val="none" w:sz="0" w:space="0" w:color="auto"/>
      </w:divBdr>
    </w:div>
    <w:div w:id="1707023077">
      <w:bodyDiv w:val="1"/>
      <w:marLeft w:val="0"/>
      <w:marRight w:val="0"/>
      <w:marTop w:val="0"/>
      <w:marBottom w:val="0"/>
      <w:divBdr>
        <w:top w:val="none" w:sz="0" w:space="0" w:color="auto"/>
        <w:left w:val="none" w:sz="0" w:space="0" w:color="auto"/>
        <w:bottom w:val="none" w:sz="0" w:space="0" w:color="auto"/>
        <w:right w:val="none" w:sz="0" w:space="0" w:color="auto"/>
      </w:divBdr>
    </w:div>
    <w:div w:id="1708293680">
      <w:bodyDiv w:val="1"/>
      <w:marLeft w:val="0"/>
      <w:marRight w:val="0"/>
      <w:marTop w:val="0"/>
      <w:marBottom w:val="0"/>
      <w:divBdr>
        <w:top w:val="none" w:sz="0" w:space="0" w:color="auto"/>
        <w:left w:val="none" w:sz="0" w:space="0" w:color="auto"/>
        <w:bottom w:val="none" w:sz="0" w:space="0" w:color="auto"/>
        <w:right w:val="none" w:sz="0" w:space="0" w:color="auto"/>
      </w:divBdr>
    </w:div>
    <w:div w:id="1711101997">
      <w:bodyDiv w:val="1"/>
      <w:marLeft w:val="0"/>
      <w:marRight w:val="0"/>
      <w:marTop w:val="0"/>
      <w:marBottom w:val="0"/>
      <w:divBdr>
        <w:top w:val="none" w:sz="0" w:space="0" w:color="auto"/>
        <w:left w:val="none" w:sz="0" w:space="0" w:color="auto"/>
        <w:bottom w:val="none" w:sz="0" w:space="0" w:color="auto"/>
        <w:right w:val="none" w:sz="0" w:space="0" w:color="auto"/>
      </w:divBdr>
    </w:div>
    <w:div w:id="1722442182">
      <w:bodyDiv w:val="1"/>
      <w:marLeft w:val="0"/>
      <w:marRight w:val="0"/>
      <w:marTop w:val="0"/>
      <w:marBottom w:val="0"/>
      <w:divBdr>
        <w:top w:val="none" w:sz="0" w:space="0" w:color="auto"/>
        <w:left w:val="none" w:sz="0" w:space="0" w:color="auto"/>
        <w:bottom w:val="none" w:sz="0" w:space="0" w:color="auto"/>
        <w:right w:val="none" w:sz="0" w:space="0" w:color="auto"/>
      </w:divBdr>
    </w:div>
    <w:div w:id="1723360845">
      <w:bodyDiv w:val="1"/>
      <w:marLeft w:val="0"/>
      <w:marRight w:val="0"/>
      <w:marTop w:val="0"/>
      <w:marBottom w:val="0"/>
      <w:divBdr>
        <w:top w:val="none" w:sz="0" w:space="0" w:color="auto"/>
        <w:left w:val="none" w:sz="0" w:space="0" w:color="auto"/>
        <w:bottom w:val="none" w:sz="0" w:space="0" w:color="auto"/>
        <w:right w:val="none" w:sz="0" w:space="0" w:color="auto"/>
      </w:divBdr>
    </w:div>
    <w:div w:id="1728260671">
      <w:bodyDiv w:val="1"/>
      <w:marLeft w:val="0"/>
      <w:marRight w:val="0"/>
      <w:marTop w:val="0"/>
      <w:marBottom w:val="0"/>
      <w:divBdr>
        <w:top w:val="none" w:sz="0" w:space="0" w:color="auto"/>
        <w:left w:val="none" w:sz="0" w:space="0" w:color="auto"/>
        <w:bottom w:val="none" w:sz="0" w:space="0" w:color="auto"/>
        <w:right w:val="none" w:sz="0" w:space="0" w:color="auto"/>
      </w:divBdr>
    </w:div>
    <w:div w:id="1729183364">
      <w:bodyDiv w:val="1"/>
      <w:marLeft w:val="0"/>
      <w:marRight w:val="0"/>
      <w:marTop w:val="0"/>
      <w:marBottom w:val="0"/>
      <w:divBdr>
        <w:top w:val="none" w:sz="0" w:space="0" w:color="auto"/>
        <w:left w:val="none" w:sz="0" w:space="0" w:color="auto"/>
        <w:bottom w:val="none" w:sz="0" w:space="0" w:color="auto"/>
        <w:right w:val="none" w:sz="0" w:space="0" w:color="auto"/>
      </w:divBdr>
    </w:div>
    <w:div w:id="1730225765">
      <w:bodyDiv w:val="1"/>
      <w:marLeft w:val="0"/>
      <w:marRight w:val="0"/>
      <w:marTop w:val="0"/>
      <w:marBottom w:val="0"/>
      <w:divBdr>
        <w:top w:val="none" w:sz="0" w:space="0" w:color="auto"/>
        <w:left w:val="none" w:sz="0" w:space="0" w:color="auto"/>
        <w:bottom w:val="none" w:sz="0" w:space="0" w:color="auto"/>
        <w:right w:val="none" w:sz="0" w:space="0" w:color="auto"/>
      </w:divBdr>
    </w:div>
    <w:div w:id="1731155012">
      <w:bodyDiv w:val="1"/>
      <w:marLeft w:val="0"/>
      <w:marRight w:val="0"/>
      <w:marTop w:val="0"/>
      <w:marBottom w:val="0"/>
      <w:divBdr>
        <w:top w:val="none" w:sz="0" w:space="0" w:color="auto"/>
        <w:left w:val="none" w:sz="0" w:space="0" w:color="auto"/>
        <w:bottom w:val="none" w:sz="0" w:space="0" w:color="auto"/>
        <w:right w:val="none" w:sz="0" w:space="0" w:color="auto"/>
      </w:divBdr>
    </w:div>
    <w:div w:id="1731730298">
      <w:bodyDiv w:val="1"/>
      <w:marLeft w:val="0"/>
      <w:marRight w:val="0"/>
      <w:marTop w:val="0"/>
      <w:marBottom w:val="0"/>
      <w:divBdr>
        <w:top w:val="none" w:sz="0" w:space="0" w:color="auto"/>
        <w:left w:val="none" w:sz="0" w:space="0" w:color="auto"/>
        <w:bottom w:val="none" w:sz="0" w:space="0" w:color="auto"/>
        <w:right w:val="none" w:sz="0" w:space="0" w:color="auto"/>
      </w:divBdr>
    </w:div>
    <w:div w:id="1733120780">
      <w:bodyDiv w:val="1"/>
      <w:marLeft w:val="0"/>
      <w:marRight w:val="0"/>
      <w:marTop w:val="0"/>
      <w:marBottom w:val="0"/>
      <w:divBdr>
        <w:top w:val="none" w:sz="0" w:space="0" w:color="auto"/>
        <w:left w:val="none" w:sz="0" w:space="0" w:color="auto"/>
        <w:bottom w:val="none" w:sz="0" w:space="0" w:color="auto"/>
        <w:right w:val="none" w:sz="0" w:space="0" w:color="auto"/>
      </w:divBdr>
    </w:div>
    <w:div w:id="1745490733">
      <w:bodyDiv w:val="1"/>
      <w:marLeft w:val="0"/>
      <w:marRight w:val="0"/>
      <w:marTop w:val="0"/>
      <w:marBottom w:val="0"/>
      <w:divBdr>
        <w:top w:val="none" w:sz="0" w:space="0" w:color="auto"/>
        <w:left w:val="none" w:sz="0" w:space="0" w:color="auto"/>
        <w:bottom w:val="none" w:sz="0" w:space="0" w:color="auto"/>
        <w:right w:val="none" w:sz="0" w:space="0" w:color="auto"/>
      </w:divBdr>
    </w:div>
    <w:div w:id="1746294976">
      <w:bodyDiv w:val="1"/>
      <w:marLeft w:val="0"/>
      <w:marRight w:val="0"/>
      <w:marTop w:val="0"/>
      <w:marBottom w:val="0"/>
      <w:divBdr>
        <w:top w:val="none" w:sz="0" w:space="0" w:color="auto"/>
        <w:left w:val="none" w:sz="0" w:space="0" w:color="auto"/>
        <w:bottom w:val="none" w:sz="0" w:space="0" w:color="auto"/>
        <w:right w:val="none" w:sz="0" w:space="0" w:color="auto"/>
      </w:divBdr>
    </w:div>
    <w:div w:id="1748108537">
      <w:bodyDiv w:val="1"/>
      <w:marLeft w:val="0"/>
      <w:marRight w:val="0"/>
      <w:marTop w:val="0"/>
      <w:marBottom w:val="0"/>
      <w:divBdr>
        <w:top w:val="none" w:sz="0" w:space="0" w:color="auto"/>
        <w:left w:val="none" w:sz="0" w:space="0" w:color="auto"/>
        <w:bottom w:val="none" w:sz="0" w:space="0" w:color="auto"/>
        <w:right w:val="none" w:sz="0" w:space="0" w:color="auto"/>
      </w:divBdr>
    </w:div>
    <w:div w:id="1748335855">
      <w:bodyDiv w:val="1"/>
      <w:marLeft w:val="0"/>
      <w:marRight w:val="0"/>
      <w:marTop w:val="0"/>
      <w:marBottom w:val="0"/>
      <w:divBdr>
        <w:top w:val="none" w:sz="0" w:space="0" w:color="auto"/>
        <w:left w:val="none" w:sz="0" w:space="0" w:color="auto"/>
        <w:bottom w:val="none" w:sz="0" w:space="0" w:color="auto"/>
        <w:right w:val="none" w:sz="0" w:space="0" w:color="auto"/>
      </w:divBdr>
    </w:div>
    <w:div w:id="1750037934">
      <w:bodyDiv w:val="1"/>
      <w:marLeft w:val="0"/>
      <w:marRight w:val="0"/>
      <w:marTop w:val="0"/>
      <w:marBottom w:val="0"/>
      <w:divBdr>
        <w:top w:val="none" w:sz="0" w:space="0" w:color="auto"/>
        <w:left w:val="none" w:sz="0" w:space="0" w:color="auto"/>
        <w:bottom w:val="none" w:sz="0" w:space="0" w:color="auto"/>
        <w:right w:val="none" w:sz="0" w:space="0" w:color="auto"/>
      </w:divBdr>
    </w:div>
    <w:div w:id="1750812318">
      <w:bodyDiv w:val="1"/>
      <w:marLeft w:val="0"/>
      <w:marRight w:val="0"/>
      <w:marTop w:val="0"/>
      <w:marBottom w:val="0"/>
      <w:divBdr>
        <w:top w:val="none" w:sz="0" w:space="0" w:color="auto"/>
        <w:left w:val="none" w:sz="0" w:space="0" w:color="auto"/>
        <w:bottom w:val="none" w:sz="0" w:space="0" w:color="auto"/>
        <w:right w:val="none" w:sz="0" w:space="0" w:color="auto"/>
      </w:divBdr>
    </w:div>
    <w:div w:id="1751078743">
      <w:bodyDiv w:val="1"/>
      <w:marLeft w:val="0"/>
      <w:marRight w:val="0"/>
      <w:marTop w:val="0"/>
      <w:marBottom w:val="0"/>
      <w:divBdr>
        <w:top w:val="none" w:sz="0" w:space="0" w:color="auto"/>
        <w:left w:val="none" w:sz="0" w:space="0" w:color="auto"/>
        <w:bottom w:val="none" w:sz="0" w:space="0" w:color="auto"/>
        <w:right w:val="none" w:sz="0" w:space="0" w:color="auto"/>
      </w:divBdr>
    </w:div>
    <w:div w:id="1751345240">
      <w:bodyDiv w:val="1"/>
      <w:marLeft w:val="0"/>
      <w:marRight w:val="0"/>
      <w:marTop w:val="0"/>
      <w:marBottom w:val="0"/>
      <w:divBdr>
        <w:top w:val="none" w:sz="0" w:space="0" w:color="auto"/>
        <w:left w:val="none" w:sz="0" w:space="0" w:color="auto"/>
        <w:bottom w:val="none" w:sz="0" w:space="0" w:color="auto"/>
        <w:right w:val="none" w:sz="0" w:space="0" w:color="auto"/>
      </w:divBdr>
    </w:div>
    <w:div w:id="1752390364">
      <w:bodyDiv w:val="1"/>
      <w:marLeft w:val="0"/>
      <w:marRight w:val="0"/>
      <w:marTop w:val="0"/>
      <w:marBottom w:val="0"/>
      <w:divBdr>
        <w:top w:val="none" w:sz="0" w:space="0" w:color="auto"/>
        <w:left w:val="none" w:sz="0" w:space="0" w:color="auto"/>
        <w:bottom w:val="none" w:sz="0" w:space="0" w:color="auto"/>
        <w:right w:val="none" w:sz="0" w:space="0" w:color="auto"/>
      </w:divBdr>
    </w:div>
    <w:div w:id="1753817688">
      <w:bodyDiv w:val="1"/>
      <w:marLeft w:val="0"/>
      <w:marRight w:val="0"/>
      <w:marTop w:val="0"/>
      <w:marBottom w:val="0"/>
      <w:divBdr>
        <w:top w:val="none" w:sz="0" w:space="0" w:color="auto"/>
        <w:left w:val="none" w:sz="0" w:space="0" w:color="auto"/>
        <w:bottom w:val="none" w:sz="0" w:space="0" w:color="auto"/>
        <w:right w:val="none" w:sz="0" w:space="0" w:color="auto"/>
      </w:divBdr>
    </w:div>
    <w:div w:id="1754669517">
      <w:bodyDiv w:val="1"/>
      <w:marLeft w:val="0"/>
      <w:marRight w:val="0"/>
      <w:marTop w:val="0"/>
      <w:marBottom w:val="0"/>
      <w:divBdr>
        <w:top w:val="none" w:sz="0" w:space="0" w:color="auto"/>
        <w:left w:val="none" w:sz="0" w:space="0" w:color="auto"/>
        <w:bottom w:val="none" w:sz="0" w:space="0" w:color="auto"/>
        <w:right w:val="none" w:sz="0" w:space="0" w:color="auto"/>
      </w:divBdr>
    </w:div>
    <w:div w:id="1757245655">
      <w:bodyDiv w:val="1"/>
      <w:marLeft w:val="0"/>
      <w:marRight w:val="0"/>
      <w:marTop w:val="0"/>
      <w:marBottom w:val="0"/>
      <w:divBdr>
        <w:top w:val="none" w:sz="0" w:space="0" w:color="auto"/>
        <w:left w:val="none" w:sz="0" w:space="0" w:color="auto"/>
        <w:bottom w:val="none" w:sz="0" w:space="0" w:color="auto"/>
        <w:right w:val="none" w:sz="0" w:space="0" w:color="auto"/>
      </w:divBdr>
    </w:div>
    <w:div w:id="1757743779">
      <w:bodyDiv w:val="1"/>
      <w:marLeft w:val="0"/>
      <w:marRight w:val="0"/>
      <w:marTop w:val="0"/>
      <w:marBottom w:val="0"/>
      <w:divBdr>
        <w:top w:val="none" w:sz="0" w:space="0" w:color="auto"/>
        <w:left w:val="none" w:sz="0" w:space="0" w:color="auto"/>
        <w:bottom w:val="none" w:sz="0" w:space="0" w:color="auto"/>
        <w:right w:val="none" w:sz="0" w:space="0" w:color="auto"/>
      </w:divBdr>
    </w:div>
    <w:div w:id="1759716165">
      <w:bodyDiv w:val="1"/>
      <w:marLeft w:val="0"/>
      <w:marRight w:val="0"/>
      <w:marTop w:val="0"/>
      <w:marBottom w:val="0"/>
      <w:divBdr>
        <w:top w:val="none" w:sz="0" w:space="0" w:color="auto"/>
        <w:left w:val="none" w:sz="0" w:space="0" w:color="auto"/>
        <w:bottom w:val="none" w:sz="0" w:space="0" w:color="auto"/>
        <w:right w:val="none" w:sz="0" w:space="0" w:color="auto"/>
      </w:divBdr>
    </w:div>
    <w:div w:id="1765494937">
      <w:bodyDiv w:val="1"/>
      <w:marLeft w:val="0"/>
      <w:marRight w:val="0"/>
      <w:marTop w:val="0"/>
      <w:marBottom w:val="0"/>
      <w:divBdr>
        <w:top w:val="none" w:sz="0" w:space="0" w:color="auto"/>
        <w:left w:val="none" w:sz="0" w:space="0" w:color="auto"/>
        <w:bottom w:val="none" w:sz="0" w:space="0" w:color="auto"/>
        <w:right w:val="none" w:sz="0" w:space="0" w:color="auto"/>
      </w:divBdr>
    </w:div>
    <w:div w:id="1766993170">
      <w:bodyDiv w:val="1"/>
      <w:marLeft w:val="0"/>
      <w:marRight w:val="0"/>
      <w:marTop w:val="0"/>
      <w:marBottom w:val="0"/>
      <w:divBdr>
        <w:top w:val="none" w:sz="0" w:space="0" w:color="auto"/>
        <w:left w:val="none" w:sz="0" w:space="0" w:color="auto"/>
        <w:bottom w:val="none" w:sz="0" w:space="0" w:color="auto"/>
        <w:right w:val="none" w:sz="0" w:space="0" w:color="auto"/>
      </w:divBdr>
    </w:div>
    <w:div w:id="1767656872">
      <w:bodyDiv w:val="1"/>
      <w:marLeft w:val="0"/>
      <w:marRight w:val="0"/>
      <w:marTop w:val="0"/>
      <w:marBottom w:val="0"/>
      <w:divBdr>
        <w:top w:val="none" w:sz="0" w:space="0" w:color="auto"/>
        <w:left w:val="none" w:sz="0" w:space="0" w:color="auto"/>
        <w:bottom w:val="none" w:sz="0" w:space="0" w:color="auto"/>
        <w:right w:val="none" w:sz="0" w:space="0" w:color="auto"/>
      </w:divBdr>
    </w:div>
    <w:div w:id="1767723282">
      <w:bodyDiv w:val="1"/>
      <w:marLeft w:val="0"/>
      <w:marRight w:val="0"/>
      <w:marTop w:val="0"/>
      <w:marBottom w:val="0"/>
      <w:divBdr>
        <w:top w:val="none" w:sz="0" w:space="0" w:color="auto"/>
        <w:left w:val="none" w:sz="0" w:space="0" w:color="auto"/>
        <w:bottom w:val="none" w:sz="0" w:space="0" w:color="auto"/>
        <w:right w:val="none" w:sz="0" w:space="0" w:color="auto"/>
      </w:divBdr>
    </w:div>
    <w:div w:id="1768771830">
      <w:bodyDiv w:val="1"/>
      <w:marLeft w:val="0"/>
      <w:marRight w:val="0"/>
      <w:marTop w:val="0"/>
      <w:marBottom w:val="0"/>
      <w:divBdr>
        <w:top w:val="none" w:sz="0" w:space="0" w:color="auto"/>
        <w:left w:val="none" w:sz="0" w:space="0" w:color="auto"/>
        <w:bottom w:val="none" w:sz="0" w:space="0" w:color="auto"/>
        <w:right w:val="none" w:sz="0" w:space="0" w:color="auto"/>
      </w:divBdr>
    </w:div>
    <w:div w:id="1773894983">
      <w:bodyDiv w:val="1"/>
      <w:marLeft w:val="0"/>
      <w:marRight w:val="0"/>
      <w:marTop w:val="0"/>
      <w:marBottom w:val="0"/>
      <w:divBdr>
        <w:top w:val="none" w:sz="0" w:space="0" w:color="auto"/>
        <w:left w:val="none" w:sz="0" w:space="0" w:color="auto"/>
        <w:bottom w:val="none" w:sz="0" w:space="0" w:color="auto"/>
        <w:right w:val="none" w:sz="0" w:space="0" w:color="auto"/>
      </w:divBdr>
    </w:div>
    <w:div w:id="1775126662">
      <w:bodyDiv w:val="1"/>
      <w:marLeft w:val="0"/>
      <w:marRight w:val="0"/>
      <w:marTop w:val="0"/>
      <w:marBottom w:val="0"/>
      <w:divBdr>
        <w:top w:val="none" w:sz="0" w:space="0" w:color="auto"/>
        <w:left w:val="none" w:sz="0" w:space="0" w:color="auto"/>
        <w:bottom w:val="none" w:sz="0" w:space="0" w:color="auto"/>
        <w:right w:val="none" w:sz="0" w:space="0" w:color="auto"/>
      </w:divBdr>
    </w:div>
    <w:div w:id="1776363240">
      <w:bodyDiv w:val="1"/>
      <w:marLeft w:val="0"/>
      <w:marRight w:val="0"/>
      <w:marTop w:val="0"/>
      <w:marBottom w:val="0"/>
      <w:divBdr>
        <w:top w:val="none" w:sz="0" w:space="0" w:color="auto"/>
        <w:left w:val="none" w:sz="0" w:space="0" w:color="auto"/>
        <w:bottom w:val="none" w:sz="0" w:space="0" w:color="auto"/>
        <w:right w:val="none" w:sz="0" w:space="0" w:color="auto"/>
      </w:divBdr>
    </w:div>
    <w:div w:id="1779058586">
      <w:bodyDiv w:val="1"/>
      <w:marLeft w:val="0"/>
      <w:marRight w:val="0"/>
      <w:marTop w:val="0"/>
      <w:marBottom w:val="0"/>
      <w:divBdr>
        <w:top w:val="none" w:sz="0" w:space="0" w:color="auto"/>
        <w:left w:val="none" w:sz="0" w:space="0" w:color="auto"/>
        <w:bottom w:val="none" w:sz="0" w:space="0" w:color="auto"/>
        <w:right w:val="none" w:sz="0" w:space="0" w:color="auto"/>
      </w:divBdr>
    </w:div>
    <w:div w:id="1779370076">
      <w:bodyDiv w:val="1"/>
      <w:marLeft w:val="0"/>
      <w:marRight w:val="0"/>
      <w:marTop w:val="0"/>
      <w:marBottom w:val="0"/>
      <w:divBdr>
        <w:top w:val="none" w:sz="0" w:space="0" w:color="auto"/>
        <w:left w:val="none" w:sz="0" w:space="0" w:color="auto"/>
        <w:bottom w:val="none" w:sz="0" w:space="0" w:color="auto"/>
        <w:right w:val="none" w:sz="0" w:space="0" w:color="auto"/>
      </w:divBdr>
    </w:div>
    <w:div w:id="1783920265">
      <w:bodyDiv w:val="1"/>
      <w:marLeft w:val="0"/>
      <w:marRight w:val="0"/>
      <w:marTop w:val="0"/>
      <w:marBottom w:val="0"/>
      <w:divBdr>
        <w:top w:val="none" w:sz="0" w:space="0" w:color="auto"/>
        <w:left w:val="none" w:sz="0" w:space="0" w:color="auto"/>
        <w:bottom w:val="none" w:sz="0" w:space="0" w:color="auto"/>
        <w:right w:val="none" w:sz="0" w:space="0" w:color="auto"/>
      </w:divBdr>
    </w:div>
    <w:div w:id="1784687661">
      <w:bodyDiv w:val="1"/>
      <w:marLeft w:val="0"/>
      <w:marRight w:val="0"/>
      <w:marTop w:val="0"/>
      <w:marBottom w:val="0"/>
      <w:divBdr>
        <w:top w:val="none" w:sz="0" w:space="0" w:color="auto"/>
        <w:left w:val="none" w:sz="0" w:space="0" w:color="auto"/>
        <w:bottom w:val="none" w:sz="0" w:space="0" w:color="auto"/>
        <w:right w:val="none" w:sz="0" w:space="0" w:color="auto"/>
      </w:divBdr>
    </w:div>
    <w:div w:id="1786193815">
      <w:bodyDiv w:val="1"/>
      <w:marLeft w:val="0"/>
      <w:marRight w:val="0"/>
      <w:marTop w:val="0"/>
      <w:marBottom w:val="0"/>
      <w:divBdr>
        <w:top w:val="none" w:sz="0" w:space="0" w:color="auto"/>
        <w:left w:val="none" w:sz="0" w:space="0" w:color="auto"/>
        <w:bottom w:val="none" w:sz="0" w:space="0" w:color="auto"/>
        <w:right w:val="none" w:sz="0" w:space="0" w:color="auto"/>
      </w:divBdr>
    </w:div>
    <w:div w:id="1787888195">
      <w:bodyDiv w:val="1"/>
      <w:marLeft w:val="0"/>
      <w:marRight w:val="0"/>
      <w:marTop w:val="0"/>
      <w:marBottom w:val="0"/>
      <w:divBdr>
        <w:top w:val="none" w:sz="0" w:space="0" w:color="auto"/>
        <w:left w:val="none" w:sz="0" w:space="0" w:color="auto"/>
        <w:bottom w:val="none" w:sz="0" w:space="0" w:color="auto"/>
        <w:right w:val="none" w:sz="0" w:space="0" w:color="auto"/>
      </w:divBdr>
    </w:div>
    <w:div w:id="1788890014">
      <w:bodyDiv w:val="1"/>
      <w:marLeft w:val="0"/>
      <w:marRight w:val="0"/>
      <w:marTop w:val="0"/>
      <w:marBottom w:val="0"/>
      <w:divBdr>
        <w:top w:val="none" w:sz="0" w:space="0" w:color="auto"/>
        <w:left w:val="none" w:sz="0" w:space="0" w:color="auto"/>
        <w:bottom w:val="none" w:sz="0" w:space="0" w:color="auto"/>
        <w:right w:val="none" w:sz="0" w:space="0" w:color="auto"/>
      </w:divBdr>
    </w:div>
    <w:div w:id="1789472190">
      <w:bodyDiv w:val="1"/>
      <w:marLeft w:val="0"/>
      <w:marRight w:val="0"/>
      <w:marTop w:val="0"/>
      <w:marBottom w:val="0"/>
      <w:divBdr>
        <w:top w:val="none" w:sz="0" w:space="0" w:color="auto"/>
        <w:left w:val="none" w:sz="0" w:space="0" w:color="auto"/>
        <w:bottom w:val="none" w:sz="0" w:space="0" w:color="auto"/>
        <w:right w:val="none" w:sz="0" w:space="0" w:color="auto"/>
      </w:divBdr>
    </w:div>
    <w:div w:id="1789812957">
      <w:bodyDiv w:val="1"/>
      <w:marLeft w:val="0"/>
      <w:marRight w:val="0"/>
      <w:marTop w:val="0"/>
      <w:marBottom w:val="0"/>
      <w:divBdr>
        <w:top w:val="none" w:sz="0" w:space="0" w:color="auto"/>
        <w:left w:val="none" w:sz="0" w:space="0" w:color="auto"/>
        <w:bottom w:val="none" w:sz="0" w:space="0" w:color="auto"/>
        <w:right w:val="none" w:sz="0" w:space="0" w:color="auto"/>
      </w:divBdr>
    </w:div>
    <w:div w:id="1790665047">
      <w:bodyDiv w:val="1"/>
      <w:marLeft w:val="0"/>
      <w:marRight w:val="0"/>
      <w:marTop w:val="0"/>
      <w:marBottom w:val="0"/>
      <w:divBdr>
        <w:top w:val="none" w:sz="0" w:space="0" w:color="auto"/>
        <w:left w:val="none" w:sz="0" w:space="0" w:color="auto"/>
        <w:bottom w:val="none" w:sz="0" w:space="0" w:color="auto"/>
        <w:right w:val="none" w:sz="0" w:space="0" w:color="auto"/>
      </w:divBdr>
    </w:div>
    <w:div w:id="1791317481">
      <w:bodyDiv w:val="1"/>
      <w:marLeft w:val="0"/>
      <w:marRight w:val="0"/>
      <w:marTop w:val="0"/>
      <w:marBottom w:val="0"/>
      <w:divBdr>
        <w:top w:val="none" w:sz="0" w:space="0" w:color="auto"/>
        <w:left w:val="none" w:sz="0" w:space="0" w:color="auto"/>
        <w:bottom w:val="none" w:sz="0" w:space="0" w:color="auto"/>
        <w:right w:val="none" w:sz="0" w:space="0" w:color="auto"/>
      </w:divBdr>
    </w:div>
    <w:div w:id="1792476827">
      <w:bodyDiv w:val="1"/>
      <w:marLeft w:val="0"/>
      <w:marRight w:val="0"/>
      <w:marTop w:val="0"/>
      <w:marBottom w:val="0"/>
      <w:divBdr>
        <w:top w:val="none" w:sz="0" w:space="0" w:color="auto"/>
        <w:left w:val="none" w:sz="0" w:space="0" w:color="auto"/>
        <w:bottom w:val="none" w:sz="0" w:space="0" w:color="auto"/>
        <w:right w:val="none" w:sz="0" w:space="0" w:color="auto"/>
      </w:divBdr>
    </w:div>
    <w:div w:id="1793595511">
      <w:bodyDiv w:val="1"/>
      <w:marLeft w:val="0"/>
      <w:marRight w:val="0"/>
      <w:marTop w:val="0"/>
      <w:marBottom w:val="0"/>
      <w:divBdr>
        <w:top w:val="none" w:sz="0" w:space="0" w:color="auto"/>
        <w:left w:val="none" w:sz="0" w:space="0" w:color="auto"/>
        <w:bottom w:val="none" w:sz="0" w:space="0" w:color="auto"/>
        <w:right w:val="none" w:sz="0" w:space="0" w:color="auto"/>
      </w:divBdr>
    </w:div>
    <w:div w:id="1796560510">
      <w:bodyDiv w:val="1"/>
      <w:marLeft w:val="0"/>
      <w:marRight w:val="0"/>
      <w:marTop w:val="0"/>
      <w:marBottom w:val="0"/>
      <w:divBdr>
        <w:top w:val="none" w:sz="0" w:space="0" w:color="auto"/>
        <w:left w:val="none" w:sz="0" w:space="0" w:color="auto"/>
        <w:bottom w:val="none" w:sz="0" w:space="0" w:color="auto"/>
        <w:right w:val="none" w:sz="0" w:space="0" w:color="auto"/>
      </w:divBdr>
    </w:div>
    <w:div w:id="1798718028">
      <w:bodyDiv w:val="1"/>
      <w:marLeft w:val="0"/>
      <w:marRight w:val="0"/>
      <w:marTop w:val="0"/>
      <w:marBottom w:val="0"/>
      <w:divBdr>
        <w:top w:val="none" w:sz="0" w:space="0" w:color="auto"/>
        <w:left w:val="none" w:sz="0" w:space="0" w:color="auto"/>
        <w:bottom w:val="none" w:sz="0" w:space="0" w:color="auto"/>
        <w:right w:val="none" w:sz="0" w:space="0" w:color="auto"/>
      </w:divBdr>
    </w:div>
    <w:div w:id="1801997246">
      <w:bodyDiv w:val="1"/>
      <w:marLeft w:val="0"/>
      <w:marRight w:val="0"/>
      <w:marTop w:val="0"/>
      <w:marBottom w:val="0"/>
      <w:divBdr>
        <w:top w:val="none" w:sz="0" w:space="0" w:color="auto"/>
        <w:left w:val="none" w:sz="0" w:space="0" w:color="auto"/>
        <w:bottom w:val="none" w:sz="0" w:space="0" w:color="auto"/>
        <w:right w:val="none" w:sz="0" w:space="0" w:color="auto"/>
      </w:divBdr>
    </w:div>
    <w:div w:id="1808232623">
      <w:bodyDiv w:val="1"/>
      <w:marLeft w:val="0"/>
      <w:marRight w:val="0"/>
      <w:marTop w:val="0"/>
      <w:marBottom w:val="0"/>
      <w:divBdr>
        <w:top w:val="none" w:sz="0" w:space="0" w:color="auto"/>
        <w:left w:val="none" w:sz="0" w:space="0" w:color="auto"/>
        <w:bottom w:val="none" w:sz="0" w:space="0" w:color="auto"/>
        <w:right w:val="none" w:sz="0" w:space="0" w:color="auto"/>
      </w:divBdr>
    </w:div>
    <w:div w:id="1808280920">
      <w:bodyDiv w:val="1"/>
      <w:marLeft w:val="0"/>
      <w:marRight w:val="0"/>
      <w:marTop w:val="0"/>
      <w:marBottom w:val="0"/>
      <w:divBdr>
        <w:top w:val="none" w:sz="0" w:space="0" w:color="auto"/>
        <w:left w:val="none" w:sz="0" w:space="0" w:color="auto"/>
        <w:bottom w:val="none" w:sz="0" w:space="0" w:color="auto"/>
        <w:right w:val="none" w:sz="0" w:space="0" w:color="auto"/>
      </w:divBdr>
    </w:div>
    <w:div w:id="1811366712">
      <w:bodyDiv w:val="1"/>
      <w:marLeft w:val="0"/>
      <w:marRight w:val="0"/>
      <w:marTop w:val="0"/>
      <w:marBottom w:val="0"/>
      <w:divBdr>
        <w:top w:val="none" w:sz="0" w:space="0" w:color="auto"/>
        <w:left w:val="none" w:sz="0" w:space="0" w:color="auto"/>
        <w:bottom w:val="none" w:sz="0" w:space="0" w:color="auto"/>
        <w:right w:val="none" w:sz="0" w:space="0" w:color="auto"/>
      </w:divBdr>
    </w:div>
    <w:div w:id="1813673555">
      <w:bodyDiv w:val="1"/>
      <w:marLeft w:val="0"/>
      <w:marRight w:val="0"/>
      <w:marTop w:val="0"/>
      <w:marBottom w:val="0"/>
      <w:divBdr>
        <w:top w:val="none" w:sz="0" w:space="0" w:color="auto"/>
        <w:left w:val="none" w:sz="0" w:space="0" w:color="auto"/>
        <w:bottom w:val="none" w:sz="0" w:space="0" w:color="auto"/>
        <w:right w:val="none" w:sz="0" w:space="0" w:color="auto"/>
      </w:divBdr>
    </w:div>
    <w:div w:id="1815029241">
      <w:bodyDiv w:val="1"/>
      <w:marLeft w:val="0"/>
      <w:marRight w:val="0"/>
      <w:marTop w:val="0"/>
      <w:marBottom w:val="0"/>
      <w:divBdr>
        <w:top w:val="none" w:sz="0" w:space="0" w:color="auto"/>
        <w:left w:val="none" w:sz="0" w:space="0" w:color="auto"/>
        <w:bottom w:val="none" w:sz="0" w:space="0" w:color="auto"/>
        <w:right w:val="none" w:sz="0" w:space="0" w:color="auto"/>
      </w:divBdr>
    </w:div>
    <w:div w:id="1818835187">
      <w:bodyDiv w:val="1"/>
      <w:marLeft w:val="0"/>
      <w:marRight w:val="0"/>
      <w:marTop w:val="0"/>
      <w:marBottom w:val="0"/>
      <w:divBdr>
        <w:top w:val="none" w:sz="0" w:space="0" w:color="auto"/>
        <w:left w:val="none" w:sz="0" w:space="0" w:color="auto"/>
        <w:bottom w:val="none" w:sz="0" w:space="0" w:color="auto"/>
        <w:right w:val="none" w:sz="0" w:space="0" w:color="auto"/>
      </w:divBdr>
    </w:div>
    <w:div w:id="1821656623">
      <w:bodyDiv w:val="1"/>
      <w:marLeft w:val="0"/>
      <w:marRight w:val="0"/>
      <w:marTop w:val="0"/>
      <w:marBottom w:val="0"/>
      <w:divBdr>
        <w:top w:val="none" w:sz="0" w:space="0" w:color="auto"/>
        <w:left w:val="none" w:sz="0" w:space="0" w:color="auto"/>
        <w:bottom w:val="none" w:sz="0" w:space="0" w:color="auto"/>
        <w:right w:val="none" w:sz="0" w:space="0" w:color="auto"/>
      </w:divBdr>
    </w:div>
    <w:div w:id="1824422348">
      <w:bodyDiv w:val="1"/>
      <w:marLeft w:val="0"/>
      <w:marRight w:val="0"/>
      <w:marTop w:val="0"/>
      <w:marBottom w:val="0"/>
      <w:divBdr>
        <w:top w:val="none" w:sz="0" w:space="0" w:color="auto"/>
        <w:left w:val="none" w:sz="0" w:space="0" w:color="auto"/>
        <w:bottom w:val="none" w:sz="0" w:space="0" w:color="auto"/>
        <w:right w:val="none" w:sz="0" w:space="0" w:color="auto"/>
      </w:divBdr>
    </w:div>
    <w:div w:id="1826511835">
      <w:bodyDiv w:val="1"/>
      <w:marLeft w:val="0"/>
      <w:marRight w:val="0"/>
      <w:marTop w:val="0"/>
      <w:marBottom w:val="0"/>
      <w:divBdr>
        <w:top w:val="none" w:sz="0" w:space="0" w:color="auto"/>
        <w:left w:val="none" w:sz="0" w:space="0" w:color="auto"/>
        <w:bottom w:val="none" w:sz="0" w:space="0" w:color="auto"/>
        <w:right w:val="none" w:sz="0" w:space="0" w:color="auto"/>
      </w:divBdr>
    </w:div>
    <w:div w:id="1831361544">
      <w:bodyDiv w:val="1"/>
      <w:marLeft w:val="0"/>
      <w:marRight w:val="0"/>
      <w:marTop w:val="0"/>
      <w:marBottom w:val="0"/>
      <w:divBdr>
        <w:top w:val="none" w:sz="0" w:space="0" w:color="auto"/>
        <w:left w:val="none" w:sz="0" w:space="0" w:color="auto"/>
        <w:bottom w:val="none" w:sz="0" w:space="0" w:color="auto"/>
        <w:right w:val="none" w:sz="0" w:space="0" w:color="auto"/>
      </w:divBdr>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
    <w:div w:id="1839155785">
      <w:bodyDiv w:val="1"/>
      <w:marLeft w:val="0"/>
      <w:marRight w:val="0"/>
      <w:marTop w:val="0"/>
      <w:marBottom w:val="0"/>
      <w:divBdr>
        <w:top w:val="none" w:sz="0" w:space="0" w:color="auto"/>
        <w:left w:val="none" w:sz="0" w:space="0" w:color="auto"/>
        <w:bottom w:val="none" w:sz="0" w:space="0" w:color="auto"/>
        <w:right w:val="none" w:sz="0" w:space="0" w:color="auto"/>
      </w:divBdr>
    </w:div>
    <w:div w:id="1840584114">
      <w:bodyDiv w:val="1"/>
      <w:marLeft w:val="0"/>
      <w:marRight w:val="0"/>
      <w:marTop w:val="0"/>
      <w:marBottom w:val="0"/>
      <w:divBdr>
        <w:top w:val="none" w:sz="0" w:space="0" w:color="auto"/>
        <w:left w:val="none" w:sz="0" w:space="0" w:color="auto"/>
        <w:bottom w:val="none" w:sz="0" w:space="0" w:color="auto"/>
        <w:right w:val="none" w:sz="0" w:space="0" w:color="auto"/>
      </w:divBdr>
    </w:div>
    <w:div w:id="1842042541">
      <w:bodyDiv w:val="1"/>
      <w:marLeft w:val="0"/>
      <w:marRight w:val="0"/>
      <w:marTop w:val="0"/>
      <w:marBottom w:val="0"/>
      <w:divBdr>
        <w:top w:val="none" w:sz="0" w:space="0" w:color="auto"/>
        <w:left w:val="none" w:sz="0" w:space="0" w:color="auto"/>
        <w:bottom w:val="none" w:sz="0" w:space="0" w:color="auto"/>
        <w:right w:val="none" w:sz="0" w:space="0" w:color="auto"/>
      </w:divBdr>
    </w:div>
    <w:div w:id="1842112924">
      <w:bodyDiv w:val="1"/>
      <w:marLeft w:val="0"/>
      <w:marRight w:val="0"/>
      <w:marTop w:val="0"/>
      <w:marBottom w:val="0"/>
      <w:divBdr>
        <w:top w:val="none" w:sz="0" w:space="0" w:color="auto"/>
        <w:left w:val="none" w:sz="0" w:space="0" w:color="auto"/>
        <w:bottom w:val="none" w:sz="0" w:space="0" w:color="auto"/>
        <w:right w:val="none" w:sz="0" w:space="0" w:color="auto"/>
      </w:divBdr>
    </w:div>
    <w:div w:id="1842816698">
      <w:bodyDiv w:val="1"/>
      <w:marLeft w:val="0"/>
      <w:marRight w:val="0"/>
      <w:marTop w:val="0"/>
      <w:marBottom w:val="0"/>
      <w:divBdr>
        <w:top w:val="none" w:sz="0" w:space="0" w:color="auto"/>
        <w:left w:val="none" w:sz="0" w:space="0" w:color="auto"/>
        <w:bottom w:val="none" w:sz="0" w:space="0" w:color="auto"/>
        <w:right w:val="none" w:sz="0" w:space="0" w:color="auto"/>
      </w:divBdr>
    </w:div>
    <w:div w:id="1843663139">
      <w:bodyDiv w:val="1"/>
      <w:marLeft w:val="0"/>
      <w:marRight w:val="0"/>
      <w:marTop w:val="0"/>
      <w:marBottom w:val="0"/>
      <w:divBdr>
        <w:top w:val="none" w:sz="0" w:space="0" w:color="auto"/>
        <w:left w:val="none" w:sz="0" w:space="0" w:color="auto"/>
        <w:bottom w:val="none" w:sz="0" w:space="0" w:color="auto"/>
        <w:right w:val="none" w:sz="0" w:space="0" w:color="auto"/>
      </w:divBdr>
    </w:div>
    <w:div w:id="1846018151">
      <w:bodyDiv w:val="1"/>
      <w:marLeft w:val="0"/>
      <w:marRight w:val="0"/>
      <w:marTop w:val="0"/>
      <w:marBottom w:val="0"/>
      <w:divBdr>
        <w:top w:val="none" w:sz="0" w:space="0" w:color="auto"/>
        <w:left w:val="none" w:sz="0" w:space="0" w:color="auto"/>
        <w:bottom w:val="none" w:sz="0" w:space="0" w:color="auto"/>
        <w:right w:val="none" w:sz="0" w:space="0" w:color="auto"/>
      </w:divBdr>
    </w:div>
    <w:div w:id="1849102161">
      <w:bodyDiv w:val="1"/>
      <w:marLeft w:val="0"/>
      <w:marRight w:val="0"/>
      <w:marTop w:val="0"/>
      <w:marBottom w:val="0"/>
      <w:divBdr>
        <w:top w:val="none" w:sz="0" w:space="0" w:color="auto"/>
        <w:left w:val="none" w:sz="0" w:space="0" w:color="auto"/>
        <w:bottom w:val="none" w:sz="0" w:space="0" w:color="auto"/>
        <w:right w:val="none" w:sz="0" w:space="0" w:color="auto"/>
      </w:divBdr>
    </w:div>
    <w:div w:id="1849901979">
      <w:bodyDiv w:val="1"/>
      <w:marLeft w:val="0"/>
      <w:marRight w:val="0"/>
      <w:marTop w:val="0"/>
      <w:marBottom w:val="0"/>
      <w:divBdr>
        <w:top w:val="none" w:sz="0" w:space="0" w:color="auto"/>
        <w:left w:val="none" w:sz="0" w:space="0" w:color="auto"/>
        <w:bottom w:val="none" w:sz="0" w:space="0" w:color="auto"/>
        <w:right w:val="none" w:sz="0" w:space="0" w:color="auto"/>
      </w:divBdr>
    </w:div>
    <w:div w:id="1851993202">
      <w:bodyDiv w:val="1"/>
      <w:marLeft w:val="0"/>
      <w:marRight w:val="0"/>
      <w:marTop w:val="0"/>
      <w:marBottom w:val="0"/>
      <w:divBdr>
        <w:top w:val="none" w:sz="0" w:space="0" w:color="auto"/>
        <w:left w:val="none" w:sz="0" w:space="0" w:color="auto"/>
        <w:bottom w:val="none" w:sz="0" w:space="0" w:color="auto"/>
        <w:right w:val="none" w:sz="0" w:space="0" w:color="auto"/>
      </w:divBdr>
    </w:div>
    <w:div w:id="1853256536">
      <w:bodyDiv w:val="1"/>
      <w:marLeft w:val="0"/>
      <w:marRight w:val="0"/>
      <w:marTop w:val="0"/>
      <w:marBottom w:val="0"/>
      <w:divBdr>
        <w:top w:val="none" w:sz="0" w:space="0" w:color="auto"/>
        <w:left w:val="none" w:sz="0" w:space="0" w:color="auto"/>
        <w:bottom w:val="none" w:sz="0" w:space="0" w:color="auto"/>
        <w:right w:val="none" w:sz="0" w:space="0" w:color="auto"/>
      </w:divBdr>
    </w:div>
    <w:div w:id="1854176166">
      <w:bodyDiv w:val="1"/>
      <w:marLeft w:val="0"/>
      <w:marRight w:val="0"/>
      <w:marTop w:val="0"/>
      <w:marBottom w:val="0"/>
      <w:divBdr>
        <w:top w:val="none" w:sz="0" w:space="0" w:color="auto"/>
        <w:left w:val="none" w:sz="0" w:space="0" w:color="auto"/>
        <w:bottom w:val="none" w:sz="0" w:space="0" w:color="auto"/>
        <w:right w:val="none" w:sz="0" w:space="0" w:color="auto"/>
      </w:divBdr>
    </w:div>
    <w:div w:id="1856308000">
      <w:bodyDiv w:val="1"/>
      <w:marLeft w:val="0"/>
      <w:marRight w:val="0"/>
      <w:marTop w:val="0"/>
      <w:marBottom w:val="0"/>
      <w:divBdr>
        <w:top w:val="none" w:sz="0" w:space="0" w:color="auto"/>
        <w:left w:val="none" w:sz="0" w:space="0" w:color="auto"/>
        <w:bottom w:val="none" w:sz="0" w:space="0" w:color="auto"/>
        <w:right w:val="none" w:sz="0" w:space="0" w:color="auto"/>
      </w:divBdr>
    </w:div>
    <w:div w:id="1867328646">
      <w:bodyDiv w:val="1"/>
      <w:marLeft w:val="0"/>
      <w:marRight w:val="0"/>
      <w:marTop w:val="0"/>
      <w:marBottom w:val="0"/>
      <w:divBdr>
        <w:top w:val="none" w:sz="0" w:space="0" w:color="auto"/>
        <w:left w:val="none" w:sz="0" w:space="0" w:color="auto"/>
        <w:bottom w:val="none" w:sz="0" w:space="0" w:color="auto"/>
        <w:right w:val="none" w:sz="0" w:space="0" w:color="auto"/>
      </w:divBdr>
    </w:div>
    <w:div w:id="1867717826">
      <w:bodyDiv w:val="1"/>
      <w:marLeft w:val="0"/>
      <w:marRight w:val="0"/>
      <w:marTop w:val="0"/>
      <w:marBottom w:val="0"/>
      <w:divBdr>
        <w:top w:val="none" w:sz="0" w:space="0" w:color="auto"/>
        <w:left w:val="none" w:sz="0" w:space="0" w:color="auto"/>
        <w:bottom w:val="none" w:sz="0" w:space="0" w:color="auto"/>
        <w:right w:val="none" w:sz="0" w:space="0" w:color="auto"/>
      </w:divBdr>
    </w:div>
    <w:div w:id="1867988539">
      <w:bodyDiv w:val="1"/>
      <w:marLeft w:val="0"/>
      <w:marRight w:val="0"/>
      <w:marTop w:val="0"/>
      <w:marBottom w:val="0"/>
      <w:divBdr>
        <w:top w:val="none" w:sz="0" w:space="0" w:color="auto"/>
        <w:left w:val="none" w:sz="0" w:space="0" w:color="auto"/>
        <w:bottom w:val="none" w:sz="0" w:space="0" w:color="auto"/>
        <w:right w:val="none" w:sz="0" w:space="0" w:color="auto"/>
      </w:divBdr>
    </w:div>
    <w:div w:id="1868055108">
      <w:bodyDiv w:val="1"/>
      <w:marLeft w:val="0"/>
      <w:marRight w:val="0"/>
      <w:marTop w:val="0"/>
      <w:marBottom w:val="0"/>
      <w:divBdr>
        <w:top w:val="none" w:sz="0" w:space="0" w:color="auto"/>
        <w:left w:val="none" w:sz="0" w:space="0" w:color="auto"/>
        <w:bottom w:val="none" w:sz="0" w:space="0" w:color="auto"/>
        <w:right w:val="none" w:sz="0" w:space="0" w:color="auto"/>
      </w:divBdr>
    </w:div>
    <w:div w:id="1869559042">
      <w:bodyDiv w:val="1"/>
      <w:marLeft w:val="0"/>
      <w:marRight w:val="0"/>
      <w:marTop w:val="0"/>
      <w:marBottom w:val="0"/>
      <w:divBdr>
        <w:top w:val="none" w:sz="0" w:space="0" w:color="auto"/>
        <w:left w:val="none" w:sz="0" w:space="0" w:color="auto"/>
        <w:bottom w:val="none" w:sz="0" w:space="0" w:color="auto"/>
        <w:right w:val="none" w:sz="0" w:space="0" w:color="auto"/>
      </w:divBdr>
    </w:div>
    <w:div w:id="1869560846">
      <w:bodyDiv w:val="1"/>
      <w:marLeft w:val="0"/>
      <w:marRight w:val="0"/>
      <w:marTop w:val="0"/>
      <w:marBottom w:val="0"/>
      <w:divBdr>
        <w:top w:val="none" w:sz="0" w:space="0" w:color="auto"/>
        <w:left w:val="none" w:sz="0" w:space="0" w:color="auto"/>
        <w:bottom w:val="none" w:sz="0" w:space="0" w:color="auto"/>
        <w:right w:val="none" w:sz="0" w:space="0" w:color="auto"/>
      </w:divBdr>
    </w:div>
    <w:div w:id="1869877749">
      <w:bodyDiv w:val="1"/>
      <w:marLeft w:val="0"/>
      <w:marRight w:val="0"/>
      <w:marTop w:val="0"/>
      <w:marBottom w:val="0"/>
      <w:divBdr>
        <w:top w:val="none" w:sz="0" w:space="0" w:color="auto"/>
        <w:left w:val="none" w:sz="0" w:space="0" w:color="auto"/>
        <w:bottom w:val="none" w:sz="0" w:space="0" w:color="auto"/>
        <w:right w:val="none" w:sz="0" w:space="0" w:color="auto"/>
      </w:divBdr>
    </w:div>
    <w:div w:id="1873762955">
      <w:bodyDiv w:val="1"/>
      <w:marLeft w:val="0"/>
      <w:marRight w:val="0"/>
      <w:marTop w:val="0"/>
      <w:marBottom w:val="0"/>
      <w:divBdr>
        <w:top w:val="none" w:sz="0" w:space="0" w:color="auto"/>
        <w:left w:val="none" w:sz="0" w:space="0" w:color="auto"/>
        <w:bottom w:val="none" w:sz="0" w:space="0" w:color="auto"/>
        <w:right w:val="none" w:sz="0" w:space="0" w:color="auto"/>
      </w:divBdr>
    </w:div>
    <w:div w:id="1876431712">
      <w:bodyDiv w:val="1"/>
      <w:marLeft w:val="0"/>
      <w:marRight w:val="0"/>
      <w:marTop w:val="0"/>
      <w:marBottom w:val="0"/>
      <w:divBdr>
        <w:top w:val="none" w:sz="0" w:space="0" w:color="auto"/>
        <w:left w:val="none" w:sz="0" w:space="0" w:color="auto"/>
        <w:bottom w:val="none" w:sz="0" w:space="0" w:color="auto"/>
        <w:right w:val="none" w:sz="0" w:space="0" w:color="auto"/>
      </w:divBdr>
    </w:div>
    <w:div w:id="1876580356">
      <w:bodyDiv w:val="1"/>
      <w:marLeft w:val="0"/>
      <w:marRight w:val="0"/>
      <w:marTop w:val="0"/>
      <w:marBottom w:val="0"/>
      <w:divBdr>
        <w:top w:val="none" w:sz="0" w:space="0" w:color="auto"/>
        <w:left w:val="none" w:sz="0" w:space="0" w:color="auto"/>
        <w:bottom w:val="none" w:sz="0" w:space="0" w:color="auto"/>
        <w:right w:val="none" w:sz="0" w:space="0" w:color="auto"/>
      </w:divBdr>
    </w:div>
    <w:div w:id="1879320541">
      <w:bodyDiv w:val="1"/>
      <w:marLeft w:val="0"/>
      <w:marRight w:val="0"/>
      <w:marTop w:val="0"/>
      <w:marBottom w:val="0"/>
      <w:divBdr>
        <w:top w:val="none" w:sz="0" w:space="0" w:color="auto"/>
        <w:left w:val="none" w:sz="0" w:space="0" w:color="auto"/>
        <w:bottom w:val="none" w:sz="0" w:space="0" w:color="auto"/>
        <w:right w:val="none" w:sz="0" w:space="0" w:color="auto"/>
      </w:divBdr>
    </w:div>
    <w:div w:id="1881625038">
      <w:bodyDiv w:val="1"/>
      <w:marLeft w:val="0"/>
      <w:marRight w:val="0"/>
      <w:marTop w:val="0"/>
      <w:marBottom w:val="0"/>
      <w:divBdr>
        <w:top w:val="none" w:sz="0" w:space="0" w:color="auto"/>
        <w:left w:val="none" w:sz="0" w:space="0" w:color="auto"/>
        <w:bottom w:val="none" w:sz="0" w:space="0" w:color="auto"/>
        <w:right w:val="none" w:sz="0" w:space="0" w:color="auto"/>
      </w:divBdr>
    </w:div>
    <w:div w:id="1881625506">
      <w:bodyDiv w:val="1"/>
      <w:marLeft w:val="0"/>
      <w:marRight w:val="0"/>
      <w:marTop w:val="0"/>
      <w:marBottom w:val="0"/>
      <w:divBdr>
        <w:top w:val="none" w:sz="0" w:space="0" w:color="auto"/>
        <w:left w:val="none" w:sz="0" w:space="0" w:color="auto"/>
        <w:bottom w:val="none" w:sz="0" w:space="0" w:color="auto"/>
        <w:right w:val="none" w:sz="0" w:space="0" w:color="auto"/>
      </w:divBdr>
    </w:div>
    <w:div w:id="1881897972">
      <w:bodyDiv w:val="1"/>
      <w:marLeft w:val="0"/>
      <w:marRight w:val="0"/>
      <w:marTop w:val="0"/>
      <w:marBottom w:val="0"/>
      <w:divBdr>
        <w:top w:val="none" w:sz="0" w:space="0" w:color="auto"/>
        <w:left w:val="none" w:sz="0" w:space="0" w:color="auto"/>
        <w:bottom w:val="none" w:sz="0" w:space="0" w:color="auto"/>
        <w:right w:val="none" w:sz="0" w:space="0" w:color="auto"/>
      </w:divBdr>
    </w:div>
    <w:div w:id="1883861789">
      <w:bodyDiv w:val="1"/>
      <w:marLeft w:val="0"/>
      <w:marRight w:val="0"/>
      <w:marTop w:val="0"/>
      <w:marBottom w:val="0"/>
      <w:divBdr>
        <w:top w:val="none" w:sz="0" w:space="0" w:color="auto"/>
        <w:left w:val="none" w:sz="0" w:space="0" w:color="auto"/>
        <w:bottom w:val="none" w:sz="0" w:space="0" w:color="auto"/>
        <w:right w:val="none" w:sz="0" w:space="0" w:color="auto"/>
      </w:divBdr>
    </w:div>
    <w:div w:id="1884512369">
      <w:bodyDiv w:val="1"/>
      <w:marLeft w:val="0"/>
      <w:marRight w:val="0"/>
      <w:marTop w:val="0"/>
      <w:marBottom w:val="0"/>
      <w:divBdr>
        <w:top w:val="none" w:sz="0" w:space="0" w:color="auto"/>
        <w:left w:val="none" w:sz="0" w:space="0" w:color="auto"/>
        <w:bottom w:val="none" w:sz="0" w:space="0" w:color="auto"/>
        <w:right w:val="none" w:sz="0" w:space="0" w:color="auto"/>
      </w:divBdr>
    </w:div>
    <w:div w:id="1885286330">
      <w:bodyDiv w:val="1"/>
      <w:marLeft w:val="0"/>
      <w:marRight w:val="0"/>
      <w:marTop w:val="0"/>
      <w:marBottom w:val="0"/>
      <w:divBdr>
        <w:top w:val="none" w:sz="0" w:space="0" w:color="auto"/>
        <w:left w:val="none" w:sz="0" w:space="0" w:color="auto"/>
        <w:bottom w:val="none" w:sz="0" w:space="0" w:color="auto"/>
        <w:right w:val="none" w:sz="0" w:space="0" w:color="auto"/>
      </w:divBdr>
    </w:div>
    <w:div w:id="1889564672">
      <w:bodyDiv w:val="1"/>
      <w:marLeft w:val="0"/>
      <w:marRight w:val="0"/>
      <w:marTop w:val="0"/>
      <w:marBottom w:val="0"/>
      <w:divBdr>
        <w:top w:val="none" w:sz="0" w:space="0" w:color="auto"/>
        <w:left w:val="none" w:sz="0" w:space="0" w:color="auto"/>
        <w:bottom w:val="none" w:sz="0" w:space="0" w:color="auto"/>
        <w:right w:val="none" w:sz="0" w:space="0" w:color="auto"/>
      </w:divBdr>
    </w:div>
    <w:div w:id="1889798191">
      <w:bodyDiv w:val="1"/>
      <w:marLeft w:val="0"/>
      <w:marRight w:val="0"/>
      <w:marTop w:val="0"/>
      <w:marBottom w:val="0"/>
      <w:divBdr>
        <w:top w:val="none" w:sz="0" w:space="0" w:color="auto"/>
        <w:left w:val="none" w:sz="0" w:space="0" w:color="auto"/>
        <w:bottom w:val="none" w:sz="0" w:space="0" w:color="auto"/>
        <w:right w:val="none" w:sz="0" w:space="0" w:color="auto"/>
      </w:divBdr>
    </w:div>
    <w:div w:id="1890461095">
      <w:bodyDiv w:val="1"/>
      <w:marLeft w:val="0"/>
      <w:marRight w:val="0"/>
      <w:marTop w:val="0"/>
      <w:marBottom w:val="0"/>
      <w:divBdr>
        <w:top w:val="none" w:sz="0" w:space="0" w:color="auto"/>
        <w:left w:val="none" w:sz="0" w:space="0" w:color="auto"/>
        <w:bottom w:val="none" w:sz="0" w:space="0" w:color="auto"/>
        <w:right w:val="none" w:sz="0" w:space="0" w:color="auto"/>
      </w:divBdr>
    </w:div>
    <w:div w:id="1896087886">
      <w:bodyDiv w:val="1"/>
      <w:marLeft w:val="0"/>
      <w:marRight w:val="0"/>
      <w:marTop w:val="0"/>
      <w:marBottom w:val="0"/>
      <w:divBdr>
        <w:top w:val="none" w:sz="0" w:space="0" w:color="auto"/>
        <w:left w:val="none" w:sz="0" w:space="0" w:color="auto"/>
        <w:bottom w:val="none" w:sz="0" w:space="0" w:color="auto"/>
        <w:right w:val="none" w:sz="0" w:space="0" w:color="auto"/>
      </w:divBdr>
    </w:div>
    <w:div w:id="1896820665">
      <w:bodyDiv w:val="1"/>
      <w:marLeft w:val="0"/>
      <w:marRight w:val="0"/>
      <w:marTop w:val="0"/>
      <w:marBottom w:val="0"/>
      <w:divBdr>
        <w:top w:val="none" w:sz="0" w:space="0" w:color="auto"/>
        <w:left w:val="none" w:sz="0" w:space="0" w:color="auto"/>
        <w:bottom w:val="none" w:sz="0" w:space="0" w:color="auto"/>
        <w:right w:val="none" w:sz="0" w:space="0" w:color="auto"/>
      </w:divBdr>
    </w:div>
    <w:div w:id="1897935130">
      <w:bodyDiv w:val="1"/>
      <w:marLeft w:val="0"/>
      <w:marRight w:val="0"/>
      <w:marTop w:val="0"/>
      <w:marBottom w:val="0"/>
      <w:divBdr>
        <w:top w:val="none" w:sz="0" w:space="0" w:color="auto"/>
        <w:left w:val="none" w:sz="0" w:space="0" w:color="auto"/>
        <w:bottom w:val="none" w:sz="0" w:space="0" w:color="auto"/>
        <w:right w:val="none" w:sz="0" w:space="0" w:color="auto"/>
      </w:divBdr>
    </w:div>
    <w:div w:id="1900558467">
      <w:bodyDiv w:val="1"/>
      <w:marLeft w:val="0"/>
      <w:marRight w:val="0"/>
      <w:marTop w:val="0"/>
      <w:marBottom w:val="0"/>
      <w:divBdr>
        <w:top w:val="none" w:sz="0" w:space="0" w:color="auto"/>
        <w:left w:val="none" w:sz="0" w:space="0" w:color="auto"/>
        <w:bottom w:val="none" w:sz="0" w:space="0" w:color="auto"/>
        <w:right w:val="none" w:sz="0" w:space="0" w:color="auto"/>
      </w:divBdr>
    </w:div>
    <w:div w:id="1902330095">
      <w:bodyDiv w:val="1"/>
      <w:marLeft w:val="0"/>
      <w:marRight w:val="0"/>
      <w:marTop w:val="0"/>
      <w:marBottom w:val="0"/>
      <w:divBdr>
        <w:top w:val="none" w:sz="0" w:space="0" w:color="auto"/>
        <w:left w:val="none" w:sz="0" w:space="0" w:color="auto"/>
        <w:bottom w:val="none" w:sz="0" w:space="0" w:color="auto"/>
        <w:right w:val="none" w:sz="0" w:space="0" w:color="auto"/>
      </w:divBdr>
    </w:div>
    <w:div w:id="1904757214">
      <w:bodyDiv w:val="1"/>
      <w:marLeft w:val="0"/>
      <w:marRight w:val="0"/>
      <w:marTop w:val="0"/>
      <w:marBottom w:val="0"/>
      <w:divBdr>
        <w:top w:val="none" w:sz="0" w:space="0" w:color="auto"/>
        <w:left w:val="none" w:sz="0" w:space="0" w:color="auto"/>
        <w:bottom w:val="none" w:sz="0" w:space="0" w:color="auto"/>
        <w:right w:val="none" w:sz="0" w:space="0" w:color="auto"/>
      </w:divBdr>
    </w:div>
    <w:div w:id="1910991054">
      <w:bodyDiv w:val="1"/>
      <w:marLeft w:val="0"/>
      <w:marRight w:val="0"/>
      <w:marTop w:val="0"/>
      <w:marBottom w:val="0"/>
      <w:divBdr>
        <w:top w:val="none" w:sz="0" w:space="0" w:color="auto"/>
        <w:left w:val="none" w:sz="0" w:space="0" w:color="auto"/>
        <w:bottom w:val="none" w:sz="0" w:space="0" w:color="auto"/>
        <w:right w:val="none" w:sz="0" w:space="0" w:color="auto"/>
      </w:divBdr>
    </w:div>
    <w:div w:id="1915116450">
      <w:bodyDiv w:val="1"/>
      <w:marLeft w:val="0"/>
      <w:marRight w:val="0"/>
      <w:marTop w:val="0"/>
      <w:marBottom w:val="0"/>
      <w:divBdr>
        <w:top w:val="none" w:sz="0" w:space="0" w:color="auto"/>
        <w:left w:val="none" w:sz="0" w:space="0" w:color="auto"/>
        <w:bottom w:val="none" w:sz="0" w:space="0" w:color="auto"/>
        <w:right w:val="none" w:sz="0" w:space="0" w:color="auto"/>
      </w:divBdr>
    </w:div>
    <w:div w:id="1919904729">
      <w:bodyDiv w:val="1"/>
      <w:marLeft w:val="0"/>
      <w:marRight w:val="0"/>
      <w:marTop w:val="0"/>
      <w:marBottom w:val="0"/>
      <w:divBdr>
        <w:top w:val="none" w:sz="0" w:space="0" w:color="auto"/>
        <w:left w:val="none" w:sz="0" w:space="0" w:color="auto"/>
        <w:bottom w:val="none" w:sz="0" w:space="0" w:color="auto"/>
        <w:right w:val="none" w:sz="0" w:space="0" w:color="auto"/>
      </w:divBdr>
    </w:div>
    <w:div w:id="1921404264">
      <w:bodyDiv w:val="1"/>
      <w:marLeft w:val="0"/>
      <w:marRight w:val="0"/>
      <w:marTop w:val="0"/>
      <w:marBottom w:val="0"/>
      <w:divBdr>
        <w:top w:val="none" w:sz="0" w:space="0" w:color="auto"/>
        <w:left w:val="none" w:sz="0" w:space="0" w:color="auto"/>
        <w:bottom w:val="none" w:sz="0" w:space="0" w:color="auto"/>
        <w:right w:val="none" w:sz="0" w:space="0" w:color="auto"/>
      </w:divBdr>
    </w:div>
    <w:div w:id="1924096723">
      <w:bodyDiv w:val="1"/>
      <w:marLeft w:val="0"/>
      <w:marRight w:val="0"/>
      <w:marTop w:val="0"/>
      <w:marBottom w:val="0"/>
      <w:divBdr>
        <w:top w:val="none" w:sz="0" w:space="0" w:color="auto"/>
        <w:left w:val="none" w:sz="0" w:space="0" w:color="auto"/>
        <w:bottom w:val="none" w:sz="0" w:space="0" w:color="auto"/>
        <w:right w:val="none" w:sz="0" w:space="0" w:color="auto"/>
      </w:divBdr>
    </w:div>
    <w:div w:id="1924803731">
      <w:bodyDiv w:val="1"/>
      <w:marLeft w:val="0"/>
      <w:marRight w:val="0"/>
      <w:marTop w:val="0"/>
      <w:marBottom w:val="0"/>
      <w:divBdr>
        <w:top w:val="none" w:sz="0" w:space="0" w:color="auto"/>
        <w:left w:val="none" w:sz="0" w:space="0" w:color="auto"/>
        <w:bottom w:val="none" w:sz="0" w:space="0" w:color="auto"/>
        <w:right w:val="none" w:sz="0" w:space="0" w:color="auto"/>
      </w:divBdr>
    </w:div>
    <w:div w:id="1925843102">
      <w:bodyDiv w:val="1"/>
      <w:marLeft w:val="0"/>
      <w:marRight w:val="0"/>
      <w:marTop w:val="0"/>
      <w:marBottom w:val="0"/>
      <w:divBdr>
        <w:top w:val="none" w:sz="0" w:space="0" w:color="auto"/>
        <w:left w:val="none" w:sz="0" w:space="0" w:color="auto"/>
        <w:bottom w:val="none" w:sz="0" w:space="0" w:color="auto"/>
        <w:right w:val="none" w:sz="0" w:space="0" w:color="auto"/>
      </w:divBdr>
    </w:div>
    <w:div w:id="1932006283">
      <w:bodyDiv w:val="1"/>
      <w:marLeft w:val="0"/>
      <w:marRight w:val="0"/>
      <w:marTop w:val="0"/>
      <w:marBottom w:val="0"/>
      <w:divBdr>
        <w:top w:val="none" w:sz="0" w:space="0" w:color="auto"/>
        <w:left w:val="none" w:sz="0" w:space="0" w:color="auto"/>
        <w:bottom w:val="none" w:sz="0" w:space="0" w:color="auto"/>
        <w:right w:val="none" w:sz="0" w:space="0" w:color="auto"/>
      </w:divBdr>
    </w:div>
    <w:div w:id="1934557516">
      <w:bodyDiv w:val="1"/>
      <w:marLeft w:val="0"/>
      <w:marRight w:val="0"/>
      <w:marTop w:val="0"/>
      <w:marBottom w:val="0"/>
      <w:divBdr>
        <w:top w:val="none" w:sz="0" w:space="0" w:color="auto"/>
        <w:left w:val="none" w:sz="0" w:space="0" w:color="auto"/>
        <w:bottom w:val="none" w:sz="0" w:space="0" w:color="auto"/>
        <w:right w:val="none" w:sz="0" w:space="0" w:color="auto"/>
      </w:divBdr>
    </w:div>
    <w:div w:id="1937708055">
      <w:bodyDiv w:val="1"/>
      <w:marLeft w:val="0"/>
      <w:marRight w:val="0"/>
      <w:marTop w:val="0"/>
      <w:marBottom w:val="0"/>
      <w:divBdr>
        <w:top w:val="none" w:sz="0" w:space="0" w:color="auto"/>
        <w:left w:val="none" w:sz="0" w:space="0" w:color="auto"/>
        <w:bottom w:val="none" w:sz="0" w:space="0" w:color="auto"/>
        <w:right w:val="none" w:sz="0" w:space="0" w:color="auto"/>
      </w:divBdr>
    </w:div>
    <w:div w:id="1940025727">
      <w:bodyDiv w:val="1"/>
      <w:marLeft w:val="0"/>
      <w:marRight w:val="0"/>
      <w:marTop w:val="0"/>
      <w:marBottom w:val="0"/>
      <w:divBdr>
        <w:top w:val="none" w:sz="0" w:space="0" w:color="auto"/>
        <w:left w:val="none" w:sz="0" w:space="0" w:color="auto"/>
        <w:bottom w:val="none" w:sz="0" w:space="0" w:color="auto"/>
        <w:right w:val="none" w:sz="0" w:space="0" w:color="auto"/>
      </w:divBdr>
    </w:div>
    <w:div w:id="1943492329">
      <w:bodyDiv w:val="1"/>
      <w:marLeft w:val="0"/>
      <w:marRight w:val="0"/>
      <w:marTop w:val="0"/>
      <w:marBottom w:val="0"/>
      <w:divBdr>
        <w:top w:val="none" w:sz="0" w:space="0" w:color="auto"/>
        <w:left w:val="none" w:sz="0" w:space="0" w:color="auto"/>
        <w:bottom w:val="none" w:sz="0" w:space="0" w:color="auto"/>
        <w:right w:val="none" w:sz="0" w:space="0" w:color="auto"/>
      </w:divBdr>
    </w:div>
    <w:div w:id="1943763297">
      <w:bodyDiv w:val="1"/>
      <w:marLeft w:val="0"/>
      <w:marRight w:val="0"/>
      <w:marTop w:val="0"/>
      <w:marBottom w:val="0"/>
      <w:divBdr>
        <w:top w:val="none" w:sz="0" w:space="0" w:color="auto"/>
        <w:left w:val="none" w:sz="0" w:space="0" w:color="auto"/>
        <w:bottom w:val="none" w:sz="0" w:space="0" w:color="auto"/>
        <w:right w:val="none" w:sz="0" w:space="0" w:color="auto"/>
      </w:divBdr>
    </w:div>
    <w:div w:id="1946421780">
      <w:bodyDiv w:val="1"/>
      <w:marLeft w:val="0"/>
      <w:marRight w:val="0"/>
      <w:marTop w:val="0"/>
      <w:marBottom w:val="0"/>
      <w:divBdr>
        <w:top w:val="none" w:sz="0" w:space="0" w:color="auto"/>
        <w:left w:val="none" w:sz="0" w:space="0" w:color="auto"/>
        <w:bottom w:val="none" w:sz="0" w:space="0" w:color="auto"/>
        <w:right w:val="none" w:sz="0" w:space="0" w:color="auto"/>
      </w:divBdr>
    </w:div>
    <w:div w:id="1947540729">
      <w:bodyDiv w:val="1"/>
      <w:marLeft w:val="0"/>
      <w:marRight w:val="0"/>
      <w:marTop w:val="0"/>
      <w:marBottom w:val="0"/>
      <w:divBdr>
        <w:top w:val="none" w:sz="0" w:space="0" w:color="auto"/>
        <w:left w:val="none" w:sz="0" w:space="0" w:color="auto"/>
        <w:bottom w:val="none" w:sz="0" w:space="0" w:color="auto"/>
        <w:right w:val="none" w:sz="0" w:space="0" w:color="auto"/>
      </w:divBdr>
    </w:div>
    <w:div w:id="1948197543">
      <w:bodyDiv w:val="1"/>
      <w:marLeft w:val="0"/>
      <w:marRight w:val="0"/>
      <w:marTop w:val="0"/>
      <w:marBottom w:val="0"/>
      <w:divBdr>
        <w:top w:val="none" w:sz="0" w:space="0" w:color="auto"/>
        <w:left w:val="none" w:sz="0" w:space="0" w:color="auto"/>
        <w:bottom w:val="none" w:sz="0" w:space="0" w:color="auto"/>
        <w:right w:val="none" w:sz="0" w:space="0" w:color="auto"/>
      </w:divBdr>
    </w:div>
    <w:div w:id="1949510629">
      <w:bodyDiv w:val="1"/>
      <w:marLeft w:val="0"/>
      <w:marRight w:val="0"/>
      <w:marTop w:val="0"/>
      <w:marBottom w:val="0"/>
      <w:divBdr>
        <w:top w:val="none" w:sz="0" w:space="0" w:color="auto"/>
        <w:left w:val="none" w:sz="0" w:space="0" w:color="auto"/>
        <w:bottom w:val="none" w:sz="0" w:space="0" w:color="auto"/>
        <w:right w:val="none" w:sz="0" w:space="0" w:color="auto"/>
      </w:divBdr>
    </w:div>
    <w:div w:id="1949654091">
      <w:bodyDiv w:val="1"/>
      <w:marLeft w:val="0"/>
      <w:marRight w:val="0"/>
      <w:marTop w:val="0"/>
      <w:marBottom w:val="0"/>
      <w:divBdr>
        <w:top w:val="none" w:sz="0" w:space="0" w:color="auto"/>
        <w:left w:val="none" w:sz="0" w:space="0" w:color="auto"/>
        <w:bottom w:val="none" w:sz="0" w:space="0" w:color="auto"/>
        <w:right w:val="none" w:sz="0" w:space="0" w:color="auto"/>
      </w:divBdr>
    </w:div>
    <w:div w:id="1950310860">
      <w:bodyDiv w:val="1"/>
      <w:marLeft w:val="0"/>
      <w:marRight w:val="0"/>
      <w:marTop w:val="0"/>
      <w:marBottom w:val="0"/>
      <w:divBdr>
        <w:top w:val="none" w:sz="0" w:space="0" w:color="auto"/>
        <w:left w:val="none" w:sz="0" w:space="0" w:color="auto"/>
        <w:bottom w:val="none" w:sz="0" w:space="0" w:color="auto"/>
        <w:right w:val="none" w:sz="0" w:space="0" w:color="auto"/>
      </w:divBdr>
    </w:div>
    <w:div w:id="1951358338">
      <w:bodyDiv w:val="1"/>
      <w:marLeft w:val="0"/>
      <w:marRight w:val="0"/>
      <w:marTop w:val="0"/>
      <w:marBottom w:val="0"/>
      <w:divBdr>
        <w:top w:val="none" w:sz="0" w:space="0" w:color="auto"/>
        <w:left w:val="none" w:sz="0" w:space="0" w:color="auto"/>
        <w:bottom w:val="none" w:sz="0" w:space="0" w:color="auto"/>
        <w:right w:val="none" w:sz="0" w:space="0" w:color="auto"/>
      </w:divBdr>
    </w:div>
    <w:div w:id="1952011989">
      <w:bodyDiv w:val="1"/>
      <w:marLeft w:val="0"/>
      <w:marRight w:val="0"/>
      <w:marTop w:val="0"/>
      <w:marBottom w:val="0"/>
      <w:divBdr>
        <w:top w:val="none" w:sz="0" w:space="0" w:color="auto"/>
        <w:left w:val="none" w:sz="0" w:space="0" w:color="auto"/>
        <w:bottom w:val="none" w:sz="0" w:space="0" w:color="auto"/>
        <w:right w:val="none" w:sz="0" w:space="0" w:color="auto"/>
      </w:divBdr>
    </w:div>
    <w:div w:id="1953586950">
      <w:bodyDiv w:val="1"/>
      <w:marLeft w:val="0"/>
      <w:marRight w:val="0"/>
      <w:marTop w:val="0"/>
      <w:marBottom w:val="0"/>
      <w:divBdr>
        <w:top w:val="none" w:sz="0" w:space="0" w:color="auto"/>
        <w:left w:val="none" w:sz="0" w:space="0" w:color="auto"/>
        <w:bottom w:val="none" w:sz="0" w:space="0" w:color="auto"/>
        <w:right w:val="none" w:sz="0" w:space="0" w:color="auto"/>
      </w:divBdr>
    </w:div>
    <w:div w:id="1955743274">
      <w:bodyDiv w:val="1"/>
      <w:marLeft w:val="0"/>
      <w:marRight w:val="0"/>
      <w:marTop w:val="0"/>
      <w:marBottom w:val="0"/>
      <w:divBdr>
        <w:top w:val="none" w:sz="0" w:space="0" w:color="auto"/>
        <w:left w:val="none" w:sz="0" w:space="0" w:color="auto"/>
        <w:bottom w:val="none" w:sz="0" w:space="0" w:color="auto"/>
        <w:right w:val="none" w:sz="0" w:space="0" w:color="auto"/>
      </w:divBdr>
    </w:div>
    <w:div w:id="1955750754">
      <w:bodyDiv w:val="1"/>
      <w:marLeft w:val="0"/>
      <w:marRight w:val="0"/>
      <w:marTop w:val="0"/>
      <w:marBottom w:val="0"/>
      <w:divBdr>
        <w:top w:val="none" w:sz="0" w:space="0" w:color="auto"/>
        <w:left w:val="none" w:sz="0" w:space="0" w:color="auto"/>
        <w:bottom w:val="none" w:sz="0" w:space="0" w:color="auto"/>
        <w:right w:val="none" w:sz="0" w:space="0" w:color="auto"/>
      </w:divBdr>
    </w:div>
    <w:div w:id="1956206561">
      <w:bodyDiv w:val="1"/>
      <w:marLeft w:val="0"/>
      <w:marRight w:val="0"/>
      <w:marTop w:val="0"/>
      <w:marBottom w:val="0"/>
      <w:divBdr>
        <w:top w:val="none" w:sz="0" w:space="0" w:color="auto"/>
        <w:left w:val="none" w:sz="0" w:space="0" w:color="auto"/>
        <w:bottom w:val="none" w:sz="0" w:space="0" w:color="auto"/>
        <w:right w:val="none" w:sz="0" w:space="0" w:color="auto"/>
      </w:divBdr>
    </w:div>
    <w:div w:id="1960405788">
      <w:bodyDiv w:val="1"/>
      <w:marLeft w:val="0"/>
      <w:marRight w:val="0"/>
      <w:marTop w:val="0"/>
      <w:marBottom w:val="0"/>
      <w:divBdr>
        <w:top w:val="none" w:sz="0" w:space="0" w:color="auto"/>
        <w:left w:val="none" w:sz="0" w:space="0" w:color="auto"/>
        <w:bottom w:val="none" w:sz="0" w:space="0" w:color="auto"/>
        <w:right w:val="none" w:sz="0" w:space="0" w:color="auto"/>
      </w:divBdr>
    </w:div>
    <w:div w:id="1960531033">
      <w:bodyDiv w:val="1"/>
      <w:marLeft w:val="0"/>
      <w:marRight w:val="0"/>
      <w:marTop w:val="0"/>
      <w:marBottom w:val="0"/>
      <w:divBdr>
        <w:top w:val="none" w:sz="0" w:space="0" w:color="auto"/>
        <w:left w:val="none" w:sz="0" w:space="0" w:color="auto"/>
        <w:bottom w:val="none" w:sz="0" w:space="0" w:color="auto"/>
        <w:right w:val="none" w:sz="0" w:space="0" w:color="auto"/>
      </w:divBdr>
    </w:div>
    <w:div w:id="1963068549">
      <w:bodyDiv w:val="1"/>
      <w:marLeft w:val="0"/>
      <w:marRight w:val="0"/>
      <w:marTop w:val="0"/>
      <w:marBottom w:val="0"/>
      <w:divBdr>
        <w:top w:val="none" w:sz="0" w:space="0" w:color="auto"/>
        <w:left w:val="none" w:sz="0" w:space="0" w:color="auto"/>
        <w:bottom w:val="none" w:sz="0" w:space="0" w:color="auto"/>
        <w:right w:val="none" w:sz="0" w:space="0" w:color="auto"/>
      </w:divBdr>
    </w:div>
    <w:div w:id="1963339152">
      <w:bodyDiv w:val="1"/>
      <w:marLeft w:val="0"/>
      <w:marRight w:val="0"/>
      <w:marTop w:val="0"/>
      <w:marBottom w:val="0"/>
      <w:divBdr>
        <w:top w:val="none" w:sz="0" w:space="0" w:color="auto"/>
        <w:left w:val="none" w:sz="0" w:space="0" w:color="auto"/>
        <w:bottom w:val="none" w:sz="0" w:space="0" w:color="auto"/>
        <w:right w:val="none" w:sz="0" w:space="0" w:color="auto"/>
      </w:divBdr>
    </w:div>
    <w:div w:id="1964535054">
      <w:bodyDiv w:val="1"/>
      <w:marLeft w:val="0"/>
      <w:marRight w:val="0"/>
      <w:marTop w:val="0"/>
      <w:marBottom w:val="0"/>
      <w:divBdr>
        <w:top w:val="none" w:sz="0" w:space="0" w:color="auto"/>
        <w:left w:val="none" w:sz="0" w:space="0" w:color="auto"/>
        <w:bottom w:val="none" w:sz="0" w:space="0" w:color="auto"/>
        <w:right w:val="none" w:sz="0" w:space="0" w:color="auto"/>
      </w:divBdr>
    </w:div>
    <w:div w:id="1968270828">
      <w:bodyDiv w:val="1"/>
      <w:marLeft w:val="0"/>
      <w:marRight w:val="0"/>
      <w:marTop w:val="0"/>
      <w:marBottom w:val="0"/>
      <w:divBdr>
        <w:top w:val="none" w:sz="0" w:space="0" w:color="auto"/>
        <w:left w:val="none" w:sz="0" w:space="0" w:color="auto"/>
        <w:bottom w:val="none" w:sz="0" w:space="0" w:color="auto"/>
        <w:right w:val="none" w:sz="0" w:space="0" w:color="auto"/>
      </w:divBdr>
    </w:div>
    <w:div w:id="1970434294">
      <w:bodyDiv w:val="1"/>
      <w:marLeft w:val="0"/>
      <w:marRight w:val="0"/>
      <w:marTop w:val="0"/>
      <w:marBottom w:val="0"/>
      <w:divBdr>
        <w:top w:val="none" w:sz="0" w:space="0" w:color="auto"/>
        <w:left w:val="none" w:sz="0" w:space="0" w:color="auto"/>
        <w:bottom w:val="none" w:sz="0" w:space="0" w:color="auto"/>
        <w:right w:val="none" w:sz="0" w:space="0" w:color="auto"/>
      </w:divBdr>
    </w:div>
    <w:div w:id="1971210081">
      <w:bodyDiv w:val="1"/>
      <w:marLeft w:val="0"/>
      <w:marRight w:val="0"/>
      <w:marTop w:val="0"/>
      <w:marBottom w:val="0"/>
      <w:divBdr>
        <w:top w:val="none" w:sz="0" w:space="0" w:color="auto"/>
        <w:left w:val="none" w:sz="0" w:space="0" w:color="auto"/>
        <w:bottom w:val="none" w:sz="0" w:space="0" w:color="auto"/>
        <w:right w:val="none" w:sz="0" w:space="0" w:color="auto"/>
      </w:divBdr>
    </w:div>
    <w:div w:id="1972901157">
      <w:bodyDiv w:val="1"/>
      <w:marLeft w:val="0"/>
      <w:marRight w:val="0"/>
      <w:marTop w:val="0"/>
      <w:marBottom w:val="0"/>
      <w:divBdr>
        <w:top w:val="none" w:sz="0" w:space="0" w:color="auto"/>
        <w:left w:val="none" w:sz="0" w:space="0" w:color="auto"/>
        <w:bottom w:val="none" w:sz="0" w:space="0" w:color="auto"/>
        <w:right w:val="none" w:sz="0" w:space="0" w:color="auto"/>
      </w:divBdr>
    </w:div>
    <w:div w:id="1978684594">
      <w:bodyDiv w:val="1"/>
      <w:marLeft w:val="0"/>
      <w:marRight w:val="0"/>
      <w:marTop w:val="0"/>
      <w:marBottom w:val="0"/>
      <w:divBdr>
        <w:top w:val="none" w:sz="0" w:space="0" w:color="auto"/>
        <w:left w:val="none" w:sz="0" w:space="0" w:color="auto"/>
        <w:bottom w:val="none" w:sz="0" w:space="0" w:color="auto"/>
        <w:right w:val="none" w:sz="0" w:space="0" w:color="auto"/>
      </w:divBdr>
    </w:div>
    <w:div w:id="1983197506">
      <w:bodyDiv w:val="1"/>
      <w:marLeft w:val="0"/>
      <w:marRight w:val="0"/>
      <w:marTop w:val="0"/>
      <w:marBottom w:val="0"/>
      <w:divBdr>
        <w:top w:val="none" w:sz="0" w:space="0" w:color="auto"/>
        <w:left w:val="none" w:sz="0" w:space="0" w:color="auto"/>
        <w:bottom w:val="none" w:sz="0" w:space="0" w:color="auto"/>
        <w:right w:val="none" w:sz="0" w:space="0" w:color="auto"/>
      </w:divBdr>
    </w:div>
    <w:div w:id="1984970460">
      <w:bodyDiv w:val="1"/>
      <w:marLeft w:val="0"/>
      <w:marRight w:val="0"/>
      <w:marTop w:val="0"/>
      <w:marBottom w:val="0"/>
      <w:divBdr>
        <w:top w:val="none" w:sz="0" w:space="0" w:color="auto"/>
        <w:left w:val="none" w:sz="0" w:space="0" w:color="auto"/>
        <w:bottom w:val="none" w:sz="0" w:space="0" w:color="auto"/>
        <w:right w:val="none" w:sz="0" w:space="0" w:color="auto"/>
      </w:divBdr>
    </w:div>
    <w:div w:id="1985623167">
      <w:bodyDiv w:val="1"/>
      <w:marLeft w:val="0"/>
      <w:marRight w:val="0"/>
      <w:marTop w:val="0"/>
      <w:marBottom w:val="0"/>
      <w:divBdr>
        <w:top w:val="none" w:sz="0" w:space="0" w:color="auto"/>
        <w:left w:val="none" w:sz="0" w:space="0" w:color="auto"/>
        <w:bottom w:val="none" w:sz="0" w:space="0" w:color="auto"/>
        <w:right w:val="none" w:sz="0" w:space="0" w:color="auto"/>
      </w:divBdr>
    </w:div>
    <w:div w:id="1986545610">
      <w:bodyDiv w:val="1"/>
      <w:marLeft w:val="0"/>
      <w:marRight w:val="0"/>
      <w:marTop w:val="0"/>
      <w:marBottom w:val="0"/>
      <w:divBdr>
        <w:top w:val="none" w:sz="0" w:space="0" w:color="auto"/>
        <w:left w:val="none" w:sz="0" w:space="0" w:color="auto"/>
        <w:bottom w:val="none" w:sz="0" w:space="0" w:color="auto"/>
        <w:right w:val="none" w:sz="0" w:space="0" w:color="auto"/>
      </w:divBdr>
    </w:div>
    <w:div w:id="1987856374">
      <w:bodyDiv w:val="1"/>
      <w:marLeft w:val="0"/>
      <w:marRight w:val="0"/>
      <w:marTop w:val="0"/>
      <w:marBottom w:val="0"/>
      <w:divBdr>
        <w:top w:val="none" w:sz="0" w:space="0" w:color="auto"/>
        <w:left w:val="none" w:sz="0" w:space="0" w:color="auto"/>
        <w:bottom w:val="none" w:sz="0" w:space="0" w:color="auto"/>
        <w:right w:val="none" w:sz="0" w:space="0" w:color="auto"/>
      </w:divBdr>
    </w:div>
    <w:div w:id="1989047862">
      <w:bodyDiv w:val="1"/>
      <w:marLeft w:val="0"/>
      <w:marRight w:val="0"/>
      <w:marTop w:val="0"/>
      <w:marBottom w:val="0"/>
      <w:divBdr>
        <w:top w:val="none" w:sz="0" w:space="0" w:color="auto"/>
        <w:left w:val="none" w:sz="0" w:space="0" w:color="auto"/>
        <w:bottom w:val="none" w:sz="0" w:space="0" w:color="auto"/>
        <w:right w:val="none" w:sz="0" w:space="0" w:color="auto"/>
      </w:divBdr>
    </w:div>
    <w:div w:id="1995252372">
      <w:bodyDiv w:val="1"/>
      <w:marLeft w:val="0"/>
      <w:marRight w:val="0"/>
      <w:marTop w:val="0"/>
      <w:marBottom w:val="0"/>
      <w:divBdr>
        <w:top w:val="none" w:sz="0" w:space="0" w:color="auto"/>
        <w:left w:val="none" w:sz="0" w:space="0" w:color="auto"/>
        <w:bottom w:val="none" w:sz="0" w:space="0" w:color="auto"/>
        <w:right w:val="none" w:sz="0" w:space="0" w:color="auto"/>
      </w:divBdr>
    </w:div>
    <w:div w:id="1997223381">
      <w:bodyDiv w:val="1"/>
      <w:marLeft w:val="0"/>
      <w:marRight w:val="0"/>
      <w:marTop w:val="0"/>
      <w:marBottom w:val="0"/>
      <w:divBdr>
        <w:top w:val="none" w:sz="0" w:space="0" w:color="auto"/>
        <w:left w:val="none" w:sz="0" w:space="0" w:color="auto"/>
        <w:bottom w:val="none" w:sz="0" w:space="0" w:color="auto"/>
        <w:right w:val="none" w:sz="0" w:space="0" w:color="auto"/>
      </w:divBdr>
    </w:div>
    <w:div w:id="2001617108">
      <w:bodyDiv w:val="1"/>
      <w:marLeft w:val="0"/>
      <w:marRight w:val="0"/>
      <w:marTop w:val="0"/>
      <w:marBottom w:val="0"/>
      <w:divBdr>
        <w:top w:val="none" w:sz="0" w:space="0" w:color="auto"/>
        <w:left w:val="none" w:sz="0" w:space="0" w:color="auto"/>
        <w:bottom w:val="none" w:sz="0" w:space="0" w:color="auto"/>
        <w:right w:val="none" w:sz="0" w:space="0" w:color="auto"/>
      </w:divBdr>
    </w:div>
    <w:div w:id="2002390348">
      <w:bodyDiv w:val="1"/>
      <w:marLeft w:val="0"/>
      <w:marRight w:val="0"/>
      <w:marTop w:val="0"/>
      <w:marBottom w:val="0"/>
      <w:divBdr>
        <w:top w:val="none" w:sz="0" w:space="0" w:color="auto"/>
        <w:left w:val="none" w:sz="0" w:space="0" w:color="auto"/>
        <w:bottom w:val="none" w:sz="0" w:space="0" w:color="auto"/>
        <w:right w:val="none" w:sz="0" w:space="0" w:color="auto"/>
      </w:divBdr>
    </w:div>
    <w:div w:id="2006781257">
      <w:bodyDiv w:val="1"/>
      <w:marLeft w:val="0"/>
      <w:marRight w:val="0"/>
      <w:marTop w:val="0"/>
      <w:marBottom w:val="0"/>
      <w:divBdr>
        <w:top w:val="none" w:sz="0" w:space="0" w:color="auto"/>
        <w:left w:val="none" w:sz="0" w:space="0" w:color="auto"/>
        <w:bottom w:val="none" w:sz="0" w:space="0" w:color="auto"/>
        <w:right w:val="none" w:sz="0" w:space="0" w:color="auto"/>
      </w:divBdr>
    </w:div>
    <w:div w:id="2009215296">
      <w:bodyDiv w:val="1"/>
      <w:marLeft w:val="0"/>
      <w:marRight w:val="0"/>
      <w:marTop w:val="0"/>
      <w:marBottom w:val="0"/>
      <w:divBdr>
        <w:top w:val="none" w:sz="0" w:space="0" w:color="auto"/>
        <w:left w:val="none" w:sz="0" w:space="0" w:color="auto"/>
        <w:bottom w:val="none" w:sz="0" w:space="0" w:color="auto"/>
        <w:right w:val="none" w:sz="0" w:space="0" w:color="auto"/>
      </w:divBdr>
    </w:div>
    <w:div w:id="2009289057">
      <w:bodyDiv w:val="1"/>
      <w:marLeft w:val="0"/>
      <w:marRight w:val="0"/>
      <w:marTop w:val="0"/>
      <w:marBottom w:val="0"/>
      <w:divBdr>
        <w:top w:val="none" w:sz="0" w:space="0" w:color="auto"/>
        <w:left w:val="none" w:sz="0" w:space="0" w:color="auto"/>
        <w:bottom w:val="none" w:sz="0" w:space="0" w:color="auto"/>
        <w:right w:val="none" w:sz="0" w:space="0" w:color="auto"/>
      </w:divBdr>
    </w:div>
    <w:div w:id="2010862519">
      <w:bodyDiv w:val="1"/>
      <w:marLeft w:val="0"/>
      <w:marRight w:val="0"/>
      <w:marTop w:val="0"/>
      <w:marBottom w:val="0"/>
      <w:divBdr>
        <w:top w:val="none" w:sz="0" w:space="0" w:color="auto"/>
        <w:left w:val="none" w:sz="0" w:space="0" w:color="auto"/>
        <w:bottom w:val="none" w:sz="0" w:space="0" w:color="auto"/>
        <w:right w:val="none" w:sz="0" w:space="0" w:color="auto"/>
      </w:divBdr>
    </w:div>
    <w:div w:id="2014452616">
      <w:bodyDiv w:val="1"/>
      <w:marLeft w:val="0"/>
      <w:marRight w:val="0"/>
      <w:marTop w:val="0"/>
      <w:marBottom w:val="0"/>
      <w:divBdr>
        <w:top w:val="none" w:sz="0" w:space="0" w:color="auto"/>
        <w:left w:val="none" w:sz="0" w:space="0" w:color="auto"/>
        <w:bottom w:val="none" w:sz="0" w:space="0" w:color="auto"/>
        <w:right w:val="none" w:sz="0" w:space="0" w:color="auto"/>
      </w:divBdr>
    </w:div>
    <w:div w:id="2015691106">
      <w:bodyDiv w:val="1"/>
      <w:marLeft w:val="0"/>
      <w:marRight w:val="0"/>
      <w:marTop w:val="0"/>
      <w:marBottom w:val="0"/>
      <w:divBdr>
        <w:top w:val="none" w:sz="0" w:space="0" w:color="auto"/>
        <w:left w:val="none" w:sz="0" w:space="0" w:color="auto"/>
        <w:bottom w:val="none" w:sz="0" w:space="0" w:color="auto"/>
        <w:right w:val="none" w:sz="0" w:space="0" w:color="auto"/>
      </w:divBdr>
    </w:div>
    <w:div w:id="2016687192">
      <w:bodyDiv w:val="1"/>
      <w:marLeft w:val="0"/>
      <w:marRight w:val="0"/>
      <w:marTop w:val="0"/>
      <w:marBottom w:val="0"/>
      <w:divBdr>
        <w:top w:val="none" w:sz="0" w:space="0" w:color="auto"/>
        <w:left w:val="none" w:sz="0" w:space="0" w:color="auto"/>
        <w:bottom w:val="none" w:sz="0" w:space="0" w:color="auto"/>
        <w:right w:val="none" w:sz="0" w:space="0" w:color="auto"/>
      </w:divBdr>
    </w:div>
    <w:div w:id="2018969131">
      <w:bodyDiv w:val="1"/>
      <w:marLeft w:val="0"/>
      <w:marRight w:val="0"/>
      <w:marTop w:val="0"/>
      <w:marBottom w:val="0"/>
      <w:divBdr>
        <w:top w:val="none" w:sz="0" w:space="0" w:color="auto"/>
        <w:left w:val="none" w:sz="0" w:space="0" w:color="auto"/>
        <w:bottom w:val="none" w:sz="0" w:space="0" w:color="auto"/>
        <w:right w:val="none" w:sz="0" w:space="0" w:color="auto"/>
      </w:divBdr>
    </w:div>
    <w:div w:id="2019774968">
      <w:bodyDiv w:val="1"/>
      <w:marLeft w:val="0"/>
      <w:marRight w:val="0"/>
      <w:marTop w:val="0"/>
      <w:marBottom w:val="0"/>
      <w:divBdr>
        <w:top w:val="none" w:sz="0" w:space="0" w:color="auto"/>
        <w:left w:val="none" w:sz="0" w:space="0" w:color="auto"/>
        <w:bottom w:val="none" w:sz="0" w:space="0" w:color="auto"/>
        <w:right w:val="none" w:sz="0" w:space="0" w:color="auto"/>
      </w:divBdr>
    </w:div>
    <w:div w:id="2020041267">
      <w:bodyDiv w:val="1"/>
      <w:marLeft w:val="0"/>
      <w:marRight w:val="0"/>
      <w:marTop w:val="0"/>
      <w:marBottom w:val="0"/>
      <w:divBdr>
        <w:top w:val="none" w:sz="0" w:space="0" w:color="auto"/>
        <w:left w:val="none" w:sz="0" w:space="0" w:color="auto"/>
        <w:bottom w:val="none" w:sz="0" w:space="0" w:color="auto"/>
        <w:right w:val="none" w:sz="0" w:space="0" w:color="auto"/>
      </w:divBdr>
    </w:div>
    <w:div w:id="2022127704">
      <w:bodyDiv w:val="1"/>
      <w:marLeft w:val="0"/>
      <w:marRight w:val="0"/>
      <w:marTop w:val="0"/>
      <w:marBottom w:val="0"/>
      <w:divBdr>
        <w:top w:val="none" w:sz="0" w:space="0" w:color="auto"/>
        <w:left w:val="none" w:sz="0" w:space="0" w:color="auto"/>
        <w:bottom w:val="none" w:sz="0" w:space="0" w:color="auto"/>
        <w:right w:val="none" w:sz="0" w:space="0" w:color="auto"/>
      </w:divBdr>
    </w:div>
    <w:div w:id="2027513022">
      <w:bodyDiv w:val="1"/>
      <w:marLeft w:val="0"/>
      <w:marRight w:val="0"/>
      <w:marTop w:val="0"/>
      <w:marBottom w:val="0"/>
      <w:divBdr>
        <w:top w:val="none" w:sz="0" w:space="0" w:color="auto"/>
        <w:left w:val="none" w:sz="0" w:space="0" w:color="auto"/>
        <w:bottom w:val="none" w:sz="0" w:space="0" w:color="auto"/>
        <w:right w:val="none" w:sz="0" w:space="0" w:color="auto"/>
      </w:divBdr>
    </w:div>
    <w:div w:id="2028215768">
      <w:bodyDiv w:val="1"/>
      <w:marLeft w:val="0"/>
      <w:marRight w:val="0"/>
      <w:marTop w:val="0"/>
      <w:marBottom w:val="0"/>
      <w:divBdr>
        <w:top w:val="none" w:sz="0" w:space="0" w:color="auto"/>
        <w:left w:val="none" w:sz="0" w:space="0" w:color="auto"/>
        <w:bottom w:val="none" w:sz="0" w:space="0" w:color="auto"/>
        <w:right w:val="none" w:sz="0" w:space="0" w:color="auto"/>
      </w:divBdr>
    </w:div>
    <w:div w:id="2028674417">
      <w:bodyDiv w:val="1"/>
      <w:marLeft w:val="0"/>
      <w:marRight w:val="0"/>
      <w:marTop w:val="0"/>
      <w:marBottom w:val="0"/>
      <w:divBdr>
        <w:top w:val="none" w:sz="0" w:space="0" w:color="auto"/>
        <w:left w:val="none" w:sz="0" w:space="0" w:color="auto"/>
        <w:bottom w:val="none" w:sz="0" w:space="0" w:color="auto"/>
        <w:right w:val="none" w:sz="0" w:space="0" w:color="auto"/>
      </w:divBdr>
    </w:div>
    <w:div w:id="2030372323">
      <w:bodyDiv w:val="1"/>
      <w:marLeft w:val="0"/>
      <w:marRight w:val="0"/>
      <w:marTop w:val="0"/>
      <w:marBottom w:val="0"/>
      <w:divBdr>
        <w:top w:val="none" w:sz="0" w:space="0" w:color="auto"/>
        <w:left w:val="none" w:sz="0" w:space="0" w:color="auto"/>
        <w:bottom w:val="none" w:sz="0" w:space="0" w:color="auto"/>
        <w:right w:val="none" w:sz="0" w:space="0" w:color="auto"/>
      </w:divBdr>
    </w:div>
    <w:div w:id="2032146988">
      <w:bodyDiv w:val="1"/>
      <w:marLeft w:val="0"/>
      <w:marRight w:val="0"/>
      <w:marTop w:val="0"/>
      <w:marBottom w:val="0"/>
      <w:divBdr>
        <w:top w:val="none" w:sz="0" w:space="0" w:color="auto"/>
        <w:left w:val="none" w:sz="0" w:space="0" w:color="auto"/>
        <w:bottom w:val="none" w:sz="0" w:space="0" w:color="auto"/>
        <w:right w:val="none" w:sz="0" w:space="0" w:color="auto"/>
      </w:divBdr>
    </w:div>
    <w:div w:id="2034115747">
      <w:bodyDiv w:val="1"/>
      <w:marLeft w:val="0"/>
      <w:marRight w:val="0"/>
      <w:marTop w:val="0"/>
      <w:marBottom w:val="0"/>
      <w:divBdr>
        <w:top w:val="none" w:sz="0" w:space="0" w:color="auto"/>
        <w:left w:val="none" w:sz="0" w:space="0" w:color="auto"/>
        <w:bottom w:val="none" w:sz="0" w:space="0" w:color="auto"/>
        <w:right w:val="none" w:sz="0" w:space="0" w:color="auto"/>
      </w:divBdr>
    </w:div>
    <w:div w:id="2037461793">
      <w:bodyDiv w:val="1"/>
      <w:marLeft w:val="0"/>
      <w:marRight w:val="0"/>
      <w:marTop w:val="0"/>
      <w:marBottom w:val="0"/>
      <w:divBdr>
        <w:top w:val="none" w:sz="0" w:space="0" w:color="auto"/>
        <w:left w:val="none" w:sz="0" w:space="0" w:color="auto"/>
        <w:bottom w:val="none" w:sz="0" w:space="0" w:color="auto"/>
        <w:right w:val="none" w:sz="0" w:space="0" w:color="auto"/>
      </w:divBdr>
    </w:div>
    <w:div w:id="2037802969">
      <w:bodyDiv w:val="1"/>
      <w:marLeft w:val="0"/>
      <w:marRight w:val="0"/>
      <w:marTop w:val="0"/>
      <w:marBottom w:val="0"/>
      <w:divBdr>
        <w:top w:val="none" w:sz="0" w:space="0" w:color="auto"/>
        <w:left w:val="none" w:sz="0" w:space="0" w:color="auto"/>
        <w:bottom w:val="none" w:sz="0" w:space="0" w:color="auto"/>
        <w:right w:val="none" w:sz="0" w:space="0" w:color="auto"/>
      </w:divBdr>
    </w:div>
    <w:div w:id="2038119566">
      <w:bodyDiv w:val="1"/>
      <w:marLeft w:val="0"/>
      <w:marRight w:val="0"/>
      <w:marTop w:val="0"/>
      <w:marBottom w:val="0"/>
      <w:divBdr>
        <w:top w:val="none" w:sz="0" w:space="0" w:color="auto"/>
        <w:left w:val="none" w:sz="0" w:space="0" w:color="auto"/>
        <w:bottom w:val="none" w:sz="0" w:space="0" w:color="auto"/>
        <w:right w:val="none" w:sz="0" w:space="0" w:color="auto"/>
      </w:divBdr>
    </w:div>
    <w:div w:id="2042586548">
      <w:bodyDiv w:val="1"/>
      <w:marLeft w:val="0"/>
      <w:marRight w:val="0"/>
      <w:marTop w:val="0"/>
      <w:marBottom w:val="0"/>
      <w:divBdr>
        <w:top w:val="none" w:sz="0" w:space="0" w:color="auto"/>
        <w:left w:val="none" w:sz="0" w:space="0" w:color="auto"/>
        <w:bottom w:val="none" w:sz="0" w:space="0" w:color="auto"/>
        <w:right w:val="none" w:sz="0" w:space="0" w:color="auto"/>
      </w:divBdr>
    </w:div>
    <w:div w:id="2042629295">
      <w:bodyDiv w:val="1"/>
      <w:marLeft w:val="0"/>
      <w:marRight w:val="0"/>
      <w:marTop w:val="0"/>
      <w:marBottom w:val="0"/>
      <w:divBdr>
        <w:top w:val="none" w:sz="0" w:space="0" w:color="auto"/>
        <w:left w:val="none" w:sz="0" w:space="0" w:color="auto"/>
        <w:bottom w:val="none" w:sz="0" w:space="0" w:color="auto"/>
        <w:right w:val="none" w:sz="0" w:space="0" w:color="auto"/>
      </w:divBdr>
    </w:div>
    <w:div w:id="2042703021">
      <w:bodyDiv w:val="1"/>
      <w:marLeft w:val="0"/>
      <w:marRight w:val="0"/>
      <w:marTop w:val="0"/>
      <w:marBottom w:val="0"/>
      <w:divBdr>
        <w:top w:val="none" w:sz="0" w:space="0" w:color="auto"/>
        <w:left w:val="none" w:sz="0" w:space="0" w:color="auto"/>
        <w:bottom w:val="none" w:sz="0" w:space="0" w:color="auto"/>
        <w:right w:val="none" w:sz="0" w:space="0" w:color="auto"/>
      </w:divBdr>
    </w:div>
    <w:div w:id="2044283440">
      <w:bodyDiv w:val="1"/>
      <w:marLeft w:val="0"/>
      <w:marRight w:val="0"/>
      <w:marTop w:val="0"/>
      <w:marBottom w:val="0"/>
      <w:divBdr>
        <w:top w:val="none" w:sz="0" w:space="0" w:color="auto"/>
        <w:left w:val="none" w:sz="0" w:space="0" w:color="auto"/>
        <w:bottom w:val="none" w:sz="0" w:space="0" w:color="auto"/>
        <w:right w:val="none" w:sz="0" w:space="0" w:color="auto"/>
      </w:divBdr>
    </w:div>
    <w:div w:id="2046983095">
      <w:bodyDiv w:val="1"/>
      <w:marLeft w:val="0"/>
      <w:marRight w:val="0"/>
      <w:marTop w:val="0"/>
      <w:marBottom w:val="0"/>
      <w:divBdr>
        <w:top w:val="none" w:sz="0" w:space="0" w:color="auto"/>
        <w:left w:val="none" w:sz="0" w:space="0" w:color="auto"/>
        <w:bottom w:val="none" w:sz="0" w:space="0" w:color="auto"/>
        <w:right w:val="none" w:sz="0" w:space="0" w:color="auto"/>
      </w:divBdr>
    </w:div>
    <w:div w:id="2049716243">
      <w:bodyDiv w:val="1"/>
      <w:marLeft w:val="0"/>
      <w:marRight w:val="0"/>
      <w:marTop w:val="0"/>
      <w:marBottom w:val="0"/>
      <w:divBdr>
        <w:top w:val="none" w:sz="0" w:space="0" w:color="auto"/>
        <w:left w:val="none" w:sz="0" w:space="0" w:color="auto"/>
        <w:bottom w:val="none" w:sz="0" w:space="0" w:color="auto"/>
        <w:right w:val="none" w:sz="0" w:space="0" w:color="auto"/>
      </w:divBdr>
    </w:div>
    <w:div w:id="2051802483">
      <w:bodyDiv w:val="1"/>
      <w:marLeft w:val="0"/>
      <w:marRight w:val="0"/>
      <w:marTop w:val="0"/>
      <w:marBottom w:val="0"/>
      <w:divBdr>
        <w:top w:val="none" w:sz="0" w:space="0" w:color="auto"/>
        <w:left w:val="none" w:sz="0" w:space="0" w:color="auto"/>
        <w:bottom w:val="none" w:sz="0" w:space="0" w:color="auto"/>
        <w:right w:val="none" w:sz="0" w:space="0" w:color="auto"/>
      </w:divBdr>
    </w:div>
    <w:div w:id="2054966407">
      <w:bodyDiv w:val="1"/>
      <w:marLeft w:val="0"/>
      <w:marRight w:val="0"/>
      <w:marTop w:val="0"/>
      <w:marBottom w:val="0"/>
      <w:divBdr>
        <w:top w:val="none" w:sz="0" w:space="0" w:color="auto"/>
        <w:left w:val="none" w:sz="0" w:space="0" w:color="auto"/>
        <w:bottom w:val="none" w:sz="0" w:space="0" w:color="auto"/>
        <w:right w:val="none" w:sz="0" w:space="0" w:color="auto"/>
      </w:divBdr>
    </w:div>
    <w:div w:id="2057270281">
      <w:bodyDiv w:val="1"/>
      <w:marLeft w:val="0"/>
      <w:marRight w:val="0"/>
      <w:marTop w:val="0"/>
      <w:marBottom w:val="0"/>
      <w:divBdr>
        <w:top w:val="none" w:sz="0" w:space="0" w:color="auto"/>
        <w:left w:val="none" w:sz="0" w:space="0" w:color="auto"/>
        <w:bottom w:val="none" w:sz="0" w:space="0" w:color="auto"/>
        <w:right w:val="none" w:sz="0" w:space="0" w:color="auto"/>
      </w:divBdr>
    </w:div>
    <w:div w:id="2065986045">
      <w:bodyDiv w:val="1"/>
      <w:marLeft w:val="0"/>
      <w:marRight w:val="0"/>
      <w:marTop w:val="0"/>
      <w:marBottom w:val="0"/>
      <w:divBdr>
        <w:top w:val="none" w:sz="0" w:space="0" w:color="auto"/>
        <w:left w:val="none" w:sz="0" w:space="0" w:color="auto"/>
        <w:bottom w:val="none" w:sz="0" w:space="0" w:color="auto"/>
        <w:right w:val="none" w:sz="0" w:space="0" w:color="auto"/>
      </w:divBdr>
    </w:div>
    <w:div w:id="2067140820">
      <w:bodyDiv w:val="1"/>
      <w:marLeft w:val="0"/>
      <w:marRight w:val="0"/>
      <w:marTop w:val="0"/>
      <w:marBottom w:val="0"/>
      <w:divBdr>
        <w:top w:val="none" w:sz="0" w:space="0" w:color="auto"/>
        <w:left w:val="none" w:sz="0" w:space="0" w:color="auto"/>
        <w:bottom w:val="none" w:sz="0" w:space="0" w:color="auto"/>
        <w:right w:val="none" w:sz="0" w:space="0" w:color="auto"/>
      </w:divBdr>
    </w:div>
    <w:div w:id="2077051591">
      <w:bodyDiv w:val="1"/>
      <w:marLeft w:val="0"/>
      <w:marRight w:val="0"/>
      <w:marTop w:val="0"/>
      <w:marBottom w:val="0"/>
      <w:divBdr>
        <w:top w:val="none" w:sz="0" w:space="0" w:color="auto"/>
        <w:left w:val="none" w:sz="0" w:space="0" w:color="auto"/>
        <w:bottom w:val="none" w:sz="0" w:space="0" w:color="auto"/>
        <w:right w:val="none" w:sz="0" w:space="0" w:color="auto"/>
      </w:divBdr>
    </w:div>
    <w:div w:id="2077166703">
      <w:bodyDiv w:val="1"/>
      <w:marLeft w:val="0"/>
      <w:marRight w:val="0"/>
      <w:marTop w:val="0"/>
      <w:marBottom w:val="0"/>
      <w:divBdr>
        <w:top w:val="none" w:sz="0" w:space="0" w:color="auto"/>
        <w:left w:val="none" w:sz="0" w:space="0" w:color="auto"/>
        <w:bottom w:val="none" w:sz="0" w:space="0" w:color="auto"/>
        <w:right w:val="none" w:sz="0" w:space="0" w:color="auto"/>
      </w:divBdr>
    </w:div>
    <w:div w:id="2077773453">
      <w:bodyDiv w:val="1"/>
      <w:marLeft w:val="0"/>
      <w:marRight w:val="0"/>
      <w:marTop w:val="0"/>
      <w:marBottom w:val="0"/>
      <w:divBdr>
        <w:top w:val="none" w:sz="0" w:space="0" w:color="auto"/>
        <w:left w:val="none" w:sz="0" w:space="0" w:color="auto"/>
        <w:bottom w:val="none" w:sz="0" w:space="0" w:color="auto"/>
        <w:right w:val="none" w:sz="0" w:space="0" w:color="auto"/>
      </w:divBdr>
    </w:div>
    <w:div w:id="2087876224">
      <w:bodyDiv w:val="1"/>
      <w:marLeft w:val="0"/>
      <w:marRight w:val="0"/>
      <w:marTop w:val="0"/>
      <w:marBottom w:val="0"/>
      <w:divBdr>
        <w:top w:val="none" w:sz="0" w:space="0" w:color="auto"/>
        <w:left w:val="none" w:sz="0" w:space="0" w:color="auto"/>
        <w:bottom w:val="none" w:sz="0" w:space="0" w:color="auto"/>
        <w:right w:val="none" w:sz="0" w:space="0" w:color="auto"/>
      </w:divBdr>
    </w:div>
    <w:div w:id="2088459853">
      <w:bodyDiv w:val="1"/>
      <w:marLeft w:val="0"/>
      <w:marRight w:val="0"/>
      <w:marTop w:val="0"/>
      <w:marBottom w:val="0"/>
      <w:divBdr>
        <w:top w:val="none" w:sz="0" w:space="0" w:color="auto"/>
        <w:left w:val="none" w:sz="0" w:space="0" w:color="auto"/>
        <w:bottom w:val="none" w:sz="0" w:space="0" w:color="auto"/>
        <w:right w:val="none" w:sz="0" w:space="0" w:color="auto"/>
      </w:divBdr>
    </w:div>
    <w:div w:id="2090420674">
      <w:bodyDiv w:val="1"/>
      <w:marLeft w:val="0"/>
      <w:marRight w:val="0"/>
      <w:marTop w:val="0"/>
      <w:marBottom w:val="0"/>
      <w:divBdr>
        <w:top w:val="none" w:sz="0" w:space="0" w:color="auto"/>
        <w:left w:val="none" w:sz="0" w:space="0" w:color="auto"/>
        <w:bottom w:val="none" w:sz="0" w:space="0" w:color="auto"/>
        <w:right w:val="none" w:sz="0" w:space="0" w:color="auto"/>
      </w:divBdr>
    </w:div>
    <w:div w:id="2091732556">
      <w:bodyDiv w:val="1"/>
      <w:marLeft w:val="0"/>
      <w:marRight w:val="0"/>
      <w:marTop w:val="0"/>
      <w:marBottom w:val="0"/>
      <w:divBdr>
        <w:top w:val="none" w:sz="0" w:space="0" w:color="auto"/>
        <w:left w:val="none" w:sz="0" w:space="0" w:color="auto"/>
        <w:bottom w:val="none" w:sz="0" w:space="0" w:color="auto"/>
        <w:right w:val="none" w:sz="0" w:space="0" w:color="auto"/>
      </w:divBdr>
    </w:div>
    <w:div w:id="2095933856">
      <w:bodyDiv w:val="1"/>
      <w:marLeft w:val="0"/>
      <w:marRight w:val="0"/>
      <w:marTop w:val="0"/>
      <w:marBottom w:val="0"/>
      <w:divBdr>
        <w:top w:val="none" w:sz="0" w:space="0" w:color="auto"/>
        <w:left w:val="none" w:sz="0" w:space="0" w:color="auto"/>
        <w:bottom w:val="none" w:sz="0" w:space="0" w:color="auto"/>
        <w:right w:val="none" w:sz="0" w:space="0" w:color="auto"/>
      </w:divBdr>
    </w:div>
    <w:div w:id="2099018111">
      <w:bodyDiv w:val="1"/>
      <w:marLeft w:val="0"/>
      <w:marRight w:val="0"/>
      <w:marTop w:val="0"/>
      <w:marBottom w:val="0"/>
      <w:divBdr>
        <w:top w:val="none" w:sz="0" w:space="0" w:color="auto"/>
        <w:left w:val="none" w:sz="0" w:space="0" w:color="auto"/>
        <w:bottom w:val="none" w:sz="0" w:space="0" w:color="auto"/>
        <w:right w:val="none" w:sz="0" w:space="0" w:color="auto"/>
      </w:divBdr>
    </w:div>
    <w:div w:id="2101177516">
      <w:bodyDiv w:val="1"/>
      <w:marLeft w:val="0"/>
      <w:marRight w:val="0"/>
      <w:marTop w:val="0"/>
      <w:marBottom w:val="0"/>
      <w:divBdr>
        <w:top w:val="none" w:sz="0" w:space="0" w:color="auto"/>
        <w:left w:val="none" w:sz="0" w:space="0" w:color="auto"/>
        <w:bottom w:val="none" w:sz="0" w:space="0" w:color="auto"/>
        <w:right w:val="none" w:sz="0" w:space="0" w:color="auto"/>
      </w:divBdr>
    </w:div>
    <w:div w:id="2101292730">
      <w:bodyDiv w:val="1"/>
      <w:marLeft w:val="0"/>
      <w:marRight w:val="0"/>
      <w:marTop w:val="0"/>
      <w:marBottom w:val="0"/>
      <w:divBdr>
        <w:top w:val="none" w:sz="0" w:space="0" w:color="auto"/>
        <w:left w:val="none" w:sz="0" w:space="0" w:color="auto"/>
        <w:bottom w:val="none" w:sz="0" w:space="0" w:color="auto"/>
        <w:right w:val="none" w:sz="0" w:space="0" w:color="auto"/>
      </w:divBdr>
    </w:div>
    <w:div w:id="2101876002">
      <w:bodyDiv w:val="1"/>
      <w:marLeft w:val="0"/>
      <w:marRight w:val="0"/>
      <w:marTop w:val="0"/>
      <w:marBottom w:val="0"/>
      <w:divBdr>
        <w:top w:val="none" w:sz="0" w:space="0" w:color="auto"/>
        <w:left w:val="none" w:sz="0" w:space="0" w:color="auto"/>
        <w:bottom w:val="none" w:sz="0" w:space="0" w:color="auto"/>
        <w:right w:val="none" w:sz="0" w:space="0" w:color="auto"/>
      </w:divBdr>
    </w:div>
    <w:div w:id="2102678520">
      <w:bodyDiv w:val="1"/>
      <w:marLeft w:val="0"/>
      <w:marRight w:val="0"/>
      <w:marTop w:val="0"/>
      <w:marBottom w:val="0"/>
      <w:divBdr>
        <w:top w:val="none" w:sz="0" w:space="0" w:color="auto"/>
        <w:left w:val="none" w:sz="0" w:space="0" w:color="auto"/>
        <w:bottom w:val="none" w:sz="0" w:space="0" w:color="auto"/>
        <w:right w:val="none" w:sz="0" w:space="0" w:color="auto"/>
      </w:divBdr>
    </w:div>
    <w:div w:id="2104451944">
      <w:bodyDiv w:val="1"/>
      <w:marLeft w:val="0"/>
      <w:marRight w:val="0"/>
      <w:marTop w:val="0"/>
      <w:marBottom w:val="0"/>
      <w:divBdr>
        <w:top w:val="none" w:sz="0" w:space="0" w:color="auto"/>
        <w:left w:val="none" w:sz="0" w:space="0" w:color="auto"/>
        <w:bottom w:val="none" w:sz="0" w:space="0" w:color="auto"/>
        <w:right w:val="none" w:sz="0" w:space="0" w:color="auto"/>
      </w:divBdr>
    </w:div>
    <w:div w:id="2105151486">
      <w:bodyDiv w:val="1"/>
      <w:marLeft w:val="0"/>
      <w:marRight w:val="0"/>
      <w:marTop w:val="0"/>
      <w:marBottom w:val="0"/>
      <w:divBdr>
        <w:top w:val="none" w:sz="0" w:space="0" w:color="auto"/>
        <w:left w:val="none" w:sz="0" w:space="0" w:color="auto"/>
        <w:bottom w:val="none" w:sz="0" w:space="0" w:color="auto"/>
        <w:right w:val="none" w:sz="0" w:space="0" w:color="auto"/>
      </w:divBdr>
    </w:div>
    <w:div w:id="2106267544">
      <w:bodyDiv w:val="1"/>
      <w:marLeft w:val="0"/>
      <w:marRight w:val="0"/>
      <w:marTop w:val="0"/>
      <w:marBottom w:val="0"/>
      <w:divBdr>
        <w:top w:val="none" w:sz="0" w:space="0" w:color="auto"/>
        <w:left w:val="none" w:sz="0" w:space="0" w:color="auto"/>
        <w:bottom w:val="none" w:sz="0" w:space="0" w:color="auto"/>
        <w:right w:val="none" w:sz="0" w:space="0" w:color="auto"/>
      </w:divBdr>
    </w:div>
    <w:div w:id="2106997116">
      <w:bodyDiv w:val="1"/>
      <w:marLeft w:val="0"/>
      <w:marRight w:val="0"/>
      <w:marTop w:val="0"/>
      <w:marBottom w:val="0"/>
      <w:divBdr>
        <w:top w:val="none" w:sz="0" w:space="0" w:color="auto"/>
        <w:left w:val="none" w:sz="0" w:space="0" w:color="auto"/>
        <w:bottom w:val="none" w:sz="0" w:space="0" w:color="auto"/>
        <w:right w:val="none" w:sz="0" w:space="0" w:color="auto"/>
      </w:divBdr>
    </w:div>
    <w:div w:id="2107574914">
      <w:bodyDiv w:val="1"/>
      <w:marLeft w:val="0"/>
      <w:marRight w:val="0"/>
      <w:marTop w:val="0"/>
      <w:marBottom w:val="0"/>
      <w:divBdr>
        <w:top w:val="none" w:sz="0" w:space="0" w:color="auto"/>
        <w:left w:val="none" w:sz="0" w:space="0" w:color="auto"/>
        <w:bottom w:val="none" w:sz="0" w:space="0" w:color="auto"/>
        <w:right w:val="none" w:sz="0" w:space="0" w:color="auto"/>
      </w:divBdr>
    </w:div>
    <w:div w:id="2112167851">
      <w:bodyDiv w:val="1"/>
      <w:marLeft w:val="0"/>
      <w:marRight w:val="0"/>
      <w:marTop w:val="0"/>
      <w:marBottom w:val="0"/>
      <w:divBdr>
        <w:top w:val="none" w:sz="0" w:space="0" w:color="auto"/>
        <w:left w:val="none" w:sz="0" w:space="0" w:color="auto"/>
        <w:bottom w:val="none" w:sz="0" w:space="0" w:color="auto"/>
        <w:right w:val="none" w:sz="0" w:space="0" w:color="auto"/>
      </w:divBdr>
    </w:div>
    <w:div w:id="2112966545">
      <w:bodyDiv w:val="1"/>
      <w:marLeft w:val="0"/>
      <w:marRight w:val="0"/>
      <w:marTop w:val="0"/>
      <w:marBottom w:val="0"/>
      <w:divBdr>
        <w:top w:val="none" w:sz="0" w:space="0" w:color="auto"/>
        <w:left w:val="none" w:sz="0" w:space="0" w:color="auto"/>
        <w:bottom w:val="none" w:sz="0" w:space="0" w:color="auto"/>
        <w:right w:val="none" w:sz="0" w:space="0" w:color="auto"/>
      </w:divBdr>
    </w:div>
    <w:div w:id="2118088725">
      <w:bodyDiv w:val="1"/>
      <w:marLeft w:val="0"/>
      <w:marRight w:val="0"/>
      <w:marTop w:val="0"/>
      <w:marBottom w:val="0"/>
      <w:divBdr>
        <w:top w:val="none" w:sz="0" w:space="0" w:color="auto"/>
        <w:left w:val="none" w:sz="0" w:space="0" w:color="auto"/>
        <w:bottom w:val="none" w:sz="0" w:space="0" w:color="auto"/>
        <w:right w:val="none" w:sz="0" w:space="0" w:color="auto"/>
      </w:divBdr>
    </w:div>
    <w:div w:id="2118716331">
      <w:bodyDiv w:val="1"/>
      <w:marLeft w:val="0"/>
      <w:marRight w:val="0"/>
      <w:marTop w:val="0"/>
      <w:marBottom w:val="0"/>
      <w:divBdr>
        <w:top w:val="none" w:sz="0" w:space="0" w:color="auto"/>
        <w:left w:val="none" w:sz="0" w:space="0" w:color="auto"/>
        <w:bottom w:val="none" w:sz="0" w:space="0" w:color="auto"/>
        <w:right w:val="none" w:sz="0" w:space="0" w:color="auto"/>
      </w:divBdr>
    </w:div>
    <w:div w:id="2118941748">
      <w:bodyDiv w:val="1"/>
      <w:marLeft w:val="0"/>
      <w:marRight w:val="0"/>
      <w:marTop w:val="0"/>
      <w:marBottom w:val="0"/>
      <w:divBdr>
        <w:top w:val="none" w:sz="0" w:space="0" w:color="auto"/>
        <w:left w:val="none" w:sz="0" w:space="0" w:color="auto"/>
        <w:bottom w:val="none" w:sz="0" w:space="0" w:color="auto"/>
        <w:right w:val="none" w:sz="0" w:space="0" w:color="auto"/>
      </w:divBdr>
    </w:div>
    <w:div w:id="2124378262">
      <w:bodyDiv w:val="1"/>
      <w:marLeft w:val="0"/>
      <w:marRight w:val="0"/>
      <w:marTop w:val="0"/>
      <w:marBottom w:val="0"/>
      <w:divBdr>
        <w:top w:val="none" w:sz="0" w:space="0" w:color="auto"/>
        <w:left w:val="none" w:sz="0" w:space="0" w:color="auto"/>
        <w:bottom w:val="none" w:sz="0" w:space="0" w:color="auto"/>
        <w:right w:val="none" w:sz="0" w:space="0" w:color="auto"/>
      </w:divBdr>
    </w:div>
    <w:div w:id="2125146134">
      <w:bodyDiv w:val="1"/>
      <w:marLeft w:val="0"/>
      <w:marRight w:val="0"/>
      <w:marTop w:val="0"/>
      <w:marBottom w:val="0"/>
      <w:divBdr>
        <w:top w:val="none" w:sz="0" w:space="0" w:color="auto"/>
        <w:left w:val="none" w:sz="0" w:space="0" w:color="auto"/>
        <w:bottom w:val="none" w:sz="0" w:space="0" w:color="auto"/>
        <w:right w:val="none" w:sz="0" w:space="0" w:color="auto"/>
      </w:divBdr>
    </w:div>
    <w:div w:id="2126071109">
      <w:bodyDiv w:val="1"/>
      <w:marLeft w:val="0"/>
      <w:marRight w:val="0"/>
      <w:marTop w:val="0"/>
      <w:marBottom w:val="0"/>
      <w:divBdr>
        <w:top w:val="none" w:sz="0" w:space="0" w:color="auto"/>
        <w:left w:val="none" w:sz="0" w:space="0" w:color="auto"/>
        <w:bottom w:val="none" w:sz="0" w:space="0" w:color="auto"/>
        <w:right w:val="none" w:sz="0" w:space="0" w:color="auto"/>
      </w:divBdr>
    </w:div>
    <w:div w:id="2128085533">
      <w:bodyDiv w:val="1"/>
      <w:marLeft w:val="0"/>
      <w:marRight w:val="0"/>
      <w:marTop w:val="0"/>
      <w:marBottom w:val="0"/>
      <w:divBdr>
        <w:top w:val="none" w:sz="0" w:space="0" w:color="auto"/>
        <w:left w:val="none" w:sz="0" w:space="0" w:color="auto"/>
        <w:bottom w:val="none" w:sz="0" w:space="0" w:color="auto"/>
        <w:right w:val="none" w:sz="0" w:space="0" w:color="auto"/>
      </w:divBdr>
    </w:div>
    <w:div w:id="2135437607">
      <w:bodyDiv w:val="1"/>
      <w:marLeft w:val="0"/>
      <w:marRight w:val="0"/>
      <w:marTop w:val="0"/>
      <w:marBottom w:val="0"/>
      <w:divBdr>
        <w:top w:val="none" w:sz="0" w:space="0" w:color="auto"/>
        <w:left w:val="none" w:sz="0" w:space="0" w:color="auto"/>
        <w:bottom w:val="none" w:sz="0" w:space="0" w:color="auto"/>
        <w:right w:val="none" w:sz="0" w:space="0" w:color="auto"/>
      </w:divBdr>
    </w:div>
    <w:div w:id="2135557050">
      <w:bodyDiv w:val="1"/>
      <w:marLeft w:val="0"/>
      <w:marRight w:val="0"/>
      <w:marTop w:val="0"/>
      <w:marBottom w:val="0"/>
      <w:divBdr>
        <w:top w:val="none" w:sz="0" w:space="0" w:color="auto"/>
        <w:left w:val="none" w:sz="0" w:space="0" w:color="auto"/>
        <w:bottom w:val="none" w:sz="0" w:space="0" w:color="auto"/>
        <w:right w:val="none" w:sz="0" w:space="0" w:color="auto"/>
      </w:divBdr>
    </w:div>
    <w:div w:id="2135757647">
      <w:bodyDiv w:val="1"/>
      <w:marLeft w:val="0"/>
      <w:marRight w:val="0"/>
      <w:marTop w:val="0"/>
      <w:marBottom w:val="0"/>
      <w:divBdr>
        <w:top w:val="none" w:sz="0" w:space="0" w:color="auto"/>
        <w:left w:val="none" w:sz="0" w:space="0" w:color="auto"/>
        <w:bottom w:val="none" w:sz="0" w:space="0" w:color="auto"/>
        <w:right w:val="none" w:sz="0" w:space="0" w:color="auto"/>
      </w:divBdr>
    </w:div>
    <w:div w:id="2136287992">
      <w:bodyDiv w:val="1"/>
      <w:marLeft w:val="0"/>
      <w:marRight w:val="0"/>
      <w:marTop w:val="0"/>
      <w:marBottom w:val="0"/>
      <w:divBdr>
        <w:top w:val="none" w:sz="0" w:space="0" w:color="auto"/>
        <w:left w:val="none" w:sz="0" w:space="0" w:color="auto"/>
        <w:bottom w:val="none" w:sz="0" w:space="0" w:color="auto"/>
        <w:right w:val="none" w:sz="0" w:space="0" w:color="auto"/>
      </w:divBdr>
    </w:div>
    <w:div w:id="2137024054">
      <w:bodyDiv w:val="1"/>
      <w:marLeft w:val="0"/>
      <w:marRight w:val="0"/>
      <w:marTop w:val="0"/>
      <w:marBottom w:val="0"/>
      <w:divBdr>
        <w:top w:val="none" w:sz="0" w:space="0" w:color="auto"/>
        <w:left w:val="none" w:sz="0" w:space="0" w:color="auto"/>
        <w:bottom w:val="none" w:sz="0" w:space="0" w:color="auto"/>
        <w:right w:val="none" w:sz="0" w:space="0" w:color="auto"/>
      </w:divBdr>
    </w:div>
    <w:div w:id="2137410979">
      <w:bodyDiv w:val="1"/>
      <w:marLeft w:val="0"/>
      <w:marRight w:val="0"/>
      <w:marTop w:val="0"/>
      <w:marBottom w:val="0"/>
      <w:divBdr>
        <w:top w:val="none" w:sz="0" w:space="0" w:color="auto"/>
        <w:left w:val="none" w:sz="0" w:space="0" w:color="auto"/>
        <w:bottom w:val="none" w:sz="0" w:space="0" w:color="auto"/>
        <w:right w:val="none" w:sz="0" w:space="0" w:color="auto"/>
      </w:divBdr>
    </w:div>
    <w:div w:id="2137526153">
      <w:bodyDiv w:val="1"/>
      <w:marLeft w:val="0"/>
      <w:marRight w:val="0"/>
      <w:marTop w:val="0"/>
      <w:marBottom w:val="0"/>
      <w:divBdr>
        <w:top w:val="none" w:sz="0" w:space="0" w:color="auto"/>
        <w:left w:val="none" w:sz="0" w:space="0" w:color="auto"/>
        <w:bottom w:val="none" w:sz="0" w:space="0" w:color="auto"/>
        <w:right w:val="none" w:sz="0" w:space="0" w:color="auto"/>
      </w:divBdr>
    </w:div>
    <w:div w:id="2139297647">
      <w:bodyDiv w:val="1"/>
      <w:marLeft w:val="0"/>
      <w:marRight w:val="0"/>
      <w:marTop w:val="0"/>
      <w:marBottom w:val="0"/>
      <w:divBdr>
        <w:top w:val="none" w:sz="0" w:space="0" w:color="auto"/>
        <w:left w:val="none" w:sz="0" w:space="0" w:color="auto"/>
        <w:bottom w:val="none" w:sz="0" w:space="0" w:color="auto"/>
        <w:right w:val="none" w:sz="0" w:space="0" w:color="auto"/>
      </w:divBdr>
    </w:div>
    <w:div w:id="2141413545">
      <w:bodyDiv w:val="1"/>
      <w:marLeft w:val="0"/>
      <w:marRight w:val="0"/>
      <w:marTop w:val="0"/>
      <w:marBottom w:val="0"/>
      <w:divBdr>
        <w:top w:val="none" w:sz="0" w:space="0" w:color="auto"/>
        <w:left w:val="none" w:sz="0" w:space="0" w:color="auto"/>
        <w:bottom w:val="none" w:sz="0" w:space="0" w:color="auto"/>
        <w:right w:val="none" w:sz="0" w:space="0" w:color="auto"/>
      </w:divBdr>
    </w:div>
    <w:div w:id="2144690042">
      <w:bodyDiv w:val="1"/>
      <w:marLeft w:val="0"/>
      <w:marRight w:val="0"/>
      <w:marTop w:val="0"/>
      <w:marBottom w:val="0"/>
      <w:divBdr>
        <w:top w:val="none" w:sz="0" w:space="0" w:color="auto"/>
        <w:left w:val="none" w:sz="0" w:space="0" w:color="auto"/>
        <w:bottom w:val="none" w:sz="0" w:space="0" w:color="auto"/>
        <w:right w:val="none" w:sz="0" w:space="0" w:color="auto"/>
      </w:divBdr>
    </w:div>
    <w:div w:id="2144956653">
      <w:bodyDiv w:val="1"/>
      <w:marLeft w:val="0"/>
      <w:marRight w:val="0"/>
      <w:marTop w:val="0"/>
      <w:marBottom w:val="0"/>
      <w:divBdr>
        <w:top w:val="none" w:sz="0" w:space="0" w:color="auto"/>
        <w:left w:val="none" w:sz="0" w:space="0" w:color="auto"/>
        <w:bottom w:val="none" w:sz="0" w:space="0" w:color="auto"/>
        <w:right w:val="none" w:sz="0" w:space="0" w:color="auto"/>
      </w:divBdr>
    </w:div>
    <w:div w:id="2146586150">
      <w:bodyDiv w:val="1"/>
      <w:marLeft w:val="0"/>
      <w:marRight w:val="0"/>
      <w:marTop w:val="0"/>
      <w:marBottom w:val="0"/>
      <w:divBdr>
        <w:top w:val="none" w:sz="0" w:space="0" w:color="auto"/>
        <w:left w:val="none" w:sz="0" w:space="0" w:color="auto"/>
        <w:bottom w:val="none" w:sz="0" w:space="0" w:color="auto"/>
        <w:right w:val="none" w:sz="0" w:space="0" w:color="auto"/>
      </w:divBdr>
    </w:div>
    <w:div w:id="214666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9E4E881D239BBA9532F91F27F2DB6A50D6ED493FF540B5CE248D9A9C218D4112p0r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CF448-53F7-4C0B-9F2F-8915008BB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163</Pages>
  <Words>76705</Words>
  <Characters>437222</Characters>
  <Application>Microsoft Office Word</Application>
  <DocSecurity>0</DocSecurity>
  <Lines>3643</Lines>
  <Paragraphs>1025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512902</CharactersWithSpaces>
  <SharedDoc>false</SharedDoc>
  <HLinks>
    <vt:vector size="36" baseType="variant">
      <vt:variant>
        <vt:i4>4653136</vt:i4>
      </vt:variant>
      <vt:variant>
        <vt:i4>15</vt:i4>
      </vt:variant>
      <vt:variant>
        <vt:i4>0</vt:i4>
      </vt:variant>
      <vt:variant>
        <vt:i4>5</vt:i4>
      </vt:variant>
      <vt:variant>
        <vt:lpwstr>consultantplus://offline/ref=9E4E881D239BBA9532F91F27F2DB6A50D6ED493FF540B5CE248D9A9C218D4112028D564D7F42A31106D615p9r1M</vt:lpwstr>
      </vt:variant>
      <vt:variant>
        <vt:lpwstr/>
      </vt:variant>
      <vt:variant>
        <vt:i4>4653136</vt:i4>
      </vt:variant>
      <vt:variant>
        <vt:i4>12</vt:i4>
      </vt:variant>
      <vt:variant>
        <vt:i4>0</vt:i4>
      </vt:variant>
      <vt:variant>
        <vt:i4>5</vt:i4>
      </vt:variant>
      <vt:variant>
        <vt:lpwstr>consultantplus://offline/ref=9E4E881D239BBA9532F91F27F2DB6A50D6ED493FF540B5CE248D9A9C218D4112028D564D7F42A31106D615p9r1M</vt:lpwstr>
      </vt:variant>
      <vt:variant>
        <vt:lpwstr/>
      </vt:variant>
      <vt:variant>
        <vt:i4>4653136</vt:i4>
      </vt:variant>
      <vt:variant>
        <vt:i4>9</vt:i4>
      </vt:variant>
      <vt:variant>
        <vt:i4>0</vt:i4>
      </vt:variant>
      <vt:variant>
        <vt:i4>5</vt:i4>
      </vt:variant>
      <vt:variant>
        <vt:lpwstr>consultantplus://offline/ref=9E4E881D239BBA9532F91F27F2DB6A50D6ED493FF540B5CE248D9A9C218D4112028D564D7F42A31106D615p9r1M</vt:lpwstr>
      </vt:variant>
      <vt:variant>
        <vt:lpwstr/>
      </vt:variant>
      <vt:variant>
        <vt:i4>4653136</vt:i4>
      </vt:variant>
      <vt:variant>
        <vt:i4>6</vt:i4>
      </vt:variant>
      <vt:variant>
        <vt:i4>0</vt:i4>
      </vt:variant>
      <vt:variant>
        <vt:i4>5</vt:i4>
      </vt:variant>
      <vt:variant>
        <vt:lpwstr>consultantplus://offline/ref=9E4E881D239BBA9532F91F27F2DB6A50D6ED493FF540B5CE248D9A9C218D4112028D564D7F42A31106D615p9r1M</vt:lpwstr>
      </vt:variant>
      <vt:variant>
        <vt:lpwstr/>
      </vt:variant>
      <vt:variant>
        <vt:i4>4653136</vt:i4>
      </vt:variant>
      <vt:variant>
        <vt:i4>3</vt:i4>
      </vt:variant>
      <vt:variant>
        <vt:i4>0</vt:i4>
      </vt:variant>
      <vt:variant>
        <vt:i4>5</vt:i4>
      </vt:variant>
      <vt:variant>
        <vt:lpwstr>consultantplus://offline/ref=9E4E881D239BBA9532F91F27F2DB6A50D6ED493FF540B5CE248D9A9C218D4112028D564D7F42A31106D615p9r1M</vt:lpwstr>
      </vt:variant>
      <vt:variant>
        <vt:lpwstr/>
      </vt:variant>
      <vt:variant>
        <vt:i4>7864381</vt:i4>
      </vt:variant>
      <vt:variant>
        <vt:i4>0</vt:i4>
      </vt:variant>
      <vt:variant>
        <vt:i4>0</vt:i4>
      </vt:variant>
      <vt:variant>
        <vt:i4>5</vt:i4>
      </vt:variant>
      <vt:variant>
        <vt:lpwstr>consultantplus://offline/ref=9E4E881D239BBA9532F91F27F2DB6A50D6ED493FF540B5CE248D9A9C218D4112p0r2M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L.Konovalova</dc:creator>
  <cp:lastModifiedBy>NG.Shavkuta</cp:lastModifiedBy>
  <cp:revision>11</cp:revision>
  <cp:lastPrinted>2026-08-05T16:18:00Z</cp:lastPrinted>
  <dcterms:created xsi:type="dcterms:W3CDTF">2026-08-05T12:38:00Z</dcterms:created>
  <dcterms:modified xsi:type="dcterms:W3CDTF">2026-08-05T16:36:00Z</dcterms:modified>
</cp:coreProperties>
</file>