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91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contextualSpacing/>
        <w:ind w:left="0" w:right="0" w:firstLine="0"/>
        <w:jc w:val="both"/>
        <w:spacing w:after="0" w:afterAutospacing="0" w:line="238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О </w:t>
      </w:r>
      <w:r>
        <w:rPr>
          <w:rFonts w:ascii="Times New Roman" w:hAnsi="Times New Roman"/>
          <w:sz w:val="28"/>
          <w:lang w:val="ru-RU"/>
        </w:rPr>
        <w:t xml:space="preserve">внесении изменений в </w:t>
      </w:r>
      <w:r>
        <w:rPr>
          <w:rFonts w:ascii="Times New Roman" w:hAnsi="Times New Roman"/>
          <w:sz w:val="28"/>
          <w:lang w:val="ru-RU"/>
        </w:rPr>
        <w:t xml:space="preserve">решение Ставропольской городской Думы                         «О Положении о территориальном общественном самоуправлении в муниципальном образовании городе Ставрополе Ставропольского края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0"/>
        <w:jc w:val="both"/>
        <w:spacing w:after="0" w:afterAutospacing="0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0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Устав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образования городского округа города Ставрополя Ставропольского края Ставропольская городская Дума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0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0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7"/>
        <w:ind w:lef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0"/>
        <w:contextualSpacing/>
        <w:ind w:firstLine="709"/>
        <w:jc w:val="both"/>
        <w:spacing w:after="0" w:afterAutospacing="0" w:line="240" w:lineRule="auto"/>
        <w:widowControl/>
        <w:tabs>
          <w:tab w:val="left" w:pos="4253" w:leader="none"/>
          <w:tab w:val="left" w:pos="4536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Ставропольской городской Думы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июня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val="ru-RU"/>
        </w:rPr>
        <w:t xml:space="preserve">2012 г.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val="ru-RU"/>
        </w:rPr>
        <w:t xml:space="preserve">№ 229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val="ru-RU"/>
        </w:rPr>
        <w:t xml:space="preserve">О Положении о территориальном общественном самоуправлении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муниципальном образовании городе Ставрополе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(с изменениями, внесенн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ыми решениями Ставропольской городской Думы         от 19 августа 2016 г. № 892, от 27 мая 2020 г. № 452) (далее соответственно – решение, Положение)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следующие изменения: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0"/>
        <w:ind w:firstLine="709"/>
        <w:jc w:val="both"/>
        <w:keepNext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1) 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реамбулу решения изложить в следующей редакции: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0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Федеральным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instrText xml:space="preserve">HYPERLINK "consultantplus://offline/ref=16C2C5A1C59D66AF55229F0EBD94394323DB8CEF381CE8696ADBBF98C0fDA6O"</w:instrTex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20 марта 2025 года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Устав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Ставропольская городская Дума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решила: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в Положении: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абзац первый статьи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«Настоящее Положение о территориальном общественном самоуправлении в муниципальном образовании городе Ставрополе Ставропольского края (далее – Положение) в соответствии с Конституцией Российской Федерации, федеральными законами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20 марта 2025 года    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»,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12 января 1996 года № 7-ФЗ                       «О некоммерческих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организациях», от 19 мая 1995 года № 82-ФЗ                         «Об общественных объединениях», Законом Ставропольского края от                     25 февраля 2026 г. № 12-кз «Об отдельных вопросах организации местного самоуправления в Ставропольском 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рае» и Уставом муниципального образования городского округа города Ставрополя Ставропольского края (далее – Устав города Ставрополя) определяет порядок организации и осуществления населением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муниципального образования городского округа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города Ставрополя Ставропольского края (далее – город Ставрополь) территориального общественного самоуправления.»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б) в части 1 статьи 3 слова «подъезд многоквартирного жилого дома,» и слова «не являющийся поселением,»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в) в статье 4 слово «шестнадцатилетнего» заменить словом «восемнадцатилетнего»;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г) в первом предложении части 2 статьи 7 слова «Федеральным законом «О персональных данн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  <w:lang w:val="ru-RU"/>
        </w:rPr>
        <w:t xml:space="preserve">х»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  <w:lang w:val="ru-RU"/>
        </w:rPr>
        <w:t xml:space="preserve">аменить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Федеральным законом от 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июля 2006 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№ 152-ФЗ «О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д) в статье 8: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во втором предложении части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слова «Федеральным законом                          «О персональных данных»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Федеральным законом от                    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июля 2006 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№ 152-ФЗ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в первом предложении части 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слово «шестнадцатилетнего» заменить словом «восемнадцатилетнего»;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е) в пункте 2 части 1 статьи 9: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абзаце втором слова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«Федеральным законом «О персональных данн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  <w:lang w:val="ru-RU"/>
        </w:rPr>
        <w:t xml:space="preserve">х»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Федеральным законом от 27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июля 2006 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№ 152-ФЗ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абзаце четвертом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слово «шестнадцатилетнего» заменить словом «восемнадцатилетнего»;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в абзаце пятом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слово «шестнадцатилетнего» заменить словом «восемнадцатилетнего»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ж) в статье 12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слова «шестнадцатилетнего» заменить словами «восемнадцатилетнего»;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з) в части 1 статьи 13 слова «местного значения» заменить словами «непосредственного обеспечения жизнедеятельности населения»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  <w:lang w:val="ru-RU"/>
        </w:rPr>
      </w:r>
      <w:r>
        <w:rPr>
          <w:rFonts w:ascii="Times New Roman" w:hAnsi="Times New Roman" w:cs="Times New Roman"/>
          <w:sz w:val="28"/>
          <w:highlight w:val="cyan"/>
        </w:rPr>
      </w:r>
      <w:r>
        <w:rPr>
          <w:rFonts w:ascii="Times New Roman" w:hAnsi="Times New Roman" w:cs="Times New Roman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06" w:customStyle="1">
    <w:name w:val="Обычный (веб)"/>
    <w:basedOn w:val="846"/>
    <w:next w:val="860"/>
    <w:link w:val="84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7" w:customStyle="1">
    <w:name w:val="Абзац списка"/>
    <w:basedOn w:val="742"/>
    <w:next w:val="752"/>
    <w:link w:val="753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134</cp:revision>
  <dcterms:created xsi:type="dcterms:W3CDTF">2017-12-11T11:20:00Z</dcterms:created>
  <dcterms:modified xsi:type="dcterms:W3CDTF">2026-07-08T09:26:56Z</dcterms:modified>
</cp:coreProperties>
</file>