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</w:t>
      </w:r>
      <w:r w:rsidR="00D8577A">
        <w:rPr>
          <w:szCs w:val="28"/>
        </w:rPr>
        <w:t xml:space="preserve">                             </w:t>
      </w:r>
      <w:r w:rsidR="00BB7E14">
        <w:rPr>
          <w:szCs w:val="28"/>
        </w:rPr>
        <w:t xml:space="preserve">      № </w:t>
      </w:r>
      <w:r w:rsidR="00D8577A">
        <w:rPr>
          <w:szCs w:val="28"/>
        </w:rPr>
        <w:t>126/847</w:t>
      </w:r>
    </w:p>
    <w:p w:rsidR="00E92A1D" w:rsidRDefault="00E92A1D">
      <w:pPr>
        <w:spacing w:line="216" w:lineRule="auto"/>
        <w:rPr>
          <w:szCs w:val="28"/>
        </w:rPr>
      </w:pPr>
    </w:p>
    <w:p w:rsidR="00E347F7" w:rsidRPr="00E347F7" w:rsidRDefault="00E347F7" w:rsidP="00E347F7">
      <w:pPr>
        <w:widowControl w:val="0"/>
        <w:spacing w:line="240" w:lineRule="exact"/>
        <w:jc w:val="center"/>
        <w:rPr>
          <w:bCs/>
          <w:szCs w:val="28"/>
        </w:rPr>
      </w:pPr>
      <w:r w:rsidRPr="00E347F7">
        <w:rPr>
          <w:bCs/>
          <w:szCs w:val="28"/>
        </w:rPr>
        <w:t xml:space="preserve">О форме списка кандидатов в депутаты Ставропольской </w:t>
      </w:r>
    </w:p>
    <w:p w:rsidR="00E92A1D" w:rsidRPr="00D9749F" w:rsidRDefault="00E347F7" w:rsidP="00E347F7">
      <w:pPr>
        <w:widowControl w:val="0"/>
        <w:spacing w:line="240" w:lineRule="exact"/>
        <w:jc w:val="center"/>
        <w:rPr>
          <w:szCs w:val="28"/>
        </w:rPr>
      </w:pPr>
      <w:r w:rsidRPr="00E347F7">
        <w:rPr>
          <w:bCs/>
          <w:szCs w:val="28"/>
        </w:rPr>
        <w:t xml:space="preserve">городской Думы </w:t>
      </w:r>
      <w:r>
        <w:rPr>
          <w:bCs/>
          <w:szCs w:val="28"/>
        </w:rPr>
        <w:t>девятого</w:t>
      </w:r>
      <w:r w:rsidRPr="00E347F7">
        <w:rPr>
          <w:bCs/>
          <w:szCs w:val="28"/>
        </w:rPr>
        <w:t xml:space="preserve"> созыва, выдвинуто</w:t>
      </w:r>
      <w:r>
        <w:rPr>
          <w:bCs/>
          <w:szCs w:val="28"/>
        </w:rPr>
        <w:t xml:space="preserve">го избирательным объединением, </w:t>
      </w:r>
      <w:r w:rsidRPr="00E347F7">
        <w:rPr>
          <w:bCs/>
          <w:szCs w:val="28"/>
        </w:rPr>
        <w:t xml:space="preserve">представляемого в </w:t>
      </w:r>
      <w:r>
        <w:rPr>
          <w:bCs/>
          <w:szCs w:val="28"/>
        </w:rPr>
        <w:t xml:space="preserve">территориальную </w:t>
      </w:r>
      <w:r w:rsidRPr="00E347F7">
        <w:rPr>
          <w:bCs/>
          <w:szCs w:val="28"/>
        </w:rPr>
        <w:t xml:space="preserve">избирательную комиссию </w:t>
      </w:r>
      <w:r>
        <w:rPr>
          <w:bCs/>
          <w:szCs w:val="28"/>
        </w:rPr>
        <w:t xml:space="preserve">Промышленного района </w:t>
      </w:r>
      <w:r w:rsidRPr="00E347F7">
        <w:rPr>
          <w:bCs/>
          <w:szCs w:val="28"/>
        </w:rPr>
        <w:t>города Ставрополя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C4666D" w:rsidP="003D673A">
      <w:pPr>
        <w:widowControl w:val="0"/>
        <w:ind w:firstLine="708"/>
        <w:jc w:val="both"/>
        <w:rPr>
          <w:szCs w:val="28"/>
        </w:rPr>
      </w:pPr>
      <w:proofErr w:type="gramStart"/>
      <w:r w:rsidRPr="00C4666D">
        <w:rPr>
          <w:rFonts w:ascii="Times New Roman CYR" w:hAnsi="Times New Roman CYR"/>
        </w:rPr>
        <w:t xml:space="preserve">В соответствии со статьей 35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23 Закона Ставропольского края от 12 мая 2017 года № 50-кз </w:t>
      </w:r>
      <w:r>
        <w:rPr>
          <w:rFonts w:ascii="Times New Roman CYR" w:hAnsi="Times New Roman CYR"/>
        </w:rPr>
        <w:t xml:space="preserve">«О </w:t>
      </w:r>
      <w:r w:rsidRPr="00C4666D">
        <w:rPr>
          <w:rFonts w:ascii="Times New Roman CYR" w:hAnsi="Times New Roman CYR"/>
        </w:rPr>
        <w:t>выборах в органы местного самоуправления муниципальных образований Ставропольского края»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4666D" w:rsidRPr="00C4666D" w:rsidRDefault="00C4666D" w:rsidP="00C4666D">
      <w:pPr>
        <w:widowControl w:val="0"/>
        <w:overflowPunct w:val="0"/>
        <w:autoSpaceDE w:val="0"/>
        <w:spacing w:line="228" w:lineRule="auto"/>
        <w:ind w:firstLine="709"/>
        <w:jc w:val="both"/>
        <w:textAlignment w:val="baseline"/>
        <w:rPr>
          <w:sz w:val="20"/>
          <w:lang w:eastAsia="zh-CN"/>
        </w:rPr>
      </w:pPr>
      <w:r w:rsidRPr="00C4666D">
        <w:rPr>
          <w:szCs w:val="28"/>
          <w:lang w:eastAsia="zh-CN"/>
        </w:rPr>
        <w:t xml:space="preserve">1. Утвердить форму списка кандидатов в депутаты Ставропольской городской Думы </w:t>
      </w:r>
      <w:r>
        <w:rPr>
          <w:szCs w:val="28"/>
          <w:lang w:eastAsia="zh-CN"/>
        </w:rPr>
        <w:t>девятого</w:t>
      </w:r>
      <w:r w:rsidRPr="00C4666D">
        <w:rPr>
          <w:szCs w:val="28"/>
          <w:lang w:eastAsia="zh-CN"/>
        </w:rPr>
        <w:t xml:space="preserve"> созыва, выдвинутого избирательным объединением, по единому избирательному округу</w:t>
      </w:r>
      <w:r>
        <w:rPr>
          <w:szCs w:val="28"/>
          <w:lang w:eastAsia="zh-CN"/>
        </w:rPr>
        <w:t>,</w:t>
      </w:r>
      <w:r w:rsidRPr="00C4666D">
        <w:rPr>
          <w:szCs w:val="28"/>
          <w:lang w:eastAsia="zh-CN"/>
        </w:rPr>
        <w:t xml:space="preserve"> согласно приложению.</w:t>
      </w:r>
    </w:p>
    <w:p w:rsidR="00C4666D" w:rsidRPr="00C4666D" w:rsidRDefault="00C4666D" w:rsidP="00C4666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lang w:eastAsia="zh-CN"/>
        </w:rPr>
      </w:pPr>
      <w:r w:rsidRPr="00C4666D">
        <w:rPr>
          <w:szCs w:val="28"/>
          <w:lang w:eastAsia="zh-CN"/>
        </w:rPr>
        <w:t xml:space="preserve">2. При использовании формы, указанной в пункте 1 настоящего постановления, слова «Приложение (обязательная форма) к постановлению </w:t>
      </w:r>
      <w:r>
        <w:rPr>
          <w:szCs w:val="28"/>
          <w:lang w:eastAsia="zh-CN"/>
        </w:rPr>
        <w:t>территориальной избирательной комиссии Промышленного района города Ставрополя</w:t>
      </w:r>
      <w:r w:rsidRPr="00C4666D">
        <w:rPr>
          <w:szCs w:val="28"/>
          <w:lang w:eastAsia="zh-CN"/>
        </w:rPr>
        <w:t xml:space="preserve"> от </w:t>
      </w:r>
      <w:r>
        <w:rPr>
          <w:szCs w:val="28"/>
          <w:lang w:eastAsia="zh-CN"/>
        </w:rPr>
        <w:t>02 июля 2025</w:t>
      </w:r>
      <w:r w:rsidRPr="00C4666D">
        <w:rPr>
          <w:szCs w:val="28"/>
          <w:lang w:eastAsia="zh-CN"/>
        </w:rPr>
        <w:t xml:space="preserve"> года </w:t>
      </w:r>
      <w:r w:rsidRPr="00D8577A">
        <w:rPr>
          <w:color w:val="000000" w:themeColor="text1"/>
          <w:szCs w:val="28"/>
          <w:lang w:eastAsia="zh-CN"/>
        </w:rPr>
        <w:t xml:space="preserve">№ </w:t>
      </w:r>
      <w:r w:rsidR="00D8577A" w:rsidRPr="00D8577A">
        <w:rPr>
          <w:color w:val="000000" w:themeColor="text1"/>
          <w:szCs w:val="28"/>
          <w:lang w:eastAsia="zh-CN"/>
        </w:rPr>
        <w:t>126/847</w:t>
      </w:r>
      <w:r w:rsidRPr="00C4666D">
        <w:rPr>
          <w:szCs w:val="28"/>
          <w:lang w:eastAsia="zh-CN"/>
        </w:rPr>
        <w:t xml:space="preserve">», линейки и текст под ними, </w:t>
      </w:r>
      <w:r>
        <w:rPr>
          <w:szCs w:val="28"/>
          <w:lang w:eastAsia="zh-CN"/>
        </w:rPr>
        <w:br/>
      </w:r>
      <w:r w:rsidRPr="00C4666D">
        <w:rPr>
          <w:szCs w:val="28"/>
          <w:lang w:eastAsia="zh-CN"/>
        </w:rPr>
        <w:t>а также примечания и сноски не воспроизводятся.</w:t>
      </w:r>
    </w:p>
    <w:p w:rsidR="00E92A1D" w:rsidRPr="008046F8" w:rsidRDefault="002E4AB8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7072D6" w:rsidRPr="007072D6">
        <w:rPr>
          <w:szCs w:val="28"/>
        </w:rPr>
        <w:t>официальном</w:t>
      </w:r>
      <w:r w:rsidR="007072D6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>
      <w:pPr>
        <w:spacing w:line="216" w:lineRule="auto"/>
        <w:rPr>
          <w:bCs/>
        </w:rPr>
      </w:pP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>
        <w:rPr>
          <w:sz w:val="20"/>
        </w:rPr>
        <w:t>(обязательная форма)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8A4F7D" w:rsidRPr="008A4F7D" w:rsidRDefault="008A4F7D" w:rsidP="008A4F7D">
      <w:pPr>
        <w:suppressAutoHyphens w:val="0"/>
        <w:spacing w:line="240" w:lineRule="exact"/>
        <w:ind w:left="6096"/>
        <w:jc w:val="center"/>
        <w:rPr>
          <w:color w:val="000000"/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>02 июля 2025 года</w:t>
      </w:r>
      <w:r w:rsidRPr="00271977">
        <w:rPr>
          <w:sz w:val="20"/>
        </w:rPr>
        <w:t xml:space="preserve"> </w:t>
      </w:r>
      <w:r w:rsidRPr="000F3C74">
        <w:rPr>
          <w:color w:val="000000" w:themeColor="text1"/>
          <w:sz w:val="20"/>
        </w:rPr>
        <w:t xml:space="preserve">№ </w:t>
      </w:r>
      <w:r w:rsidR="000F3C74" w:rsidRPr="000F3C74">
        <w:rPr>
          <w:color w:val="000000" w:themeColor="text1"/>
          <w:sz w:val="20"/>
        </w:rPr>
        <w:t>126/847</w:t>
      </w:r>
    </w:p>
    <w:p w:rsidR="008A4F7D" w:rsidRDefault="008A4F7D">
      <w:pPr>
        <w:spacing w:line="216" w:lineRule="auto"/>
        <w:rPr>
          <w:b/>
          <w:szCs w:val="28"/>
        </w:rPr>
      </w:pPr>
    </w:p>
    <w:p w:rsidR="00FE1220" w:rsidRPr="00FE1220" w:rsidRDefault="00FE1220" w:rsidP="00265B5C">
      <w:pPr>
        <w:widowControl w:val="0"/>
        <w:overflowPunct w:val="0"/>
        <w:autoSpaceDE w:val="0"/>
        <w:ind w:left="5245"/>
        <w:jc w:val="center"/>
        <w:textAlignment w:val="baseline"/>
        <w:rPr>
          <w:sz w:val="20"/>
          <w:lang w:eastAsia="zh-CN"/>
        </w:rPr>
      </w:pPr>
      <w:r w:rsidRPr="00FE1220">
        <w:rPr>
          <w:szCs w:val="28"/>
          <w:lang w:eastAsia="zh-CN"/>
        </w:rPr>
        <w:t xml:space="preserve">В </w:t>
      </w:r>
      <w:r>
        <w:rPr>
          <w:szCs w:val="28"/>
          <w:lang w:eastAsia="zh-CN"/>
        </w:rPr>
        <w:t>территориальную избирательную комиссию Промышленного района</w:t>
      </w:r>
      <w:r w:rsidRPr="00FE1220">
        <w:rPr>
          <w:szCs w:val="28"/>
          <w:lang w:eastAsia="zh-CN"/>
        </w:rPr>
        <w:t xml:space="preserve"> </w:t>
      </w:r>
    </w:p>
    <w:p w:rsidR="00FE1220" w:rsidRPr="00FE1220" w:rsidRDefault="00FE1220" w:rsidP="00265B5C">
      <w:pPr>
        <w:widowControl w:val="0"/>
        <w:overflowPunct w:val="0"/>
        <w:autoSpaceDE w:val="0"/>
        <w:ind w:left="5245"/>
        <w:jc w:val="center"/>
        <w:textAlignment w:val="baseline"/>
        <w:rPr>
          <w:sz w:val="20"/>
          <w:lang w:eastAsia="zh-CN"/>
        </w:rPr>
      </w:pPr>
      <w:r w:rsidRPr="00FE1220">
        <w:rPr>
          <w:szCs w:val="28"/>
          <w:lang w:eastAsia="zh-CN"/>
        </w:rPr>
        <w:t>города Ставрополя</w:t>
      </w:r>
    </w:p>
    <w:p w:rsidR="00FE1220" w:rsidRPr="00FE1220" w:rsidRDefault="00FE1220" w:rsidP="00FE1220">
      <w:pPr>
        <w:widowControl w:val="0"/>
        <w:overflowPunct w:val="0"/>
        <w:autoSpaceDE w:val="0"/>
        <w:ind w:left="5670"/>
        <w:jc w:val="center"/>
        <w:textAlignment w:val="baseline"/>
        <w:rPr>
          <w:szCs w:val="28"/>
          <w:lang w:eastAsia="zh-CN"/>
        </w:rPr>
      </w:pPr>
    </w:p>
    <w:p w:rsidR="00FE1220" w:rsidRPr="00FE1220" w:rsidRDefault="00FE1220" w:rsidP="00FE1220">
      <w:pPr>
        <w:widowControl w:val="0"/>
        <w:overflowPunct w:val="0"/>
        <w:autoSpaceDE w:val="0"/>
        <w:jc w:val="both"/>
        <w:textAlignment w:val="baseline"/>
        <w:rPr>
          <w:sz w:val="20"/>
          <w:lang w:eastAsia="zh-CN"/>
        </w:rPr>
      </w:pP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  <w:r w:rsidRPr="00FE1220">
        <w:rPr>
          <w:szCs w:val="28"/>
          <w:lang w:eastAsia="zh-CN"/>
        </w:rPr>
        <w:tab/>
      </w:r>
    </w:p>
    <w:p w:rsidR="00FE1220" w:rsidRPr="00FE1220" w:rsidRDefault="00FE1220" w:rsidP="00FE1220">
      <w:pPr>
        <w:widowControl w:val="0"/>
        <w:overflowPunct w:val="0"/>
        <w:autoSpaceDE w:val="0"/>
        <w:jc w:val="center"/>
        <w:textAlignment w:val="baseline"/>
        <w:rPr>
          <w:sz w:val="20"/>
          <w:lang w:eastAsia="zh-CN"/>
        </w:rPr>
      </w:pPr>
      <w:r w:rsidRPr="00FE1220">
        <w:rPr>
          <w:b/>
          <w:bCs/>
          <w:szCs w:val="28"/>
          <w:lang w:eastAsia="zh-CN"/>
        </w:rPr>
        <w:t>СПИСОК</w:t>
      </w:r>
    </w:p>
    <w:p w:rsidR="00FE1220" w:rsidRPr="00FE1220" w:rsidRDefault="00FE1220" w:rsidP="00FE1220">
      <w:pPr>
        <w:widowControl w:val="0"/>
        <w:overflowPunct w:val="0"/>
        <w:autoSpaceDE w:val="0"/>
        <w:jc w:val="center"/>
        <w:textAlignment w:val="baseline"/>
        <w:rPr>
          <w:sz w:val="20"/>
          <w:lang w:eastAsia="zh-CN"/>
        </w:rPr>
      </w:pPr>
      <w:r w:rsidRPr="00FE1220">
        <w:rPr>
          <w:b/>
          <w:bCs/>
          <w:szCs w:val="28"/>
          <w:lang w:eastAsia="zh-CN"/>
        </w:rPr>
        <w:t xml:space="preserve">кандидатов в депутаты Ставропольской городской Думы </w:t>
      </w:r>
    </w:p>
    <w:p w:rsidR="00FE1220" w:rsidRPr="00FE1220" w:rsidRDefault="002F30A0" w:rsidP="00FE1220">
      <w:pPr>
        <w:widowControl w:val="0"/>
        <w:overflowPunct w:val="0"/>
        <w:autoSpaceDE w:val="0"/>
        <w:jc w:val="center"/>
        <w:textAlignment w:val="baseline"/>
        <w:rPr>
          <w:sz w:val="20"/>
          <w:lang w:eastAsia="zh-CN"/>
        </w:rPr>
      </w:pPr>
      <w:r>
        <w:rPr>
          <w:b/>
          <w:bCs/>
          <w:szCs w:val="28"/>
          <w:lang w:eastAsia="zh-CN"/>
        </w:rPr>
        <w:t>девятого</w:t>
      </w:r>
      <w:r w:rsidR="00FE1220" w:rsidRPr="00FE1220">
        <w:rPr>
          <w:b/>
          <w:bCs/>
          <w:szCs w:val="28"/>
          <w:lang w:eastAsia="zh-CN"/>
        </w:rPr>
        <w:t xml:space="preserve"> созыва, </w:t>
      </w:r>
      <w:proofErr w:type="gramStart"/>
      <w:r w:rsidR="00FE1220" w:rsidRPr="00FE1220">
        <w:rPr>
          <w:b/>
          <w:bCs/>
          <w:szCs w:val="28"/>
          <w:lang w:eastAsia="zh-CN"/>
        </w:rPr>
        <w:t>выдвинутый</w:t>
      </w:r>
      <w:proofErr w:type="gramEnd"/>
      <w:r w:rsidR="00FE1220" w:rsidRPr="00FE1220">
        <w:rPr>
          <w:b/>
          <w:bCs/>
          <w:szCs w:val="28"/>
          <w:lang w:eastAsia="zh-CN"/>
        </w:rPr>
        <w:t xml:space="preserve"> избирательным объединением</w:t>
      </w:r>
    </w:p>
    <w:p w:rsidR="00FE1220" w:rsidRPr="00FE1220" w:rsidRDefault="00FE1220" w:rsidP="00FE1220">
      <w:pPr>
        <w:widowControl w:val="0"/>
        <w:overflowPunct w:val="0"/>
        <w:autoSpaceDE w:val="0"/>
        <w:ind w:left="1134" w:right="1133"/>
        <w:jc w:val="center"/>
        <w:textAlignment w:val="baseline"/>
        <w:rPr>
          <w:szCs w:val="28"/>
          <w:lang w:eastAsia="zh-CN"/>
        </w:rPr>
      </w:pPr>
      <w:r w:rsidRPr="00FE1220">
        <w:rPr>
          <w:sz w:val="20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FE1220">
        <w:rPr>
          <w:szCs w:val="28"/>
          <w:lang w:eastAsia="zh-CN"/>
        </w:rPr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pacing w:after="240"/>
        <w:ind w:left="1134" w:right="1133"/>
        <w:jc w:val="center"/>
        <w:textAlignment w:val="baseline"/>
        <w:rPr>
          <w:sz w:val="20"/>
          <w:lang w:eastAsia="zh-CN"/>
        </w:rPr>
      </w:pPr>
      <w:r w:rsidRPr="00FE1220">
        <w:rPr>
          <w:i/>
          <w:iCs/>
          <w:sz w:val="16"/>
          <w:szCs w:val="16"/>
          <w:lang w:eastAsia="zh-CN"/>
        </w:rPr>
        <w:t>(наименование избирательного объединения)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pacing w:after="120"/>
        <w:ind w:left="1134" w:right="1134"/>
        <w:jc w:val="center"/>
        <w:textAlignment w:val="baseline"/>
        <w:rPr>
          <w:b/>
          <w:bCs/>
          <w:szCs w:val="28"/>
          <w:lang w:eastAsia="zh-CN"/>
        </w:rPr>
      </w:pPr>
      <w:r w:rsidRPr="00FE1220">
        <w:rPr>
          <w:b/>
          <w:bCs/>
          <w:szCs w:val="28"/>
          <w:lang w:eastAsia="zh-CN"/>
        </w:rPr>
        <w:t>по единому избирательному округу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pacing w:after="120"/>
        <w:ind w:left="1134" w:right="1134"/>
        <w:jc w:val="center"/>
        <w:textAlignment w:val="baseline"/>
        <w:rPr>
          <w:b/>
          <w:bCs/>
          <w:szCs w:val="28"/>
          <w:lang w:eastAsia="zh-CN"/>
        </w:rPr>
      </w:pP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pacing w:after="120"/>
        <w:ind w:left="1134" w:right="1134"/>
        <w:jc w:val="center"/>
        <w:textAlignment w:val="baseline"/>
        <w:rPr>
          <w:sz w:val="20"/>
          <w:lang w:eastAsia="zh-CN"/>
        </w:rPr>
      </w:pPr>
      <w:r w:rsidRPr="00FE1220">
        <w:rPr>
          <w:b/>
          <w:bCs/>
          <w:sz w:val="24"/>
          <w:szCs w:val="24"/>
          <w:lang w:eastAsia="zh-CN"/>
        </w:rPr>
        <w:t>ОБЩЕМУНИЦИПАЛЬНАЯ  ЧАСТЬ</w:t>
      </w:r>
      <w:r w:rsidRPr="00FE1220">
        <w:rPr>
          <w:sz w:val="24"/>
          <w:szCs w:val="24"/>
          <w:lang w:eastAsia="zh-CN"/>
        </w:rPr>
        <w:t xml:space="preserve"> 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ind w:firstLine="567"/>
        <w:textAlignment w:val="baseline"/>
        <w:rPr>
          <w:sz w:val="20"/>
          <w:lang w:eastAsia="zh-CN"/>
        </w:rPr>
      </w:pPr>
      <w:r w:rsidRPr="00FE1220">
        <w:rPr>
          <w:iCs/>
          <w:szCs w:val="28"/>
          <w:lang w:eastAsia="zh-CN"/>
        </w:rPr>
        <w:t>1.</w:t>
      </w:r>
      <w:r w:rsidRPr="00FE1220">
        <w:rPr>
          <w:sz w:val="20"/>
          <w:lang w:eastAsia="zh-CN"/>
        </w:rPr>
        <w:t xml:space="preserve">  </w:t>
      </w: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left="879"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823"/>
        <w:gridCol w:w="142"/>
        <w:gridCol w:w="1927"/>
        <w:gridCol w:w="170"/>
        <w:gridCol w:w="851"/>
        <w:gridCol w:w="2466"/>
        <w:gridCol w:w="1134"/>
      </w:tblGrid>
      <w:tr w:rsidR="00FE1220" w:rsidRPr="00FE1220" w:rsidTr="00FE1220">
        <w:tc>
          <w:tcPr>
            <w:tcW w:w="1729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ind w:left="-28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дата рождения –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right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2466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года, место рождения –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textAlignment w:val="baseline"/>
              <w:rPr>
                <w:sz w:val="20"/>
                <w:lang w:eastAsia="zh-CN"/>
              </w:rPr>
            </w:pPr>
          </w:p>
        </w:tc>
      </w:tr>
      <w:tr w:rsidR="00FE1220" w:rsidRPr="00FE1220" w:rsidTr="00FE1220">
        <w:trPr>
          <w:cantSplit/>
        </w:trPr>
        <w:tc>
          <w:tcPr>
            <w:tcW w:w="2694" w:type="dxa"/>
            <w:gridSpan w:val="3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ind w:left="1560" w:right="113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i/>
                <w:sz w:val="16"/>
                <w:szCs w:val="16"/>
                <w:lang w:eastAsia="zh-CN"/>
              </w:rPr>
              <w:t>(число)</w:t>
            </w:r>
          </w:p>
        </w:tc>
        <w:tc>
          <w:tcPr>
            <w:tcW w:w="1927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i/>
                <w:sz w:val="16"/>
                <w:szCs w:val="16"/>
                <w:lang w:eastAsia="zh-CN"/>
              </w:rPr>
              <w:t>(месяц)</w:t>
            </w:r>
          </w:p>
        </w:tc>
        <w:tc>
          <w:tcPr>
            <w:tcW w:w="170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right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2466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</w:tr>
    </w:tbl>
    <w:p w:rsidR="00FE1220" w:rsidRPr="00FE1220" w:rsidRDefault="00FE1220" w:rsidP="00FE1220">
      <w:pPr>
        <w:widowControl w:val="0"/>
        <w:tabs>
          <w:tab w:val="left" w:pos="9356"/>
          <w:tab w:val="right" w:pos="1020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  <w:tab w:val="center" w:pos="11340"/>
        </w:tabs>
        <w:overflowPunct w:val="0"/>
        <w:autoSpaceDE w:val="0"/>
        <w:ind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 xml:space="preserve">адрес места жительства – </w:t>
      </w: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left="2552" w:right="113"/>
        <w:jc w:val="center"/>
        <w:textAlignment w:val="baseline"/>
        <w:rPr>
          <w:sz w:val="20"/>
          <w:lang w:eastAsia="zh-CN"/>
        </w:rPr>
      </w:pPr>
      <w:proofErr w:type="gramStart"/>
      <w:r w:rsidRPr="00FE1220">
        <w:rPr>
          <w:i/>
          <w:sz w:val="16"/>
          <w:szCs w:val="16"/>
          <w:lang w:eastAsia="zh-CN"/>
        </w:rPr>
        <w:t>(наименование субъекта Российской Федерации, район, город, иной населенный пункт, улица, дом, корпус, квартира)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5"/>
        <w:gridCol w:w="5386"/>
      </w:tblGrid>
      <w:tr w:rsidR="00FE1220" w:rsidRPr="00FE1220" w:rsidTr="00FE1220">
        <w:tc>
          <w:tcPr>
            <w:tcW w:w="187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вид документа –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5386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, данные документа, удостоверяющего личность, –</w:t>
            </w:r>
          </w:p>
        </w:tc>
      </w:tr>
    </w:tbl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ind w:right="113"/>
        <w:jc w:val="center"/>
        <w:textAlignment w:val="baseline"/>
        <w:rPr>
          <w:i/>
          <w:iCs/>
          <w:sz w:val="16"/>
          <w:szCs w:val="16"/>
          <w:lang w:eastAsia="zh-CN"/>
        </w:rPr>
      </w:pP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ind w:left="708" w:hanging="141"/>
        <w:jc w:val="both"/>
        <w:textAlignment w:val="baseline"/>
        <w:rPr>
          <w:sz w:val="20"/>
          <w:lang w:eastAsia="zh-CN"/>
        </w:rPr>
      </w:pPr>
      <w:r w:rsidRPr="00FE1220">
        <w:rPr>
          <w:iCs/>
          <w:szCs w:val="28"/>
          <w:lang w:eastAsia="zh-CN"/>
        </w:rPr>
        <w:t>2</w:t>
      </w:r>
      <w:r w:rsidRPr="00FE1220">
        <w:rPr>
          <w:szCs w:val="28"/>
          <w:lang w:eastAsia="zh-CN"/>
        </w:rPr>
        <w:t>. …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jc w:val="both"/>
        <w:textAlignment w:val="baseline"/>
        <w:rPr>
          <w:sz w:val="20"/>
          <w:lang w:eastAsia="zh-CN"/>
        </w:rPr>
      </w:pPr>
      <w:r w:rsidRPr="00FE1220">
        <w:rPr>
          <w:szCs w:val="28"/>
          <w:lang w:eastAsia="zh-CN"/>
        </w:rPr>
        <w:t>…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</w:p>
    <w:p w:rsidR="00FE1220" w:rsidRPr="00FE1220" w:rsidRDefault="00FE1220" w:rsidP="00FE1220">
      <w:pPr>
        <w:widowControl w:val="0"/>
        <w:overflowPunct w:val="0"/>
        <w:autoSpaceDE w:val="0"/>
        <w:spacing w:after="240"/>
        <w:jc w:val="center"/>
        <w:textAlignment w:val="baseline"/>
        <w:rPr>
          <w:sz w:val="20"/>
          <w:lang w:eastAsia="zh-CN"/>
        </w:rPr>
      </w:pPr>
      <w:r w:rsidRPr="00FE1220">
        <w:rPr>
          <w:b/>
          <w:bCs/>
          <w:sz w:val="24"/>
          <w:szCs w:val="24"/>
          <w:lang w:eastAsia="zh-CN"/>
        </w:rPr>
        <w:t>ТЕРРИТОРИАЛЬНАЯ ЧАСТЬ</w:t>
      </w:r>
    </w:p>
    <w:p w:rsidR="00FE1220" w:rsidRPr="00FE1220" w:rsidRDefault="00FE1220" w:rsidP="00FE1220">
      <w:pPr>
        <w:widowControl w:val="0"/>
        <w:overflowPunct w:val="0"/>
        <w:autoSpaceDE w:val="0"/>
        <w:jc w:val="center"/>
        <w:textAlignment w:val="baseline"/>
        <w:rPr>
          <w:sz w:val="20"/>
          <w:lang w:eastAsia="zh-CN"/>
        </w:rPr>
      </w:pP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overflowPunct w:val="0"/>
        <w:autoSpaceDE w:val="0"/>
        <w:spacing w:after="240"/>
        <w:jc w:val="center"/>
        <w:textAlignment w:val="baseline"/>
        <w:rPr>
          <w:sz w:val="20"/>
          <w:lang w:eastAsia="zh-CN"/>
        </w:rPr>
      </w:pPr>
      <w:r w:rsidRPr="00FE1220">
        <w:rPr>
          <w:i/>
          <w:iCs/>
          <w:sz w:val="24"/>
          <w:szCs w:val="24"/>
          <w:lang w:eastAsia="zh-CN"/>
        </w:rPr>
        <w:t>(номер территориальной группы кандидатов с указанием, каким одномандатным избирательным округам, с указанием  номеров и (или) наименований одномандатных избирательных округов, которым соответствует эта территориальная группа кандидатов)</w:t>
      </w:r>
      <w:r w:rsidRPr="00FE1220">
        <w:rPr>
          <w:sz w:val="24"/>
          <w:szCs w:val="24"/>
          <w:lang w:eastAsia="zh-CN"/>
        </w:rPr>
        <w:t xml:space="preserve"> 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ind w:firstLine="567"/>
        <w:textAlignment w:val="baseline"/>
        <w:rPr>
          <w:sz w:val="20"/>
          <w:lang w:eastAsia="zh-CN"/>
        </w:rPr>
      </w:pPr>
      <w:r w:rsidRPr="00FE1220">
        <w:rPr>
          <w:iCs/>
          <w:szCs w:val="28"/>
          <w:lang w:eastAsia="zh-CN"/>
        </w:rPr>
        <w:t>1</w:t>
      </w:r>
      <w:r w:rsidRPr="00FE1220">
        <w:rPr>
          <w:i/>
          <w:iCs/>
          <w:szCs w:val="28"/>
          <w:lang w:eastAsia="zh-CN"/>
        </w:rPr>
        <w:t>.</w:t>
      </w:r>
      <w:r w:rsidRPr="00FE1220">
        <w:rPr>
          <w:sz w:val="20"/>
          <w:lang w:eastAsia="zh-CN"/>
        </w:rPr>
        <w:t xml:space="preserve">  </w:t>
      </w: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left="879"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823"/>
        <w:gridCol w:w="142"/>
        <w:gridCol w:w="1927"/>
        <w:gridCol w:w="170"/>
        <w:gridCol w:w="851"/>
        <w:gridCol w:w="2466"/>
        <w:gridCol w:w="1134"/>
      </w:tblGrid>
      <w:tr w:rsidR="00FE1220" w:rsidRPr="00FE1220" w:rsidTr="00FE1220">
        <w:tc>
          <w:tcPr>
            <w:tcW w:w="1729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ind w:left="-28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дата рождения –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right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2466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года, место рождения –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textAlignment w:val="baseline"/>
              <w:rPr>
                <w:sz w:val="20"/>
                <w:lang w:eastAsia="zh-CN"/>
              </w:rPr>
            </w:pPr>
          </w:p>
        </w:tc>
      </w:tr>
      <w:tr w:rsidR="00FE1220" w:rsidRPr="00FE1220" w:rsidTr="00FE1220">
        <w:trPr>
          <w:cantSplit/>
        </w:trPr>
        <w:tc>
          <w:tcPr>
            <w:tcW w:w="2694" w:type="dxa"/>
            <w:gridSpan w:val="3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ind w:left="1560" w:right="113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i/>
                <w:sz w:val="16"/>
                <w:szCs w:val="16"/>
                <w:lang w:eastAsia="zh-CN"/>
              </w:rPr>
              <w:t>(число)</w:t>
            </w:r>
          </w:p>
        </w:tc>
        <w:tc>
          <w:tcPr>
            <w:tcW w:w="1927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i/>
                <w:sz w:val="16"/>
                <w:szCs w:val="16"/>
                <w:lang w:eastAsia="zh-CN"/>
              </w:rPr>
              <w:t>(месяц)</w:t>
            </w:r>
          </w:p>
        </w:tc>
        <w:tc>
          <w:tcPr>
            <w:tcW w:w="170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right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2466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i/>
                <w:sz w:val="16"/>
                <w:szCs w:val="16"/>
                <w:lang w:eastAsia="zh-CN"/>
              </w:rPr>
            </w:pPr>
          </w:p>
        </w:tc>
      </w:tr>
    </w:tbl>
    <w:p w:rsidR="00FE1220" w:rsidRPr="00FE1220" w:rsidRDefault="00FE1220" w:rsidP="00FE1220">
      <w:pPr>
        <w:widowControl w:val="0"/>
        <w:tabs>
          <w:tab w:val="left" w:pos="9356"/>
          <w:tab w:val="right" w:pos="1020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  <w:tab w:val="center" w:pos="11340"/>
        </w:tabs>
        <w:overflowPunct w:val="0"/>
        <w:autoSpaceDE w:val="0"/>
        <w:ind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(указывается место рождения согласно паспорту или документу, заменяющему паспорт гражданина Российской Федерации)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lastRenderedPageBreak/>
        <w:t xml:space="preserve">адрес места жительства – </w:t>
      </w: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left="2552" w:right="113"/>
        <w:jc w:val="center"/>
        <w:textAlignment w:val="baseline"/>
        <w:rPr>
          <w:sz w:val="20"/>
          <w:lang w:eastAsia="zh-CN"/>
        </w:rPr>
      </w:pPr>
      <w:proofErr w:type="gramStart"/>
      <w:r w:rsidRPr="00FE1220">
        <w:rPr>
          <w:i/>
          <w:sz w:val="16"/>
          <w:szCs w:val="16"/>
          <w:lang w:eastAsia="zh-CN"/>
        </w:rPr>
        <w:t>(наименование субъекта Российской Федерации, район, город, иной населенный пункт, улица, дом, корпус, квартира)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5"/>
        <w:gridCol w:w="5386"/>
      </w:tblGrid>
      <w:tr w:rsidR="00FE1220" w:rsidRPr="00FE1220" w:rsidTr="00FE1220">
        <w:tc>
          <w:tcPr>
            <w:tcW w:w="187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вид документа –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5386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tabs>
                <w:tab w:val="left" w:pos="9356"/>
              </w:tabs>
              <w:overflowPunct w:val="0"/>
              <w:autoSpaceDE w:val="0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20"/>
                <w:lang w:eastAsia="zh-CN"/>
              </w:rPr>
              <w:t>, данные документа, удостоверяющего личность, –</w:t>
            </w:r>
          </w:p>
        </w:tc>
      </w:tr>
    </w:tbl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ab/>
        <w:t>,</w:t>
      </w:r>
    </w:p>
    <w:p w:rsidR="00FE1220" w:rsidRPr="00FE1220" w:rsidRDefault="00FE1220" w:rsidP="00FE1220">
      <w:pPr>
        <w:widowControl w:val="0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56"/>
        </w:tabs>
        <w:overflowPunct w:val="0"/>
        <w:autoSpaceDE w:val="0"/>
        <w:ind w:right="113"/>
        <w:jc w:val="center"/>
        <w:textAlignment w:val="baseline"/>
        <w:rPr>
          <w:sz w:val="20"/>
          <w:lang w:eastAsia="zh-CN"/>
        </w:rPr>
      </w:pPr>
      <w:r w:rsidRPr="00FE1220">
        <w:rPr>
          <w:i/>
          <w:sz w:val="16"/>
          <w:szCs w:val="16"/>
          <w:lang w:eastAsia="zh-CN"/>
        </w:rPr>
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</w:r>
    </w:p>
    <w:p w:rsidR="00FE1220" w:rsidRPr="00FE1220" w:rsidRDefault="00FE1220" w:rsidP="00FE1220">
      <w:pPr>
        <w:tabs>
          <w:tab w:val="left" w:pos="-993"/>
        </w:tabs>
        <w:overflowPunct w:val="0"/>
        <w:autoSpaceDE w:val="0"/>
        <w:ind w:right="-1"/>
        <w:jc w:val="both"/>
        <w:textAlignment w:val="baseline"/>
        <w:rPr>
          <w:rFonts w:ascii="Times New Roman CYR" w:hAnsi="Times New Roman CYR"/>
          <w:i/>
          <w:iCs/>
          <w:sz w:val="24"/>
          <w:szCs w:val="24"/>
          <w:shd w:val="clear" w:color="auto" w:fill="FFFF00"/>
          <w:lang w:eastAsia="zh-CN"/>
        </w:rPr>
      </w:pP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ind w:left="708"/>
        <w:jc w:val="both"/>
        <w:textAlignment w:val="baseline"/>
        <w:rPr>
          <w:sz w:val="20"/>
          <w:lang w:eastAsia="zh-CN"/>
        </w:rPr>
      </w:pPr>
      <w:r w:rsidRPr="00FE1220">
        <w:rPr>
          <w:iCs/>
          <w:szCs w:val="28"/>
          <w:lang w:eastAsia="zh-CN"/>
        </w:rPr>
        <w:t xml:space="preserve">2. </w:t>
      </w:r>
      <w:r w:rsidRPr="00FE1220">
        <w:rPr>
          <w:szCs w:val="28"/>
          <w:lang w:eastAsia="zh-CN"/>
        </w:rPr>
        <w:t>…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ind w:firstLine="567"/>
        <w:textAlignment w:val="baseline"/>
        <w:rPr>
          <w:sz w:val="20"/>
          <w:lang w:eastAsia="zh-CN"/>
        </w:rPr>
      </w:pPr>
      <w:r w:rsidRPr="00FE1220">
        <w:rPr>
          <w:bCs/>
          <w:szCs w:val="28"/>
          <w:lang w:eastAsia="zh-CN"/>
        </w:rPr>
        <w:t>…</w:t>
      </w:r>
    </w:p>
    <w:p w:rsidR="00FE1220" w:rsidRPr="00FE1220" w:rsidRDefault="00FE1220" w:rsidP="00FE1220">
      <w:pPr>
        <w:widowControl w:val="0"/>
        <w:tabs>
          <w:tab w:val="left" w:pos="9356"/>
        </w:tabs>
        <w:overflowPunct w:val="0"/>
        <w:autoSpaceDE w:val="0"/>
        <w:textAlignment w:val="baseline"/>
        <w:rPr>
          <w:sz w:val="20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41"/>
        <w:gridCol w:w="2410"/>
        <w:gridCol w:w="142"/>
        <w:gridCol w:w="1701"/>
      </w:tblGrid>
      <w:tr w:rsidR="00FE1220" w:rsidRPr="00FE1220" w:rsidTr="00FE1220">
        <w:tc>
          <w:tcPr>
            <w:tcW w:w="49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</w:tr>
      <w:tr w:rsidR="00FE1220" w:rsidRPr="00FE1220" w:rsidTr="00FE1220">
        <w:tc>
          <w:tcPr>
            <w:tcW w:w="4990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16"/>
                <w:szCs w:val="16"/>
                <w:lang w:eastAsia="zh-CN"/>
              </w:rPr>
              <w:t>(должность)</w:t>
            </w:r>
          </w:p>
        </w:tc>
        <w:tc>
          <w:tcPr>
            <w:tcW w:w="14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142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FE1220" w:rsidRPr="00FE1220" w:rsidRDefault="00FE1220" w:rsidP="00FE1220">
            <w:pPr>
              <w:widowControl w:val="0"/>
              <w:overflowPunct w:val="0"/>
              <w:autoSpaceDE w:val="0"/>
              <w:jc w:val="center"/>
              <w:textAlignment w:val="baseline"/>
              <w:rPr>
                <w:sz w:val="20"/>
                <w:lang w:eastAsia="zh-CN"/>
              </w:rPr>
            </w:pPr>
            <w:r w:rsidRPr="00FE1220">
              <w:rPr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FE1220" w:rsidRPr="00FE1220" w:rsidRDefault="00FE1220" w:rsidP="00FE1220">
      <w:pPr>
        <w:widowControl w:val="0"/>
        <w:overflowPunct w:val="0"/>
        <w:autoSpaceDE w:val="0"/>
        <w:spacing w:before="120" w:after="600"/>
        <w:ind w:right="7603"/>
        <w:jc w:val="center"/>
        <w:textAlignment w:val="baseline"/>
        <w:rPr>
          <w:sz w:val="20"/>
          <w:lang w:eastAsia="zh-CN"/>
        </w:rPr>
      </w:pPr>
      <w:r w:rsidRPr="00FE1220">
        <w:rPr>
          <w:sz w:val="20"/>
          <w:lang w:eastAsia="zh-CN"/>
        </w:rPr>
        <w:t>М.П.</w:t>
      </w:r>
      <w:r w:rsidRPr="00FE1220">
        <w:rPr>
          <w:sz w:val="20"/>
          <w:lang w:eastAsia="zh-CN"/>
        </w:rPr>
        <w:br/>
        <w:t>избирательного объединения</w:t>
      </w:r>
    </w:p>
    <w:p w:rsidR="00FE1220" w:rsidRPr="00FE1220" w:rsidRDefault="00FE1220" w:rsidP="008F34CC">
      <w:pPr>
        <w:widowControl w:val="0"/>
        <w:overflowPunct w:val="0"/>
        <w:autoSpaceDE w:val="0"/>
        <w:ind w:firstLine="510"/>
        <w:jc w:val="both"/>
        <w:textAlignment w:val="baseline"/>
        <w:rPr>
          <w:sz w:val="20"/>
          <w:lang w:eastAsia="zh-CN"/>
        </w:rPr>
      </w:pPr>
      <w:r w:rsidRPr="00FE1220">
        <w:rPr>
          <w:b/>
          <w:bCs/>
          <w:sz w:val="24"/>
          <w:szCs w:val="24"/>
          <w:lang w:eastAsia="zh-CN"/>
        </w:rPr>
        <w:t>Примечания.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 xml:space="preserve">Нумерация в </w:t>
      </w:r>
      <w:proofErr w:type="spellStart"/>
      <w:r w:rsidRPr="00FE1220">
        <w:rPr>
          <w:sz w:val="24"/>
          <w:szCs w:val="24"/>
          <w:lang w:eastAsia="zh-CN"/>
        </w:rPr>
        <w:t>общемуниципальной</w:t>
      </w:r>
      <w:proofErr w:type="spellEnd"/>
      <w:r w:rsidRPr="00FE1220">
        <w:rPr>
          <w:sz w:val="24"/>
          <w:szCs w:val="24"/>
          <w:lang w:eastAsia="zh-CN"/>
        </w:rPr>
        <w:t xml:space="preserve"> части и в каждой из территориальных групп территориальной части списка кандидатов должна быть сквозной.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 xml:space="preserve">В </w:t>
      </w:r>
      <w:proofErr w:type="spellStart"/>
      <w:r w:rsidRPr="00FE1220">
        <w:rPr>
          <w:sz w:val="24"/>
          <w:szCs w:val="24"/>
          <w:lang w:eastAsia="zh-CN"/>
        </w:rPr>
        <w:t>общемуниципальную</w:t>
      </w:r>
      <w:proofErr w:type="spellEnd"/>
      <w:r w:rsidRPr="00FE1220">
        <w:rPr>
          <w:sz w:val="24"/>
          <w:szCs w:val="24"/>
          <w:lang w:eastAsia="zh-CN"/>
        </w:rPr>
        <w:t xml:space="preserve"> часть списка кандидатов включаются не менее одного и не более трех кандидатов.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Территориальная часть списка кандидатов должна быть разбита на территориальные группы кандидатов и охватывать территорию муниципального образования.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Территории территориальных групп кандидатов соответствуют территориям одномандатных избирательных округов и могут включать в себя территорию одного и более одномандатных избирательных округов. При этом избирательное объединение не вправе дробить территории одномандатных избирательных округов.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В территориальной части списка кандидатов должно быть указано, каким одномандатным избирательным округам (с указанием номеров и (или) наименований одномандатных избирательных округов) соответствует территориальная группа кандидатов, а также должен быть указан номер территориальной группы кандидатов.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Число территориальных гру</w:t>
      </w:r>
      <w:proofErr w:type="gramStart"/>
      <w:r w:rsidRPr="00FE1220">
        <w:rPr>
          <w:sz w:val="24"/>
          <w:szCs w:val="24"/>
          <w:lang w:eastAsia="zh-CN"/>
        </w:rPr>
        <w:t>пп в сп</w:t>
      </w:r>
      <w:proofErr w:type="gramEnd"/>
      <w:r w:rsidRPr="00FE1220">
        <w:rPr>
          <w:sz w:val="24"/>
          <w:szCs w:val="24"/>
          <w:lang w:eastAsia="zh-CN"/>
        </w:rPr>
        <w:t>иске кандидатов определяется избирательным объединением, выдвинувшим список кандидатов. Число территориальных гру</w:t>
      </w:r>
      <w:proofErr w:type="gramStart"/>
      <w:r w:rsidRPr="00FE1220">
        <w:rPr>
          <w:sz w:val="24"/>
          <w:szCs w:val="24"/>
          <w:lang w:eastAsia="zh-CN"/>
        </w:rPr>
        <w:t>пп в сп</w:t>
      </w:r>
      <w:proofErr w:type="gramEnd"/>
      <w:r w:rsidRPr="00FE1220">
        <w:rPr>
          <w:sz w:val="24"/>
          <w:szCs w:val="24"/>
          <w:lang w:eastAsia="zh-CN"/>
        </w:rPr>
        <w:t>иске кандидатов не может быть менее половины от установленного числа одномандатных избирательных округов и более установленного числа одномандатных избирательных округов.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В каждую территориальную группу кандидатов должно быть включено не менее одного и не более трех кандидатов.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r w:rsidRPr="00FE1220">
        <w:rPr>
          <w:sz w:val="24"/>
          <w:szCs w:val="24"/>
          <w:lang w:eastAsia="zh-CN"/>
        </w:rPr>
        <w:t>Кандидат может упоминаться в списке кандидатов только один раз.</w:t>
      </w:r>
    </w:p>
    <w:p w:rsidR="00FE1220" w:rsidRPr="000F3C74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color w:val="000000" w:themeColor="text1"/>
          <w:sz w:val="20"/>
          <w:lang w:eastAsia="zh-CN"/>
        </w:rPr>
      </w:pPr>
      <w:r w:rsidRPr="000F3C74">
        <w:rPr>
          <w:color w:val="000000" w:themeColor="text1"/>
          <w:sz w:val="24"/>
          <w:szCs w:val="24"/>
          <w:lang w:eastAsia="zh-CN"/>
        </w:rPr>
        <w:t>Список набирается шрифтом «</w:t>
      </w:r>
      <w:proofErr w:type="spellStart"/>
      <w:r w:rsidRPr="000F3C74">
        <w:rPr>
          <w:color w:val="000000" w:themeColor="text1"/>
          <w:sz w:val="24"/>
          <w:szCs w:val="24"/>
          <w:lang w:eastAsia="zh-CN"/>
        </w:rPr>
        <w:t>Times</w:t>
      </w:r>
      <w:proofErr w:type="spellEnd"/>
      <w:r w:rsidRPr="000F3C74">
        <w:rPr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0F3C74">
        <w:rPr>
          <w:color w:val="000000" w:themeColor="text1"/>
          <w:sz w:val="24"/>
          <w:szCs w:val="24"/>
          <w:lang w:eastAsia="zh-CN"/>
        </w:rPr>
        <w:t>New</w:t>
      </w:r>
      <w:proofErr w:type="spellEnd"/>
      <w:r w:rsidRPr="000F3C74">
        <w:rPr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0F3C74">
        <w:rPr>
          <w:color w:val="000000" w:themeColor="text1"/>
          <w:sz w:val="24"/>
          <w:szCs w:val="24"/>
          <w:lang w:eastAsia="zh-CN"/>
        </w:rPr>
        <w:t>Roman</w:t>
      </w:r>
      <w:proofErr w:type="spellEnd"/>
      <w:r w:rsidRPr="000F3C74">
        <w:rPr>
          <w:color w:val="000000" w:themeColor="text1"/>
          <w:sz w:val="24"/>
          <w:szCs w:val="24"/>
          <w:lang w:eastAsia="zh-CN"/>
        </w:rPr>
        <w:t>», размер шрифта –  не менее 12.</w:t>
      </w:r>
    </w:p>
    <w:p w:rsidR="00FE1220" w:rsidRPr="00FE1220" w:rsidRDefault="00FE1220" w:rsidP="008F34CC">
      <w:pPr>
        <w:widowControl w:val="0"/>
        <w:numPr>
          <w:ilvl w:val="1"/>
          <w:numId w:val="1"/>
        </w:numPr>
        <w:overflowPunct w:val="0"/>
        <w:autoSpaceDE w:val="0"/>
        <w:ind w:left="0" w:firstLine="510"/>
        <w:jc w:val="both"/>
        <w:textAlignment w:val="baseline"/>
        <w:rPr>
          <w:sz w:val="20"/>
          <w:lang w:eastAsia="zh-CN"/>
        </w:rPr>
      </w:pPr>
      <w:proofErr w:type="gramStart"/>
      <w:r w:rsidRPr="00FE1220">
        <w:rPr>
          <w:sz w:val="24"/>
          <w:szCs w:val="24"/>
          <w:lang w:eastAsia="zh-CN"/>
        </w:rPr>
        <w:t>Список должен быть прошит, пронумерован (за исключением списка кандидатов,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FE1220" w:rsidRDefault="00FE1220">
      <w:pPr>
        <w:spacing w:line="216" w:lineRule="auto"/>
        <w:rPr>
          <w:b/>
          <w:szCs w:val="28"/>
        </w:rPr>
      </w:pPr>
    </w:p>
    <w:sectPr w:rsidR="00FE1220" w:rsidSect="002E4AB8">
      <w:pgSz w:w="11906" w:h="16838"/>
      <w:pgMar w:top="1135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F3C74"/>
    <w:rsid w:val="002600A6"/>
    <w:rsid w:val="00265B5C"/>
    <w:rsid w:val="0027145E"/>
    <w:rsid w:val="002D0CEA"/>
    <w:rsid w:val="002E4AB8"/>
    <w:rsid w:val="002F30A0"/>
    <w:rsid w:val="0031256B"/>
    <w:rsid w:val="003D673A"/>
    <w:rsid w:val="003F6BA0"/>
    <w:rsid w:val="00433191"/>
    <w:rsid w:val="00503150"/>
    <w:rsid w:val="00525EF4"/>
    <w:rsid w:val="005B3AA3"/>
    <w:rsid w:val="005F46EB"/>
    <w:rsid w:val="005F73AE"/>
    <w:rsid w:val="007072D6"/>
    <w:rsid w:val="00785D6E"/>
    <w:rsid w:val="008046F8"/>
    <w:rsid w:val="008A4F7D"/>
    <w:rsid w:val="008C3D30"/>
    <w:rsid w:val="008F34CC"/>
    <w:rsid w:val="00924D53"/>
    <w:rsid w:val="0093450C"/>
    <w:rsid w:val="009C6CB8"/>
    <w:rsid w:val="00A9160B"/>
    <w:rsid w:val="00AA0678"/>
    <w:rsid w:val="00BB7E14"/>
    <w:rsid w:val="00C4666D"/>
    <w:rsid w:val="00C741F6"/>
    <w:rsid w:val="00CD472C"/>
    <w:rsid w:val="00D115B0"/>
    <w:rsid w:val="00D62EC0"/>
    <w:rsid w:val="00D8577A"/>
    <w:rsid w:val="00D9749F"/>
    <w:rsid w:val="00DB2A01"/>
    <w:rsid w:val="00E158AC"/>
    <w:rsid w:val="00E258A8"/>
    <w:rsid w:val="00E347F7"/>
    <w:rsid w:val="00E866D6"/>
    <w:rsid w:val="00E92A1D"/>
    <w:rsid w:val="00ED515A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673A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154</cp:revision>
  <cp:lastPrinted>2025-06-03T14:10:00Z</cp:lastPrinted>
  <dcterms:created xsi:type="dcterms:W3CDTF">2023-05-18T10:01:00Z</dcterms:created>
  <dcterms:modified xsi:type="dcterms:W3CDTF">2025-07-01T09:06:00Z</dcterms:modified>
  <dc:language>ru-RU</dc:language>
  <cp:version>917504</cp:version>
</cp:coreProperties>
</file>