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6"/>
        <w:ind w:left="4962" w:right="350" w:hanging="6"/>
        <w:jc w:val="center"/>
        <w:spacing w:line="238" w:lineRule="exact"/>
        <w:rPr>
          <w:caps/>
          <w:sz w:val="28"/>
          <w:szCs w:val="28"/>
        </w:rPr>
        <w:outlineLvl w:val="0"/>
      </w:pPr>
      <w:r>
        <w:rPr>
          <w:caps/>
          <w:sz w:val="28"/>
          <w:szCs w:val="28"/>
        </w:rPr>
        <w:t xml:space="preserve">УТВЕРЖДЕН</w:t>
      </w:r>
      <w:r>
        <w:rPr>
          <w:caps/>
          <w:sz w:val="28"/>
          <w:szCs w:val="28"/>
        </w:rPr>
      </w:r>
      <w:r>
        <w:rPr>
          <w:caps/>
          <w:sz w:val="28"/>
          <w:szCs w:val="28"/>
        </w:rPr>
      </w:r>
    </w:p>
    <w:p>
      <w:pPr>
        <w:pStyle w:val="976"/>
        <w:ind w:left="4962" w:right="350" w:hanging="6"/>
        <w:jc w:val="center"/>
        <w:spacing w:line="238" w:lineRule="exact"/>
        <w:rPr>
          <w:caps/>
          <w:sz w:val="28"/>
          <w:szCs w:val="28"/>
        </w:rPr>
        <w:outlineLvl w:val="0"/>
      </w:pPr>
      <w:r>
        <w:rPr>
          <w:caps/>
          <w:sz w:val="28"/>
          <w:szCs w:val="28"/>
        </w:rPr>
      </w:r>
      <w:r>
        <w:rPr>
          <w:caps/>
          <w:sz w:val="28"/>
          <w:szCs w:val="28"/>
        </w:rPr>
      </w:r>
      <w:r>
        <w:rPr>
          <w:caps/>
          <w:sz w:val="28"/>
          <w:szCs w:val="28"/>
        </w:rPr>
      </w:r>
    </w:p>
    <w:p>
      <w:pPr>
        <w:pStyle w:val="976"/>
        <w:ind w:left="4962" w:right="350" w:hanging="6"/>
        <w:jc w:val="center"/>
        <w:spacing w:line="238" w:lineRule="exact"/>
        <w:rPr>
          <w:sz w:val="28"/>
          <w:szCs w:val="28"/>
        </w:rPr>
        <w:outlineLvl w:val="0"/>
      </w:pPr>
      <w:r>
        <w:rPr>
          <w:sz w:val="28"/>
          <w:szCs w:val="28"/>
        </w:rPr>
        <w:t xml:space="preserve">решением</w:t>
      </w:r>
      <w:r>
        <w:rPr>
          <w:sz w:val="28"/>
          <w:szCs w:val="28"/>
        </w:rPr>
      </w:r>
      <w:r>
        <w:rPr>
          <w:sz w:val="28"/>
          <w:szCs w:val="28"/>
        </w:rPr>
      </w:r>
    </w:p>
    <w:p>
      <w:pPr>
        <w:pStyle w:val="976"/>
        <w:ind w:left="4962" w:right="350" w:hanging="6"/>
        <w:jc w:val="center"/>
        <w:spacing w:line="238" w:lineRule="exact"/>
        <w:rPr>
          <w:sz w:val="28"/>
          <w:szCs w:val="28"/>
        </w:rPr>
        <w:outlineLvl w:val="0"/>
      </w:pPr>
      <w:r>
        <w:rPr>
          <w:sz w:val="28"/>
          <w:szCs w:val="28"/>
        </w:rPr>
        <w:t xml:space="preserve">Ставропольской городской Думы</w:t>
      </w:r>
      <w:r>
        <w:rPr>
          <w:sz w:val="28"/>
          <w:szCs w:val="28"/>
        </w:rPr>
      </w:r>
      <w:r>
        <w:rPr>
          <w:sz w:val="28"/>
          <w:szCs w:val="28"/>
        </w:rPr>
      </w:r>
    </w:p>
    <w:p>
      <w:pPr>
        <w:pStyle w:val="976"/>
        <w:ind w:left="4962" w:right="350" w:hanging="6"/>
        <w:jc w:val="center"/>
        <w:spacing w:line="238" w:lineRule="exact"/>
        <w:rPr>
          <w:sz w:val="28"/>
          <w:szCs w:val="28"/>
        </w:rPr>
        <w:outlineLvl w:val="0"/>
      </w:pPr>
      <w:r>
        <w:rPr>
          <w:sz w:val="28"/>
          <w:szCs w:val="28"/>
        </w:rPr>
        <w:t xml:space="preserve">от</w:t>
      </w:r>
      <w:r>
        <w:rPr>
          <w:sz w:val="28"/>
          <w:szCs w:val="28"/>
        </w:rPr>
        <w:t xml:space="preserve"> 08</w:t>
      </w:r>
      <w:r>
        <w:rPr>
          <w:sz w:val="28"/>
          <w:szCs w:val="28"/>
        </w:rPr>
        <w:t xml:space="preserve"> июля </w:t>
      </w:r>
      <w:r>
        <w:rPr>
          <w:sz w:val="28"/>
          <w:szCs w:val="28"/>
        </w:rPr>
        <w:t xml:space="preserve">2026</w:t>
      </w:r>
      <w:r>
        <w:rPr>
          <w:sz w:val="28"/>
          <w:szCs w:val="28"/>
        </w:rPr>
        <w:t xml:space="preserve"> г. №</w:t>
      </w:r>
      <w:r>
        <w:rPr>
          <w:sz w:val="28"/>
          <w:szCs w:val="28"/>
        </w:rPr>
        <w:t xml:space="preserve"> </w:t>
      </w:r>
      <w:r>
        <w:rPr>
          <w:sz w:val="28"/>
          <w:szCs w:val="28"/>
        </w:rPr>
        <w:t xml:space="preserve">89</w:t>
      </w:r>
      <w:r>
        <w:rPr>
          <w:sz w:val="28"/>
          <w:szCs w:val="28"/>
        </w:rPr>
      </w:r>
    </w:p>
    <w:p>
      <w:pPr>
        <w:pStyle w:val="1058"/>
        <w:jc w:val="center"/>
        <w:spacing w:line="240" w:lineRule="auto"/>
        <w:widowControl/>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center"/>
        <w:spacing w:line="240" w:lineRule="auto"/>
        <w:widowControl/>
        <w:rPr>
          <w:rFonts w:ascii="Times New Roman" w:hAnsi="Times New Roman" w:cs="Times New Roman"/>
          <w:b w:val="0"/>
          <w:bCs w:val="0"/>
          <w:sz w:val="28"/>
          <w:szCs w:val="28"/>
        </w:rPr>
      </w:pPr>
      <w:r>
        <w:rPr>
          <w:rFonts w:ascii="Times New Roman" w:hAnsi="Times New Roman" w:cs="Times New Roman"/>
          <w:b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center"/>
        <w:spacing w:line="238"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ПОРЯДОК</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jc w:val="center"/>
        <w:spacing w:line="238"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НАЗНАЧЕНИЯ И ПРОВЕДЕНИЯ ПУБЛИЧНЫХ СЛУШАНИЙ </w:t>
      </w:r>
      <w:r>
        <w:rPr>
          <w:rFonts w:ascii="Times New Roman" w:hAnsi="Times New Roman" w:eastAsia="Times New Roman"/>
          <w:b w:val="0"/>
          <w:bCs w:val="0"/>
          <w:sz w:val="28"/>
          <w:szCs w:val="28"/>
          <w:lang w:eastAsia="ru-RU"/>
        </w:rPr>
        <w:t xml:space="preserve">НА ТЕРРИТОРИИ МУНИЦИПАЛЬНОГО ОБРАЗОВАНИЯ ГОРОДСКОГО ОКРУГА ГОРОДА СТАВРОПОЛЯ</w:t>
      </w:r>
      <w:r>
        <w:rPr>
          <w:rFonts w:ascii="Times New Roman" w:hAnsi="Times New Roman" w:eastAsia="Times New Roman"/>
          <w:b w:val="0"/>
          <w:bCs w:val="0"/>
          <w:sz w:val="28"/>
          <w:szCs w:val="28"/>
          <w:lang w:eastAsia="ru-RU"/>
        </w:rPr>
        <w:t xml:space="preserve"> СТАВРОПОЛЬСКОГО КРАЯ</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ind w:left="0" w:right="0" w:firstLine="567"/>
        <w:jc w:val="both"/>
        <w:spacing w:line="240" w:lineRule="auto"/>
        <w:rPr>
          <w:b w:val="0"/>
          <w:bCs w:val="0"/>
          <w:sz w:val="28"/>
          <w:szCs w:val="28"/>
        </w:rPr>
      </w:pPr>
      <w:r>
        <w:rPr>
          <w:b w:val="0"/>
          <w:bCs w:val="0"/>
          <w:sz w:val="28"/>
          <w:szCs w:val="28"/>
        </w:rPr>
      </w:r>
      <w:r>
        <w:rPr>
          <w:b w:val="0"/>
          <w:bCs w:val="0"/>
          <w:sz w:val="28"/>
          <w:szCs w:val="28"/>
        </w:rPr>
      </w:r>
      <w:r>
        <w:rPr>
          <w:b w:val="0"/>
          <w:bCs w:val="0"/>
          <w:sz w:val="28"/>
          <w:szCs w:val="28"/>
        </w:rPr>
      </w:r>
    </w:p>
    <w:p>
      <w:pPr>
        <w:ind w:left="0" w:right="0" w:firstLine="0"/>
        <w:jc w:val="center"/>
        <w:spacing w:line="240" w:lineRule="auto"/>
        <w:rPr>
          <w:b w:val="0"/>
          <w:bCs w:val="0"/>
          <w:sz w:val="28"/>
          <w:szCs w:val="28"/>
        </w:rPr>
      </w:pPr>
      <w:r>
        <w:rPr>
          <w:b w:val="0"/>
          <w:bCs w:val="0"/>
          <w:sz w:val="16"/>
          <w:szCs w:val="16"/>
        </w:rPr>
      </w:r>
      <w:r>
        <w:rPr>
          <w:b w:val="0"/>
          <w:bCs w:val="0"/>
          <w:sz w:val="28"/>
          <w:szCs w:val="28"/>
        </w:rPr>
        <w:t xml:space="preserve">РАЗДЕЛ I</w:t>
      </w:r>
      <w:r>
        <w:rPr>
          <w:b w:val="0"/>
          <w:bCs w:val="0"/>
          <w:sz w:val="28"/>
          <w:szCs w:val="28"/>
        </w:rPr>
      </w:r>
      <w:r>
        <w:rPr>
          <w:b w:val="0"/>
          <w:bCs w:val="0"/>
          <w:sz w:val="28"/>
          <w:szCs w:val="28"/>
        </w:rPr>
      </w:r>
    </w:p>
    <w:p>
      <w:pPr>
        <w:ind w:left="0" w:right="0" w:firstLine="0"/>
        <w:jc w:val="center"/>
        <w:spacing w:line="240" w:lineRule="auto"/>
        <w:rPr>
          <w:b w:val="0"/>
          <w:bCs w:val="0"/>
          <w:sz w:val="28"/>
          <w:szCs w:val="28"/>
          <w:highlight w:val="none"/>
        </w:rPr>
      </w:pPr>
      <w:r>
        <w:rPr>
          <w:b w:val="0"/>
          <w:bCs w:val="0"/>
          <w:sz w:val="28"/>
          <w:szCs w:val="28"/>
          <w:highlight w:val="none"/>
        </w:rPr>
        <w:t xml:space="preserve">ОБЩИЕ ПОЛОЖЕНИЯ</w:t>
      </w:r>
      <w:r>
        <w:rPr>
          <w:b w:val="0"/>
          <w:bCs w:val="0"/>
          <w:sz w:val="28"/>
          <w:szCs w:val="28"/>
          <w:highlight w:val="none"/>
        </w:rPr>
      </w:r>
      <w:r>
        <w:rPr>
          <w:b w:val="0"/>
          <w:bCs w:val="0"/>
          <w:sz w:val="28"/>
          <w:szCs w:val="28"/>
          <w:highlight w:val="none"/>
        </w:rPr>
      </w:r>
    </w:p>
    <w:p>
      <w:pPr>
        <w:ind w:left="0" w:right="0" w:firstLine="567"/>
        <w:jc w:val="center"/>
        <w:spacing w:line="240" w:lineRule="auto"/>
        <w:rPr>
          <w:b w:val="0"/>
          <w:bCs w:val="0"/>
          <w:sz w:val="24"/>
          <w:szCs w:val="24"/>
        </w:rPr>
      </w:pPr>
      <w:r>
        <w:rPr>
          <w:b w:val="0"/>
          <w:bCs w:val="0"/>
          <w:sz w:val="28"/>
          <w:szCs w:val="28"/>
          <w:highlight w:val="none"/>
        </w:rPr>
      </w:r>
      <w:r>
        <w:rPr>
          <w:b w:val="0"/>
          <w:bCs w:val="0"/>
          <w:sz w:val="24"/>
          <w:szCs w:val="24"/>
        </w:rPr>
      </w:r>
      <w:r>
        <w:rPr>
          <w:b w:val="0"/>
          <w:bCs w:val="0"/>
          <w:sz w:val="24"/>
          <w:szCs w:val="24"/>
        </w:rPr>
      </w:r>
    </w:p>
    <w:p>
      <w:pPr>
        <w:ind w:left="0" w:right="0" w:firstLine="709"/>
        <w:jc w:val="both"/>
        <w:spacing w:before="0" w:after="0" w:line="240" w:lineRule="auto"/>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1. Настоящий Порядок назначения </w:t>
      </w:r>
      <w:r>
        <w:rPr>
          <w:rFonts w:ascii="Times New Roman" w:hAnsi="Times New Roman" w:eastAsia="Times New Roman" w:cs="Times New Roman"/>
          <w:b w:val="0"/>
          <w:bCs w:val="0"/>
          <w:color w:val="000000"/>
          <w:sz w:val="28"/>
          <w:szCs w:val="28"/>
        </w:rPr>
        <w:t xml:space="preserve">и проведения публичных слушаний </w:t>
      </w:r>
      <w:r>
        <w:rPr>
          <w:rFonts w:ascii="Times New Roman" w:hAnsi="Times New Roman" w:eastAsia="Times New Roman"/>
          <w:b w:val="0"/>
          <w:bCs w:val="0"/>
          <w:sz w:val="28"/>
          <w:szCs w:val="28"/>
          <w:lang w:eastAsia="ru-RU"/>
        </w:rPr>
        <w:t xml:space="preserve">на территории муниципального образования городского округа города Ставрополя</w:t>
      </w:r>
      <w:r>
        <w:rPr>
          <w:rFonts w:ascii="Times New Roman" w:hAnsi="Times New Roman" w:eastAsia="Times New Roman"/>
          <w:b w:val="0"/>
          <w:bCs w:val="0"/>
          <w:sz w:val="28"/>
          <w:szCs w:val="28"/>
          <w:lang w:eastAsia="ru-RU"/>
        </w:rPr>
        <w:t xml:space="preserve"> Ставропольского края </w:t>
      </w:r>
      <w:r>
        <w:rPr>
          <w:rFonts w:ascii="Times New Roman" w:hAnsi="Times New Roman" w:eastAsia="Times New Roman" w:cs="Times New Roman"/>
          <w:b w:val="0"/>
          <w:bCs w:val="0"/>
          <w:color w:val="000000"/>
          <w:sz w:val="28"/>
          <w:szCs w:val="28"/>
        </w:rPr>
        <w:t xml:space="preserve">(далее – Порядок)</w:t>
      </w:r>
      <w:r>
        <w:rPr>
          <w:rFonts w:ascii="Times New Roman" w:hAnsi="Times New Roman" w:eastAsia="Times New Roman" w:cs="Times New Roman"/>
          <w:b w:val="0"/>
          <w:bCs w:val="0"/>
          <w:color w:val="000000"/>
          <w:sz w:val="28"/>
          <w:szCs w:val="28"/>
        </w:rPr>
        <w:t xml:space="preserve"> 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Ставропольского края от 25 февраля 2026 г. № 12-кз «О</w:t>
      </w:r>
      <w:r>
        <w:rPr>
          <w:rFonts w:ascii="Times New Roman" w:hAnsi="Times New Roman" w:eastAsia="Times New Roman" w:cs="Times New Roman"/>
          <w:b w:val="0"/>
          <w:bCs w:val="0"/>
          <w:color w:val="000000"/>
          <w:sz w:val="28"/>
          <w:szCs w:val="28"/>
        </w:rPr>
        <w:t xml:space="preserve">б отдельных вопросах организации местного самоуправления в С</w:t>
      </w:r>
      <w:r>
        <w:rPr>
          <w:rFonts w:ascii="Times New Roman" w:hAnsi="Times New Roman" w:eastAsia="Times New Roman" w:cs="Times New Roman"/>
          <w:b w:val="0"/>
          <w:bCs w:val="0"/>
          <w:color w:val="000000"/>
          <w:sz w:val="28"/>
          <w:szCs w:val="28"/>
        </w:rPr>
        <w:t xml:space="preserve">тавропольском крае</w:t>
      </w:r>
      <w:r>
        <w:rPr>
          <w:rFonts w:ascii="Times New Roman" w:hAnsi="Times New Roman" w:eastAsia="Times New Roman" w:cs="Times New Roman"/>
          <w:b w:val="0"/>
          <w:bCs w:val="0"/>
          <w:color w:val="000000"/>
          <w:sz w:val="28"/>
          <w:szCs w:val="28"/>
        </w:rPr>
        <w:t xml:space="preserve">», Уставом муниципального образования городского округа города Ставрополя Ставропольского края (далее – Устав города Ставрополя) устанавливает порядок назначения и проведения публичных слушаний на территории </w:t>
      </w:r>
      <w:r>
        <w:rPr>
          <w:rFonts w:ascii="Times New Roman" w:hAnsi="Times New Roman" w:eastAsia="Times New Roman" w:cs="Times New Roman"/>
          <w:b w:val="0"/>
          <w:bCs w:val="0"/>
          <w:color w:val="000000"/>
          <w:sz w:val="28"/>
          <w:szCs w:val="28"/>
        </w:rPr>
        <w:t xml:space="preserve">муниципального образования городского округа города Ставрополя Ставропольского края (далее – </w:t>
      </w:r>
      <w:r>
        <w:rPr>
          <w:rFonts w:ascii="Times New Roman" w:hAnsi="Times New Roman" w:eastAsia="Times New Roman" w:cs="Times New Roman"/>
          <w:b w:val="0"/>
          <w:bCs w:val="0"/>
          <w:color w:val="000000"/>
          <w:sz w:val="28"/>
          <w:szCs w:val="28"/>
        </w:rPr>
        <w:t xml:space="preserve">город Ставрополь).</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709"/>
        <w:jc w:val="both"/>
        <w:spacing w:before="0" w:after="0" w:line="240" w:lineRule="auto"/>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highlight w:val="none"/>
        </w:rPr>
        <w:t xml:space="preserve">2. </w:t>
      </w:r>
      <w:r>
        <w:rPr>
          <w:rFonts w:ascii="Times New Roman" w:hAnsi="Times New Roman" w:eastAsia="Times New Roman" w:cs="Times New Roman"/>
          <w:color w:val="000000"/>
          <w:sz w:val="28"/>
          <w:szCs w:val="28"/>
        </w:rPr>
        <w:t xml:space="preserve">Публичные слушания могут проводиться на всей территории города Ставрополя для</w:t>
      </w:r>
      <w:r>
        <w:rPr>
          <w:rFonts w:ascii="Times New Roman" w:hAnsi="Times New Roman" w:eastAsia="Times New Roman" w:cs="Times New Roman"/>
          <w:i w:val="0"/>
          <w:iCs w:val="0"/>
          <w:color w:val="000000" w:themeColor="text1"/>
          <w:sz w:val="28"/>
          <w:szCs w:val="28"/>
          <w:highlight w:val="white"/>
        </w:rPr>
        <w:t xml:space="preserve"> обсуждения</w:t>
      </w:r>
      <w:r>
        <w:rPr>
          <w:rFonts w:ascii="Times New Roman" w:hAnsi="Times New Roman" w:eastAsia="Times New Roman" w:cs="Times New Roman"/>
          <w:i w:val="0"/>
          <w:iCs w:val="0"/>
          <w:color w:val="000000"/>
          <w:sz w:val="28"/>
          <w:szCs w:val="28"/>
        </w:rPr>
        <w:t xml:space="preserve"> с участием жителей города Ставрополя проектов му</w:t>
      </w:r>
      <w:r>
        <w:rPr>
          <w:rFonts w:ascii="Times New Roman" w:hAnsi="Times New Roman" w:eastAsia="Times New Roman" w:cs="Times New Roman"/>
          <w:i w:val="0"/>
          <w:iCs w:val="0"/>
          <w:color w:val="000000"/>
          <w:sz w:val="28"/>
          <w:szCs w:val="28"/>
        </w:rPr>
        <w:t xml:space="preserve">ниципальных правовых актов 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sz w:val="28"/>
          <w:szCs w:val="28"/>
        </w:rPr>
        <w:t xml:space="preserve">.</w:t>
      </w:r>
      <w:r>
        <w:rPr>
          <w:sz w:val="28"/>
          <w:szCs w:val="28"/>
          <w:highlight w:val="none"/>
        </w:rPr>
      </w:r>
      <w:r>
        <w:rPr>
          <w:sz w:val="28"/>
          <w:szCs w:val="28"/>
          <w:highlight w:val="none"/>
        </w:rPr>
      </w:r>
    </w:p>
    <w:p>
      <w:pPr>
        <w:ind w:left="0" w:right="0" w:firstLine="709"/>
        <w:jc w:val="both"/>
        <w:spacing w:before="0" w:after="0" w:line="240" w:lineRule="auto"/>
        <w:rPr>
          <w:rFonts w:ascii="Times New Roman" w:hAnsi="Times New Roman" w:eastAsia="Times New Roman" w:cs="Times New Roman"/>
          <w:b/>
          <w:bCs/>
          <w:i w:val="0"/>
          <w:color w:val="000000"/>
          <w:sz w:val="28"/>
          <w:szCs w:val="28"/>
          <w:highlight w:val="none"/>
          <w:u w:val="single"/>
        </w:rPr>
        <w:pBdr>
          <w:top w:val="none" w:color="000000" w:sz="4" w:space="0"/>
          <w:left w:val="none" w:color="000000" w:sz="4" w:space="0"/>
          <w:bottom w:val="none" w:color="000000" w:sz="4" w:space="0"/>
          <w:right w:val="none" w:color="000000" w:sz="4" w:space="0"/>
        </w:pBdr>
      </w:pPr>
      <w:r>
        <w:rPr>
          <w:b w:val="0"/>
          <w:bCs w:val="0"/>
          <w:i w:val="0"/>
          <w:iCs w:val="0"/>
          <w:sz w:val="28"/>
          <w:szCs w:val="28"/>
          <w:highlight w:val="none"/>
        </w:rPr>
        <w:t xml:space="preserve">3. </w:t>
      </w:r>
      <w:r>
        <w:rPr>
          <w:rFonts w:ascii="Times New Roman" w:hAnsi="Times New Roman" w:eastAsia="Times New Roman" w:cs="Times New Roman"/>
          <w:b w:val="0"/>
          <w:bCs w:val="0"/>
          <w:i w:val="0"/>
          <w:iCs w:val="0"/>
          <w:color w:val="000000"/>
          <w:sz w:val="28"/>
          <w:szCs w:val="28"/>
        </w:rPr>
        <w:t xml:space="preserve">В публичных слушаниях имеют право участвовать жители города Ставрополя, достигшие восемнадцатилетнего возраста.</w:t>
      </w:r>
      <w:r>
        <w:rPr>
          <w:rFonts w:ascii="Times New Roman" w:hAnsi="Times New Roman" w:eastAsia="Times New Roman" w:cs="Times New Roman"/>
          <w:b/>
          <w:bCs/>
          <w:i w:val="0"/>
          <w:color w:val="000000"/>
          <w:sz w:val="28"/>
          <w:szCs w:val="28"/>
          <w:highlight w:val="none"/>
          <w:u w:val="single"/>
        </w:rPr>
      </w:r>
      <w:r>
        <w:rPr>
          <w:rFonts w:ascii="Times New Roman" w:hAnsi="Times New Roman" w:eastAsia="Times New Roman" w:cs="Times New Roman"/>
          <w:b/>
          <w:bCs/>
          <w:i w:val="0"/>
          <w:color w:val="000000"/>
          <w:sz w:val="28"/>
          <w:szCs w:val="28"/>
          <w:highlight w:val="none"/>
          <w:u w:val="single"/>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val="0"/>
          <w:bCs w:val="0"/>
          <w:sz w:val="28"/>
          <w:szCs w:val="28"/>
        </w:rPr>
      </w:r>
      <w:r>
        <w:rPr>
          <w:rFonts w:ascii="Times New Roman" w:hAnsi="Times New Roman" w:eastAsia="Times New Roman" w:cs="Times New Roman"/>
          <w:b w:val="0"/>
          <w:bCs w:val="0"/>
          <w:color w:val="auto"/>
          <w:sz w:val="28"/>
          <w:szCs w:val="28"/>
        </w:rPr>
        <w:t xml:space="preserve">4. </w:t>
      </w:r>
      <w:r>
        <w:rPr>
          <w:rFonts w:ascii="Times New Roman" w:hAnsi="Times New Roman" w:eastAsia="Times New Roman" w:cs="Times New Roman"/>
          <w:color w:val="000000"/>
          <w:sz w:val="28"/>
          <w:szCs w:val="28"/>
        </w:rPr>
        <w:t xml:space="preserve">При проведении публичных слушаний всем участникам публичных слушаний обеспечиваются равные возможности для участия в публичных слушаниях и выражения своего мнения.</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58"/>
        <w:ind w:left="0" w:right="0" w:firstLine="709"/>
        <w:jc w:val="both"/>
        <w:spacing w:before="0" w:beforeAutospacing="0" w:line="240" w:lineRule="auto"/>
        <w:widowControl/>
        <w:rPr>
          <w:rFonts w:ascii="Times New Roman" w:hAnsi="Times New Roman" w:cs="Times New Roman"/>
          <w:b w:val="0"/>
          <w:bCs w:val="0"/>
          <w:sz w:val="28"/>
          <w:szCs w:val="28"/>
          <w:highlight w:val="none"/>
        </w:rPr>
        <w:suppressLineNumbers w:val="0"/>
      </w:pPr>
      <w:r>
        <w:rPr>
          <w:rFonts w:ascii="Times New Roman" w:hAnsi="Times New Roman" w:eastAsia="Times New Roman" w:cs="Times New Roman"/>
          <w:b w:val="0"/>
          <w:bCs w:val="0"/>
          <w:color w:val="auto"/>
          <w:sz w:val="28"/>
          <w:szCs w:val="28"/>
        </w:rPr>
      </w:r>
      <w:r>
        <w:rPr>
          <w:rFonts w:ascii="Times New Roman" w:hAnsi="Times New Roman" w:cs="Times New Roman"/>
          <w:b w:val="0"/>
          <w:bCs w:val="0"/>
          <w:sz w:val="28"/>
          <w:szCs w:val="28"/>
        </w:rPr>
        <w:t xml:space="preserve">5. Публичные слушания проводятся по инициативе Ставропольской городской Думы, главы города Ставрополя, жителей города Ставрополя.</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ind w:left="0" w:right="0" w:firstLine="709"/>
        <w:jc w:val="both"/>
        <w:spacing w:before="0" w:after="0" w:line="240" w:lineRule="auto"/>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Публичные слушания, проводимые по инициативе Ставропольской городской Думы или жителей города Ставрополя, назначаются Ставропольской городской Думой, а по инициативе главы города Ставрополя – гла</w:t>
      </w:r>
      <w:r>
        <w:rPr>
          <w:rFonts w:ascii="Times New Roman" w:hAnsi="Times New Roman" w:eastAsia="Times New Roman" w:cs="Times New Roman"/>
          <w:color w:val="000000"/>
          <w:sz w:val="28"/>
          <w:szCs w:val="28"/>
        </w:rPr>
        <w:t xml:space="preserve">вой города Ставрополя</w:t>
      </w:r>
      <w:r>
        <w:rPr>
          <w:rFonts w:ascii="Times New Roman" w:hAnsi="Times New Roman" w:eastAsia="Times New Roman" w:cs="Times New Roman"/>
          <w:color w:val="000000"/>
          <w:sz w:val="28"/>
          <w:szCs w:val="28"/>
        </w:rPr>
        <w:t xml:space="preserve">.</w:t>
      </w:r>
      <w:r>
        <w:rPr>
          <w:highlight w:val="none"/>
        </w:rPr>
      </w:r>
      <w:r>
        <w:rPr>
          <w:highlight w:val="none"/>
        </w:rPr>
      </w:r>
    </w:p>
    <w:p>
      <w:pPr>
        <w:ind w:left="0" w:right="0" w:firstLine="709"/>
        <w:jc w:val="both"/>
        <w:spacing w:before="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58"/>
        <w:ind w:left="0" w:right="0" w:firstLine="0"/>
        <w:jc w:val="center"/>
        <w:spacing w:before="0" w:beforeAutospacing="0" w:line="240" w:lineRule="auto"/>
        <w:widowControl/>
        <w:rPr>
          <w:rFonts w:ascii="Times New Roman" w:hAnsi="Times New Roman" w:eastAsia="Times New Roman" w:cs="Times New Roman"/>
          <w:b w:val="0"/>
          <w:bCs w:val="0"/>
          <w:sz w:val="28"/>
          <w:szCs w:val="28"/>
        </w:rPr>
        <w:suppressLineNumbers w:val="0"/>
      </w:pPr>
      <w:r>
        <w:rPr>
          <w:rFonts w:ascii="Times New Roman" w:hAnsi="Times New Roman" w:eastAsia="Times New Roman" w:cs="Times New Roman"/>
          <w:b w:val="0"/>
          <w:bCs w:val="0"/>
          <w:sz w:val="28"/>
          <w:szCs w:val="28"/>
        </w:rPr>
        <w:t xml:space="preserve">РАЗДЕЛ </w:t>
      </w:r>
      <w:r>
        <w:rPr>
          <w:rFonts w:ascii="Times New Roman" w:hAnsi="Times New Roman" w:eastAsia="Times New Roman" w:cs="Times New Roman"/>
          <w:b w:val="0"/>
          <w:bCs w:val="0"/>
          <w:sz w:val="28"/>
          <w:szCs w:val="28"/>
        </w:rPr>
        <w:t xml:space="preserve">II</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Style w:val="1058"/>
        <w:ind w:left="0" w:right="0" w:firstLine="0"/>
        <w:jc w:val="center"/>
        <w:spacing w:before="0" w:beforeAutospacing="0" w:line="240" w:lineRule="auto"/>
        <w:widowControl/>
        <w:rPr>
          <w:rFonts w:ascii="Times New Roman" w:hAnsi="Times New Roman" w:eastAsia="Times New Roman" w:cs="Times New Roman"/>
          <w:b w:val="0"/>
          <w:bCs w:val="0"/>
          <w:sz w:val="28"/>
          <w:szCs w:val="28"/>
          <w:highlight w:val="none"/>
        </w:rPr>
        <w:suppressLineNumbers w:val="0"/>
      </w:pPr>
      <w:r>
        <w:rPr>
          <w:rFonts w:ascii="Times New Roman" w:hAnsi="Times New Roman" w:eastAsia="Times New Roman" w:cs="Times New Roman"/>
          <w:b w:val="0"/>
          <w:bCs w:val="0"/>
          <w:sz w:val="28"/>
          <w:szCs w:val="28"/>
        </w:rPr>
        <w:t xml:space="preserve">ВОПРОСЫ, ВЫНОСИМЫЕ НА ПУБЛИЧНЫЕ СЛУШАНИЯ</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ind w:left="0" w:right="0" w:firstLine="709"/>
        <w:jc w:val="both"/>
        <w:spacing w:before="0" w:beforeAutospacing="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sz w:val="24"/>
          <w:szCs w:val="24"/>
        </w:rPr>
      </w:r>
      <w:r>
        <w:rPr>
          <w:sz w:val="24"/>
          <w:szCs w:val="24"/>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На публичные слушания должны выноситься:</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проект Устава города Ставрополя, а также проект решения Ставропольской городской Думы о внесении изменений и дополнений в Устав города Ставрополя, кроме случаев, когда в Устав города Ставрополя вносятся изменения в форме точного воспроизведения положени</w:t>
      </w:r>
      <w:r>
        <w:rPr>
          <w:rFonts w:ascii="Times New Roman" w:hAnsi="Times New Roman" w:eastAsia="Times New Roman" w:cs="Times New Roman"/>
          <w:color w:val="000000"/>
          <w:sz w:val="28"/>
          <w:szCs w:val="28"/>
        </w:rPr>
        <w:t xml:space="preserve">й </w:t>
      </w:r>
      <w:hyperlink r:id="rId13" w:tooltip="https://login.consultant.ru/link/?req=doc&amp;base=LAW&amp;n=2875&amp;date=28.05.2026" w:history="1">
        <w:r>
          <w:rPr>
            <w:rStyle w:val="1006"/>
            <w:rFonts w:ascii="Times New Roman" w:hAnsi="Times New Roman" w:eastAsia="Times New Roman" w:cs="Times New Roman"/>
            <w:color w:val="000000" w:themeColor="text1"/>
            <w:sz w:val="28"/>
            <w:szCs w:val="28"/>
            <w:u w:val="none"/>
          </w:rPr>
          <w:t xml:space="preserve">Конституции</w:t>
        </w:r>
      </w:hyperlink>
      <w:r>
        <w:rPr>
          <w:rFonts w:ascii="Times New Roman" w:hAnsi="Times New Roman" w:eastAsia="Times New Roman" w:cs="Times New Roman"/>
          <w:color w:val="000000"/>
          <w:sz w:val="28"/>
          <w:szCs w:val="28"/>
        </w:rPr>
        <w:t xml:space="preserve"> Российской Федерации, федеральных законов, </w:t>
      </w:r>
      <w:hyperlink r:id="rId14" w:tooltip="https://login.consultant.ru/link/?req=doc&amp;base=RLAW077&amp;n=228262&amp;date=28.05.2026" w:history="1">
        <w:r>
          <w:rPr>
            <w:rStyle w:val="1006"/>
            <w:rFonts w:ascii="Times New Roman" w:hAnsi="Times New Roman" w:eastAsia="Times New Roman" w:cs="Times New Roman"/>
            <w:color w:val="000000" w:themeColor="text1"/>
            <w:sz w:val="28"/>
            <w:szCs w:val="28"/>
            <w:u w:val="none"/>
          </w:rPr>
          <w:t xml:space="preserve">Устава</w:t>
        </w:r>
      </w:hyperlink>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(Основного Закона) Ставропольского края или законов Ставропольского края в целях приведения Устава города Ставрополя в соответствие с этими нормативными правовыми актами;</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проект бюджета города Ставрополя и отчет о его исполнении;</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вопросы о преобразовании города Ставрополя.</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Публичные слушания по проектам муниципальных правовых актов, указанных в </w:t>
      </w:r>
      <w:hyperlink r:id="rId15" w:tooltip="file:///opt/r7-office/desktopeditors/editors/web-apps/apps/documenteditor/main/index.html?_dc=0&amp;lang=ru-RU&amp;frameEditorId=placeholder&amp;parentOrigin=file://#p5" w:history="1">
        <w:r>
          <w:rPr>
            <w:rStyle w:val="1006"/>
            <w:rFonts w:ascii="Times New Roman" w:hAnsi="Times New Roman" w:eastAsia="Times New Roman" w:cs="Times New Roman"/>
            <w:color w:val="000000" w:themeColor="text1"/>
            <w:sz w:val="28"/>
            <w:szCs w:val="28"/>
            <w:highlight w:val="white"/>
            <w:u w:val="none"/>
          </w:rPr>
          <w:t xml:space="preserve">подпункте 2 пункта </w:t>
        </w:r>
        <w:r>
          <w:rPr>
            <w:rStyle w:val="1006"/>
            <w:rFonts w:ascii="Times New Roman" w:hAnsi="Times New Roman" w:eastAsia="Times New Roman" w:cs="Times New Roman"/>
            <w:color w:val="000000" w:themeColor="text1"/>
            <w:sz w:val="28"/>
            <w:szCs w:val="28"/>
            <w:highlight w:val="white"/>
            <w:u w:val="none"/>
          </w:rPr>
          <w:t xml:space="preserve">6</w:t>
        </w:r>
      </w:hyperlink>
      <w:r>
        <w:rPr>
          <w:rFonts w:ascii="Times New Roman" w:hAnsi="Times New Roman" w:eastAsia="Times New Roman" w:cs="Times New Roman"/>
          <w:color w:val="000000"/>
          <w:sz w:val="28"/>
          <w:szCs w:val="28"/>
          <w:highlight w:val="white"/>
        </w:rPr>
        <w:t xml:space="preserve"> настоящего Порядка, проводятся с учетом особенностей, установленных Положением о бюджетном процессе в городе Ставрополе.</w:t>
      </w:r>
      <w:r>
        <w:rPr>
          <w:sz w:val="28"/>
          <w:szCs w:val="28"/>
        </w:rPr>
      </w:r>
      <w:r>
        <w:rPr>
          <w:sz w:val="28"/>
          <w:szCs w:val="28"/>
        </w:rPr>
      </w:r>
    </w:p>
    <w:p>
      <w:pPr>
        <w:ind w:left="0" w:right="0" w:firstLine="709"/>
        <w:jc w:val="both"/>
        <w:spacing w:before="0" w:after="0" w:line="240" w:lineRule="auto"/>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8. П</w:t>
      </w:r>
      <w:r>
        <w:rPr>
          <w:rFonts w:ascii="Times New Roman" w:hAnsi="Times New Roman" w:eastAsia="Times New Roman" w:cs="Times New Roman"/>
          <w:color w:val="000000"/>
          <w:sz w:val="28"/>
          <w:szCs w:val="28"/>
        </w:rPr>
        <w:t xml:space="preserve">о проекту генерального плана города Ставрополя, проекту правил землепользования и застройки г</w:t>
      </w:r>
      <w:r>
        <w:rPr>
          <w:rFonts w:ascii="Times New Roman" w:hAnsi="Times New Roman" w:eastAsia="Times New Roman" w:cs="Times New Roman"/>
          <w:color w:val="000000"/>
          <w:sz w:val="28"/>
          <w:szCs w:val="28"/>
        </w:rPr>
        <w:t xml:space="preserve">орода Ставрополя, проектам планировки территорий города Ставрополя, проектам межевания территорий города Ставрополя, проекту правил благоустройства территории города Ставрополя, проектам, предусматривающим внесение изменений в один из указанных утвержденны</w:t>
      </w:r>
      <w:r>
        <w:rPr>
          <w:rFonts w:ascii="Times New Roman" w:hAnsi="Times New Roman" w:eastAsia="Times New Roman" w:cs="Times New Roman"/>
          <w:color w:val="000000"/>
          <w:sz w:val="28"/>
          <w:szCs w:val="28"/>
        </w:rPr>
        <w:t xml:space="preserve">х</w:t>
      </w:r>
      <w:r>
        <w:rPr>
          <w:rFonts w:ascii="Times New Roman" w:hAnsi="Times New Roman" w:eastAsia="Times New Roman" w:cs="Times New Roman"/>
          <w:color w:val="000000"/>
          <w:sz w:val="28"/>
          <w:szCs w:val="28"/>
        </w:rPr>
        <w:t xml:space="preserve">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w:t>
      </w:r>
      <w:r>
        <w:rPr>
          <w:rFonts w:ascii="Times New Roman" w:hAnsi="Times New Roman" w:eastAsia="Times New Roman" w:cs="Times New Roman"/>
          <w:color w:val="000000"/>
          <w:sz w:val="28"/>
          <w:szCs w:val="28"/>
        </w:rPr>
        <w:t xml:space="preserve">троительства, реконструкции объектов капитального строительства</w:t>
      </w:r>
      <w:r>
        <w:rPr>
          <w:rFonts w:ascii="Times New Roman" w:hAnsi="Times New Roman" w:eastAsia="Times New Roman" w:cs="Times New Roman"/>
          <w:color w:val="000000"/>
          <w:sz w:val="28"/>
          <w:szCs w:val="28"/>
        </w:rPr>
        <w:t xml:space="preserve"> проводятся публичные слушания или общественные обсуждения в соответствии с законодательством о градостроительной деятельности и П</w:t>
      </w:r>
      <w:r>
        <w:rPr>
          <w:rFonts w:ascii="Times New Roman" w:hAnsi="Times New Roman" w:eastAsia="Times New Roman" w:cs="Times New Roman"/>
          <w:b w:val="0"/>
          <w:bCs w:val="0"/>
          <w:color w:val="000000"/>
          <w:sz w:val="28"/>
          <w:szCs w:val="28"/>
        </w:rPr>
        <w:t xml:space="preserve">оложением </w:t>
      </w:r>
      <w:r>
        <w:rPr>
          <w:rFonts w:ascii="Times New Roman" w:hAnsi="Times New Roman" w:eastAsia="Times New Roman" w:cs="Times New Roman"/>
          <w:b w:val="0"/>
          <w:bCs w:val="0"/>
          <w:color w:val="000000"/>
          <w:sz w:val="28"/>
          <w:szCs w:val="28"/>
        </w:rPr>
        <w:t xml:space="preserve">о порядке организации и проведения общественных обсуждений, </w:t>
      </w:r>
      <w:r>
        <w:rPr>
          <w:rFonts w:ascii="Times New Roman" w:hAnsi="Times New Roman" w:eastAsia="Times New Roman" w:cs="Times New Roman"/>
          <w:b w:val="0"/>
          <w:bCs w:val="0"/>
          <w:color w:val="000000"/>
          <w:sz w:val="28"/>
          <w:szCs w:val="28"/>
        </w:rPr>
        <w:t xml:space="preserve">публичных слушаний по вопросам градостроительной </w:t>
      </w:r>
      <w:r>
        <w:rPr>
          <w:rFonts w:ascii="Times New Roman" w:hAnsi="Times New Roman" w:eastAsia="Times New Roman" w:cs="Times New Roman"/>
          <w:b w:val="0"/>
          <w:bCs w:val="0"/>
          <w:color w:val="000000"/>
          <w:sz w:val="28"/>
          <w:szCs w:val="28"/>
        </w:rPr>
        <w:t xml:space="preserve">деятельности на территории муниципального образования </w:t>
      </w:r>
      <w:r>
        <w:rPr>
          <w:rFonts w:ascii="Times New Roman" w:hAnsi="Times New Roman" w:eastAsia="Times New Roman" w:cs="Times New Roman"/>
          <w:b w:val="0"/>
          <w:bCs w:val="0"/>
          <w:color w:val="000000"/>
          <w:sz w:val="28"/>
          <w:szCs w:val="28"/>
        </w:rPr>
        <w:t xml:space="preserve">города Ставрополя Ставропольского края.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709"/>
        <w:jc w:val="both"/>
        <w:spacing w:before="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before="0" w:after="0" w:line="240" w:lineRule="auto"/>
        <w:rPr>
          <w:rFonts w:ascii="Times New Roman" w:hAnsi="Times New Roman" w:eastAsia="Times New Roman" w:cs="Times New Roman"/>
          <w:b w:val="0"/>
          <w:bCs w:val="0"/>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РАЗДЕЛ I</w:t>
      </w:r>
      <w:r>
        <w:rPr>
          <w:rFonts w:ascii="Times New Roman" w:hAnsi="Times New Roman" w:eastAsia="Times New Roman" w:cs="Times New Roman"/>
          <w:b w:val="0"/>
          <w:bCs w:val="0"/>
          <w:color w:val="000000"/>
          <w:sz w:val="28"/>
          <w:szCs w:val="28"/>
        </w:rPr>
        <w:t xml:space="preserve">II</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ind w:left="0" w:right="0" w:firstLine="0"/>
        <w:jc w:val="center"/>
        <w:spacing w:before="0" w:after="0" w:line="240" w:lineRule="auto"/>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ПОРЯДОК РЕАЛИЗАЦИИ ИНИЦИАТИВЫ ЖИТЕЛЕЙ ПО ПРОВЕДЕНИЮ</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0"/>
        <w:jc w:val="center"/>
        <w:spacing w:before="0" w:after="0" w:line="240" w:lineRule="auto"/>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ПУБЛИЧНЫХ СЛУШАНИЙ</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0"/>
        <w:jc w:val="both"/>
        <w:spacing w:before="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9. О</w:t>
      </w:r>
      <w:r>
        <w:rPr>
          <w:rFonts w:ascii="Times New Roman" w:hAnsi="Times New Roman" w:eastAsia="Times New Roman" w:cs="Times New Roman"/>
          <w:color w:val="000000"/>
          <w:sz w:val="28"/>
          <w:szCs w:val="28"/>
        </w:rPr>
        <w:t xml:space="preserve">т имени жителей города Ставрополя инициировать проведение публичных слушаний вправе инициативная группа граждан, достигших восемнадцатилетнего возраста и проживающих на территории города Ставрополя, в количестве не менее 500 человек</w:t>
      </w:r>
      <w:r>
        <w:rPr>
          <w:rFonts w:ascii="Times New Roman" w:hAnsi="Times New Roman" w:eastAsia="Times New Roman" w:cs="Times New Roman"/>
          <w:color w:val="000000"/>
          <w:sz w:val="24"/>
        </w:rPr>
        <w:t xml:space="preserve">.</w:t>
      </w: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Заявление инициативной группы граждан о проведении публичных слушаний (далее </w:t>
      </w:r>
      <w:r>
        <w:rPr>
          <w:rFonts w:ascii="Times New Roman" w:hAnsi="Times New Roman" w:eastAsia="Times New Roman" w:cs="Times New Roman"/>
          <w:b w:val="0"/>
          <w:bCs w:val="0"/>
          <w:color w:val="000000"/>
          <w:sz w:val="28"/>
          <w:szCs w:val="28"/>
        </w:rPr>
        <w:t xml:space="preserve">–</w:t>
      </w:r>
      <w:r>
        <w:rPr>
          <w:rFonts w:ascii="Times New Roman" w:hAnsi="Times New Roman" w:eastAsia="Times New Roman" w:cs="Times New Roman"/>
          <w:color w:val="000000"/>
          <w:sz w:val="28"/>
          <w:szCs w:val="28"/>
        </w:rPr>
        <w:t xml:space="preserve"> заявление о проведении публичных слушаний) должно быть оформлено письменно и включать в себя:</w:t>
      </w:r>
      <w:r>
        <w:rPr>
          <w:sz w:val="28"/>
          <w:szCs w:val="28"/>
        </w:rPr>
      </w:r>
      <w:r>
        <w:rPr>
          <w:sz w:val="28"/>
          <w:szCs w:val="28"/>
        </w:rPr>
      </w:r>
    </w:p>
    <w:p>
      <w:pPr>
        <w:ind w:left="0" w:right="0" w:firstLine="709"/>
        <w:jc w:val="both"/>
        <w:spacing w:before="0" w:beforeAutospacing="0" w:after="0" w:line="24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предл</w:t>
      </w:r>
      <w:r>
        <w:rPr>
          <w:rFonts w:ascii="Times New Roman" w:hAnsi="Times New Roman" w:eastAsia="Times New Roman" w:cs="Times New Roman"/>
          <w:color w:val="000000"/>
          <w:sz w:val="28"/>
          <w:szCs w:val="28"/>
        </w:rPr>
        <w:t xml:space="preserve">ожение о проведении публичных слушаний с приложением проекта муниципального правового акта по вопросам непосредственного обеспечения жизнедеятельности населения, а также пояснительной записки к нему или указанием вопроса о преобразовании города Ставрополя;</w:t>
      </w: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предлагаемый состав лиц, приглашаемых для участия в публичных слушаниях, а такж</w:t>
      </w:r>
      <w:r>
        <w:rPr>
          <w:rFonts w:ascii="Times New Roman" w:hAnsi="Times New Roman" w:eastAsia="Times New Roman" w:cs="Times New Roman"/>
          <w:color w:val="000000"/>
          <w:sz w:val="28"/>
          <w:szCs w:val="28"/>
        </w:rPr>
        <w:t xml:space="preserve">е </w:t>
      </w:r>
      <w:r>
        <w:rPr>
          <w:rFonts w:ascii="Times New Roman" w:hAnsi="Times New Roman" w:eastAsia="Times New Roman" w:cs="Times New Roman"/>
          <w:color w:val="000000"/>
          <w:sz w:val="28"/>
          <w:szCs w:val="28"/>
        </w:rPr>
        <w:t xml:space="preserve">докладчик на публичных слушаниях;</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протокол собрания инициативной группы граждан, на котором было принято решение о выдвижении инициативы проведения публичных слушаний;</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контактная информация для направления результатов рассмотрения заявления инициативной группе граждан.</w:t>
      </w:r>
      <w:r>
        <w:rPr>
          <w:sz w:val="28"/>
          <w:szCs w:val="28"/>
        </w:rPr>
      </w:r>
      <w:r>
        <w:rPr>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К заявлению о проведении публичных слушаний могут прилагаться информационные, аналитические и иные материалы, касающиеся предмета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Заявление о проведении публичных слушаний должно быть собственноручно подписано всеми членами инициативной группы граждан с указанием фамилии, имени, отчества (при наличии), даты и места рождения, серии, номера и даты выдачи паспорта или иного документа, у</w:t>
      </w:r>
      <w:r>
        <w:rPr>
          <w:rFonts w:ascii="Times New Roman" w:hAnsi="Times New Roman" w:eastAsia="Times New Roman" w:cs="Times New Roman"/>
          <w:color w:val="000000"/>
          <w:sz w:val="28"/>
          <w:szCs w:val="28"/>
        </w:rPr>
        <w:t xml:space="preserve">достоверяющего личность, с указанием наименования или кода органа, его выдавшего, места жительства каждого члена инициативной группы граждан, </w:t>
      </w:r>
      <w:r>
        <w:rPr>
          <w:rFonts w:ascii="Times New Roman" w:hAnsi="Times New Roman" w:eastAsia="Times New Roman" w:cs="Times New Roman"/>
          <w:b w:val="0"/>
          <w:bCs w:val="0"/>
          <w:i w:val="0"/>
          <w:iCs w:val="0"/>
          <w:color w:val="000000"/>
          <w:sz w:val="28"/>
          <w:szCs w:val="28"/>
        </w:rPr>
        <w:t xml:space="preserve">а также о согласии на обработку персональных данных в соответствии с Федеральным законом</w:t>
      </w:r>
      <w:r>
        <w:rPr>
          <w:rFonts w:ascii="Times New Roman" w:hAnsi="Times New Roman" w:eastAsia="Times New Roman" w:cs="Times New Roman"/>
          <w:b w:val="0"/>
          <w:bCs w:val="0"/>
          <w:i w:val="0"/>
          <w:iCs w:val="0"/>
          <w:color w:val="000000"/>
          <w:sz w:val="28"/>
          <w:szCs w:val="28"/>
        </w:rPr>
        <w:t xml:space="preserve"> от 27 июля 2006 года № 152-ФЗ «О персональных данных»</w:t>
      </w:r>
      <w:r>
        <w:rPr>
          <w:rFonts w:ascii="Times New Roman" w:hAnsi="Times New Roman" w:eastAsia="Times New Roman" w:cs="Times New Roman"/>
          <w:b w:val="0"/>
          <w:bCs w:val="0"/>
          <w:i w:val="0"/>
          <w:iCs w:val="0"/>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10. </w:t>
      </w:r>
      <w:r>
        <w:rPr>
          <w:rFonts w:ascii="Times New Roman" w:hAnsi="Times New Roman" w:eastAsia="Times New Roman" w:cs="Times New Roman"/>
          <w:b w:val="0"/>
          <w:bCs w:val="0"/>
          <w:i w:val="0"/>
          <w:iCs w:val="0"/>
          <w:color w:val="000000"/>
          <w:sz w:val="28"/>
          <w:szCs w:val="28"/>
        </w:rPr>
        <w:t xml:space="preserve">Заявление о проведении публичных слушаний направляется в Ставропольскую городскую Думу на имя председателя Ставропольской городской Думы и подлежит обязательному рассмотрению Ставропольской городской Думой в срок не позднее 10 дней со дня его реги</w:t>
      </w:r>
      <w:r>
        <w:rPr>
          <w:rFonts w:ascii="Times New Roman" w:hAnsi="Times New Roman" w:eastAsia="Times New Roman" w:cs="Times New Roman"/>
          <w:b w:val="0"/>
          <w:bCs w:val="0"/>
          <w:i w:val="0"/>
          <w:iCs w:val="0"/>
          <w:color w:val="000000"/>
          <w:sz w:val="28"/>
          <w:szCs w:val="28"/>
        </w:rPr>
        <w:t xml:space="preserve">страции в Ставропольской городской Думе. Итоги рассмотрения заявления о проведении публичных слушаний оформляются решением Ставропольской городской Думы.</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709"/>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11. Заявление о проведении публичных слушаний подлежит предварительному рассмотрению комитетом Ставропольской городской Думы, в ведении которого находится вопрос, выносимый на публичные слушания (далее </w:t>
      </w:r>
      <w:r>
        <w:rPr>
          <w:rFonts w:ascii="Times New Roman" w:hAnsi="Times New Roman" w:eastAsia="Times New Roman" w:cs="Times New Roman"/>
          <w:b w:val="0"/>
          <w:bCs w:val="0"/>
          <w:color w:val="000000"/>
          <w:sz w:val="28"/>
          <w:szCs w:val="28"/>
        </w:rPr>
        <w:t xml:space="preserve">–</w:t>
      </w:r>
      <w:r>
        <w:rPr>
          <w:rFonts w:ascii="Times New Roman" w:hAnsi="Times New Roman" w:eastAsia="Times New Roman" w:cs="Times New Roman"/>
          <w:b w:val="0"/>
          <w:bCs w:val="0"/>
          <w:i w:val="0"/>
          <w:iCs w:val="0"/>
          <w:color w:val="000000"/>
          <w:sz w:val="28"/>
          <w:szCs w:val="28"/>
        </w:rPr>
        <w:t xml:space="preserve"> профильный комитет). Предварительное рассмотрение за</w:t>
      </w:r>
      <w:r>
        <w:rPr>
          <w:rFonts w:ascii="Times New Roman" w:hAnsi="Times New Roman" w:eastAsia="Times New Roman" w:cs="Times New Roman"/>
          <w:b w:val="0"/>
          <w:bCs w:val="0"/>
          <w:i w:val="0"/>
          <w:iCs w:val="0"/>
          <w:color w:val="000000"/>
          <w:sz w:val="28"/>
          <w:szCs w:val="28"/>
        </w:rPr>
        <w:t xml:space="preserve">явления о проведении публичных слушаний осуществляется профильным комитетом в течение трех дней со дня его регистрации в Ставропольской городской Думе.</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709"/>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12. Итоги предварительного рассмотрения заявления о проведении публичных слушаний профильным комитетом оформляются решением профильного комитета о рекомендации Ставропольской городской Думе принятия решения о проведении публичных слушаний или об отказе в п</w:t>
      </w:r>
      <w:r>
        <w:rPr>
          <w:rFonts w:ascii="Times New Roman" w:hAnsi="Times New Roman" w:eastAsia="Times New Roman" w:cs="Times New Roman"/>
          <w:b w:val="0"/>
          <w:bCs w:val="0"/>
          <w:i w:val="0"/>
          <w:iCs w:val="0"/>
          <w:color w:val="000000"/>
          <w:sz w:val="28"/>
          <w:szCs w:val="28"/>
        </w:rPr>
        <w:t xml:space="preserve">роведении публичных слушаний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b w:val="0"/>
          <w:bCs w:val="0"/>
          <w:i w:val="0"/>
          <w:iCs w:val="0"/>
          <w:color w:val="000000"/>
          <w:sz w:val="28"/>
          <w:szCs w:val="28"/>
        </w:rPr>
        <w:t xml:space="preserve">.</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709"/>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Профильный комитет в течение двух дней со дня принятия решения о рекомендации Ставропольской городской Думе принятия решения о проведении публичных слушаний либо об отказе в проведении публичных слушаний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rPr>
        <w:t xml:space="preserve">или вопросу о преобразовании города Ставрополя </w:t>
      </w:r>
      <w:r>
        <w:rPr>
          <w:rFonts w:ascii="Times New Roman" w:hAnsi="Times New Roman" w:eastAsia="Times New Roman" w:cs="Times New Roman"/>
          <w:b w:val="0"/>
          <w:bCs w:val="0"/>
          <w:i w:val="0"/>
          <w:iCs w:val="0"/>
          <w:color w:val="000000"/>
          <w:sz w:val="28"/>
          <w:szCs w:val="28"/>
        </w:rPr>
        <w:t xml:space="preserve">готовит для рассмотрения на заседании Ставропольской городской Думы проект решения Ставропольской городской Думы о проведении публичных слушаний либо об отказе в проведении публичных слу</w:t>
      </w:r>
      <w:r>
        <w:rPr>
          <w:rFonts w:ascii="Times New Roman" w:hAnsi="Times New Roman" w:eastAsia="Times New Roman" w:cs="Times New Roman"/>
          <w:b w:val="0"/>
          <w:bCs w:val="0"/>
          <w:i w:val="0"/>
          <w:iCs w:val="0"/>
          <w:color w:val="000000"/>
          <w:sz w:val="28"/>
          <w:szCs w:val="28"/>
        </w:rPr>
        <w:t xml:space="preserve">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rPr>
        <w:t xml:space="preserve">или вопросу о преобразовании города Ставрополя </w:t>
      </w:r>
      <w:r>
        <w:rPr>
          <w:rFonts w:ascii="Times New Roman" w:hAnsi="Times New Roman" w:eastAsia="Times New Roman" w:cs="Times New Roman"/>
          <w:b w:val="0"/>
          <w:bCs w:val="0"/>
          <w:i w:val="0"/>
          <w:iCs w:val="0"/>
          <w:color w:val="000000"/>
          <w:sz w:val="28"/>
          <w:szCs w:val="28"/>
        </w:rPr>
        <w:t xml:space="preserve">с соблюдением требований, установленных Положением о порядке внесения и рассмотрения проектов решений Ставропольской городской</w:t>
      </w:r>
      <w:r>
        <w:rPr>
          <w:rFonts w:ascii="Times New Roman" w:hAnsi="Times New Roman" w:eastAsia="Times New Roman" w:cs="Times New Roman"/>
          <w:b w:val="0"/>
          <w:bCs w:val="0"/>
          <w:i w:val="0"/>
          <w:iCs w:val="0"/>
          <w:color w:val="000000"/>
          <w:sz w:val="28"/>
          <w:szCs w:val="28"/>
        </w:rPr>
        <w:t xml:space="preserve"> Думы, и вносит его на рассмотрение Ставропольской городской Думы.</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Принятое Ставропольской городской Думой решение о проведении публичных слушаний либо об отказе в проведении публичных слушаний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rPr>
        <w:t xml:space="preserve">или вопросу о преобразовании города Ставрополя </w:t>
      </w:r>
      <w:r>
        <w:rPr>
          <w:rFonts w:ascii="Times New Roman" w:hAnsi="Times New Roman" w:eastAsia="Times New Roman" w:cs="Times New Roman"/>
          <w:b w:val="0"/>
          <w:bCs w:val="0"/>
          <w:i w:val="0"/>
          <w:iCs w:val="0"/>
          <w:color w:val="000000"/>
          <w:sz w:val="28"/>
          <w:szCs w:val="28"/>
        </w:rPr>
        <w:t xml:space="preserve">в теч</w:t>
      </w:r>
      <w:r>
        <w:rPr>
          <w:rFonts w:ascii="Times New Roman" w:hAnsi="Times New Roman" w:eastAsia="Times New Roman" w:cs="Times New Roman"/>
          <w:b w:val="0"/>
          <w:bCs w:val="0"/>
          <w:i w:val="0"/>
          <w:iCs w:val="0"/>
          <w:color w:val="000000"/>
          <w:sz w:val="28"/>
          <w:szCs w:val="28"/>
        </w:rPr>
        <w:t xml:space="preserve">ение пяти дней со дня его подписания</w:t>
      </w:r>
      <w:r>
        <w:rPr>
          <w:rFonts w:ascii="Times New Roman" w:hAnsi="Times New Roman" w:eastAsia="Times New Roman" w:cs="Times New Roman"/>
          <w:b w:val="0"/>
          <w:bCs w:val="0"/>
          <w:i w:val="0"/>
          <w:iCs w:val="0"/>
          <w:color w:val="000000"/>
          <w:sz w:val="28"/>
          <w:szCs w:val="28"/>
        </w:rPr>
        <w:t xml:space="preserve"> направляется инициативной группе граждан.</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13. Основаниями для отказа в проведении публичных слушаний являются:</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несоблюдение порядка реализации инициативы проведения публичных слушаний, установленного настоящим разделом;</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несоответствие вопроса, выносимого на публичные слушания, требованиям </w:t>
      </w:r>
      <w:hyperlink r:id="rId16" w:tooltip="https://login.consultant.ru/link/?req=doc&amp;base=RLAW077&amp;n=184938&amp;dst=100027&amp;field=134&amp;date=28.05.2026" w:history="1">
        <w:r>
          <w:rPr>
            <w:rStyle w:val="1006"/>
            <w:rFonts w:ascii="Times New Roman" w:hAnsi="Times New Roman" w:eastAsia="Times New Roman" w:cs="Times New Roman"/>
            <w:color w:val="000000" w:themeColor="text1"/>
            <w:sz w:val="28"/>
            <w:szCs w:val="28"/>
            <w:u w:val="none"/>
          </w:rPr>
          <w:t xml:space="preserve">раздела II</w:t>
        </w:r>
      </w:hyperlink>
      <w:r>
        <w:rPr>
          <w:rFonts w:ascii="Times New Roman" w:hAnsi="Times New Roman" w:eastAsia="Times New Roman" w:cs="Times New Roman"/>
          <w:color w:val="000000"/>
          <w:sz w:val="28"/>
          <w:szCs w:val="28"/>
        </w:rPr>
        <w:t xml:space="preserve"> настоящего Порядка.</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before="0" w:beforeAutospacing="0" w:after="0" w:line="240" w:lineRule="auto"/>
        <w:rPr>
          <w:rFonts w:ascii="Times New Roman" w:hAnsi="Times New Roman" w:eastAsia="Times New Roman" w:cs="Times New Roman"/>
          <w:b w:val="0"/>
          <w:bCs w:val="0"/>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РАЗДЕЛ IV</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ind w:left="0" w:right="0" w:firstLine="0"/>
        <w:jc w:val="center"/>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ПОРЯДОК НАЗНАЧЕНИЯ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14. В муниципальном правовом акте органа местного самоуправления города Ставрополя о назначении публичных слушаний устанавливаются:</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наименование проекта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или вопросу о преобразовании города Ставрополя</w:t>
      </w:r>
      <w:r>
        <w:rPr>
          <w:rFonts w:ascii="Times New Roman" w:hAnsi="Times New Roman" w:eastAsia="Times New Roman" w:cs="Times New Roman"/>
          <w:color w:val="000000"/>
          <w:sz w:val="28"/>
          <w:szCs w:val="28"/>
        </w:rPr>
        <w:t xml:space="preserve">, выносимого на публичные слушания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дата и время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место проведения публичных слушаний;</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инициатор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5) порядок предоставления жителями города Ставрополя замечаний и предложений по выносимому на обсуждение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или вопросу о преобразовании города Ставрополя</w:t>
      </w:r>
      <w:r>
        <w:rPr>
          <w:rFonts w:ascii="Times New Roman" w:hAnsi="Times New Roman" w:eastAsia="Times New Roman" w:cs="Times New Roman"/>
          <w:color w:val="000000"/>
          <w:sz w:val="28"/>
          <w:szCs w:val="28"/>
        </w:rPr>
        <w:t xml:space="preserve">, в том числе посредством официального сайта Ставропольской городской Думы </w:t>
      </w:r>
      <w:r>
        <w:rPr>
          <w:rFonts w:ascii="Times New Roman" w:hAnsi="Times New Roman" w:eastAsia="Times New Roman" w:cs="Times New Roman"/>
          <w:color w:val="000000"/>
          <w:sz w:val="28"/>
          <w:szCs w:val="28"/>
        </w:rPr>
        <w:t xml:space="preserve">в информационно-телекоммуникационной сети «Интернет»</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состав комиссии по проведению публичных слушаний.</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15. Орган местного самоуправления города Ставрополя, принявший решение о назначении публичных слушаний, обеспечивает размещение информационного сообщения о проведении публичных слушаний н</w:t>
      </w:r>
      <w:r>
        <w:rPr>
          <w:rFonts w:ascii="Times New Roman" w:hAnsi="Times New Roman" w:eastAsia="Times New Roman" w:cs="Times New Roman"/>
          <w:color w:val="000000"/>
          <w:sz w:val="28"/>
          <w:szCs w:val="28"/>
        </w:rPr>
        <w:t xml:space="preserve">а официальном сайте Ставропольской городской Думы в информационно-телекоммуникационной сети «Интернет» в течение двух рабочих дней со дня принятия решения о проведении публичных слушаний, но не позднее чем за 10 дней до дня проведения публичных слушаний</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Со дня размещения информационного сообщения о проведении публичных слушаний участники публичных слушаний считаются оповещенными.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16. Муниципальный правовой акт органа местного самоуправления города Ставрополя </w:t>
      </w:r>
      <w:r>
        <w:rPr>
          <w:rFonts w:ascii="Times New Roman" w:hAnsi="Times New Roman" w:eastAsia="Times New Roman" w:cs="Times New Roman"/>
          <w:color w:val="000000"/>
          <w:sz w:val="28"/>
          <w:szCs w:val="28"/>
        </w:rPr>
        <w:t xml:space="preserve">о назначении публичных слушаний</w:t>
      </w:r>
      <w:r>
        <w:rPr>
          <w:rFonts w:ascii="Times New Roman" w:hAnsi="Times New Roman" w:eastAsia="Times New Roman" w:cs="Times New Roman"/>
          <w:color w:val="000000"/>
          <w:sz w:val="28"/>
          <w:szCs w:val="28"/>
        </w:rPr>
        <w:t xml:space="preserve"> должен быть принят в течение 10 дней со дня поступления инициативы проведения публичных слушаний, предусмотренной пунктом 5 настоящего Порядка.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17. Для организации и проведения публичных слушаний орган местного самоуправления города Ставрополя, принявший решение о назначении публичных слушаний, формирует комиссию по проведению публичных слушаний (далее </w:t>
      </w:r>
      <w:r>
        <w:rPr>
          <w:rFonts w:ascii="Times New Roman" w:hAnsi="Times New Roman" w:eastAsia="Times New Roman" w:cs="Times New Roman"/>
          <w:b w:val="0"/>
          <w:bCs w:val="0"/>
          <w:color w:val="000000"/>
          <w:sz w:val="28"/>
          <w:szCs w:val="28"/>
        </w:rPr>
        <w:t xml:space="preserve">–</w:t>
      </w:r>
      <w:r>
        <w:rPr>
          <w:rFonts w:ascii="Times New Roman" w:hAnsi="Times New Roman" w:eastAsia="Times New Roman" w:cs="Times New Roman"/>
          <w:color w:val="000000"/>
          <w:sz w:val="28"/>
          <w:szCs w:val="28"/>
        </w:rPr>
        <w:t xml:space="preserve"> комиссия).</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18. Руководство деятельностью комиссии осуществляет ее председатель, назначаемый органом местного самоуправления города Ставрополя, принявшим решение о назначении публичных слушаний. Члены комиссии из своего состава избирают заместителя председателя и секр</w:t>
      </w:r>
      <w:r>
        <w:rPr>
          <w:rFonts w:ascii="Times New Roman" w:hAnsi="Times New Roman" w:eastAsia="Times New Roman" w:cs="Times New Roman"/>
          <w:color w:val="000000"/>
          <w:sz w:val="28"/>
          <w:szCs w:val="28"/>
        </w:rPr>
        <w:t xml:space="preserve">етаря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19. Порядок деятельности комиссии и распределение обязанностей между ее членами устанавливается председателем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Основной формой работы комиссии является ее заседание. Заседание комиссии правомочно, если на нем присутствуют не менее половины от установленного числа членов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В ходе заседания комиссии ведется протокол, в котором отражаются решения, принятые комиссией.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Решения комиссии принимаются открытым голосованием большинством голосов от числа членов комиссии. При равенстве голосов голос председательствующего на заседании комиссии является решающим.</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20. Комиссия выполняет следующие функции:</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организует подготовку и проведение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составляет план работы по подготовке и проведению публичных слушаний в соответствии с требованиями законодательства и настоящего Порядка;</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устанавливает регламент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по согласованию с органом местно</w:t>
      </w:r>
      <w:r>
        <w:rPr>
          <w:rFonts w:ascii="Times New Roman" w:hAnsi="Times New Roman" w:eastAsia="Times New Roman" w:cs="Times New Roman"/>
          <w:color w:val="000000"/>
          <w:sz w:val="28"/>
          <w:szCs w:val="28"/>
        </w:rPr>
        <w:t xml:space="preserve">го самоупра</w:t>
      </w:r>
      <w:r>
        <w:rPr>
          <w:rFonts w:ascii="Times New Roman" w:hAnsi="Times New Roman" w:eastAsia="Times New Roman" w:cs="Times New Roman"/>
          <w:color w:val="000000"/>
          <w:sz w:val="28"/>
          <w:szCs w:val="28"/>
        </w:rPr>
        <w:t xml:space="preserve">вления города Ставрополя, принявшим решение о назначении публичных слушаний, определяет докладчика по проекту муниципального правового акта 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состав лиц, приглашаемых для участия в публичных слушаниях, в который могут быть включены представители органов государственной власти Российской Федерации, Ставропольского края и органов местного самоуправления, депутаты Ставропольской город</w:t>
      </w:r>
      <w:r>
        <w:rPr>
          <w:rFonts w:ascii="Times New Roman" w:hAnsi="Times New Roman" w:eastAsia="Times New Roman" w:cs="Times New Roman"/>
          <w:color w:val="000000"/>
          <w:sz w:val="28"/>
          <w:szCs w:val="28"/>
        </w:rPr>
        <w:t xml:space="preserve">ской Думы, независимые специалисты и иные лица;</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5) рассматривает, анализирует и систематизирует поступившие от участников публичных слушаний замечания и предложения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организует регистрацию участников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7) организует подготовку протокола публичных слушаний и заключения о результатах публичных слушаний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8) обеспечивает исполнение настоящего Порядка при проведении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9) осуществляет иные функции в соответствии с законодательством и настоящим Порядком.</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21. В течение срока, установленного для подачи замечаний и предложений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участники публичных слушаний вправе направить свои замечания</w:t>
      </w:r>
      <w:r>
        <w:rPr>
          <w:rFonts w:ascii="Times New Roman" w:hAnsi="Times New Roman" w:eastAsia="Times New Roman" w:cs="Times New Roman"/>
          <w:color w:val="000000"/>
          <w:sz w:val="28"/>
          <w:szCs w:val="28"/>
        </w:rPr>
        <w:t xml:space="preserve"> и предложения для включения их в протокол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Замечания и предложения, поступающие от участников публичных слушаний, должны быть ими собственноручно подписаны с указанием фамилии, имени, отчества (при наличии), даты и места рождения, серии, номера и даты выдачи паспорта или иного документа, удостоверя</w:t>
      </w:r>
      <w:r>
        <w:rPr>
          <w:rFonts w:ascii="Times New Roman" w:hAnsi="Times New Roman" w:eastAsia="Times New Roman" w:cs="Times New Roman"/>
          <w:color w:val="000000"/>
          <w:sz w:val="28"/>
          <w:szCs w:val="28"/>
        </w:rPr>
        <w:t xml:space="preserve">ющего личность, места жительства и </w:t>
      </w:r>
      <w:r>
        <w:rPr>
          <w:rFonts w:ascii="Times New Roman" w:hAnsi="Times New Roman" w:eastAsia="Times New Roman" w:cs="Times New Roman"/>
          <w:i w:val="0"/>
          <w:iCs w:val="0"/>
          <w:color w:val="000000"/>
          <w:sz w:val="28"/>
          <w:szCs w:val="28"/>
        </w:rPr>
        <w:t xml:space="preserve">согласия на обработку персональных данных в соответствии с </w:t>
      </w:r>
      <w:r>
        <w:rPr>
          <w:rFonts w:ascii="Times New Roman" w:hAnsi="Times New Roman" w:eastAsia="Times New Roman" w:cs="Times New Roman"/>
          <w:i w:val="0"/>
          <w:iCs w:val="0"/>
          <w:color w:val="000000"/>
          <w:sz w:val="28"/>
          <w:szCs w:val="28"/>
        </w:rPr>
        <w:t xml:space="preserve">Федеральным законом</w:t>
      </w:r>
      <w:r>
        <w:rPr>
          <w:rFonts w:ascii="Times New Roman" w:hAnsi="Times New Roman" w:eastAsia="Times New Roman" w:cs="Times New Roman"/>
          <w:i w:val="0"/>
          <w:iCs w:val="0"/>
          <w:color w:val="000000"/>
          <w:sz w:val="28"/>
          <w:szCs w:val="28"/>
        </w:rPr>
        <w:t xml:space="preserve"> от 27 июля 2006 года № 152-ФЗ                      «О персональных данных»</w:t>
      </w:r>
      <w:r>
        <w:rPr>
          <w:rFonts w:ascii="Times New Roman" w:hAnsi="Times New Roman" w:eastAsia="Times New Roman" w:cs="Times New Roman"/>
          <w:i w:val="0"/>
          <w:iCs w:val="0"/>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Замечания и предложения, поступившие в орган местного самоуправления города Ставрополя, принявший решение о назначении публичных слушаний, передаются в день их поступления в комиссию для регистрации и обязательного рассмотрения на заседании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35"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Срок подачи участниками публичных слушаний замечаний и предложений для включения в протокол публичных слушаний исчисляется со дня размещения информационного сообщения о проведении публичных слушаний и</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val="0"/>
          <w:iCs w:val="0"/>
          <w:color w:val="000000"/>
          <w:sz w:val="28"/>
          <w:szCs w:val="28"/>
        </w:rPr>
        <w:t xml:space="preserve">не может быть менее семи дней</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before="0" w:beforeAutospacing="0" w:after="0" w:line="240" w:lineRule="auto"/>
        <w:rPr>
          <w:rFonts w:ascii="Times New Roman" w:hAnsi="Times New Roman" w:eastAsia="Times New Roman" w:cs="Times New Roman"/>
          <w:b w:val="0"/>
          <w:bCs w:val="0"/>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РАЗДЕЛ V</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ind w:left="0" w:right="0" w:firstLine="0"/>
        <w:jc w:val="center"/>
        <w:spacing w:before="0" w:beforeAutospacing="0" w:after="0" w:line="240" w:lineRule="auto"/>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ПОРЯДОК И СРОКИ ПРОВЕДЕНИЯ ПУБЛИЧНЫХ СЛУШАНИЙ</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0"/>
        <w:jc w:val="center"/>
        <w:spacing w:before="0" w:beforeAutospacing="0"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r>
      <w:r>
        <w:rPr>
          <w:rFonts w:ascii="Times New Roman" w:hAnsi="Times New Roman" w:cs="Times New Roman"/>
          <w:sz w:val="24"/>
          <w:szCs w:val="24"/>
        </w:rPr>
      </w:r>
      <w:r>
        <w:rPr>
          <w:rFonts w:ascii="Times New Roman" w:hAnsi="Times New Roman" w:cs="Times New Roman"/>
          <w:sz w:val="24"/>
          <w:szCs w:val="24"/>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22. Публичные слушания проводятся публично и открыто.</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23. До начала публичных слушаний комиссией осуществляется регистрация участников публичных слушаний, в том числе лиц, приглашенных для участия в публичных слушаниях, и жителей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24. В ходе публичных слушаний ведется протокол публичных слушаний, в котором указываются следующие сведения:</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сроки, время и место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наименование проекта муниципального правового акта 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состав участников публичных слушаний и их количество;</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замечания и предложения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представленные участниками публичных слушаний в течение срока, установленного для их подачи, а также в х</w:t>
      </w:r>
      <w:r>
        <w:rPr>
          <w:rFonts w:ascii="Times New Roman" w:hAnsi="Times New Roman" w:eastAsia="Times New Roman" w:cs="Times New Roman"/>
          <w:color w:val="000000"/>
          <w:sz w:val="28"/>
          <w:szCs w:val="28"/>
        </w:rPr>
        <w:t xml:space="preserve">оде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5) выступления участников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иные сведения в соответствии с законодательством.</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К протоколу прилагается перечень зарегистрированных жителей города Ставрополя, являющихся участниками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25. По результатам публичных слушаний подготавливается заключение о результатах публичных слушаний, которое должно содержать:</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наименование проекта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данные, полученные в результате анализа замечаний и предложений, полученных от участников публичных слушаний, в том числе об их соответствии законодательству Российской Федерации, Ставропольского края, муниципальным правовым актам города Ставрополя </w:t>
      </w:r>
      <w:r>
        <w:rPr>
          <w:rFonts w:ascii="Times New Roman" w:hAnsi="Times New Roman" w:eastAsia="Times New Roman" w:cs="Times New Roman"/>
          <w:color w:val="000000"/>
          <w:sz w:val="28"/>
          <w:szCs w:val="28"/>
        </w:rPr>
        <w:t xml:space="preserve">(при их наличии)</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рекомендации независимых специалистов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color w:val="000000"/>
          <w:sz w:val="28"/>
          <w:szCs w:val="28"/>
        </w:rPr>
        <w:t xml:space="preserve"> или вопросу о преобразовании города Ставрополя (при их наличии);</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итоги обсуждения проекта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включая мотивированное обоснование принятых решений.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26. З</w:t>
      </w:r>
      <w:r>
        <w:rPr>
          <w:rFonts w:ascii="Times New Roman" w:hAnsi="Times New Roman" w:eastAsia="Times New Roman" w:cs="Times New Roman"/>
          <w:color w:val="000000"/>
          <w:sz w:val="28"/>
          <w:szCs w:val="28"/>
        </w:rPr>
        <w:t xml:space="preserve">аключение о результатах публичных слушаний и п</w:t>
      </w:r>
      <w:r>
        <w:rPr>
          <w:rFonts w:ascii="Times New Roman" w:hAnsi="Times New Roman" w:eastAsia="Times New Roman" w:cs="Times New Roman"/>
          <w:color w:val="000000"/>
          <w:sz w:val="28"/>
          <w:szCs w:val="28"/>
        </w:rPr>
        <w:t xml:space="preserve">ротокол публичных слушаний подписываются председателем и секретарем комиссии.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27. Заключение о</w:t>
      </w:r>
      <w:r>
        <w:rPr>
          <w:rFonts w:ascii="Times New Roman" w:hAnsi="Times New Roman" w:eastAsia="Times New Roman" w:cs="Times New Roman"/>
          <w:color w:val="000000"/>
          <w:sz w:val="28"/>
          <w:szCs w:val="28"/>
        </w:rPr>
        <w:t xml:space="preserve"> результатах публичных слушаний и протокол публичных слушаний направляются председателем комиссии в орган местного самоуправления города Ставрополя, принявший решение о назначении публичных слушаний, в течение семи дней со дня проведения публичных слушаний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В случае проведения публичных слушаний по инициативе главы города Ставрополя заключение о результатах публичных слушаний и протокол публичных слушаний в тот же срок направляются в Ставропольскую городскую Думу.</w:t>
      </w:r>
      <w:r>
        <w:rPr>
          <w:sz w:val="28"/>
          <w:szCs w:val="28"/>
        </w:rPr>
      </w:r>
      <w:r>
        <w:rPr>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Орган местного самоуправления города Ставрополя, принявший решение о проведении публичных слушаний, обеспечивает обнародование заключения о результатах публичных слушаний в порядке, установленном Уставом города Ставрополя для обнародования</w:t>
      </w:r>
      <w:r>
        <w:rPr>
          <w:rFonts w:ascii="Times New Roman" w:hAnsi="Times New Roman" w:eastAsia="Times New Roman" w:cs="Times New Roman"/>
          <w:color w:val="000000"/>
          <w:sz w:val="28"/>
          <w:szCs w:val="28"/>
        </w:rPr>
        <w:t xml:space="preserve"> му</w:t>
      </w:r>
      <w:r>
        <w:rPr>
          <w:rFonts w:ascii="Times New Roman" w:hAnsi="Times New Roman" w:eastAsia="Times New Roman" w:cs="Times New Roman"/>
          <w:color w:val="000000"/>
          <w:sz w:val="28"/>
          <w:szCs w:val="28"/>
        </w:rPr>
        <w:t xml:space="preserve">ниц</w:t>
      </w:r>
      <w:r>
        <w:rPr>
          <w:rFonts w:ascii="Times New Roman" w:hAnsi="Times New Roman" w:eastAsia="Times New Roman" w:cs="Times New Roman"/>
          <w:color w:val="000000"/>
          <w:sz w:val="28"/>
          <w:szCs w:val="28"/>
        </w:rPr>
        <w:t xml:space="preserve">ипальных правовых </w:t>
      </w:r>
      <w:r>
        <w:rPr>
          <w:rFonts w:ascii="Times New Roman" w:hAnsi="Times New Roman" w:eastAsia="Times New Roman" w:cs="Times New Roman"/>
          <w:color w:val="000000"/>
          <w:sz w:val="28"/>
          <w:szCs w:val="28"/>
        </w:rPr>
        <w:t xml:space="preserve">актов города Ставрополя, не позднее пяти дней со дня его поступления в указанный орган местного самоуправления города Ставрополя, а также его размещение на официальном сайте Ставропольской городской Думы в информационно-телекоммуникационной сети «Интернет»</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28. </w:t>
      </w:r>
      <w:r>
        <w:rPr>
          <w:rFonts w:ascii="Times New Roman" w:hAnsi="Times New Roman" w:eastAsia="Times New Roman" w:cs="Times New Roman"/>
          <w:i w:val="0"/>
          <w:iCs w:val="0"/>
          <w:color w:val="000000"/>
          <w:sz w:val="28"/>
          <w:szCs w:val="28"/>
        </w:rPr>
        <w:t xml:space="preserve">Срок проведения публичных слушаний со дня размещения информационного сообщения органа местного самоуправления города Ставрополя о проведении публичных слушаний до дня опубликования заключения о результатах публичных слушаний составляет:</w:t>
      </w:r>
      <w:r>
        <w:rPr>
          <w:rFonts w:ascii="Times New Roman" w:hAnsi="Times New Roman" w:cs="Times New Roman"/>
          <w:bCs w:val="0"/>
          <w:i w:val="0"/>
          <w:sz w:val="28"/>
          <w:szCs w:val="28"/>
        </w:rPr>
      </w:r>
      <w:r>
        <w:rPr>
          <w:rFonts w:ascii="Times New Roman" w:hAnsi="Times New Roman" w:cs="Times New Roman"/>
          <w:bCs w:val="0"/>
          <w:i w:val="0"/>
          <w:sz w:val="28"/>
          <w:szCs w:val="28"/>
        </w:rPr>
      </w:r>
    </w:p>
    <w:p>
      <w:pPr>
        <w:ind w:left="0" w:right="0" w:firstLine="709"/>
        <w:jc w:val="both"/>
        <w:spacing w:before="0" w:beforeAutospacing="0" w:after="0" w:line="240" w:lineRule="auto"/>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8"/>
          <w:szCs w:val="28"/>
        </w:rPr>
        <w:t xml:space="preserve">1) по проекту бюджета города Ставрополя и отчету о его исполнении не более одного месяца;</w:t>
      </w:r>
      <w:r>
        <w:rPr>
          <w:rFonts w:ascii="Times New Roman" w:hAnsi="Times New Roman" w:cs="Times New Roman"/>
          <w:bCs w:val="0"/>
          <w:i w:val="0"/>
          <w:sz w:val="28"/>
          <w:szCs w:val="28"/>
        </w:rPr>
      </w:r>
      <w:r>
        <w:rPr>
          <w:rFonts w:ascii="Times New Roman" w:hAnsi="Times New Roman" w:cs="Times New Roman"/>
          <w:bCs w:val="0"/>
          <w:i w:val="0"/>
          <w:sz w:val="28"/>
          <w:szCs w:val="28"/>
        </w:rPr>
      </w:r>
    </w:p>
    <w:p>
      <w:pPr>
        <w:ind w:left="0" w:right="0" w:firstLine="709"/>
        <w:jc w:val="both"/>
        <w:spacing w:before="0" w:beforeAutospacing="0" w:after="0" w:line="240" w:lineRule="auto"/>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8"/>
          <w:szCs w:val="28"/>
        </w:rPr>
        <w:t xml:space="preserve">2) по иному проекту муниципального правового акта по вопросам </w:t>
      </w:r>
      <w:r>
        <w:rPr>
          <w:rFonts w:ascii="Times New Roman" w:hAnsi="Times New Roman" w:eastAsia="Times New Roman" w:cs="Times New Roman"/>
          <w:i w:val="0"/>
          <w:iCs w:val="0"/>
          <w:color w:val="000000"/>
          <w:sz w:val="28"/>
          <w:szCs w:val="28"/>
        </w:rPr>
        <w:t xml:space="preserve">непосредственного обеспечения жизнедеятельности населения или вопросу о преобразовании города</w:t>
      </w:r>
      <w:r>
        <w:rPr>
          <w:rFonts w:ascii="Times New Roman" w:hAnsi="Times New Roman" w:eastAsia="Times New Roman" w:cs="Times New Roman"/>
          <w:i w:val="0"/>
          <w:iCs w:val="0"/>
          <w:color w:val="000000"/>
          <w:sz w:val="28"/>
          <w:szCs w:val="28"/>
        </w:rPr>
        <w:t xml:space="preserve"> Ставрополя не более двух месяцев, если иное не установлено законодательством.</w:t>
      </w:r>
      <w:r>
        <w:rPr>
          <w:rFonts w:ascii="Times New Roman" w:hAnsi="Times New Roman" w:cs="Times New Roman"/>
          <w:bCs w:val="0"/>
          <w:i w:val="0"/>
          <w:sz w:val="28"/>
          <w:szCs w:val="28"/>
        </w:rPr>
      </w:r>
      <w:r>
        <w:rPr>
          <w:rFonts w:ascii="Times New Roman" w:hAnsi="Times New Roman" w:cs="Times New Roman"/>
          <w:bCs w:val="0"/>
          <w:i w:val="0"/>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8"/>
          <w:szCs w:val="28"/>
        </w:rPr>
        <w:t xml:space="preserve">29. Организационное, информационное и материально-техническое обеспечение проведения публичных слушаний возлагается на орган местного самоуправления города Ставрополя, принявший решение о назначении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Финансирование расходов, связанных с организацией и проведением публичных слушаний, осуществляется за счет средств бюджета города Ставрополя.</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30. Действия и решения органов местного самоуправления города Ставрополя, их должностных лиц, комиссии, связанные с организацией и проведением публичных слушаний, могут быть обжалованы в порядке, установленном законодательством.</w:t>
      </w:r>
      <w:r>
        <w:rPr>
          <w:rFonts w:ascii="Times New Roman" w:hAnsi="Times New Roman" w:cs="Times New Roman"/>
          <w:sz w:val="28"/>
          <w:szCs w:val="28"/>
        </w:rPr>
      </w:r>
      <w:r>
        <w:rPr>
          <w:rFonts w:ascii="Times New Roman" w:hAnsi="Times New Roman" w:cs="Times New Roman"/>
          <w:sz w:val="28"/>
          <w:szCs w:val="28"/>
        </w:rPr>
      </w:r>
    </w:p>
    <w:p>
      <w:pPr>
        <w:contextualSpacing w:val="0"/>
        <w:ind w:left="0" w:right="0" w:firstLine="0"/>
        <w:jc w:val="both"/>
        <w:spacing w:before="0" w:beforeAutospacing="0" w:after="0" w:afterAutospacing="0" w:line="240" w:lineRule="auto"/>
        <w:rPr>
          <w:rFonts w:ascii="Times New Roman" w:hAnsi="Times New Roman" w:cs="Times New Roman"/>
          <w:color w:val="auto"/>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color w:val="auto"/>
          <w:sz w:val="28"/>
          <w:szCs w:val="28"/>
          <w:highlight w:val="none"/>
        </w:rPr>
      </w:r>
      <w:r>
        <w:rPr>
          <w:rFonts w:ascii="Times New Roman" w:hAnsi="Times New Roman" w:cs="Times New Roman"/>
          <w:color w:val="auto"/>
          <w:sz w:val="28"/>
          <w:szCs w:val="28"/>
          <w:highlight w:val="none"/>
        </w:rPr>
      </w:r>
      <w:r>
        <w:rPr>
          <w:rFonts w:ascii="Times New Roman" w:hAnsi="Times New Roman" w:cs="Times New Roman"/>
          <w:color w:val="auto"/>
          <w:sz w:val="28"/>
          <w:szCs w:val="28"/>
          <w:highlight w:val="none"/>
        </w:rPr>
      </w:r>
    </w:p>
    <w:p>
      <w:pPr>
        <w:contextualSpacing w:val="0"/>
        <w:ind w:left="0" w:right="0" w:firstLine="0"/>
        <w:jc w:val="both"/>
        <w:spacing w:before="0" w:beforeAutospacing="0" w:after="0" w:afterAutospacing="0" w:line="240" w:lineRule="auto"/>
        <w:rPr>
          <w:rFonts w:ascii="Times New Roman" w:hAnsi="Times New Roman" w:cs="Times New Roman"/>
          <w:color w:val="auto"/>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8"/>
          <w:szCs w:val="28"/>
        </w:rPr>
      </w:r>
      <w:r>
        <w:rPr>
          <w:rFonts w:ascii="Times New Roman" w:hAnsi="Times New Roman" w:cs="Times New Roman"/>
          <w:color w:val="auto"/>
          <w:sz w:val="28"/>
          <w:szCs w:val="28"/>
          <w:highlight w:val="none"/>
        </w:rPr>
      </w:r>
      <w:r>
        <w:rPr>
          <w:rFonts w:ascii="Times New Roman" w:hAnsi="Times New Roman" w:cs="Times New Roman"/>
          <w:color w:val="auto"/>
          <w:sz w:val="28"/>
          <w:szCs w:val="28"/>
          <w:highlight w:val="none"/>
        </w:rPr>
      </w:r>
    </w:p>
    <w:p>
      <w:pPr>
        <w:pStyle w:val="1058"/>
        <w:ind w:left="0" w:right="0" w:firstLine="0"/>
        <w:jc w:val="both"/>
        <w:spacing w:before="0" w:beforeAutospacing="0" w:line="240" w:lineRule="auto"/>
        <w:rPr>
          <w:rFonts w:ascii="Times New Roman" w:hAnsi="Times New Roman" w:cs="Times New Roman"/>
          <w:b w:val="0"/>
          <w:bCs w:val="0"/>
          <w:sz w:val="28"/>
          <w:szCs w:val="28"/>
          <w:highlight w:val="none"/>
        </w:rPr>
        <w:outlineLvl w:val="0"/>
        <w:suppressLineNumbers w:val="0"/>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58"/>
        <w:ind w:left="0" w:right="0" w:firstLine="0"/>
        <w:jc w:val="both"/>
        <w:spacing w:before="0" w:beforeAutospacing="0" w:line="238" w:lineRule="exact"/>
        <w:outlineLvl w:val="0"/>
        <w:suppressLineNumbers w:val="0"/>
      </w:pPr>
      <w:r>
        <w:rPr>
          <w:rFonts w:ascii="Times New Roman" w:hAnsi="Times New Roman" w:cs="Times New Roman"/>
          <w:b w:val="0"/>
          <w:bCs w:val="0"/>
          <w:sz w:val="28"/>
          <w:szCs w:val="28"/>
          <w:highlight w:val="none"/>
        </w:rPr>
        <w:t xml:space="preserve">Председатель</w:t>
      </w:r>
      <w:r/>
    </w:p>
    <w:p>
      <w:pPr>
        <w:pStyle w:val="1058"/>
        <w:ind w:left="0" w:right="0" w:firstLine="0"/>
        <w:jc w:val="both"/>
        <w:spacing w:before="0" w:beforeAutospacing="0" w:line="238" w:lineRule="exact"/>
        <w:rPr>
          <w:rFonts w:ascii="Times New Roman" w:hAnsi="Times New Roman" w:cs="Times New Roman"/>
          <w:b w:val="0"/>
          <w:bCs w:val="0"/>
          <w:sz w:val="28"/>
          <w:szCs w:val="28"/>
          <w:highlight w:val="none"/>
        </w:rPr>
        <w:outlineLvl w:val="0"/>
        <w:suppressLineNumbers w:val="0"/>
      </w:pPr>
      <w:r>
        <w:rPr>
          <w:rFonts w:ascii="Times New Roman" w:hAnsi="Times New Roman" w:cs="Times New Roman"/>
          <w:b w:val="0"/>
          <w:bCs w:val="0"/>
          <w:sz w:val="28"/>
          <w:szCs w:val="28"/>
          <w:highlight w:val="none"/>
        </w:rPr>
        <w:t xml:space="preserve">Ставропольской городской Думы                                                     Г.С.Колягин</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sectPr>
      <w:headerReference w:type="default" r:id="rId9"/>
      <w:headerReference w:type="even" r:id="rId10"/>
      <w:footerReference w:type="default" r:id="rId11"/>
      <w:footerReference w:type="even" r:id="rId12"/>
      <w:footnotePr/>
      <w:endnotePr/>
      <w:type w:val="nextPage"/>
      <w:pgSz w:w="11906" w:h="16838" w:orient="portrait"/>
      <w:pgMar w:top="1417" w:right="567" w:bottom="1134" w:left="1984" w:header="454"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Segoe UI">
    <w:panose1 w:val="020B0502040204020203"/>
  </w:font>
  <w:font w:name="Times New Roman">
    <w:panose1 w:val="02020603050405020304"/>
  </w:font>
  <w:font w:name="Calibri">
    <w:panose1 w:val="020F0502020204030204"/>
  </w:font>
  <w:font w:name="Lucida Sans Unicode">
    <w:panose1 w:val="020B0602030504020204"/>
  </w:font>
  <w:font w:name="Verdana">
    <w:panose1 w:val="020B060403050404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rPr>
        <w:rStyle w:val="997"/>
      </w:rPr>
      <w:framePr w:wrap="around" w:vAnchor="text" w:hAnchor="margin" w:xAlign="right" w:y="1"/>
    </w:pPr>
    <w:r>
      <w:rPr>
        <w:rStyle w:val="997"/>
      </w:rPr>
      <w:fldChar w:fldCharType="begin"/>
    </w:r>
    <w:r>
      <w:rPr>
        <w:rStyle w:val="997"/>
      </w:rPr>
      <w:instrText xml:space="preserve">PAGE  </w:instrText>
    </w:r>
    <w:r>
      <w:rPr>
        <w:rStyle w:val="997"/>
      </w:rPr>
      <w:fldChar w:fldCharType="end"/>
    </w:r>
    <w:r>
      <w:rPr>
        <w:rStyle w:val="997"/>
      </w:rPr>
    </w:r>
    <w:r>
      <w:rPr>
        <w:rStyle w:val="997"/>
      </w:rPr>
    </w:r>
  </w:p>
  <w:p>
    <w:pPr>
      <w:pStyle w:val="999"/>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6"/>
      <w:jc w:val="right"/>
      <w:rPr>
        <w:sz w:val="28"/>
        <w:szCs w:val="28"/>
      </w:rPr>
    </w:pPr>
    <w:fldSimple w:instr="PAGE \* MERGEFORMAT">
      <w:r>
        <w:rPr>
          <w:sz w:val="28"/>
          <w:szCs w:val="28"/>
        </w:rPr>
        <w:t xml:space="preserve">1</w:t>
      </w:r>
    </w:fldSimple>
    <w:r>
      <w:rPr>
        <w:sz w:val="28"/>
        <w:szCs w:val="28"/>
      </w:rPr>
    </w:r>
    <w:r>
      <w:rPr>
        <w:sz w:val="28"/>
        <w:szCs w:val="28"/>
      </w:rPr>
    </w:r>
    <w:r>
      <w:rPr>
        <w:sz w:val="28"/>
        <w:szCs w:val="28"/>
      </w:rPr>
    </w:r>
  </w:p>
  <w:p>
    <w:pPr>
      <w:pStyle w:val="82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rPr>
        <w:rStyle w:val="997"/>
      </w:rPr>
      <w:framePr w:wrap="around" w:vAnchor="text" w:hAnchor="margin" w:xAlign="right" w:y="1"/>
    </w:pPr>
    <w:r>
      <w:rPr>
        <w:rStyle w:val="997"/>
      </w:rPr>
      <w:fldChar w:fldCharType="begin"/>
    </w:r>
    <w:r>
      <w:rPr>
        <w:rStyle w:val="997"/>
      </w:rPr>
      <w:instrText xml:space="preserve">PAGE  </w:instrText>
    </w:r>
    <w:r>
      <w:rPr>
        <w:rStyle w:val="997"/>
      </w:rPr>
      <w:fldChar w:fldCharType="separate"/>
    </w:r>
    <w:r>
      <w:rPr>
        <w:rStyle w:val="997"/>
      </w:rPr>
      <w:t xml:space="preserve">5</w:t>
    </w:r>
    <w:r>
      <w:rPr>
        <w:rStyle w:val="997"/>
      </w:rPr>
      <w:fldChar w:fldCharType="end"/>
    </w:r>
    <w:r>
      <w:rPr>
        <w:rStyle w:val="997"/>
      </w:rPr>
    </w:r>
    <w:r>
      <w:rPr>
        <w:rStyle w:val="997"/>
      </w:rPr>
    </w:r>
  </w:p>
  <w:p>
    <w:pPr>
      <w:pStyle w:val="996"/>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29" w:hanging="1020"/>
        <w:tabs>
          <w:tab w:val="num" w:pos="172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909" w:hanging="1200"/>
        <w:tabs>
          <w:tab w:val="num" w:pos="1909" w:leader="none"/>
        </w:tabs>
      </w:pPr>
    </w:lvl>
    <w:lvl w:ilvl="1">
      <w:start w:val="1"/>
      <w:numFmt w:val="decimal"/>
      <w:isLgl w:val="false"/>
      <w:suff w:val="tab"/>
      <w:lvlText w:val="%2."/>
      <w:lvlJc w:val="left"/>
      <w:pPr>
        <w:ind w:left="2419" w:hanging="990"/>
        <w:tabs>
          <w:tab w:val="num" w:pos="2419"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9">
    <w:multiLevelType w:val="hybridMultilevel"/>
    <w:lvl w:ilvl="0">
      <w:start w:val="1"/>
      <w:numFmt w:val="decimal"/>
      <w:isLgl w:val="false"/>
      <w:suff w:val="tab"/>
      <w:lvlText w:val="%1."/>
      <w:lvlJc w:val="left"/>
      <w:pPr>
        <w:ind w:left="1714" w:hanging="1005"/>
        <w:tabs>
          <w:tab w:val="num" w:pos="171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11">
    <w:multiLevelType w:val="hybridMultilevel"/>
    <w:lvl w:ilvl="0">
      <w:start w:val="1"/>
      <w:numFmt w:val="bullet"/>
      <w:pStyle w:val="1049"/>
      <w:isLgl w:val="false"/>
      <w:suff w:val="tab"/>
      <w:lvlText w:val="−"/>
      <w:lvlJc w:val="left"/>
      <w:pPr>
        <w:ind w:left="568" w:hanging="284"/>
        <w:tabs>
          <w:tab w:val="num" w:pos="568" w:leader="none"/>
        </w:tabs>
      </w:pPr>
      <w:rPr>
        <w:rFonts w:ascii="Courier New" w:hAnsi="Courier New" w:cs="Times New Roman"/>
      </w:rPr>
    </w:lvl>
    <w:lvl w:ilvl="1">
      <w:start w:val="1"/>
      <w:numFmt w:val="decimal"/>
      <w:pStyle w:val="1074"/>
      <w:isLgl w:val="false"/>
      <w:suff w:val="tab"/>
      <w:lvlText w:val="1.%2."/>
      <w:lvlJc w:val="left"/>
      <w:pPr>
        <w:ind w:left="2160" w:hanging="360"/>
        <w:tabs>
          <w:tab w:val="num" w:pos="2160" w:leader="none"/>
        </w:tabs>
      </w:pPr>
    </w:lvl>
    <w:lvl w:ilvl="2">
      <w:start w:val="1"/>
      <w:numFmt w:val="bullet"/>
      <w:pStyle w:val="1075"/>
      <w:isLgl w:val="false"/>
      <w:suff w:val="tab"/>
      <w:lvlText w:val=""/>
      <w:lvlJc w:val="left"/>
      <w:pPr>
        <w:ind w:left="2444" w:hanging="360"/>
        <w:tabs>
          <w:tab w:val="num" w:pos="2444" w:leader="none"/>
        </w:tabs>
      </w:pPr>
      <w:rPr>
        <w:rFonts w:ascii="Wingdings" w:hAnsi="Wingdings"/>
      </w:rPr>
    </w:lvl>
    <w:lvl w:ilvl="3">
      <w:start w:val="1"/>
      <w:numFmt w:val="bullet"/>
      <w:isLgl w:val="false"/>
      <w:suff w:val="tab"/>
      <w:lvlText w:val=""/>
      <w:lvlJc w:val="left"/>
      <w:pPr>
        <w:ind w:left="3164" w:hanging="360"/>
        <w:tabs>
          <w:tab w:val="num" w:pos="3164" w:leader="none"/>
        </w:tabs>
      </w:pPr>
      <w:rPr>
        <w:rFonts w:ascii="Symbol" w:hAnsi="Symbol"/>
      </w:r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3">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64" w:hanging="1035"/>
        <w:tabs>
          <w:tab w:val="num" w:pos="246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5">
    <w:multiLevelType w:val="hybridMultilevel"/>
    <w:lvl w:ilvl="0">
      <w:start w:val="1"/>
      <w:numFmt w:val="decimal"/>
      <w:isLgl w:val="false"/>
      <w:suff w:val="tab"/>
      <w:lvlText w:val="%1."/>
      <w:lvlJc w:val="left"/>
      <w:pPr>
        <w:ind w:left="1069" w:hanging="360"/>
        <w:tabs>
          <w:tab w:val="num" w:pos="10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6">
    <w:multiLevelType w:val="hybridMultilevel"/>
    <w:lvl w:ilvl="0">
      <w:start w:val="1"/>
      <w:numFmt w:val="bullet"/>
      <w:pStyle w:val="1034"/>
      <w:isLgl w:val="false"/>
      <w:suff w:val="tab"/>
      <w:lvlText w:val=""/>
      <w:lvlJc w:val="left"/>
      <w:pPr>
        <w:ind w:left="786" w:hanging="360"/>
      </w:pPr>
      <w:rPr>
        <w:rFonts w:ascii="Symbol" w:hAnsi="Symbol"/>
      </w:rPr>
    </w:lvl>
    <w:lvl w:ilvl="1">
      <w:start w:val="1"/>
      <w:numFmt w:val="bullet"/>
      <w:pStyle w:val="1060"/>
      <w:isLgl w:val="false"/>
      <w:suff w:val="tab"/>
      <w:lvlText w:val="o"/>
      <w:lvlJc w:val="left"/>
      <w:pPr>
        <w:ind w:left="1505" w:hanging="360"/>
      </w:pPr>
      <w:rPr>
        <w:rFonts w:ascii="Courier New" w:hAnsi="Courier New" w:cs="Courier New"/>
      </w:rPr>
    </w:lvl>
    <w:lvl w:ilvl="2">
      <w:start w:val="1"/>
      <w:numFmt w:val="bullet"/>
      <w:isLgl w:val="false"/>
      <w:suff w:val="tab"/>
      <w:lvlText w:val=""/>
      <w:lvlJc w:val="left"/>
      <w:pPr>
        <w:ind w:left="2225" w:hanging="360"/>
      </w:pPr>
      <w:rPr>
        <w:rFonts w:ascii="Wingdings" w:hAnsi="Wingdings"/>
      </w:r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decimal"/>
      <w:isLgl w:val="false"/>
      <w:suff w:val="tab"/>
      <w:lvlText w:val="%1."/>
      <w:lvlJc w:val="left"/>
      <w:pPr>
        <w:ind w:left="1744" w:hanging="1035"/>
        <w:tabs>
          <w:tab w:val="num" w:pos="174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8">
    <w:multiLevelType w:val="hybridMultilevel"/>
    <w:lvl w:ilvl="0">
      <w:start w:val="1"/>
      <w:numFmt w:val="decimal"/>
      <w:pStyle w:val="1073"/>
      <w:isLgl w:val="false"/>
      <w:suff w:val="tab"/>
      <w:lvlText w:val="%1."/>
      <w:lvlJc w:val="left"/>
      <w:pPr>
        <w:ind w:left="2674" w:hanging="1245"/>
        <w:tabs>
          <w:tab w:val="num" w:pos="2674"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1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0">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1">
    <w:multiLevelType w:val="hybridMultilevel"/>
    <w:lvl w:ilvl="0">
      <w:start w:val="1"/>
      <w:numFmt w:val="decimal"/>
      <w:isLgl w:val="false"/>
      <w:suff w:val="tab"/>
      <w:lvlText w:val="%1."/>
      <w:lvlJc w:val="left"/>
      <w:pPr>
        <w:ind w:left="2663" w:hanging="1245"/>
        <w:tabs>
          <w:tab w:val="num" w:pos="2663" w:leader="none"/>
        </w:tabs>
      </w:pPr>
    </w:lvl>
    <w:lvl w:ilvl="1">
      <w:start w:val="1"/>
      <w:numFmt w:val="lowerLetter"/>
      <w:pStyle w:val="1067"/>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2">
    <w:multiLevelType w:val="hybridMultilevel"/>
    <w:lvl w:ilvl="0">
      <w:start w:val="1"/>
      <w:numFmt w:val="decimal"/>
      <w:isLgl w:val="false"/>
      <w:suff w:val="tab"/>
      <w:lvlText w:val="%1."/>
      <w:lvlJc w:val="left"/>
      <w:pPr>
        <w:ind w:left="1440" w:hanging="1440"/>
        <w:tabs>
          <w:tab w:val="num" w:pos="1440" w:leader="none"/>
        </w:tabs>
      </w:pPr>
    </w:lvl>
    <w:lvl w:ilvl="1">
      <w:start w:val="1"/>
      <w:numFmt w:val="decimal"/>
      <w:isLgl w:val="false"/>
      <w:suff w:val="tab"/>
      <w:lvlText w:val="%1.%2."/>
      <w:lvlJc w:val="left"/>
      <w:pPr>
        <w:ind w:left="2149" w:hanging="1440"/>
        <w:tabs>
          <w:tab w:val="num" w:pos="2149" w:leader="none"/>
        </w:tabs>
      </w:pPr>
    </w:lvl>
    <w:lvl w:ilvl="2">
      <w:start w:val="1"/>
      <w:numFmt w:val="decimal"/>
      <w:isLgl w:val="false"/>
      <w:suff w:val="tab"/>
      <w:lvlText w:val="%1.%2.%3."/>
      <w:lvlJc w:val="left"/>
      <w:pPr>
        <w:ind w:left="2858" w:hanging="1440"/>
        <w:tabs>
          <w:tab w:val="num" w:pos="2858" w:leader="none"/>
        </w:tabs>
      </w:pPr>
    </w:lvl>
    <w:lvl w:ilvl="3">
      <w:start w:val="1"/>
      <w:numFmt w:val="decimal"/>
      <w:isLgl w:val="false"/>
      <w:suff w:val="tab"/>
      <w:lvlText w:val="%1.%2.%3.%4."/>
      <w:lvlJc w:val="left"/>
      <w:pPr>
        <w:ind w:left="3567" w:hanging="1440"/>
        <w:tabs>
          <w:tab w:val="num" w:pos="3567" w:leader="none"/>
        </w:tabs>
      </w:pPr>
    </w:lvl>
    <w:lvl w:ilvl="4">
      <w:start w:val="1"/>
      <w:numFmt w:val="decimal"/>
      <w:isLgl w:val="false"/>
      <w:suff w:val="tab"/>
      <w:lvlText w:val="%1.%2.%3.%4.%5."/>
      <w:lvlJc w:val="left"/>
      <w:pPr>
        <w:ind w:left="4276" w:hanging="1440"/>
        <w:tabs>
          <w:tab w:val="num" w:pos="427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3">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69" w:hanging="1140"/>
        <w:tabs>
          <w:tab w:val="num" w:pos="256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4">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5">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7">
    <w:multiLevelType w:val="hybridMultilevel"/>
    <w:lvl w:ilvl="0">
      <w:start w:val="1"/>
      <w:numFmt w:val="decimal"/>
      <w:isLgl w:val="false"/>
      <w:suff w:val="tab"/>
      <w:lvlText w:val="%1."/>
      <w:lvlJc w:val="left"/>
      <w:pPr>
        <w:ind w:left="1969" w:hanging="1260"/>
        <w:tabs>
          <w:tab w:val="num" w:pos="19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8">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49" w:hanging="1020"/>
        <w:tabs>
          <w:tab w:val="num" w:pos="244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0">
    <w:multiLevelType w:val="hybridMultilevel"/>
    <w:lvl w:ilvl="0">
      <w:start w:val="1"/>
      <w:numFmt w:val="bullet"/>
      <w:pStyle w:val="1065"/>
      <w:isLgl w:val="false"/>
      <w:suff w:val="tab"/>
      <w:lvlText w:val=""/>
      <w:lvlJc w:val="left"/>
      <w:pPr>
        <w:ind w:left="340" w:hanging="340"/>
        <w:tabs>
          <w:tab w:val="num" w:pos="360" w:leader="none"/>
        </w:tabs>
      </w:pPr>
      <w:rPr>
        <w:rFonts w:ascii="Symbol" w:hAnsi="Symbol"/>
        <w:strike w:val="0"/>
        <w:color w:val="000000"/>
        <w:u w:val="no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1037"/>
      <w:isLgl w:val="false"/>
      <w:suff w:val="tab"/>
      <w:lvlText w:val="%1."/>
      <w:lvlJc w:val="left"/>
      <w:pPr>
        <w:ind w:left="1954" w:hanging="1245"/>
        <w:tabs>
          <w:tab w:val="num" w:pos="195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2">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24" w:hanging="1095"/>
        <w:tabs>
          <w:tab w:val="num" w:pos="2524" w:leader="none"/>
        </w:tabs>
      </w:pPr>
      <w:rPr>
        <w:color w:val="000000"/>
      </w:r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3">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5">
    <w:multiLevelType w:val="hybridMultilevel"/>
    <w:lvl w:ilvl="0">
      <w:start w:val="1"/>
      <w:numFmt w:val="upperRoman"/>
      <w:isLgl w:val="false"/>
      <w:suff w:val="tab"/>
      <w:lvlText w:val="%1."/>
      <w:lvlJc w:val="left"/>
      <w:pPr>
        <w:ind w:left="1429" w:hanging="72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6">
    <w:multiLevelType w:val="hybridMultilevel"/>
    <w:lvl w:ilvl="0">
      <w:start w:val="1"/>
      <w:numFmt w:val="decimal"/>
      <w:isLgl w:val="false"/>
      <w:suff w:val="tab"/>
      <w:lvlText w:val="%1."/>
      <w:lvlJc w:val="left"/>
      <w:pPr>
        <w:ind w:left="1699" w:hanging="990"/>
        <w:tabs>
          <w:tab w:val="num" w:pos="169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3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num w:numId="1">
    <w:abstractNumId w:val="31"/>
  </w:num>
  <w:num w:numId="2">
    <w:abstractNumId w:val="21"/>
  </w:num>
  <w:num w:numId="3">
    <w:abstractNumId w:val="18"/>
  </w:num>
  <w:num w:numId="4">
    <w:abstractNumId w:val="11"/>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7"/>
  </w:num>
  <w:num w:numId="8">
    <w:abstractNumId w:val="9"/>
  </w:num>
  <w:num w:numId="9">
    <w:abstractNumId w:val="36"/>
  </w:num>
  <w:num w:numId="10">
    <w:abstractNumId w:val="14"/>
  </w:num>
  <w:num w:numId="11">
    <w:abstractNumId w:val="29"/>
  </w:num>
  <w:num w:numId="12">
    <w:abstractNumId w:val="20"/>
  </w:num>
  <w:num w:numId="13">
    <w:abstractNumId w:val="23"/>
  </w:num>
  <w:num w:numId="14">
    <w:abstractNumId w:val="32"/>
  </w:num>
  <w:num w:numId="15">
    <w:abstractNumId w:val="5"/>
  </w:num>
  <w:num w:numId="16">
    <w:abstractNumId w:val="33"/>
  </w:num>
  <w:num w:numId="17">
    <w:abstractNumId w:val="1"/>
  </w:num>
  <w:num w:numId="18">
    <w:abstractNumId w:val="17"/>
  </w:num>
  <w:num w:numId="19">
    <w:abstractNumId w:val="24"/>
  </w:num>
  <w:num w:numId="20">
    <w:abstractNumId w:val="19"/>
  </w:num>
  <w:num w:numId="21">
    <w:abstractNumId w:val="0"/>
  </w:num>
  <w:num w:numId="22">
    <w:abstractNumId w:val="28"/>
  </w:num>
  <w:num w:numId="23">
    <w:abstractNumId w:val="11"/>
  </w:num>
  <w:num w:numId="24">
    <w:abstractNumId w:val="34"/>
  </w:num>
  <w:num w:numId="25">
    <w:abstractNumId w:val="22"/>
  </w:num>
  <w:num w:numId="26">
    <w:abstractNumId w:val="12"/>
  </w:num>
  <w:num w:numId="27">
    <w:abstractNumId w:val="13"/>
  </w:num>
  <w:num w:numId="28">
    <w:abstractNumId w:val="10"/>
  </w:num>
  <w:num w:numId="29">
    <w:abstractNumId w:val="4"/>
  </w:num>
  <w:num w:numId="30">
    <w:abstractNumId w:val="2"/>
  </w:num>
  <w:num w:numId="31">
    <w:abstractNumId w:val="37"/>
  </w:num>
  <w:num w:numId="32">
    <w:abstractNumId w:val="15"/>
  </w:num>
  <w:num w:numId="33">
    <w:abstractNumId w:val="6"/>
  </w:num>
  <w:num w:numId="34">
    <w:abstractNumId w:val="8"/>
  </w:num>
  <w:num w:numId="35">
    <w:abstractNumId w:val="25"/>
  </w:num>
  <w:num w:numId="36">
    <w:abstractNumId w:val="7"/>
  </w:num>
  <w:num w:numId="37">
    <w:abstractNumId w:val="38"/>
  </w:num>
  <w:num w:numId="38">
    <w:abstractNumId w:val="26"/>
  </w:num>
  <w:num w:numId="39">
    <w:abstractNumId w:val="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00">
    <w:name w:val="Heading 1"/>
    <w:basedOn w:val="976"/>
    <w:next w:val="976"/>
    <w:link w:val="801"/>
    <w:uiPriority w:val="9"/>
    <w:qFormat/>
    <w:pPr>
      <w:keepLines/>
      <w:keepNext/>
      <w:spacing w:before="480" w:after="200"/>
      <w:outlineLvl w:val="0"/>
    </w:pPr>
    <w:rPr>
      <w:rFonts w:ascii="Arial" w:hAnsi="Arial" w:eastAsia="Arial" w:cs="Arial"/>
      <w:sz w:val="40"/>
      <w:szCs w:val="40"/>
    </w:rPr>
  </w:style>
  <w:style w:type="character" w:styleId="801">
    <w:name w:val="Heading 1 Char"/>
    <w:link w:val="800"/>
    <w:uiPriority w:val="9"/>
    <w:rPr>
      <w:rFonts w:ascii="Arial" w:hAnsi="Arial" w:eastAsia="Arial" w:cs="Arial"/>
      <w:sz w:val="40"/>
      <w:szCs w:val="40"/>
    </w:rPr>
  </w:style>
  <w:style w:type="paragraph" w:styleId="802">
    <w:name w:val="Heading 2"/>
    <w:basedOn w:val="976"/>
    <w:next w:val="976"/>
    <w:link w:val="803"/>
    <w:uiPriority w:val="9"/>
    <w:unhideWhenUsed/>
    <w:qFormat/>
    <w:pPr>
      <w:keepLines/>
      <w:keepNext/>
      <w:spacing w:before="360" w:after="200"/>
      <w:outlineLvl w:val="1"/>
    </w:pPr>
    <w:rPr>
      <w:rFonts w:ascii="Arial" w:hAnsi="Arial" w:eastAsia="Arial" w:cs="Arial"/>
      <w:sz w:val="34"/>
    </w:rPr>
  </w:style>
  <w:style w:type="character" w:styleId="803">
    <w:name w:val="Heading 2 Char"/>
    <w:link w:val="802"/>
    <w:uiPriority w:val="9"/>
    <w:rPr>
      <w:rFonts w:ascii="Arial" w:hAnsi="Arial" w:eastAsia="Arial" w:cs="Arial"/>
      <w:sz w:val="34"/>
    </w:rPr>
  </w:style>
  <w:style w:type="paragraph" w:styleId="804">
    <w:name w:val="Heading 3"/>
    <w:basedOn w:val="976"/>
    <w:next w:val="976"/>
    <w:link w:val="805"/>
    <w:uiPriority w:val="9"/>
    <w:unhideWhenUsed/>
    <w:qFormat/>
    <w:pPr>
      <w:keepLines/>
      <w:keepNext/>
      <w:spacing w:before="320" w:after="200"/>
      <w:outlineLvl w:val="2"/>
    </w:pPr>
    <w:rPr>
      <w:rFonts w:ascii="Arial" w:hAnsi="Arial" w:eastAsia="Arial" w:cs="Arial"/>
      <w:sz w:val="30"/>
      <w:szCs w:val="30"/>
    </w:rPr>
  </w:style>
  <w:style w:type="character" w:styleId="805">
    <w:name w:val="Heading 3 Char"/>
    <w:link w:val="804"/>
    <w:uiPriority w:val="9"/>
    <w:rPr>
      <w:rFonts w:ascii="Arial" w:hAnsi="Arial" w:eastAsia="Arial" w:cs="Arial"/>
      <w:sz w:val="30"/>
      <w:szCs w:val="30"/>
    </w:rPr>
  </w:style>
  <w:style w:type="paragraph" w:styleId="806">
    <w:name w:val="Heading 4"/>
    <w:basedOn w:val="976"/>
    <w:next w:val="976"/>
    <w:link w:val="807"/>
    <w:uiPriority w:val="9"/>
    <w:unhideWhenUsed/>
    <w:qFormat/>
    <w:pPr>
      <w:keepLines/>
      <w:keepNext/>
      <w:spacing w:before="320" w:after="200"/>
      <w:outlineLvl w:val="3"/>
    </w:pPr>
    <w:rPr>
      <w:rFonts w:ascii="Arial" w:hAnsi="Arial" w:eastAsia="Arial" w:cs="Arial"/>
      <w:b/>
      <w:bCs/>
      <w:sz w:val="26"/>
      <w:szCs w:val="26"/>
    </w:rPr>
  </w:style>
  <w:style w:type="character" w:styleId="807">
    <w:name w:val="Heading 4 Char"/>
    <w:link w:val="806"/>
    <w:uiPriority w:val="9"/>
    <w:rPr>
      <w:rFonts w:ascii="Arial" w:hAnsi="Arial" w:eastAsia="Arial" w:cs="Arial"/>
      <w:b/>
      <w:bCs/>
      <w:sz w:val="26"/>
      <w:szCs w:val="26"/>
    </w:rPr>
  </w:style>
  <w:style w:type="paragraph" w:styleId="808">
    <w:name w:val="Heading 5"/>
    <w:basedOn w:val="976"/>
    <w:next w:val="976"/>
    <w:link w:val="809"/>
    <w:uiPriority w:val="9"/>
    <w:unhideWhenUsed/>
    <w:qFormat/>
    <w:pPr>
      <w:keepLines/>
      <w:keepNext/>
      <w:spacing w:before="320" w:after="200"/>
      <w:outlineLvl w:val="4"/>
    </w:pPr>
    <w:rPr>
      <w:rFonts w:ascii="Arial" w:hAnsi="Arial" w:eastAsia="Arial" w:cs="Arial"/>
      <w:b/>
      <w:bCs/>
      <w:sz w:val="24"/>
      <w:szCs w:val="24"/>
    </w:rPr>
  </w:style>
  <w:style w:type="character" w:styleId="809">
    <w:name w:val="Heading 5 Char"/>
    <w:link w:val="808"/>
    <w:uiPriority w:val="9"/>
    <w:rPr>
      <w:rFonts w:ascii="Arial" w:hAnsi="Arial" w:eastAsia="Arial" w:cs="Arial"/>
      <w:b/>
      <w:bCs/>
      <w:sz w:val="24"/>
      <w:szCs w:val="24"/>
    </w:rPr>
  </w:style>
  <w:style w:type="paragraph" w:styleId="810">
    <w:name w:val="Heading 6"/>
    <w:basedOn w:val="976"/>
    <w:next w:val="976"/>
    <w:link w:val="811"/>
    <w:uiPriority w:val="9"/>
    <w:unhideWhenUsed/>
    <w:qFormat/>
    <w:pPr>
      <w:keepLines/>
      <w:keepNext/>
      <w:spacing w:before="320" w:after="200"/>
      <w:outlineLvl w:val="5"/>
    </w:pPr>
    <w:rPr>
      <w:rFonts w:ascii="Arial" w:hAnsi="Arial" w:eastAsia="Arial" w:cs="Arial"/>
      <w:b/>
      <w:bCs/>
      <w:sz w:val="22"/>
      <w:szCs w:val="22"/>
    </w:rPr>
  </w:style>
  <w:style w:type="character" w:styleId="811">
    <w:name w:val="Heading 6 Char"/>
    <w:link w:val="810"/>
    <w:uiPriority w:val="9"/>
    <w:rPr>
      <w:rFonts w:ascii="Arial" w:hAnsi="Arial" w:eastAsia="Arial" w:cs="Arial"/>
      <w:b/>
      <w:bCs/>
      <w:sz w:val="22"/>
      <w:szCs w:val="22"/>
    </w:rPr>
  </w:style>
  <w:style w:type="paragraph" w:styleId="812">
    <w:name w:val="Heading 7"/>
    <w:basedOn w:val="976"/>
    <w:next w:val="976"/>
    <w:link w:val="813"/>
    <w:uiPriority w:val="9"/>
    <w:unhideWhenUsed/>
    <w:qFormat/>
    <w:pPr>
      <w:keepLines/>
      <w:keepNext/>
      <w:spacing w:before="320" w:after="200"/>
      <w:outlineLvl w:val="6"/>
    </w:pPr>
    <w:rPr>
      <w:rFonts w:ascii="Arial" w:hAnsi="Arial" w:eastAsia="Arial" w:cs="Arial"/>
      <w:b/>
      <w:bCs/>
      <w:i/>
      <w:iCs/>
      <w:sz w:val="22"/>
      <w:szCs w:val="22"/>
    </w:rPr>
  </w:style>
  <w:style w:type="character" w:styleId="813">
    <w:name w:val="Heading 7 Char"/>
    <w:link w:val="812"/>
    <w:uiPriority w:val="9"/>
    <w:rPr>
      <w:rFonts w:ascii="Arial" w:hAnsi="Arial" w:eastAsia="Arial" w:cs="Arial"/>
      <w:b/>
      <w:bCs/>
      <w:i/>
      <w:iCs/>
      <w:sz w:val="22"/>
      <w:szCs w:val="22"/>
    </w:rPr>
  </w:style>
  <w:style w:type="paragraph" w:styleId="814">
    <w:name w:val="Heading 8"/>
    <w:basedOn w:val="976"/>
    <w:next w:val="976"/>
    <w:link w:val="815"/>
    <w:uiPriority w:val="9"/>
    <w:unhideWhenUsed/>
    <w:qFormat/>
    <w:pPr>
      <w:keepLines/>
      <w:keepNext/>
      <w:spacing w:before="320" w:after="200"/>
      <w:outlineLvl w:val="7"/>
    </w:pPr>
    <w:rPr>
      <w:rFonts w:ascii="Arial" w:hAnsi="Arial" w:eastAsia="Arial" w:cs="Arial"/>
      <w:i/>
      <w:iCs/>
      <w:sz w:val="22"/>
      <w:szCs w:val="22"/>
    </w:rPr>
  </w:style>
  <w:style w:type="character" w:styleId="815">
    <w:name w:val="Heading 8 Char"/>
    <w:link w:val="814"/>
    <w:uiPriority w:val="9"/>
    <w:rPr>
      <w:rFonts w:ascii="Arial" w:hAnsi="Arial" w:eastAsia="Arial" w:cs="Arial"/>
      <w:i/>
      <w:iCs/>
      <w:sz w:val="22"/>
      <w:szCs w:val="22"/>
    </w:rPr>
  </w:style>
  <w:style w:type="paragraph" w:styleId="816">
    <w:name w:val="Heading 9"/>
    <w:basedOn w:val="976"/>
    <w:next w:val="976"/>
    <w:link w:val="817"/>
    <w:uiPriority w:val="9"/>
    <w:unhideWhenUsed/>
    <w:qFormat/>
    <w:pPr>
      <w:keepLines/>
      <w:keepNext/>
      <w:spacing w:before="320" w:after="200"/>
      <w:outlineLvl w:val="8"/>
    </w:pPr>
    <w:rPr>
      <w:rFonts w:ascii="Arial" w:hAnsi="Arial" w:eastAsia="Arial" w:cs="Arial"/>
      <w:i/>
      <w:iCs/>
      <w:sz w:val="21"/>
      <w:szCs w:val="21"/>
    </w:rPr>
  </w:style>
  <w:style w:type="character" w:styleId="817">
    <w:name w:val="Heading 9 Char"/>
    <w:link w:val="816"/>
    <w:uiPriority w:val="9"/>
    <w:rPr>
      <w:rFonts w:ascii="Arial" w:hAnsi="Arial" w:eastAsia="Arial" w:cs="Arial"/>
      <w:i/>
      <w:iCs/>
      <w:sz w:val="21"/>
      <w:szCs w:val="21"/>
    </w:rPr>
  </w:style>
  <w:style w:type="paragraph" w:styleId="818">
    <w:name w:val="Title"/>
    <w:basedOn w:val="976"/>
    <w:next w:val="976"/>
    <w:link w:val="819"/>
    <w:uiPriority w:val="10"/>
    <w:qFormat/>
    <w:pPr>
      <w:contextualSpacing/>
      <w:spacing w:before="300" w:after="200"/>
    </w:pPr>
    <w:rPr>
      <w:sz w:val="48"/>
      <w:szCs w:val="48"/>
    </w:rPr>
  </w:style>
  <w:style w:type="character" w:styleId="819">
    <w:name w:val="Title Char"/>
    <w:link w:val="818"/>
    <w:uiPriority w:val="10"/>
    <w:rPr>
      <w:sz w:val="48"/>
      <w:szCs w:val="48"/>
    </w:rPr>
  </w:style>
  <w:style w:type="paragraph" w:styleId="820">
    <w:name w:val="Subtitle"/>
    <w:basedOn w:val="976"/>
    <w:next w:val="976"/>
    <w:link w:val="821"/>
    <w:uiPriority w:val="11"/>
    <w:qFormat/>
    <w:pPr>
      <w:spacing w:before="200" w:after="200"/>
    </w:pPr>
    <w:rPr>
      <w:sz w:val="24"/>
      <w:szCs w:val="24"/>
    </w:rPr>
  </w:style>
  <w:style w:type="character" w:styleId="821">
    <w:name w:val="Subtitle Char"/>
    <w:link w:val="820"/>
    <w:uiPriority w:val="11"/>
    <w:rPr>
      <w:sz w:val="24"/>
      <w:szCs w:val="24"/>
    </w:rPr>
  </w:style>
  <w:style w:type="paragraph" w:styleId="822">
    <w:name w:val="Quote"/>
    <w:basedOn w:val="976"/>
    <w:next w:val="976"/>
    <w:link w:val="823"/>
    <w:uiPriority w:val="29"/>
    <w:qFormat/>
    <w:pPr>
      <w:ind w:left="720" w:right="720"/>
    </w:pPr>
    <w:rPr>
      <w:i/>
    </w:rPr>
  </w:style>
  <w:style w:type="character" w:styleId="823">
    <w:name w:val="Quote Char"/>
    <w:link w:val="822"/>
    <w:uiPriority w:val="29"/>
    <w:rPr>
      <w:i/>
    </w:rPr>
  </w:style>
  <w:style w:type="paragraph" w:styleId="824">
    <w:name w:val="Intense Quote"/>
    <w:basedOn w:val="976"/>
    <w:next w:val="976"/>
    <w:link w:val="8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5">
    <w:name w:val="Intense Quote Char"/>
    <w:link w:val="824"/>
    <w:uiPriority w:val="30"/>
    <w:rPr>
      <w:i/>
    </w:rPr>
  </w:style>
  <w:style w:type="paragraph" w:styleId="826">
    <w:name w:val="Header"/>
    <w:basedOn w:val="976"/>
    <w:link w:val="827"/>
    <w:uiPriority w:val="99"/>
    <w:unhideWhenUsed/>
    <w:pPr>
      <w:spacing w:after="0" w:line="240" w:lineRule="auto"/>
      <w:tabs>
        <w:tab w:val="center" w:pos="7143" w:leader="none"/>
        <w:tab w:val="right" w:pos="14287" w:leader="none"/>
      </w:tabs>
    </w:pPr>
  </w:style>
  <w:style w:type="character" w:styleId="827">
    <w:name w:val="Header Char"/>
    <w:link w:val="826"/>
    <w:uiPriority w:val="99"/>
  </w:style>
  <w:style w:type="paragraph" w:styleId="828">
    <w:name w:val="Footer"/>
    <w:basedOn w:val="976"/>
    <w:link w:val="829"/>
    <w:uiPriority w:val="99"/>
    <w:unhideWhenUsed/>
    <w:pPr>
      <w:spacing w:after="0" w:line="240" w:lineRule="auto"/>
      <w:tabs>
        <w:tab w:val="center" w:pos="7143" w:leader="none"/>
        <w:tab w:val="right" w:pos="14287" w:leader="none"/>
      </w:tabs>
    </w:pPr>
  </w:style>
  <w:style w:type="character" w:styleId="829">
    <w:name w:val="Footer Char"/>
    <w:link w:val="828"/>
    <w:uiPriority w:val="99"/>
  </w:style>
  <w:style w:type="paragraph" w:styleId="830">
    <w:name w:val="Caption"/>
    <w:basedOn w:val="976"/>
    <w:next w:val="976"/>
    <w:link w:val="831"/>
    <w:uiPriority w:val="35"/>
    <w:semiHidden/>
    <w:unhideWhenUsed/>
    <w:qFormat/>
    <w:pPr>
      <w:spacing w:line="276" w:lineRule="auto"/>
    </w:pPr>
    <w:rPr>
      <w:b/>
      <w:bCs/>
      <w:color w:val="4f81bd" w:themeColor="accent1"/>
      <w:sz w:val="18"/>
      <w:szCs w:val="18"/>
    </w:rPr>
  </w:style>
  <w:style w:type="character" w:styleId="831">
    <w:name w:val="Caption Char"/>
    <w:link w:val="830"/>
    <w:uiPriority w:val="35"/>
    <w:rPr>
      <w:b/>
      <w:bCs/>
      <w:color w:val="4f81bd" w:themeColor="accent1"/>
      <w:sz w:val="18"/>
      <w:szCs w:val="18"/>
    </w:rPr>
  </w:style>
  <w:style w:type="table" w:styleId="8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8">
    <w:name w:val="Hyperlink"/>
    <w:uiPriority w:val="99"/>
    <w:unhideWhenUsed/>
    <w:rPr>
      <w:color w:val="0000ff" w:themeColor="hyperlink"/>
      <w:u w:val="single"/>
    </w:rPr>
  </w:style>
  <w:style w:type="paragraph" w:styleId="959">
    <w:name w:val="footnote text"/>
    <w:basedOn w:val="976"/>
    <w:link w:val="960"/>
    <w:uiPriority w:val="99"/>
    <w:semiHidden/>
    <w:unhideWhenUsed/>
    <w:pPr>
      <w:spacing w:after="40" w:line="240" w:lineRule="auto"/>
    </w:pPr>
    <w:rPr>
      <w:sz w:val="18"/>
    </w:rPr>
  </w:style>
  <w:style w:type="character" w:styleId="960">
    <w:name w:val="Footnote Text Char"/>
    <w:link w:val="959"/>
    <w:uiPriority w:val="99"/>
    <w:rPr>
      <w:sz w:val="18"/>
    </w:rPr>
  </w:style>
  <w:style w:type="character" w:styleId="961">
    <w:name w:val="footnote reference"/>
    <w:uiPriority w:val="99"/>
    <w:unhideWhenUsed/>
    <w:rPr>
      <w:vertAlign w:val="superscript"/>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next w:val="976"/>
    <w:link w:val="976"/>
    <w:qFormat/>
    <w:rPr>
      <w:lang w:val="ru-RU" w:eastAsia="ru-RU" w:bidi="ar-SA"/>
    </w:rPr>
  </w:style>
  <w:style w:type="paragraph" w:styleId="977">
    <w:name w:val="Заголовок 1"/>
    <w:basedOn w:val="976"/>
    <w:next w:val="976"/>
    <w:link w:val="1009"/>
    <w:qFormat/>
    <w:pPr>
      <w:jc w:val="both"/>
      <w:keepNext/>
      <w:spacing w:line="360" w:lineRule="auto"/>
      <w:outlineLvl w:val="0"/>
    </w:pPr>
    <w:rPr>
      <w:sz w:val="24"/>
    </w:rPr>
  </w:style>
  <w:style w:type="paragraph" w:styleId="978">
    <w:name w:val="Заголовок 2"/>
    <w:basedOn w:val="976"/>
    <w:next w:val="976"/>
    <w:link w:val="1010"/>
    <w:qFormat/>
    <w:pPr>
      <w:jc w:val="center"/>
      <w:keepNext/>
      <w:outlineLvl w:val="1"/>
    </w:pPr>
    <w:rPr>
      <w:b/>
      <w:sz w:val="24"/>
    </w:rPr>
  </w:style>
  <w:style w:type="paragraph" w:styleId="979">
    <w:name w:val="Заголовок 3"/>
    <w:basedOn w:val="976"/>
    <w:next w:val="976"/>
    <w:link w:val="1011"/>
    <w:qFormat/>
    <w:pPr>
      <w:jc w:val="center"/>
      <w:keepNext/>
      <w:outlineLvl w:val="2"/>
    </w:pPr>
    <w:rPr>
      <w:sz w:val="24"/>
    </w:rPr>
  </w:style>
  <w:style w:type="paragraph" w:styleId="980">
    <w:name w:val="Заголовок 4"/>
    <w:basedOn w:val="976"/>
    <w:next w:val="976"/>
    <w:link w:val="1012"/>
    <w:qFormat/>
    <w:pPr>
      <w:keepNext/>
      <w:outlineLvl w:val="3"/>
    </w:pPr>
    <w:rPr>
      <w:sz w:val="24"/>
    </w:rPr>
  </w:style>
  <w:style w:type="paragraph" w:styleId="981">
    <w:name w:val="Заголовок 5"/>
    <w:basedOn w:val="976"/>
    <w:next w:val="976"/>
    <w:link w:val="1013"/>
    <w:qFormat/>
    <w:pPr>
      <w:ind w:left="4111" w:hanging="4111"/>
      <w:jc w:val="both"/>
      <w:keepNext/>
      <w:outlineLvl w:val="4"/>
    </w:pPr>
    <w:rPr>
      <w:sz w:val="24"/>
    </w:rPr>
  </w:style>
  <w:style w:type="paragraph" w:styleId="982">
    <w:name w:val="Заголовок 6"/>
    <w:basedOn w:val="976"/>
    <w:next w:val="976"/>
    <w:link w:val="1014"/>
    <w:qFormat/>
    <w:pPr>
      <w:ind w:left="1080"/>
      <w:jc w:val="both"/>
      <w:keepNext/>
      <w:spacing w:line="360" w:lineRule="auto"/>
      <w:outlineLvl w:val="5"/>
    </w:pPr>
    <w:rPr>
      <w:rFonts w:eastAsia="Arial Unicode MS"/>
      <w:sz w:val="24"/>
    </w:rPr>
  </w:style>
  <w:style w:type="paragraph" w:styleId="983">
    <w:name w:val="Заголовок 7"/>
    <w:basedOn w:val="976"/>
    <w:next w:val="976"/>
    <w:link w:val="1018"/>
    <w:qFormat/>
    <w:pPr>
      <w:ind w:left="1296" w:hanging="1296"/>
      <w:jc w:val="center"/>
      <w:spacing w:before="240" w:after="60" w:line="360" w:lineRule="auto"/>
      <w:outlineLvl w:val="6"/>
    </w:pPr>
    <w:rPr>
      <w:b/>
      <w:sz w:val="28"/>
      <w:szCs w:val="24"/>
    </w:rPr>
  </w:style>
  <w:style w:type="paragraph" w:styleId="984">
    <w:name w:val="Заголовок 8"/>
    <w:basedOn w:val="976"/>
    <w:next w:val="976"/>
    <w:link w:val="1019"/>
    <w:qFormat/>
    <w:pPr>
      <w:ind w:left="1440" w:hanging="1440"/>
      <w:jc w:val="both"/>
      <w:spacing w:before="240" w:after="60"/>
      <w:outlineLvl w:val="7"/>
    </w:pPr>
    <w:rPr>
      <w:i/>
      <w:iCs/>
      <w:sz w:val="24"/>
      <w:szCs w:val="24"/>
    </w:rPr>
  </w:style>
  <w:style w:type="paragraph" w:styleId="985">
    <w:name w:val="Заголовок 9"/>
    <w:basedOn w:val="976"/>
    <w:next w:val="976"/>
    <w:link w:val="1020"/>
    <w:qFormat/>
    <w:pPr>
      <w:ind w:left="1584" w:hanging="1584"/>
      <w:jc w:val="both"/>
      <w:spacing w:before="240" w:after="60"/>
      <w:outlineLvl w:val="8"/>
    </w:pPr>
    <w:rPr>
      <w:rFonts w:ascii="Arial" w:hAnsi="Arial" w:cs="Arial"/>
      <w:sz w:val="22"/>
      <w:szCs w:val="22"/>
    </w:rPr>
  </w:style>
  <w:style w:type="character" w:styleId="986">
    <w:name w:val="Основной шрифт абзаца"/>
    <w:next w:val="986"/>
    <w:link w:val="976"/>
    <w:semiHidden/>
  </w:style>
  <w:style w:type="table" w:styleId="987">
    <w:name w:val="Обычная таблица"/>
    <w:next w:val="987"/>
    <w:link w:val="976"/>
    <w:semiHidden/>
    <w:tblPr/>
  </w:style>
  <w:style w:type="numbering" w:styleId="988">
    <w:name w:val="Нет списка"/>
    <w:next w:val="988"/>
    <w:link w:val="976"/>
    <w:semiHidden/>
  </w:style>
  <w:style w:type="paragraph" w:styleId="989">
    <w:name w:val="Основной текст"/>
    <w:basedOn w:val="976"/>
    <w:next w:val="989"/>
    <w:link w:val="1040"/>
    <w:pPr>
      <w:jc w:val="both"/>
      <w:spacing w:line="360" w:lineRule="auto"/>
    </w:pPr>
    <w:rPr>
      <w:sz w:val="24"/>
    </w:rPr>
  </w:style>
  <w:style w:type="paragraph" w:styleId="990">
    <w:name w:val="Основной текст с отступом"/>
    <w:basedOn w:val="976"/>
    <w:next w:val="990"/>
    <w:link w:val="1041"/>
    <w:pPr>
      <w:ind w:firstLine="720"/>
      <w:jc w:val="both"/>
      <w:spacing w:line="360" w:lineRule="auto"/>
    </w:pPr>
    <w:rPr>
      <w:sz w:val="24"/>
    </w:rPr>
  </w:style>
  <w:style w:type="paragraph" w:styleId="991">
    <w:name w:val="Название"/>
    <w:basedOn w:val="976"/>
    <w:next w:val="991"/>
    <w:link w:val="976"/>
    <w:qFormat/>
    <w:pPr>
      <w:jc w:val="center"/>
    </w:pPr>
    <w:rPr>
      <w:sz w:val="24"/>
    </w:rPr>
  </w:style>
  <w:style w:type="paragraph" w:styleId="992">
    <w:name w:val="Основной текст 2"/>
    <w:basedOn w:val="976"/>
    <w:next w:val="992"/>
    <w:link w:val="976"/>
    <w:pPr>
      <w:jc w:val="center"/>
    </w:pPr>
    <w:rPr>
      <w:sz w:val="24"/>
    </w:rPr>
  </w:style>
  <w:style w:type="paragraph" w:styleId="993">
    <w:name w:val="Основной текст с отступом 2"/>
    <w:basedOn w:val="976"/>
    <w:next w:val="993"/>
    <w:link w:val="976"/>
    <w:pPr>
      <w:ind w:left="4111" w:hanging="4111"/>
      <w:spacing w:line="360" w:lineRule="auto"/>
    </w:pPr>
    <w:rPr>
      <w:sz w:val="24"/>
    </w:rPr>
  </w:style>
  <w:style w:type="paragraph" w:styleId="994">
    <w:name w:val="Основной текст с отступом 3"/>
    <w:basedOn w:val="976"/>
    <w:next w:val="994"/>
    <w:link w:val="976"/>
    <w:pPr>
      <w:ind w:firstLine="567"/>
      <w:jc w:val="both"/>
      <w:spacing w:line="360" w:lineRule="auto"/>
    </w:pPr>
    <w:rPr>
      <w:sz w:val="24"/>
    </w:rPr>
  </w:style>
  <w:style w:type="paragraph" w:styleId="995">
    <w:name w:val="Основной текст 3"/>
    <w:basedOn w:val="976"/>
    <w:next w:val="995"/>
    <w:link w:val="1042"/>
    <w:pPr>
      <w:widowControl w:val="off"/>
    </w:pPr>
    <w:rPr>
      <w:sz w:val="24"/>
    </w:rPr>
  </w:style>
  <w:style w:type="paragraph" w:styleId="996">
    <w:name w:val="Верхний колонтитул,ВерхКолонтитул"/>
    <w:basedOn w:val="976"/>
    <w:next w:val="996"/>
    <w:link w:val="1032"/>
    <w:pPr>
      <w:tabs>
        <w:tab w:val="center" w:pos="4677" w:leader="none"/>
        <w:tab w:val="right" w:pos="9355" w:leader="none"/>
      </w:tabs>
    </w:pPr>
  </w:style>
  <w:style w:type="character" w:styleId="997">
    <w:name w:val="Номер страницы"/>
    <w:basedOn w:val="986"/>
    <w:next w:val="997"/>
    <w:link w:val="976"/>
  </w:style>
  <w:style w:type="paragraph" w:styleId="998">
    <w:name w:val="в размере двух должностных окладов,лизации"/>
    <w:basedOn w:val="976"/>
    <w:next w:val="998"/>
    <w:link w:val="976"/>
    <w:rPr>
      <w:sz w:val="24"/>
      <w:szCs w:val="24"/>
    </w:rPr>
  </w:style>
  <w:style w:type="paragraph" w:styleId="999">
    <w:name w:val="Нижний колонтитул"/>
    <w:basedOn w:val="976"/>
    <w:next w:val="999"/>
    <w:link w:val="1033"/>
    <w:pPr>
      <w:tabs>
        <w:tab w:val="center" w:pos="4677" w:leader="none"/>
        <w:tab w:val="right" w:pos="9355" w:leader="none"/>
      </w:tabs>
    </w:pPr>
  </w:style>
  <w:style w:type="paragraph" w:styleId="1000">
    <w:name w:val="ConsNormal"/>
    <w:next w:val="1000"/>
    <w:link w:val="976"/>
    <w:pPr>
      <w:ind w:firstLine="720"/>
      <w:widowControl w:val="off"/>
    </w:pPr>
    <w:rPr>
      <w:rFonts w:ascii="Arial" w:hAnsi="Arial" w:cs="Arial"/>
      <w:lang w:val="ru-RU" w:eastAsia="ru-RU" w:bidi="ar-SA"/>
    </w:rPr>
  </w:style>
  <w:style w:type="paragraph" w:styleId="1001">
    <w:name w:val="ConsNonformat"/>
    <w:next w:val="1001"/>
    <w:link w:val="976"/>
    <w:pPr>
      <w:widowControl w:val="off"/>
    </w:pPr>
    <w:rPr>
      <w:rFonts w:ascii="Courier New" w:hAnsi="Courier New" w:cs="Courier New"/>
      <w:lang w:val="ru-RU" w:eastAsia="ru-RU" w:bidi="ar-SA"/>
    </w:rPr>
  </w:style>
  <w:style w:type="paragraph" w:styleId="1002">
    <w:name w:val="ConsTitle"/>
    <w:next w:val="1002"/>
    <w:link w:val="976"/>
    <w:pPr>
      <w:widowControl w:val="off"/>
    </w:pPr>
    <w:rPr>
      <w:rFonts w:ascii="Arial" w:hAnsi="Arial" w:cs="Arial"/>
      <w:b/>
      <w:bCs/>
      <w:sz w:val="16"/>
      <w:szCs w:val="16"/>
      <w:lang w:val="ru-RU" w:eastAsia="ru-RU" w:bidi="ar-SA"/>
    </w:rPr>
  </w:style>
  <w:style w:type="paragraph" w:styleId="1003">
    <w:name w:val="ConsPlusNonformat"/>
    <w:next w:val="1003"/>
    <w:link w:val="976"/>
    <w:pPr>
      <w:widowControl w:val="off"/>
    </w:pPr>
    <w:rPr>
      <w:rFonts w:ascii="Courier New" w:hAnsi="Courier New" w:cs="Courier New"/>
      <w:lang w:val="ru-RU" w:eastAsia="ru-RU" w:bidi="ar-SA"/>
    </w:rPr>
  </w:style>
  <w:style w:type="paragraph" w:styleId="1004">
    <w:name w:val="Текст выноски"/>
    <w:basedOn w:val="976"/>
    <w:next w:val="1004"/>
    <w:link w:val="976"/>
    <w:semiHidden/>
    <w:rPr>
      <w:rFonts w:ascii="Tahoma" w:hAnsi="Tahoma" w:cs="Tahoma"/>
      <w:sz w:val="16"/>
      <w:szCs w:val="16"/>
    </w:rPr>
  </w:style>
  <w:style w:type="paragraph" w:styleId="1005">
    <w:name w:val="ConsPlusNormal"/>
    <w:next w:val="976"/>
    <w:link w:val="976"/>
    <w:pPr>
      <w:ind w:firstLine="720"/>
      <w:widowControl w:val="off"/>
    </w:pPr>
    <w:rPr>
      <w:rFonts w:ascii="Arial" w:hAnsi="Arial" w:eastAsia="Arial" w:cs="Arial"/>
      <w:color w:val="000000"/>
      <w:lang w:val="ru-RU" w:eastAsia="en-US" w:bidi="en-US"/>
    </w:rPr>
  </w:style>
  <w:style w:type="character" w:styleId="1006">
    <w:name w:val="Гиперссылка"/>
    <w:basedOn w:val="986"/>
    <w:next w:val="1006"/>
    <w:link w:val="976"/>
    <w:rPr>
      <w:color w:val="0000ff"/>
      <w:u w:val="single"/>
    </w:rPr>
  </w:style>
  <w:style w:type="character" w:styleId="1007">
    <w:name w:val="Просмотренная гиперссылка"/>
    <w:basedOn w:val="986"/>
    <w:next w:val="1007"/>
    <w:link w:val="976"/>
    <w:rPr>
      <w:color w:val="800080"/>
      <w:u w:val="single"/>
    </w:rPr>
  </w:style>
  <w:style w:type="character" w:styleId="1008">
    <w:name w:val="Выделение"/>
    <w:next w:val="1008"/>
    <w:link w:val="976"/>
    <w:qFormat/>
    <w:rPr>
      <w:b/>
      <w:i/>
    </w:rPr>
  </w:style>
  <w:style w:type="character" w:styleId="1009">
    <w:name w:val="Заголовок 1 Знак"/>
    <w:basedOn w:val="986"/>
    <w:next w:val="1009"/>
    <w:link w:val="977"/>
    <w:rPr>
      <w:sz w:val="24"/>
      <w:lang w:val="ru-RU" w:eastAsia="ru-RU" w:bidi="ar-SA"/>
    </w:rPr>
  </w:style>
  <w:style w:type="character" w:styleId="1010">
    <w:name w:val="Заголовок 2 Знак"/>
    <w:basedOn w:val="986"/>
    <w:next w:val="1010"/>
    <w:link w:val="978"/>
    <w:rPr>
      <w:b/>
      <w:sz w:val="24"/>
      <w:lang w:val="ru-RU" w:eastAsia="ru-RU" w:bidi="ar-SA"/>
    </w:rPr>
  </w:style>
  <w:style w:type="character" w:styleId="1011">
    <w:name w:val="Заголовок 3 Знак"/>
    <w:basedOn w:val="986"/>
    <w:next w:val="1011"/>
    <w:link w:val="979"/>
    <w:rPr>
      <w:sz w:val="24"/>
      <w:lang w:val="ru-RU" w:eastAsia="ru-RU" w:bidi="ar-SA"/>
    </w:rPr>
  </w:style>
  <w:style w:type="character" w:styleId="1012">
    <w:name w:val="Заголовок 4 Знак"/>
    <w:basedOn w:val="986"/>
    <w:next w:val="1012"/>
    <w:link w:val="980"/>
    <w:rPr>
      <w:sz w:val="24"/>
      <w:lang w:val="ru-RU" w:eastAsia="ru-RU" w:bidi="ar-SA"/>
    </w:rPr>
  </w:style>
  <w:style w:type="character" w:styleId="1013">
    <w:name w:val="Заголовок 5 Знак"/>
    <w:basedOn w:val="986"/>
    <w:next w:val="1013"/>
    <w:link w:val="981"/>
    <w:rPr>
      <w:sz w:val="24"/>
      <w:lang w:val="ru-RU" w:eastAsia="ru-RU" w:bidi="ar-SA"/>
    </w:rPr>
  </w:style>
  <w:style w:type="character" w:styleId="1014">
    <w:name w:val="Заголовок 6 Знак"/>
    <w:basedOn w:val="986"/>
    <w:next w:val="1014"/>
    <w:link w:val="982"/>
    <w:rPr>
      <w:rFonts w:eastAsia="Arial Unicode MS"/>
      <w:sz w:val="24"/>
      <w:lang w:val="ru-RU" w:eastAsia="ru-RU" w:bidi="ar-SA"/>
    </w:rPr>
  </w:style>
  <w:style w:type="character" w:styleId="1015">
    <w:name w:val="Стандартный HTML Знак"/>
    <w:basedOn w:val="986"/>
    <w:next w:val="1015"/>
    <w:link w:val="1016"/>
    <w:rPr>
      <w:rFonts w:ascii="Courier New" w:hAnsi="Courier New" w:cs="Courier New"/>
      <w:lang w:val="ru-RU" w:eastAsia="ru-RU" w:bidi="ar-SA"/>
    </w:rPr>
  </w:style>
  <w:style w:type="paragraph" w:styleId="1016">
    <w:name w:val="Стандартный HTML"/>
    <w:basedOn w:val="976"/>
    <w:next w:val="1016"/>
    <w:link w:val="101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1017">
    <w:name w:val="Обычный (веб)"/>
    <w:basedOn w:val="976"/>
    <w:next w:val="1017"/>
    <w:link w:val="976"/>
    <w:pPr>
      <w:spacing w:before="100" w:beforeAutospacing="1" w:after="100" w:afterAutospacing="1"/>
    </w:pPr>
    <w:rPr>
      <w:sz w:val="24"/>
      <w:szCs w:val="24"/>
    </w:rPr>
  </w:style>
  <w:style w:type="character" w:styleId="1018">
    <w:name w:val="Заголовок 7 Знак"/>
    <w:basedOn w:val="986"/>
    <w:next w:val="1018"/>
    <w:link w:val="983"/>
    <w:rPr>
      <w:b/>
      <w:sz w:val="28"/>
      <w:szCs w:val="24"/>
      <w:lang w:val="ru-RU" w:eastAsia="ru-RU" w:bidi="ar-SA"/>
    </w:rPr>
  </w:style>
  <w:style w:type="character" w:styleId="1019">
    <w:name w:val="Заголовок 8 Знак"/>
    <w:basedOn w:val="986"/>
    <w:next w:val="1019"/>
    <w:link w:val="984"/>
    <w:rPr>
      <w:i/>
      <w:iCs/>
      <w:sz w:val="24"/>
      <w:szCs w:val="24"/>
      <w:lang w:val="ru-RU" w:eastAsia="ru-RU" w:bidi="ar-SA"/>
    </w:rPr>
  </w:style>
  <w:style w:type="character" w:styleId="1020">
    <w:name w:val="Заголовок 9 Знак"/>
    <w:basedOn w:val="986"/>
    <w:next w:val="1020"/>
    <w:link w:val="985"/>
    <w:rPr>
      <w:rFonts w:ascii="Arial" w:hAnsi="Arial" w:cs="Arial"/>
      <w:sz w:val="22"/>
      <w:szCs w:val="22"/>
      <w:lang w:val="ru-RU" w:eastAsia="ru-RU" w:bidi="ar-SA"/>
    </w:rPr>
  </w:style>
  <w:style w:type="paragraph" w:styleId="1021">
    <w:name w:val="Оглавление 1"/>
    <w:basedOn w:val="976"/>
    <w:next w:val="976"/>
    <w:link w:val="976"/>
    <w:semiHidden/>
    <w:pPr>
      <w:tabs>
        <w:tab w:val="right" w:pos="9345" w:leader="dot"/>
      </w:tabs>
    </w:pPr>
    <w:rPr>
      <w:b/>
      <w:sz w:val="24"/>
      <w:szCs w:val="24"/>
    </w:rPr>
  </w:style>
  <w:style w:type="paragraph" w:styleId="1022">
    <w:name w:val="Оглавление 2"/>
    <w:basedOn w:val="976"/>
    <w:next w:val="976"/>
    <w:link w:val="976"/>
    <w:semiHidden/>
    <w:pPr>
      <w:ind w:left="360"/>
      <w:jc w:val="both"/>
      <w:tabs>
        <w:tab w:val="right" w:pos="9345" w:leader="dot"/>
      </w:tabs>
    </w:pPr>
    <w:rPr>
      <w:b/>
      <w:sz w:val="24"/>
      <w:szCs w:val="24"/>
    </w:rPr>
  </w:style>
  <w:style w:type="paragraph" w:styleId="1023">
    <w:name w:val="Оглавление 3"/>
    <w:basedOn w:val="976"/>
    <w:next w:val="976"/>
    <w:link w:val="976"/>
    <w:semiHidden/>
    <w:pPr>
      <w:ind w:left="480"/>
      <w:jc w:val="both"/>
      <w:tabs>
        <w:tab w:val="right" w:pos="9345" w:leader="dot"/>
      </w:tabs>
    </w:pPr>
    <w:rPr>
      <w:b/>
      <w:sz w:val="24"/>
      <w:szCs w:val="24"/>
    </w:rPr>
  </w:style>
  <w:style w:type="paragraph" w:styleId="1024">
    <w:name w:val="Оглавление 4"/>
    <w:basedOn w:val="976"/>
    <w:next w:val="976"/>
    <w:link w:val="976"/>
    <w:semiHidden/>
    <w:pPr>
      <w:ind w:left="720"/>
    </w:pPr>
    <w:rPr>
      <w:sz w:val="24"/>
      <w:szCs w:val="24"/>
    </w:rPr>
  </w:style>
  <w:style w:type="paragraph" w:styleId="1025">
    <w:name w:val="Оглавление 5"/>
    <w:basedOn w:val="976"/>
    <w:next w:val="976"/>
    <w:link w:val="976"/>
    <w:semiHidden/>
    <w:pPr>
      <w:ind w:left="960"/>
    </w:pPr>
    <w:rPr>
      <w:sz w:val="24"/>
      <w:szCs w:val="24"/>
    </w:rPr>
  </w:style>
  <w:style w:type="paragraph" w:styleId="1026">
    <w:name w:val="Оглавление 6"/>
    <w:basedOn w:val="976"/>
    <w:next w:val="976"/>
    <w:link w:val="976"/>
    <w:semiHidden/>
    <w:pPr>
      <w:ind w:left="1200"/>
    </w:pPr>
    <w:rPr>
      <w:sz w:val="24"/>
      <w:szCs w:val="24"/>
    </w:rPr>
  </w:style>
  <w:style w:type="paragraph" w:styleId="1027">
    <w:name w:val="Оглавление 7"/>
    <w:basedOn w:val="976"/>
    <w:next w:val="976"/>
    <w:link w:val="976"/>
    <w:semiHidden/>
    <w:pPr>
      <w:ind w:left="1440"/>
    </w:pPr>
    <w:rPr>
      <w:sz w:val="24"/>
      <w:szCs w:val="24"/>
    </w:rPr>
  </w:style>
  <w:style w:type="paragraph" w:styleId="1028">
    <w:name w:val="Оглавление 8"/>
    <w:basedOn w:val="976"/>
    <w:next w:val="976"/>
    <w:link w:val="976"/>
    <w:semiHidden/>
    <w:pPr>
      <w:ind w:left="1680"/>
    </w:pPr>
    <w:rPr>
      <w:sz w:val="24"/>
      <w:szCs w:val="24"/>
    </w:rPr>
  </w:style>
  <w:style w:type="paragraph" w:styleId="1029">
    <w:name w:val="Оглавление 9"/>
    <w:basedOn w:val="976"/>
    <w:next w:val="976"/>
    <w:link w:val="976"/>
    <w:semiHidden/>
    <w:pPr>
      <w:ind w:left="1920"/>
    </w:pPr>
    <w:rPr>
      <w:sz w:val="24"/>
      <w:szCs w:val="24"/>
    </w:rPr>
  </w:style>
  <w:style w:type="character" w:styleId="1030">
    <w:name w:val="Текст сноски Знак,Текст сноски-FN Знак,Footnote Text Char Знак Знак Знак,Footnote Text Char Знак Знак1"/>
    <w:basedOn w:val="986"/>
    <w:next w:val="1030"/>
    <w:link w:val="1031"/>
    <w:semiHidden/>
    <w:rPr>
      <w:lang w:val="ru-RU" w:eastAsia="ru-RU" w:bidi="ar-SA"/>
    </w:rPr>
  </w:style>
  <w:style w:type="paragraph" w:styleId="1031">
    <w:name w:val="Текст сноски,Текст сноски-FN,Footnote Text Char Знак Знак,Footnote Text Char Знак"/>
    <w:basedOn w:val="976"/>
    <w:next w:val="1031"/>
    <w:link w:val="1030"/>
    <w:semiHidden/>
  </w:style>
  <w:style w:type="character" w:styleId="1032">
    <w:name w:val="Верхний колонтитул Знак,ВерхКолонтитул Знак"/>
    <w:basedOn w:val="986"/>
    <w:next w:val="1032"/>
    <w:link w:val="996"/>
    <w:rPr>
      <w:lang w:val="ru-RU" w:eastAsia="ru-RU" w:bidi="ar-SA"/>
    </w:rPr>
  </w:style>
  <w:style w:type="character" w:styleId="1033">
    <w:name w:val="Нижний колонтитул Знак"/>
    <w:basedOn w:val="986"/>
    <w:next w:val="1033"/>
    <w:link w:val="999"/>
    <w:rPr>
      <w:lang w:val="ru-RU" w:eastAsia="ru-RU" w:bidi="ar-SA"/>
    </w:rPr>
  </w:style>
  <w:style w:type="character" w:styleId="1034">
    <w:name w:val="Название объекта Знак"/>
    <w:basedOn w:val="986"/>
    <w:next w:val="1034"/>
    <w:link w:val="1035"/>
    <w:rPr>
      <w:sz w:val="24"/>
      <w:lang w:val="ru-RU" w:eastAsia="ru-RU" w:bidi="ar-SA"/>
    </w:rPr>
  </w:style>
  <w:style w:type="paragraph" w:styleId="1035">
    <w:name w:val="Название объекта"/>
    <w:basedOn w:val="976"/>
    <w:next w:val="976"/>
    <w:link w:val="1034"/>
    <w:qFormat/>
    <w:pPr>
      <w:jc w:val="center"/>
    </w:pPr>
    <w:rPr>
      <w:sz w:val="24"/>
    </w:rPr>
  </w:style>
  <w:style w:type="paragraph" w:styleId="1036">
    <w:name w:val="Текст концевой сноски"/>
    <w:basedOn w:val="976"/>
    <w:next w:val="1036"/>
    <w:link w:val="976"/>
    <w:semiHidden/>
  </w:style>
  <w:style w:type="paragraph" w:styleId="1037">
    <w:name w:val="Маркированный список,Маркированный"/>
    <w:basedOn w:val="976"/>
    <w:next w:val="1037"/>
    <w:link w:val="976"/>
    <w:pPr>
      <w:numPr>
        <w:ilvl w:val="0"/>
        <w:numId w:val="1"/>
      </w:numPr>
      <w:jc w:val="both"/>
      <w:spacing w:before="120"/>
      <w:widowControl w:val="off"/>
    </w:pPr>
    <w:rPr>
      <w:sz w:val="26"/>
    </w:rPr>
  </w:style>
  <w:style w:type="paragraph" w:styleId="1038">
    <w:name w:val="Маркированный список 3"/>
    <w:basedOn w:val="976"/>
    <w:next w:val="1038"/>
    <w:link w:val="976"/>
    <w:pPr>
      <w:ind w:left="851"/>
      <w:spacing w:after="120"/>
      <w:tabs>
        <w:tab w:val="num" w:pos="709" w:leader="none"/>
      </w:tabs>
    </w:pPr>
    <w:rPr>
      <w:sz w:val="24"/>
      <w:lang w:val="en-GB" w:eastAsia="en-US"/>
    </w:rPr>
  </w:style>
  <w:style w:type="paragraph" w:styleId="1039">
    <w:name w:val="Нумерованный список 5"/>
    <w:basedOn w:val="976"/>
    <w:next w:val="1039"/>
    <w:link w:val="976"/>
    <w:pPr>
      <w:ind w:left="425" w:hanging="368"/>
      <w:spacing w:after="120"/>
      <w:tabs>
        <w:tab w:val="num" w:pos="363" w:leader="none"/>
      </w:tabs>
    </w:pPr>
    <w:rPr>
      <w:sz w:val="24"/>
      <w:lang w:val="en-GB" w:eastAsia="en-US"/>
    </w:rPr>
  </w:style>
  <w:style w:type="character" w:styleId="1040">
    <w:name w:val="Основной текст Знак"/>
    <w:basedOn w:val="986"/>
    <w:next w:val="1040"/>
    <w:link w:val="989"/>
    <w:rPr>
      <w:sz w:val="24"/>
      <w:lang w:val="ru-RU" w:eastAsia="ru-RU" w:bidi="ar-SA"/>
    </w:rPr>
  </w:style>
  <w:style w:type="character" w:styleId="1041">
    <w:name w:val="Основной текст с отступом Знак"/>
    <w:basedOn w:val="986"/>
    <w:next w:val="1041"/>
    <w:link w:val="990"/>
    <w:rPr>
      <w:sz w:val="24"/>
      <w:lang w:val="ru-RU" w:eastAsia="ru-RU" w:bidi="ar-SA"/>
    </w:rPr>
  </w:style>
  <w:style w:type="character" w:styleId="1042">
    <w:name w:val="Основной текст 3 Знак"/>
    <w:basedOn w:val="986"/>
    <w:next w:val="1042"/>
    <w:link w:val="995"/>
    <w:rPr>
      <w:sz w:val="24"/>
      <w:lang w:val="ru-RU" w:eastAsia="ru-RU" w:bidi="ar-SA"/>
    </w:rPr>
  </w:style>
  <w:style w:type="paragraph" w:styleId="1043">
    <w:name w:val="Схема документа"/>
    <w:basedOn w:val="976"/>
    <w:next w:val="1043"/>
    <w:link w:val="976"/>
    <w:semiHidden/>
    <w:pPr>
      <w:shd w:val="clear" w:color="auto" w:fill="000080"/>
    </w:pPr>
    <w:rPr>
      <w:rFonts w:ascii="Tahoma" w:hAnsi="Tahoma" w:cs="Tahoma"/>
    </w:rPr>
  </w:style>
  <w:style w:type="paragraph" w:styleId="1044">
    <w:name w:val="Текст"/>
    <w:basedOn w:val="976"/>
    <w:next w:val="1044"/>
    <w:link w:val="976"/>
    <w:rPr>
      <w:rFonts w:ascii="Courier New" w:hAnsi="Courier New" w:cs="Courier New"/>
    </w:rPr>
  </w:style>
  <w:style w:type="paragraph" w:styleId="1045">
    <w:name w:val="Знак2 Знак Знак1 Знак1 Знак Знак Знак Знак Знак Знак Знак Знак Знак Знак Знак Знак"/>
    <w:basedOn w:val="976"/>
    <w:next w:val="1045"/>
    <w:link w:val="976"/>
    <w:pPr>
      <w:spacing w:after="160" w:line="240" w:lineRule="exact"/>
    </w:pPr>
    <w:rPr>
      <w:rFonts w:ascii="Verdana" w:hAnsi="Verdana"/>
      <w:lang w:val="en-US" w:eastAsia="en-US"/>
    </w:rPr>
  </w:style>
  <w:style w:type="paragraph" w:styleId="1046">
    <w:name w:val="Абзац списка1"/>
    <w:basedOn w:val="976"/>
    <w:next w:val="1046"/>
    <w:link w:val="976"/>
    <w:pPr>
      <w:ind w:left="720"/>
      <w:spacing w:after="200" w:line="276" w:lineRule="auto"/>
    </w:pPr>
    <w:rPr>
      <w:rFonts w:ascii="Calibri" w:hAnsi="Calibri" w:eastAsia="Calibri" w:cs="Calibri"/>
      <w:sz w:val="22"/>
      <w:szCs w:val="22"/>
      <w:lang w:eastAsia="en-US"/>
    </w:rPr>
  </w:style>
  <w:style w:type="paragraph" w:styleId="1047">
    <w:name w:val="Знак2 Знак Знак Знак2 Знак Знак Знак"/>
    <w:basedOn w:val="976"/>
    <w:next w:val="1047"/>
    <w:link w:val="976"/>
    <w:pPr>
      <w:spacing w:after="160" w:line="240" w:lineRule="exact"/>
    </w:pPr>
    <w:rPr>
      <w:rFonts w:ascii="Verdana" w:hAnsi="Verdana" w:cs="Verdana"/>
      <w:lang w:val="en-US" w:eastAsia="en-US"/>
    </w:rPr>
  </w:style>
  <w:style w:type="paragraph" w:styleId="1048">
    <w:name w:val="Знак Знак Знак Знак Знак Знак Знак Знак Знак Знак Знак Знак Знак Знак Знак Знак"/>
    <w:basedOn w:val="976"/>
    <w:next w:val="1048"/>
    <w:link w:val="976"/>
    <w:rPr>
      <w:rFonts w:ascii="Verdana" w:hAnsi="Verdana" w:cs="Verdana"/>
      <w:lang w:val="en-US" w:eastAsia="en-US"/>
    </w:rPr>
  </w:style>
  <w:style w:type="paragraph" w:styleId="1049">
    <w:name w:val="Char Знак Знак Знак Знак Знак Знак"/>
    <w:basedOn w:val="976"/>
    <w:next w:val="1049"/>
    <w:link w:val="976"/>
    <w:pPr>
      <w:numPr>
        <w:ilvl w:val="0"/>
        <w:numId w:val="4"/>
      </w:numPr>
      <w:ind w:left="0" w:firstLine="0"/>
      <w:spacing w:after="160" w:line="240" w:lineRule="exact"/>
      <w:tabs>
        <w:tab w:val="clear" w:pos="568" w:leader="none"/>
      </w:tabs>
    </w:pPr>
    <w:rPr>
      <w:rFonts w:ascii="Arial" w:hAnsi="Arial" w:cs="Arial"/>
      <w:lang w:val="en-US" w:eastAsia="en-US"/>
    </w:rPr>
  </w:style>
  <w:style w:type="paragraph" w:styleId="1050">
    <w:name w:val="Без интервала"/>
    <w:next w:val="1050"/>
    <w:link w:val="976"/>
    <w:qFormat/>
    <w:rPr>
      <w:rFonts w:ascii="Calibri" w:hAnsi="Calibri"/>
      <w:sz w:val="22"/>
      <w:szCs w:val="22"/>
      <w:lang w:val="ru-RU" w:eastAsia="ru-RU" w:bidi="ar-SA"/>
    </w:rPr>
  </w:style>
  <w:style w:type="paragraph" w:styleId="1051">
    <w:name w:val="Абзац списка"/>
    <w:basedOn w:val="976"/>
    <w:next w:val="1051"/>
    <w:link w:val="976"/>
    <w:qFormat/>
    <w:pPr>
      <w:contextualSpacing/>
      <w:ind w:left="720"/>
    </w:pPr>
    <w:rPr>
      <w:color w:val="000000"/>
      <w:spacing w:val="64"/>
      <w:sz w:val="28"/>
      <w:szCs w:val="28"/>
    </w:rPr>
  </w:style>
  <w:style w:type="paragraph" w:styleId="105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76"/>
    <w:next w:val="1052"/>
    <w:link w:val="976"/>
    <w:pPr>
      <w:jc w:val="both"/>
      <w:spacing w:before="100" w:beforeAutospacing="1" w:after="100" w:afterAutospacing="1"/>
    </w:pPr>
    <w:rPr>
      <w:rFonts w:ascii="Tahoma" w:hAnsi="Tahoma"/>
      <w:lang w:val="en-US" w:eastAsia="en-US"/>
    </w:rPr>
  </w:style>
  <w:style w:type="paragraph" w:styleId="1053">
    <w:name w:val="Style2"/>
    <w:basedOn w:val="976"/>
    <w:next w:val="1053"/>
    <w:link w:val="976"/>
    <w:pPr>
      <w:widowControl w:val="off"/>
    </w:pPr>
    <w:rPr>
      <w:sz w:val="24"/>
      <w:szCs w:val="24"/>
    </w:rPr>
  </w:style>
  <w:style w:type="character" w:styleId="1054">
    <w:name w:val="Абзац Знак"/>
    <w:basedOn w:val="986"/>
    <w:next w:val="1054"/>
    <w:link w:val="1055"/>
    <w:rPr>
      <w:sz w:val="28"/>
      <w:szCs w:val="24"/>
      <w:lang w:val="ru-RU" w:eastAsia="ru-RU" w:bidi="ar-SA"/>
    </w:rPr>
  </w:style>
  <w:style w:type="paragraph" w:styleId="1055">
    <w:name w:val="Абзац"/>
    <w:basedOn w:val="976"/>
    <w:next w:val="1055"/>
    <w:link w:val="1054"/>
    <w:pPr>
      <w:ind w:firstLine="709"/>
      <w:jc w:val="both"/>
    </w:pPr>
    <w:rPr>
      <w:sz w:val="28"/>
      <w:szCs w:val="24"/>
    </w:rPr>
  </w:style>
  <w:style w:type="paragraph" w:styleId="1056">
    <w:name w:val="Normal1"/>
    <w:next w:val="1056"/>
    <w:link w:val="976"/>
    <w:rPr>
      <w:sz w:val="24"/>
      <w:lang w:val="ru-RU" w:eastAsia="ru-RU" w:bidi="ar-SA"/>
    </w:rPr>
  </w:style>
  <w:style w:type="paragraph" w:styleId="1057">
    <w:name w:val="Знак"/>
    <w:basedOn w:val="976"/>
    <w:next w:val="1057"/>
    <w:link w:val="976"/>
    <w:pPr>
      <w:spacing w:after="160" w:line="240" w:lineRule="exact"/>
    </w:pPr>
    <w:rPr>
      <w:rFonts w:ascii="Verdana" w:hAnsi="Verdana"/>
      <w:lang w:val="en-US" w:eastAsia="en-US"/>
    </w:rPr>
  </w:style>
  <w:style w:type="paragraph" w:styleId="1058">
    <w:name w:val="ConsPlusTitle"/>
    <w:next w:val="1058"/>
    <w:link w:val="976"/>
    <w:pPr>
      <w:widowControl w:val="off"/>
    </w:pPr>
    <w:rPr>
      <w:rFonts w:ascii="Arial" w:hAnsi="Arial" w:cs="Arial"/>
      <w:b/>
      <w:bCs/>
      <w:lang w:val="ru-RU" w:eastAsia="ru-RU" w:bidi="ar-SA"/>
    </w:rPr>
  </w:style>
  <w:style w:type="character" w:styleId="1059">
    <w:name w:val="А3 Знак"/>
    <w:basedOn w:val="986"/>
    <w:next w:val="1059"/>
    <w:link w:val="1060"/>
    <w:rPr>
      <w:sz w:val="24"/>
      <w:szCs w:val="24"/>
      <w:lang w:val="ru-RU" w:eastAsia="ru-RU" w:bidi="ar-SA"/>
    </w:rPr>
  </w:style>
  <w:style w:type="paragraph" w:styleId="1060">
    <w:name w:val="А3"/>
    <w:basedOn w:val="976"/>
    <w:next w:val="1060"/>
    <w:link w:val="1059"/>
    <w:pPr>
      <w:numPr>
        <w:ilvl w:val="1"/>
        <w:numId w:val="5"/>
      </w:numPr>
      <w:ind w:left="1069"/>
      <w:jc w:val="both"/>
      <w:tabs>
        <w:tab w:val="num" w:pos="1069" w:leader="none"/>
      </w:tabs>
    </w:pPr>
    <w:rPr>
      <w:sz w:val="24"/>
      <w:szCs w:val="24"/>
    </w:rPr>
  </w:style>
  <w:style w:type="character" w:styleId="1061">
    <w:name w:val="Стиль1 Знак"/>
    <w:basedOn w:val="986"/>
    <w:next w:val="1061"/>
    <w:link w:val="1062"/>
    <w:rPr>
      <w:sz w:val="28"/>
      <w:szCs w:val="28"/>
      <w:lang w:val="ru-RU" w:eastAsia="ru-RU" w:bidi="ar-SA"/>
    </w:rPr>
  </w:style>
  <w:style w:type="paragraph" w:styleId="1062">
    <w:name w:val="Стиль1"/>
    <w:basedOn w:val="976"/>
    <w:next w:val="1062"/>
    <w:link w:val="1061"/>
    <w:pPr>
      <w:ind w:firstLine="709"/>
      <w:jc w:val="both"/>
    </w:pPr>
    <w:rPr>
      <w:sz w:val="28"/>
      <w:szCs w:val="28"/>
    </w:rPr>
  </w:style>
  <w:style w:type="paragraph" w:styleId="1063">
    <w:name w:val="Содержимое таблицы"/>
    <w:basedOn w:val="976"/>
    <w:next w:val="1063"/>
    <w:link w:val="976"/>
    <w:pPr>
      <w:widowControl w:val="off"/>
      <w:suppressLineNumbers/>
    </w:pPr>
    <w:rPr>
      <w:rFonts w:eastAsia="Lucida Sans Unicode" w:cs="Tahoma"/>
      <w:color w:val="000000"/>
      <w:sz w:val="24"/>
      <w:szCs w:val="24"/>
      <w:lang w:val="en-US" w:eastAsia="en-US" w:bidi="en-US"/>
    </w:rPr>
  </w:style>
  <w:style w:type="character" w:styleId="1064">
    <w:name w:val="А1 Знак"/>
    <w:basedOn w:val="986"/>
    <w:next w:val="1064"/>
    <w:link w:val="1065"/>
    <w:rPr>
      <w:color w:val="000000"/>
      <w:sz w:val="24"/>
      <w:szCs w:val="24"/>
      <w:lang w:val="ru-RU" w:eastAsia="ru-RU" w:bidi="ar-SA"/>
    </w:rPr>
  </w:style>
  <w:style w:type="paragraph" w:styleId="1065">
    <w:name w:val="А1"/>
    <w:basedOn w:val="976"/>
    <w:next w:val="1065"/>
    <w:link w:val="1064"/>
    <w:pPr>
      <w:numPr>
        <w:ilvl w:val="0"/>
        <w:numId w:val="6"/>
      </w:numPr>
      <w:ind w:left="1134" w:hanging="283"/>
      <w:jc w:val="both"/>
    </w:pPr>
    <w:rPr>
      <w:color w:val="000000"/>
      <w:sz w:val="24"/>
      <w:szCs w:val="24"/>
    </w:rPr>
  </w:style>
  <w:style w:type="character" w:styleId="1066">
    <w:name w:val="А2 Знак"/>
    <w:basedOn w:val="986"/>
    <w:next w:val="1066"/>
    <w:link w:val="1067"/>
    <w:rPr>
      <w:color w:val="000000"/>
      <w:sz w:val="24"/>
      <w:szCs w:val="24"/>
      <w:lang w:val="ru-RU" w:eastAsia="ru-RU" w:bidi="ar-SA"/>
    </w:rPr>
  </w:style>
  <w:style w:type="paragraph" w:styleId="1067">
    <w:name w:val="А2"/>
    <w:basedOn w:val="1065"/>
    <w:next w:val="1067"/>
    <w:link w:val="1066"/>
    <w:pPr>
      <w:numPr>
        <w:ilvl w:val="1"/>
        <w:numId w:val="2"/>
      </w:numPr>
      <w:ind w:left="2148"/>
      <w:tabs>
        <w:tab w:val="num" w:pos="360" w:leader="none"/>
        <w:tab w:val="num" w:pos="2148" w:leader="none"/>
        <w:tab w:val="clear" w:pos="2149" w:leader="none"/>
      </w:tabs>
    </w:pPr>
  </w:style>
  <w:style w:type="paragraph" w:styleId="1068">
    <w:name w:val="Char Знак Знак Char Знак Знак Знак Знак Знак Знак Знак Знак Знак Знак Знак Знак Знак Знак Знак Знак"/>
    <w:basedOn w:val="976"/>
    <w:next w:val="1068"/>
    <w:link w:val="976"/>
    <w:rPr>
      <w:rFonts w:ascii="Verdana" w:hAnsi="Verdana" w:cs="Verdana"/>
      <w:lang w:val="en-US" w:eastAsia="en-US"/>
    </w:rPr>
  </w:style>
  <w:style w:type="character" w:styleId="1069">
    <w:name w:val="В1 Знак"/>
    <w:basedOn w:val="986"/>
    <w:next w:val="1069"/>
    <w:link w:val="1070"/>
    <w:rPr>
      <w:sz w:val="28"/>
      <w:szCs w:val="28"/>
      <w:lang w:val="ru-RU" w:eastAsia="ru-RU" w:bidi="ar-SA"/>
    </w:rPr>
  </w:style>
  <w:style w:type="paragraph" w:styleId="1070">
    <w:name w:val="В1"/>
    <w:basedOn w:val="976"/>
    <w:next w:val="1070"/>
    <w:link w:val="1069"/>
    <w:semiHidden/>
    <w:pPr>
      <w:ind w:firstLine="680"/>
      <w:jc w:val="both"/>
      <w:keepNext/>
    </w:pPr>
    <w:rPr>
      <w:sz w:val="28"/>
      <w:szCs w:val="28"/>
    </w:rPr>
  </w:style>
  <w:style w:type="paragraph" w:styleId="1071">
    <w:name w:val="List Paragraph"/>
    <w:basedOn w:val="976"/>
    <w:next w:val="1071"/>
    <w:link w:val="976"/>
    <w:pPr>
      <w:contextualSpacing/>
      <w:ind w:left="720"/>
      <w:spacing w:after="200" w:line="276" w:lineRule="auto"/>
    </w:pPr>
    <w:rPr>
      <w:rFonts w:ascii="Calibri" w:hAnsi="Calibri"/>
      <w:sz w:val="22"/>
      <w:szCs w:val="22"/>
      <w:lang w:eastAsia="en-US"/>
    </w:rPr>
  </w:style>
  <w:style w:type="paragraph" w:styleId="1072">
    <w:name w:val="Знак2"/>
    <w:basedOn w:val="976"/>
    <w:next w:val="1072"/>
    <w:link w:val="976"/>
    <w:pPr>
      <w:spacing w:after="160" w:line="240" w:lineRule="exact"/>
    </w:pPr>
    <w:rPr>
      <w:rFonts w:ascii="Verdana" w:hAnsi="Verdana"/>
      <w:lang w:val="en-US" w:eastAsia="en-US"/>
    </w:rPr>
  </w:style>
  <w:style w:type="paragraph" w:styleId="1073">
    <w:name w:val="текст"/>
    <w:basedOn w:val="976"/>
    <w:next w:val="1073"/>
    <w:link w:val="976"/>
    <w:semiHidden/>
    <w:pPr>
      <w:numPr>
        <w:ilvl w:val="0"/>
        <w:numId w:val="3"/>
      </w:numPr>
      <w:jc w:val="both"/>
      <w:widowControl w:val="off"/>
    </w:pPr>
    <w:rPr>
      <w:rFonts w:ascii="Arial" w:hAnsi="Arial"/>
      <w:sz w:val="22"/>
    </w:rPr>
  </w:style>
  <w:style w:type="paragraph" w:styleId="1074">
    <w:name w:val="Нумерованный (1)"/>
    <w:next w:val="976"/>
    <w:link w:val="976"/>
    <w:pPr>
      <w:numPr>
        <w:ilvl w:val="1"/>
        <w:numId w:val="4"/>
      </w:numPr>
      <w:ind w:left="1080"/>
      <w:spacing w:before="120"/>
    </w:pPr>
    <w:rPr>
      <w:bCs/>
      <w:color w:val="000000"/>
      <w:sz w:val="24"/>
      <w:szCs w:val="24"/>
      <w:lang w:val="ru-RU" w:eastAsia="ru-RU" w:bidi="ar-SA"/>
    </w:rPr>
  </w:style>
  <w:style w:type="paragraph" w:styleId="1075">
    <w:name w:val="Нумерованный (a)"/>
    <w:basedOn w:val="1074"/>
    <w:next w:val="989"/>
    <w:link w:val="976"/>
    <w:pPr>
      <w:numPr>
        <w:ilvl w:val="2"/>
        <w:numId w:val="4"/>
      </w:numPr>
      <w:ind w:left="1800"/>
    </w:pPr>
    <w:rPr>
      <w:u w:val="single"/>
    </w:rPr>
  </w:style>
  <w:style w:type="paragraph" w:styleId="1076">
    <w:name w:val="Основной текст (полужирный)"/>
    <w:basedOn w:val="1039"/>
    <w:next w:val="1076"/>
    <w:link w:val="976"/>
    <w:pPr>
      <w:ind w:left="360" w:hanging="360"/>
      <w:keepNext/>
      <w:spacing w:before="240" w:after="0"/>
      <w:tabs>
        <w:tab w:val="num" w:pos="360" w:leader="none"/>
        <w:tab w:val="clear" w:pos="363" w:leader="none"/>
      </w:tabs>
    </w:pPr>
    <w:rPr>
      <w:b/>
      <w:szCs w:val="24"/>
      <w:lang w:eastAsia="ru-RU"/>
    </w:rPr>
  </w:style>
  <w:style w:type="paragraph" w:styleId="1077">
    <w:name w:val="No Spacing"/>
    <w:next w:val="1077"/>
    <w:link w:val="976"/>
    <w:rPr>
      <w:rFonts w:ascii="Calibri" w:hAnsi="Calibri" w:cs="Calibri"/>
      <w:sz w:val="22"/>
      <w:szCs w:val="22"/>
      <w:lang w:val="ru-RU" w:eastAsia="ru-RU" w:bidi="ar-SA"/>
    </w:rPr>
  </w:style>
  <w:style w:type="paragraph" w:styleId="1078">
    <w:name w:val="style8"/>
    <w:basedOn w:val="976"/>
    <w:next w:val="1078"/>
    <w:link w:val="976"/>
    <w:pPr>
      <w:spacing w:line="360" w:lineRule="atLeast"/>
    </w:pPr>
    <w:rPr>
      <w:rFonts w:ascii="Tahoma" w:hAnsi="Tahoma" w:cs="Tahoma"/>
      <w:sz w:val="24"/>
      <w:szCs w:val="24"/>
    </w:rPr>
  </w:style>
  <w:style w:type="paragraph" w:styleId="1079">
    <w:name w:val="Текст-125 Знак"/>
    <w:basedOn w:val="976"/>
    <w:next w:val="1079"/>
    <w:link w:val="976"/>
    <w:pPr>
      <w:ind w:firstLine="709"/>
      <w:jc w:val="both"/>
      <w:spacing w:line="288" w:lineRule="auto"/>
    </w:pPr>
    <w:rPr>
      <w:rFonts w:ascii="Arial" w:hAnsi="Arial"/>
      <w:sz w:val="24"/>
    </w:rPr>
  </w:style>
  <w:style w:type="character" w:styleId="1080">
    <w:name w:val="Знак сноски"/>
    <w:basedOn w:val="986"/>
    <w:next w:val="1080"/>
    <w:link w:val="976"/>
    <w:semiHidden/>
    <w:rPr>
      <w:vertAlign w:val="superscript"/>
    </w:rPr>
  </w:style>
  <w:style w:type="character" w:styleId="1081">
    <w:name w:val="Font Style12"/>
    <w:basedOn w:val="986"/>
    <w:next w:val="1081"/>
    <w:link w:val="976"/>
    <w:rPr>
      <w:rFonts w:ascii="Times New Roman" w:hAnsi="Times New Roman" w:cs="Times New Roman"/>
      <w:sz w:val="26"/>
      <w:szCs w:val="26"/>
    </w:rPr>
  </w:style>
  <w:style w:type="character" w:styleId="1082">
    <w:name w:val="Font Style24"/>
    <w:basedOn w:val="986"/>
    <w:next w:val="1082"/>
    <w:link w:val="976"/>
    <w:rPr>
      <w:rFonts w:ascii="Times New Roman" w:hAnsi="Times New Roman" w:cs="Times New Roman"/>
      <w:sz w:val="30"/>
      <w:szCs w:val="30"/>
    </w:rPr>
  </w:style>
  <w:style w:type="character" w:styleId="1083">
    <w:name w:val="Font Style29"/>
    <w:basedOn w:val="986"/>
    <w:next w:val="1083"/>
    <w:link w:val="976"/>
    <w:rPr>
      <w:rFonts w:ascii="Times New Roman" w:hAnsi="Times New Roman" w:cs="Times New Roman"/>
      <w:spacing w:val="20"/>
      <w:sz w:val="24"/>
      <w:szCs w:val="24"/>
    </w:rPr>
  </w:style>
  <w:style w:type="character" w:styleId="1084">
    <w:name w:val="Знак Знак1"/>
    <w:basedOn w:val="986"/>
    <w:next w:val="1084"/>
    <w:link w:val="976"/>
    <w:rPr>
      <w:sz w:val="24"/>
      <w:szCs w:val="24"/>
      <w:lang w:val="ru-RU" w:eastAsia="ru-RU" w:bidi="ar-SA"/>
    </w:rPr>
  </w:style>
  <w:style w:type="character" w:styleId="1085">
    <w:name w:val="Знак Знак24"/>
    <w:basedOn w:val="986"/>
    <w:next w:val="1085"/>
    <w:link w:val="976"/>
    <w:rPr>
      <w:b/>
      <w:bCs/>
      <w:iCs/>
      <w:sz w:val="26"/>
      <w:szCs w:val="28"/>
      <w:lang w:val="ru-RU" w:eastAsia="ru-RU" w:bidi="ar-SA"/>
    </w:rPr>
  </w:style>
  <w:style w:type="character" w:styleId="1086">
    <w:name w:val="Footnote Text Char,Текст сноски-FN Char,Footnote Text Char Знак Знак Char,Footnote Text Char Знак Char"/>
    <w:basedOn w:val="986"/>
    <w:next w:val="1086"/>
    <w:link w:val="976"/>
    <w:semiHidden/>
    <w:rPr>
      <w:rFonts w:ascii="Arial" w:hAnsi="Arial" w:cs="Arial"/>
      <w:sz w:val="18"/>
      <w:szCs w:val="18"/>
      <w:lang w:val="ru-RU" w:eastAsia="ru-RU" w:bidi="ar-SA"/>
    </w:rPr>
  </w:style>
  <w:style w:type="character" w:styleId="1087">
    <w:name w:val="А3 Знак Знак"/>
    <w:basedOn w:val="986"/>
    <w:next w:val="1087"/>
    <w:link w:val="976"/>
    <w:rPr>
      <w:sz w:val="24"/>
      <w:szCs w:val="24"/>
      <w:lang w:val="ru-RU" w:eastAsia="ru-RU" w:bidi="ar-SA"/>
    </w:rPr>
  </w:style>
  <w:style w:type="character" w:styleId="1088">
    <w:name w:val="Стиль 14 пт"/>
    <w:basedOn w:val="986"/>
    <w:next w:val="1088"/>
    <w:link w:val="976"/>
    <w:rPr>
      <w:sz w:val="28"/>
    </w:rPr>
  </w:style>
  <w:style w:type="character" w:styleId="1089">
    <w:name w:val="Знак Знак12"/>
    <w:basedOn w:val="986"/>
    <w:next w:val="1089"/>
    <w:link w:val="976"/>
    <w:rPr>
      <w:sz w:val="24"/>
      <w:lang w:val="ru-RU" w:eastAsia="ru-RU" w:bidi="ar-SA"/>
    </w:rPr>
  </w:style>
  <w:style w:type="character" w:styleId="1090">
    <w:name w:val="Знак Знак7"/>
    <w:basedOn w:val="986"/>
    <w:next w:val="1090"/>
    <w:link w:val="976"/>
    <w:rPr>
      <w:rFonts w:ascii="Times New Roman" w:hAnsi="Times New Roman" w:eastAsia="Times New Roman" w:cs="Times New Roman"/>
      <w:b/>
      <w:bCs/>
      <w:iCs/>
      <w:sz w:val="26"/>
      <w:szCs w:val="28"/>
      <w:lang w:eastAsia="ru-RU"/>
    </w:rPr>
  </w:style>
  <w:style w:type="character" w:styleId="1091">
    <w:name w:val="Знак Знак21"/>
    <w:basedOn w:val="986"/>
    <w:next w:val="1091"/>
    <w:link w:val="976"/>
    <w:rPr>
      <w:b/>
      <w:sz w:val="28"/>
      <w:lang w:val="ru-RU" w:eastAsia="ru-RU" w:bidi="ar-SA"/>
    </w:rPr>
  </w:style>
  <w:style w:type="character" w:styleId="1092">
    <w:name w:val="Знак Знак20"/>
    <w:basedOn w:val="986"/>
    <w:next w:val="1092"/>
    <w:link w:val="976"/>
    <w:rPr>
      <w:b/>
      <w:bCs/>
      <w:iCs/>
      <w:sz w:val="26"/>
      <w:szCs w:val="28"/>
      <w:lang w:val="ru-RU" w:eastAsia="ru-RU" w:bidi="ar-SA"/>
    </w:rPr>
  </w:style>
  <w:style w:type="character" w:styleId="1093">
    <w:name w:val="Знак Знак19"/>
    <w:basedOn w:val="986"/>
    <w:next w:val="1093"/>
    <w:link w:val="976"/>
    <w:rPr>
      <w:b/>
      <w:bCs/>
      <w:i/>
      <w:sz w:val="24"/>
      <w:szCs w:val="28"/>
      <w:lang w:val="ru-RU" w:eastAsia="en-US" w:bidi="ar-SA"/>
    </w:rPr>
  </w:style>
  <w:style w:type="character" w:styleId="1094">
    <w:name w:val="Знак Знак10"/>
    <w:basedOn w:val="986"/>
    <w:next w:val="1094"/>
    <w:link w:val="976"/>
    <w:rPr>
      <w:sz w:val="24"/>
      <w:szCs w:val="24"/>
      <w:lang w:val="ru-RU" w:eastAsia="ru-RU" w:bidi="ar-SA"/>
    </w:rPr>
  </w:style>
  <w:style w:type="character" w:styleId="1095">
    <w:name w:val="Знак Знак4"/>
    <w:basedOn w:val="986"/>
    <w:next w:val="1095"/>
    <w:link w:val="976"/>
    <w:rPr>
      <w:sz w:val="24"/>
      <w:lang w:val="ru-RU" w:eastAsia="ru-RU" w:bidi="ar-SA"/>
    </w:rPr>
  </w:style>
  <w:style w:type="character" w:styleId="1096">
    <w:name w:val="squot"/>
    <w:basedOn w:val="986"/>
    <w:next w:val="1096"/>
    <w:link w:val="976"/>
  </w:style>
  <w:style w:type="character" w:styleId="1097">
    <w:name w:val="quot"/>
    <w:basedOn w:val="986"/>
    <w:next w:val="1097"/>
    <w:link w:val="976"/>
  </w:style>
  <w:style w:type="character" w:styleId="1098">
    <w:name w:val="sbra"/>
    <w:basedOn w:val="986"/>
    <w:next w:val="1098"/>
    <w:link w:val="976"/>
  </w:style>
  <w:style w:type="character" w:styleId="1099">
    <w:name w:val="bra"/>
    <w:basedOn w:val="986"/>
    <w:next w:val="1099"/>
    <w:link w:val="976"/>
  </w:style>
  <w:style w:type="character" w:styleId="1100">
    <w:name w:val="marker_search"/>
    <w:basedOn w:val="986"/>
    <w:next w:val="1100"/>
    <w:link w:val="976"/>
  </w:style>
  <w:style w:type="character" w:styleId="1101">
    <w:name w:val="franch"/>
    <w:basedOn w:val="986"/>
    <w:next w:val="1101"/>
    <w:link w:val="976"/>
  </w:style>
  <w:style w:type="character" w:styleId="1102">
    <w:name w:val="tooltip-best"/>
    <w:basedOn w:val="986"/>
    <w:next w:val="1102"/>
    <w:link w:val="976"/>
  </w:style>
  <w:style w:type="character" w:styleId="1103">
    <w:name w:val="smallestblacktext"/>
    <w:basedOn w:val="986"/>
    <w:next w:val="1103"/>
    <w:link w:val="976"/>
  </w:style>
  <w:style w:type="character" w:styleId="1104">
    <w:name w:val="franch1"/>
    <w:basedOn w:val="986"/>
    <w:next w:val="1104"/>
    <w:link w:val="976"/>
    <w:rPr>
      <w:rFonts w:ascii="Tahoma" w:hAnsi="Tahoma" w:cs="Tahoma"/>
      <w:b/>
      <w:bCs/>
      <w:color w:val="cc0000"/>
      <w:sz w:val="15"/>
      <w:szCs w:val="15"/>
      <w:u w:val="none"/>
    </w:rPr>
  </w:style>
  <w:style w:type="table" w:styleId="1105">
    <w:name w:val="Сетка таблицы"/>
    <w:basedOn w:val="987"/>
    <w:next w:val="1105"/>
    <w:link w:val="976"/>
    <w:tblPr/>
  </w:style>
  <w:style w:type="character" w:styleId="1106">
    <w:name w:val="Строгий"/>
    <w:basedOn w:val="986"/>
    <w:next w:val="1106"/>
    <w:link w:val="976"/>
    <w:qFormat/>
    <w:rPr>
      <w:b/>
      <w:bCs/>
    </w:rPr>
  </w:style>
  <w:style w:type="paragraph" w:styleId="1107">
    <w:name w:val="Знак Знак Знак Знак Знак Знак Знак"/>
    <w:basedOn w:val="976"/>
    <w:next w:val="1107"/>
    <w:link w:val="976"/>
    <w:pPr>
      <w:spacing w:after="160" w:line="240" w:lineRule="exact"/>
    </w:pPr>
    <w:rPr>
      <w:rFonts w:ascii="Verdana" w:hAnsi="Verdana" w:cs="Verdana"/>
      <w:lang w:val="en-US" w:eastAsia="en-US"/>
    </w:rPr>
  </w:style>
  <w:style w:type="paragraph" w:styleId="1108">
    <w:name w:val="ConsPlusCell"/>
    <w:next w:val="1108"/>
    <w:link w:val="976"/>
    <w:rPr>
      <w:rFonts w:ascii="Arial" w:hAnsi="Arial" w:eastAsia="Calibri" w:cs="Arial"/>
      <w:lang w:val="ru-RU" w:eastAsia="en-US" w:bidi="ar-SA"/>
    </w:rPr>
  </w:style>
  <w:style w:type="paragraph" w:styleId="1109">
    <w:name w:val="msonormalcxspmiddle"/>
    <w:basedOn w:val="976"/>
    <w:next w:val="1109"/>
    <w:link w:val="976"/>
    <w:pPr>
      <w:spacing w:before="100" w:beforeAutospacing="1" w:after="100" w:afterAutospacing="1"/>
    </w:pPr>
    <w:rPr>
      <w:sz w:val="24"/>
      <w:szCs w:val="24"/>
    </w:rPr>
  </w:style>
  <w:style w:type="paragraph" w:styleId="1110">
    <w:name w:val="Body Text"/>
    <w:basedOn w:val="976"/>
    <w:next w:val="1110"/>
    <w:link w:val="976"/>
    <w:pPr>
      <w:jc w:val="both"/>
    </w:pPr>
    <w:rPr>
      <w:sz w:val="24"/>
    </w:rPr>
  </w:style>
  <w:style w:type="paragraph" w:styleId="1111">
    <w:name w:val="Style12"/>
    <w:basedOn w:val="976"/>
    <w:next w:val="1111"/>
    <w:link w:val="976"/>
    <w:pPr>
      <w:ind w:firstLine="706"/>
      <w:jc w:val="both"/>
      <w:spacing w:line="355" w:lineRule="exact"/>
      <w:widowControl w:val="off"/>
    </w:pPr>
    <w:rPr>
      <w:sz w:val="24"/>
      <w:szCs w:val="24"/>
    </w:rPr>
  </w:style>
  <w:style w:type="paragraph" w:styleId="1112">
    <w:name w:val="Style3"/>
    <w:basedOn w:val="976"/>
    <w:next w:val="1112"/>
    <w:link w:val="976"/>
    <w:pPr>
      <w:ind w:firstLine="672"/>
      <w:jc w:val="both"/>
      <w:spacing w:line="312" w:lineRule="exact"/>
      <w:widowControl w:val="off"/>
    </w:pPr>
    <w:rPr>
      <w:sz w:val="24"/>
      <w:szCs w:val="24"/>
    </w:rPr>
  </w:style>
  <w:style w:type="character" w:styleId="1113">
    <w:name w:val="Font Style21"/>
    <w:next w:val="1113"/>
    <w:link w:val="976"/>
    <w:rPr>
      <w:rFonts w:ascii="Times New Roman" w:hAnsi="Times New Roman" w:cs="Times New Roman"/>
      <w:sz w:val="26"/>
      <w:szCs w:val="26"/>
    </w:rPr>
  </w:style>
  <w:style w:type="paragraph" w:styleId="1114">
    <w:name w:val="consplusnormalcxsplast"/>
    <w:basedOn w:val="976"/>
    <w:next w:val="1114"/>
    <w:link w:val="976"/>
    <w:pPr>
      <w:spacing w:before="100" w:beforeAutospacing="1" w:after="100" w:afterAutospacing="1"/>
    </w:pPr>
    <w:rPr>
      <w:sz w:val="24"/>
      <w:szCs w:val="24"/>
    </w:rPr>
  </w:style>
  <w:style w:type="paragraph" w:styleId="1115">
    <w:name w:val="consplusnormalcxspmiddle"/>
    <w:basedOn w:val="976"/>
    <w:next w:val="1115"/>
    <w:link w:val="976"/>
    <w:pPr>
      <w:spacing w:before="100" w:beforeAutospacing="1" w:after="100" w:afterAutospacing="1"/>
    </w:pPr>
    <w:rPr>
      <w:sz w:val="24"/>
      <w:szCs w:val="24"/>
    </w:rPr>
  </w:style>
  <w:style w:type="character" w:styleId="1116">
    <w:name w:val="apple-converted-space"/>
    <w:basedOn w:val="986"/>
    <w:next w:val="1116"/>
    <w:link w:val="976"/>
  </w:style>
  <w:style w:type="character" w:styleId="1117" w:default="1">
    <w:name w:val="Default Paragraph Font"/>
    <w:uiPriority w:val="1"/>
    <w:semiHidden/>
    <w:unhideWhenUsed/>
  </w:style>
  <w:style w:type="numbering" w:styleId="1118" w:default="1">
    <w:name w:val="No List"/>
    <w:uiPriority w:val="99"/>
    <w:semiHidden/>
    <w:unhideWhenUsed/>
  </w:style>
  <w:style w:type="table" w:styleId="111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login.consultant.ru/link/?req=doc&amp;base=LAW&amp;n=2875&amp;date=28.05.2026" TargetMode="External"/><Relationship Id="rId14" Type="http://schemas.openxmlformats.org/officeDocument/2006/relationships/hyperlink" Target="https://login.consultant.ru/link/?req=doc&amp;base=RLAW077&amp;n=228262&amp;date=28.05.2026" TargetMode="External"/><Relationship Id="rId15" Type="http://schemas.openxmlformats.org/officeDocument/2006/relationships/hyperlink" Target="file:///opt/r7-office/desktopeditors/editors/web-apps/apps/documenteditor/main/index.html?_dc=0&amp;lang=ru-RU&amp;frameEditorId=placeholder&amp;parentOrigin=file://#p5" TargetMode="External"/><Relationship Id="rId16" Type="http://schemas.openxmlformats.org/officeDocument/2006/relationships/hyperlink" Target="https://login.consultant.ru/link/?req=doc&amp;base=RLAW077&amp;n=184938&amp;dst=100027&amp;field=134&amp;date=28.05.202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Дума</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Горшков И. Ю.</dc:creator>
  <cp:lastModifiedBy>User</cp:lastModifiedBy>
  <cp:revision>43</cp:revision>
  <dcterms:created xsi:type="dcterms:W3CDTF">2017-01-11T06:52:00Z</dcterms:created>
  <dcterms:modified xsi:type="dcterms:W3CDTF">2026-07-08T06:27:55Z</dcterms:modified>
  <cp:version>786432</cp:version>
</cp:coreProperties>
</file>