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FC6CC4">
        <w:rPr>
          <w:rFonts w:ascii="Times New Roman" w:hAnsi="Times New Roman"/>
          <w:b w:val="0"/>
          <w:szCs w:val="28"/>
        </w:rPr>
        <w:t>945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784F43" w:rsidRDefault="00784F43" w:rsidP="00FF25A1">
      <w:pPr>
        <w:pStyle w:val="31"/>
        <w:rPr>
          <w:rFonts w:ascii="Times New Roman" w:hAnsi="Times New Roman"/>
          <w:b w:val="0"/>
          <w:szCs w:val="28"/>
        </w:rPr>
      </w:pPr>
    </w:p>
    <w:p w:rsidR="000F5A1E" w:rsidRPr="000F5A1E" w:rsidRDefault="000F5A1E" w:rsidP="000F5A1E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26</w:t>
      </w:r>
      <w:r w:rsidRPr="000F5A1E">
        <w:rPr>
          <w:bCs/>
          <w:sz w:val="28"/>
          <w:szCs w:val="28"/>
        </w:rPr>
        <w:t xml:space="preserve"> с правом решающего голоса </w:t>
      </w:r>
      <w:r>
        <w:rPr>
          <w:bCs/>
          <w:sz w:val="28"/>
          <w:szCs w:val="28"/>
        </w:rPr>
        <w:t>Никифоровой Ларисы Анатольевны</w:t>
      </w:r>
      <w:r w:rsidRPr="000F5A1E">
        <w:rPr>
          <w:bCs/>
          <w:sz w:val="28"/>
          <w:szCs w:val="28"/>
        </w:rPr>
        <w:t xml:space="preserve">, исключении её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26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 xml:space="preserve">26                                       </w:t>
      </w: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FC6CC4">
        <w:rPr>
          <w:rFonts w:ascii="Times New Roman" w:hAnsi="Times New Roman"/>
          <w:b w:val="0"/>
          <w:bCs/>
          <w:szCs w:val="28"/>
        </w:rPr>
        <w:t>26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FC6CC4">
        <w:rPr>
          <w:rFonts w:ascii="Times New Roman" w:hAnsi="Times New Roman"/>
          <w:b w:val="0"/>
          <w:bCs/>
          <w:szCs w:val="28"/>
        </w:rPr>
        <w:t>Никифоровой Ларисы Анатольевны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FC6CC4">
        <w:rPr>
          <w:rFonts w:ascii="Times New Roman" w:hAnsi="Times New Roman"/>
          <w:b w:val="0"/>
          <w:szCs w:val="28"/>
        </w:rPr>
        <w:t>26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0F5A1E" w:rsidRDefault="000F5A1E" w:rsidP="000F5A1E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F5A1E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Никифоровой Ларисы Анатольевны</w:t>
      </w:r>
      <w:r w:rsidRPr="000F5A1E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26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Pr="000F5A1E">
        <w:rPr>
          <w:sz w:val="28"/>
          <w:szCs w:val="28"/>
        </w:rPr>
        <w:t xml:space="preserve">и исключить её из состава участковой избирательной комиссии избирательного участка № </w:t>
      </w:r>
      <w:r>
        <w:rPr>
          <w:sz w:val="28"/>
          <w:szCs w:val="28"/>
        </w:rPr>
        <w:t>26</w:t>
      </w:r>
      <w:r w:rsidRPr="000F5A1E">
        <w:rPr>
          <w:sz w:val="28"/>
          <w:szCs w:val="28"/>
        </w:rPr>
        <w:t xml:space="preserve"> в связи с</w:t>
      </w:r>
      <w:r>
        <w:rPr>
          <w:sz w:val="28"/>
          <w:szCs w:val="28"/>
        </w:rPr>
        <w:t xml:space="preserve"> заявлением</w:t>
      </w:r>
      <w:r w:rsidRPr="000F5A1E">
        <w:rPr>
          <w:bCs/>
          <w:sz w:val="28"/>
          <w:szCs w:val="28"/>
        </w:rPr>
        <w:t>.</w:t>
      </w:r>
    </w:p>
    <w:p w:rsidR="00EA387F" w:rsidRPr="00360E15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FC6CC4">
        <w:rPr>
          <w:szCs w:val="28"/>
        </w:rPr>
        <w:t>26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FC6CC4">
        <w:rPr>
          <w:szCs w:val="28"/>
        </w:rPr>
        <w:t>Слядневу Елену Николаевну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FC6CC4">
        <w:rPr>
          <w:szCs w:val="28"/>
        </w:rPr>
        <w:t>–</w:t>
      </w:r>
      <w:r w:rsidR="00EA387F" w:rsidRPr="00FC6CC4">
        <w:rPr>
          <w:szCs w:val="28"/>
        </w:rPr>
        <w:t xml:space="preserve"> </w:t>
      </w:r>
      <w:r w:rsidR="00FC6CC4" w:rsidRPr="00FC6CC4">
        <w:rPr>
          <w:szCs w:val="28"/>
        </w:rPr>
        <w:t>р</w:t>
      </w:r>
      <w:r w:rsidR="00FC6CC4" w:rsidRPr="00FC6CC4">
        <w:rPr>
          <w:rFonts w:eastAsia="Times New Roman"/>
          <w:szCs w:val="28"/>
        </w:rPr>
        <w:t>егиональное отделение политической партии «Партия Возрождения России» в Ставропольском крае</w:t>
      </w:r>
      <w:r w:rsidR="00266573" w:rsidRPr="00FC6CC4">
        <w:rPr>
          <w:rFonts w:eastAsia="Times New Roman"/>
          <w:szCs w:val="28"/>
        </w:rPr>
        <w:t>)</w:t>
      </w:r>
      <w:r w:rsidR="00266573" w:rsidRPr="00EE59B2">
        <w:rPr>
          <w:rFonts w:eastAsia="Times New Roman"/>
          <w:szCs w:val="28"/>
        </w:rPr>
        <w:t>.</w:t>
      </w:r>
    </w:p>
    <w:p w:rsidR="002F608A" w:rsidRPr="00546B3E" w:rsidRDefault="000F5A1E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>. Направить настоящее постановление в избирательную комиссию Ставропольского края и участковую избирательную комиссию и</w:t>
      </w:r>
      <w:bookmarkStart w:id="0" w:name="_GoBack"/>
      <w:bookmarkEnd w:id="0"/>
      <w:r w:rsidR="002F608A" w:rsidRPr="00546B3E">
        <w:rPr>
          <w:szCs w:val="28"/>
        </w:rPr>
        <w:t xml:space="preserve">збирательного участка № </w:t>
      </w:r>
      <w:r w:rsidR="00FC6CC4">
        <w:rPr>
          <w:szCs w:val="28"/>
        </w:rPr>
        <w:t>26</w:t>
      </w:r>
      <w:r w:rsidR="00FF25A1" w:rsidRPr="00546B3E">
        <w:rPr>
          <w:szCs w:val="28"/>
        </w:rPr>
        <w:t>.</w:t>
      </w:r>
    </w:p>
    <w:p w:rsidR="00FF25A1" w:rsidRPr="00546B3E" w:rsidRDefault="000F5A1E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0F5A1E" w:rsidRDefault="000F5A1E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EF" w:rsidRDefault="002C5DEF" w:rsidP="005F4277">
      <w:r>
        <w:separator/>
      </w:r>
    </w:p>
  </w:endnote>
  <w:endnote w:type="continuationSeparator" w:id="0">
    <w:p w:rsidR="002C5DEF" w:rsidRDefault="002C5DE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EF" w:rsidRDefault="002C5DEF" w:rsidP="005F4277">
      <w:r>
        <w:separator/>
      </w:r>
    </w:p>
  </w:footnote>
  <w:footnote w:type="continuationSeparator" w:id="0">
    <w:p w:rsidR="002C5DEF" w:rsidRDefault="002C5DE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5A1E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5DEF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34A92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4F43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279F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4BC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38</cp:revision>
  <cp:lastPrinted>2025-08-26T05:48:00Z</cp:lastPrinted>
  <dcterms:created xsi:type="dcterms:W3CDTF">2023-04-04T11:35:00Z</dcterms:created>
  <dcterms:modified xsi:type="dcterms:W3CDTF">2025-08-26T06:00:00Z</dcterms:modified>
</cp:coreProperties>
</file>