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734" w:rsidRDefault="008A3734" w:rsidP="008A3734">
      <w:pPr>
        <w:pStyle w:val="a6"/>
        <w:widowControl/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8A3734" w:rsidRDefault="008A3734" w:rsidP="008A3734">
      <w:pPr>
        <w:pStyle w:val="a6"/>
        <w:widowControl/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b/>
          <w:bCs/>
          <w:szCs w:val="36"/>
        </w:rPr>
      </w:pPr>
    </w:p>
    <w:p w:rsidR="008A3734" w:rsidRDefault="008A3734" w:rsidP="008A3734">
      <w:pPr>
        <w:pStyle w:val="a6"/>
        <w:widowControl/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b/>
          <w:bCs/>
          <w:szCs w:val="36"/>
        </w:rPr>
      </w:pPr>
      <w:r>
        <w:rPr>
          <w:b/>
          <w:bCs/>
          <w:szCs w:val="36"/>
        </w:rPr>
        <w:t>ПОСТАНОВЛЕНИЕ</w:t>
      </w:r>
    </w:p>
    <w:p w:rsidR="008A3734" w:rsidRDefault="008A3734" w:rsidP="008A3734">
      <w:pPr>
        <w:pStyle w:val="a6"/>
        <w:widowControl/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bCs/>
          <w:szCs w:val="36"/>
        </w:rPr>
      </w:pPr>
    </w:p>
    <w:p w:rsidR="008A3734" w:rsidRPr="00357D0F" w:rsidRDefault="002A1F77" w:rsidP="008A373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31</w:t>
      </w:r>
      <w:r w:rsidR="008A3734" w:rsidRPr="00357D0F">
        <w:rPr>
          <w:sz w:val="28"/>
          <w:szCs w:val="28"/>
        </w:rPr>
        <w:t xml:space="preserve"> и</w:t>
      </w:r>
      <w:r w:rsidR="008A3734">
        <w:rPr>
          <w:color w:val="000000"/>
          <w:sz w:val="28"/>
          <w:szCs w:val="28"/>
        </w:rPr>
        <w:t>юля 2025 г.                           г. Ставрополь    </w:t>
      </w:r>
      <w:r w:rsidR="00635000">
        <w:rPr>
          <w:color w:val="000000"/>
          <w:sz w:val="28"/>
          <w:szCs w:val="28"/>
        </w:rPr>
        <w:t xml:space="preserve">                              № </w:t>
      </w:r>
      <w:r>
        <w:rPr>
          <w:sz w:val="28"/>
          <w:szCs w:val="28"/>
        </w:rPr>
        <w:t>142/968</w:t>
      </w:r>
    </w:p>
    <w:p w:rsidR="008A3734" w:rsidRDefault="008A3734" w:rsidP="008A3734">
      <w:pPr>
        <w:spacing w:line="216" w:lineRule="auto"/>
        <w:jc w:val="center"/>
        <w:rPr>
          <w:b/>
          <w:bCs/>
          <w:sz w:val="28"/>
          <w:szCs w:val="28"/>
        </w:rPr>
      </w:pPr>
    </w:p>
    <w:p w:rsidR="00814BE2" w:rsidRDefault="00DC07A0" w:rsidP="00382F16">
      <w:pPr>
        <w:spacing w:line="240" w:lineRule="exact"/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О внесении изменений в </w:t>
      </w:r>
      <w:r w:rsidR="00814BE2">
        <w:rPr>
          <w:sz w:val="28"/>
          <w:szCs w:val="28"/>
          <w:lang w:bidi="ru-RU"/>
        </w:rPr>
        <w:t>постановление территориальной</w:t>
      </w:r>
      <w:r>
        <w:rPr>
          <w:sz w:val="28"/>
          <w:szCs w:val="28"/>
          <w:lang w:bidi="ru-RU"/>
        </w:rPr>
        <w:t xml:space="preserve"> </w:t>
      </w:r>
      <w:r w:rsidR="00814BE2">
        <w:rPr>
          <w:sz w:val="28"/>
          <w:szCs w:val="28"/>
          <w:lang w:bidi="ru-RU"/>
        </w:rPr>
        <w:t>избирательной комис</w:t>
      </w:r>
      <w:r>
        <w:rPr>
          <w:sz w:val="28"/>
          <w:szCs w:val="28"/>
          <w:lang w:bidi="ru-RU"/>
        </w:rPr>
        <w:t xml:space="preserve">сии Промышленного района города </w:t>
      </w:r>
      <w:r w:rsidR="00814BE2">
        <w:rPr>
          <w:sz w:val="28"/>
          <w:szCs w:val="28"/>
          <w:lang w:bidi="ru-RU"/>
        </w:rPr>
        <w:t>Ставрополя</w:t>
      </w:r>
      <w:r>
        <w:rPr>
          <w:sz w:val="28"/>
          <w:szCs w:val="28"/>
          <w:lang w:bidi="ru-RU"/>
        </w:rPr>
        <w:t xml:space="preserve"> </w:t>
      </w:r>
      <w:r w:rsidR="00814BE2">
        <w:rPr>
          <w:sz w:val="28"/>
          <w:szCs w:val="28"/>
          <w:lang w:bidi="ru-RU"/>
        </w:rPr>
        <w:t>от 07.07.2025 № 127/861</w:t>
      </w:r>
      <w:r w:rsidR="0004426F">
        <w:rPr>
          <w:sz w:val="28"/>
          <w:szCs w:val="28"/>
          <w:lang w:bidi="ru-RU"/>
        </w:rPr>
        <w:t xml:space="preserve"> «Об осуществлении закупок товаров, работ, услуг избирательной комиссией, организующей выборы, территориальными избирательными комиссиями, участковыми избирательными комиссиями при проведении досрочных выборов депутатов Ставропольской городской Думы девятого созыва»</w:t>
      </w:r>
    </w:p>
    <w:p w:rsidR="008A3734" w:rsidRDefault="008A3734" w:rsidP="008A3734">
      <w:pPr>
        <w:rPr>
          <w:rFonts w:eastAsia="Calibri"/>
          <w:sz w:val="28"/>
          <w:szCs w:val="28"/>
          <w:lang w:eastAsia="en-US"/>
        </w:rPr>
      </w:pPr>
    </w:p>
    <w:p w:rsidR="008A3734" w:rsidRDefault="008A3734" w:rsidP="008A37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В соответствии со статьями 26, 27, 28, 57 Федерального закона</w:t>
      </w:r>
      <w:r>
        <w:rPr>
          <w:sz w:val="28"/>
          <w:szCs w:val="28"/>
          <w:lang w:bidi="ru-RU"/>
        </w:rPr>
        <w:br/>
      </w:r>
      <w:r w:rsidRPr="000B2DC8">
        <w:rPr>
          <w:sz w:val="28"/>
          <w:szCs w:val="28"/>
          <w:lang w:bidi="ru-RU"/>
        </w:rPr>
        <w:t>«Об основных гарантиях избирательных прав и права на участие в референдуме граждан Российской Федерации»,</w:t>
      </w:r>
      <w:r w:rsidRPr="000B2DC8">
        <w:rPr>
          <w:szCs w:val="28"/>
        </w:rPr>
        <w:t xml:space="preserve"> </w:t>
      </w:r>
      <w:r w:rsidRPr="000B2DC8">
        <w:rPr>
          <w:sz w:val="28"/>
          <w:szCs w:val="28"/>
          <w:lang w:bidi="ru-RU"/>
        </w:rPr>
        <w:t xml:space="preserve">пунктами 6 и 7 части 2 статьи 1 Федерального закона </w:t>
      </w:r>
      <w:r w:rsidRPr="000B2DC8">
        <w:rPr>
          <w:rStyle w:val="blk"/>
          <w:color w:val="000000"/>
          <w:sz w:val="28"/>
          <w:szCs w:val="28"/>
          <w:lang w:bidi="ru-RU"/>
        </w:rPr>
        <w:t xml:space="preserve">«О контрактной системе в сфере закупок товаров, работ, услуг для обеспечения государственных и муниципальных нужд», </w:t>
      </w:r>
      <w:r w:rsidRPr="000B2DC8">
        <w:rPr>
          <w:rStyle w:val="blk"/>
          <w:color w:val="000000"/>
          <w:sz w:val="28"/>
          <w:szCs w:val="28"/>
        </w:rPr>
        <w:t>частью 4</w:t>
      </w:r>
      <w:r w:rsidRPr="000B2DC8">
        <w:rPr>
          <w:rStyle w:val="blk"/>
          <w:color w:val="000000"/>
          <w:sz w:val="28"/>
          <w:szCs w:val="28"/>
          <w:vertAlign w:val="superscript"/>
        </w:rPr>
        <w:t>1</w:t>
      </w:r>
      <w:r w:rsidRPr="000B2DC8">
        <w:rPr>
          <w:rStyle w:val="blk"/>
          <w:color w:val="000000"/>
          <w:sz w:val="28"/>
          <w:szCs w:val="28"/>
        </w:rPr>
        <w:t xml:space="preserve"> </w:t>
      </w:r>
      <w:r w:rsidRPr="000B2DC8">
        <w:rPr>
          <w:sz w:val="28"/>
          <w:szCs w:val="28"/>
        </w:rPr>
        <w:t xml:space="preserve">статьи 14, </w:t>
      </w:r>
      <w:r w:rsidRPr="000B2DC8">
        <w:rPr>
          <w:rStyle w:val="blk"/>
          <w:color w:val="000000"/>
          <w:sz w:val="28"/>
          <w:szCs w:val="28"/>
        </w:rPr>
        <w:t xml:space="preserve">частью 11 статьи 48 </w:t>
      </w:r>
      <w:r w:rsidRPr="000B2DC8">
        <w:rPr>
          <w:sz w:val="28"/>
          <w:szCs w:val="28"/>
        </w:rPr>
        <w:t>Закона Ставропольского края «О выборах в органы местного самоуправления муниципальных образований</w:t>
      </w:r>
      <w:r>
        <w:rPr>
          <w:sz w:val="28"/>
          <w:szCs w:val="28"/>
        </w:rPr>
        <w:t xml:space="preserve"> Ставропольского края», постановлением избирательной комиссии Ставропольского края от 7 декабря 2022 г. № 29/219-7 «О возложении полномочий по подготовке и проведению выборов в органы местного самоуправления, местного референдума на территории муниципального образования города Ставрополя Ставропольского края на территориальную избирательную комиссию Промышленного района города Ставрополя», территориальная избирательная комиссия Промышленного района города Ставрополя</w:t>
      </w:r>
    </w:p>
    <w:p w:rsidR="008A3734" w:rsidRDefault="008A3734" w:rsidP="008A3734">
      <w:pPr>
        <w:ind w:right="-1"/>
        <w:jc w:val="both"/>
        <w:rPr>
          <w:sz w:val="28"/>
          <w:szCs w:val="28"/>
        </w:rPr>
      </w:pPr>
    </w:p>
    <w:p w:rsidR="008A3734" w:rsidRDefault="008A3734" w:rsidP="008A3734">
      <w:pPr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ПОСТАНОВЛЯЕТ:</w:t>
      </w:r>
    </w:p>
    <w:p w:rsidR="008A3734" w:rsidRDefault="008A3734" w:rsidP="008A3734">
      <w:pPr>
        <w:jc w:val="both"/>
        <w:rPr>
          <w:sz w:val="28"/>
          <w:szCs w:val="28"/>
        </w:rPr>
      </w:pPr>
    </w:p>
    <w:p w:rsidR="00672D56" w:rsidRDefault="008A3734" w:rsidP="00814BE2">
      <w:pPr>
        <w:pBdr>
          <w:right w:val="none" w:sz="0" w:space="1" w:color="000000"/>
        </w:pBdr>
        <w:ind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1. </w:t>
      </w:r>
      <w:r w:rsidR="00672D56">
        <w:rPr>
          <w:sz w:val="28"/>
          <w:szCs w:val="28"/>
          <w:lang w:bidi="en-US"/>
        </w:rPr>
        <w:t xml:space="preserve">Внести в постановление </w:t>
      </w:r>
      <w:r w:rsidR="00672D56">
        <w:rPr>
          <w:sz w:val="28"/>
          <w:szCs w:val="28"/>
        </w:rPr>
        <w:t>территориальной избирательной комиссией Промышленного района города Ставрополя</w:t>
      </w:r>
      <w:r w:rsidR="00672D56">
        <w:rPr>
          <w:sz w:val="28"/>
          <w:szCs w:val="28"/>
          <w:lang w:bidi="en-US"/>
        </w:rPr>
        <w:t xml:space="preserve"> от 07.07.2025 № 127/86</w:t>
      </w:r>
      <w:r w:rsidR="00231367">
        <w:rPr>
          <w:sz w:val="28"/>
          <w:szCs w:val="28"/>
          <w:lang w:bidi="en-US"/>
        </w:rPr>
        <w:t>1</w:t>
      </w:r>
      <w:r w:rsidR="00672D56">
        <w:rPr>
          <w:sz w:val="28"/>
          <w:szCs w:val="28"/>
          <w:lang w:bidi="en-US"/>
        </w:rPr>
        <w:t xml:space="preserve"> «</w:t>
      </w:r>
      <w:r w:rsidR="00672D56">
        <w:rPr>
          <w:sz w:val="28"/>
          <w:szCs w:val="28"/>
          <w:lang w:bidi="ru-RU"/>
        </w:rPr>
        <w:t>Об осуществлении закупок товаров, работ, услуг избирательной комиссией, организующей выборы, территориальными избирательными комиссиями, участковыми избирательными комиссиями при проведении досрочных выборов депутатов Ставропольской городской Думы девятого созыва» следующие изменения:</w:t>
      </w:r>
    </w:p>
    <w:p w:rsidR="00814BE2" w:rsidRDefault="00672D56" w:rsidP="00672D56">
      <w:pPr>
        <w:pBdr>
          <w:right w:val="none" w:sz="0" w:space="1" w:color="000000"/>
        </w:pBdr>
        <w:ind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1.1. П</w:t>
      </w:r>
      <w:r w:rsidR="00814BE2">
        <w:rPr>
          <w:sz w:val="28"/>
          <w:szCs w:val="28"/>
          <w:lang w:bidi="en-US"/>
        </w:rPr>
        <w:t xml:space="preserve">риложение № 5 </w:t>
      </w:r>
      <w:r>
        <w:rPr>
          <w:sz w:val="28"/>
          <w:szCs w:val="28"/>
          <w:lang w:bidi="en-US"/>
        </w:rPr>
        <w:t>«</w:t>
      </w:r>
      <w:r w:rsidRPr="00672D56">
        <w:rPr>
          <w:sz w:val="28"/>
          <w:szCs w:val="28"/>
          <w:lang w:bidi="en-US"/>
        </w:rPr>
        <w:t xml:space="preserve">Предельная </w:t>
      </w:r>
      <w:hyperlink w:anchor="P169">
        <w:r w:rsidRPr="00672D56">
          <w:rPr>
            <w:sz w:val="28"/>
            <w:szCs w:val="28"/>
            <w:lang w:bidi="en-US"/>
          </w:rPr>
          <w:t>стоимость</w:t>
        </w:r>
      </w:hyperlink>
      <w:r w:rsidRPr="00672D56">
        <w:rPr>
          <w:sz w:val="28"/>
          <w:szCs w:val="28"/>
          <w:lang w:bidi="en-US"/>
        </w:rPr>
        <w:t xml:space="preserve"> работ и услуг, выполняемых (оказываемых) гражданами, привлекаемыми к работе по договорам в территориальную избирательную комиссию Промышленного района города Ставрополя, организующую подготовку и проведение досрочных выборов депутатов Ставропольской городской Думы</w:t>
      </w:r>
      <w:r w:rsidRPr="00672D56">
        <w:rPr>
          <w:sz w:val="28"/>
          <w:szCs w:val="28"/>
          <w:lang w:bidi="en-US"/>
        </w:rPr>
        <w:br/>
        <w:t>девятого созыва</w:t>
      </w:r>
      <w:r>
        <w:rPr>
          <w:sz w:val="28"/>
          <w:szCs w:val="28"/>
          <w:lang w:bidi="en-US"/>
        </w:rPr>
        <w:t xml:space="preserve">» </w:t>
      </w:r>
      <w:r w:rsidR="00814BE2">
        <w:rPr>
          <w:sz w:val="28"/>
          <w:szCs w:val="28"/>
          <w:lang w:bidi="en-US"/>
        </w:rPr>
        <w:t>изложи</w:t>
      </w:r>
      <w:r>
        <w:rPr>
          <w:sz w:val="28"/>
          <w:szCs w:val="28"/>
          <w:lang w:bidi="en-US"/>
        </w:rPr>
        <w:t xml:space="preserve">ть в </w:t>
      </w:r>
      <w:r w:rsidR="00814BE2">
        <w:rPr>
          <w:sz w:val="28"/>
          <w:szCs w:val="28"/>
          <w:lang w:bidi="en-US"/>
        </w:rPr>
        <w:t>редакции согласно приложению № 1 к настоящему постановлению.</w:t>
      </w:r>
    </w:p>
    <w:p w:rsidR="008A3734" w:rsidRDefault="000738E7" w:rsidP="008A3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A3734">
        <w:rPr>
          <w:sz w:val="28"/>
          <w:szCs w:val="28"/>
        </w:rPr>
        <w:t>. Направить настоящее постановление в территориальные избирательные комиссии для руководства в работе.</w:t>
      </w:r>
    </w:p>
    <w:p w:rsidR="008A3734" w:rsidRDefault="000738E7" w:rsidP="008A3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3734">
        <w:rPr>
          <w:sz w:val="28"/>
          <w:szCs w:val="28"/>
        </w:rPr>
        <w:t>. </w:t>
      </w:r>
      <w:r w:rsidR="002017F3" w:rsidRPr="002017F3">
        <w:rPr>
          <w:sz w:val="28"/>
          <w:szCs w:val="28"/>
        </w:rPr>
        <w:t>Разместить настоящее постановление на официальной сайте Ставропольской городской Думы в разделе территориальной избирательной комиссии Промышленного района города Ставрополя в информационно – телекоммуникационной сети «Интернет».</w:t>
      </w:r>
    </w:p>
    <w:p w:rsidR="008A3734" w:rsidRDefault="008A3734" w:rsidP="00382F16">
      <w:pPr>
        <w:spacing w:line="240" w:lineRule="exact"/>
        <w:ind w:firstLine="709"/>
        <w:jc w:val="both"/>
        <w:rPr>
          <w:sz w:val="28"/>
          <w:szCs w:val="28"/>
        </w:rPr>
      </w:pPr>
    </w:p>
    <w:p w:rsidR="00382F16" w:rsidRDefault="00382F16" w:rsidP="00382F16">
      <w:pPr>
        <w:spacing w:line="240" w:lineRule="exact"/>
        <w:ind w:firstLine="709"/>
        <w:jc w:val="both"/>
        <w:rPr>
          <w:sz w:val="28"/>
          <w:szCs w:val="28"/>
        </w:rPr>
      </w:pPr>
    </w:p>
    <w:p w:rsidR="00382F16" w:rsidRDefault="00382F16" w:rsidP="00382F16">
      <w:pPr>
        <w:spacing w:line="240" w:lineRule="exact"/>
        <w:ind w:firstLine="709"/>
        <w:jc w:val="both"/>
        <w:rPr>
          <w:sz w:val="28"/>
          <w:szCs w:val="28"/>
        </w:rPr>
      </w:pPr>
    </w:p>
    <w:p w:rsidR="008A3734" w:rsidRDefault="008A3734" w:rsidP="008A3734">
      <w:pPr>
        <w:pStyle w:val="a5"/>
        <w:spacing w:line="300" w:lineRule="exact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8A3734" w:rsidRDefault="008A3734" w:rsidP="008A3734">
      <w:pPr>
        <w:pStyle w:val="a5"/>
        <w:spacing w:line="300" w:lineRule="exact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8A3734" w:rsidRDefault="008A3734" w:rsidP="008A3734">
      <w:pPr>
        <w:pStyle w:val="a5"/>
        <w:spacing w:line="300" w:lineRule="exact"/>
        <w:ind w:left="0" w:right="-2" w:firstLine="3544"/>
        <w:jc w:val="left"/>
        <w:rPr>
          <w:b w:val="0"/>
          <w:bCs w:val="0"/>
          <w:sz w:val="24"/>
          <w:szCs w:val="24"/>
        </w:rPr>
      </w:pPr>
    </w:p>
    <w:p w:rsidR="008A3734" w:rsidRDefault="008A3734" w:rsidP="008A3734">
      <w:pPr>
        <w:pStyle w:val="a5"/>
        <w:spacing w:line="300" w:lineRule="exact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8A3734" w:rsidRDefault="008A3734" w:rsidP="008A3734">
      <w:pPr>
        <w:pStyle w:val="a5"/>
        <w:spacing w:line="300" w:lineRule="exact"/>
        <w:ind w:left="0" w:right="-2"/>
        <w:jc w:val="left"/>
      </w:pPr>
      <w:r>
        <w:rPr>
          <w:b w:val="0"/>
          <w:bCs w:val="0"/>
        </w:rPr>
        <w:t>избирательной комиссии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Н.С. Нерушева</w:t>
      </w:r>
    </w:p>
    <w:p w:rsidR="00A93EBA" w:rsidRDefault="008A3734" w:rsidP="008A3734">
      <w:pPr>
        <w:pStyle w:val="a3"/>
        <w:ind w:firstLine="709"/>
        <w:sectPr w:rsidR="00A93E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A93EBA" w:rsidRDefault="00A93EBA" w:rsidP="00A93EBA">
      <w:pPr>
        <w:spacing w:line="240" w:lineRule="exact"/>
        <w:ind w:left="10206"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lastRenderedPageBreak/>
        <w:t>Приложение № 1</w:t>
      </w:r>
    </w:p>
    <w:p w:rsidR="00A93EBA" w:rsidRDefault="00A93EBA" w:rsidP="00A93EBA">
      <w:pPr>
        <w:spacing w:line="240" w:lineRule="exact"/>
        <w:ind w:left="10206"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к постановлению территориальной избирательной комиссии Промышленного района города Ставрополя</w:t>
      </w:r>
    </w:p>
    <w:p w:rsidR="00A93EBA" w:rsidRPr="00357D0F" w:rsidRDefault="00357D0F" w:rsidP="00A93EBA">
      <w:pPr>
        <w:spacing w:line="240" w:lineRule="exact"/>
        <w:ind w:left="10206"/>
        <w:jc w:val="center"/>
      </w:pPr>
      <w:r w:rsidRPr="00357D0F">
        <w:rPr>
          <w:rFonts w:ascii="Times New Roman CYR" w:hAnsi="Times New Roman CYR"/>
        </w:rPr>
        <w:t xml:space="preserve">от </w:t>
      </w:r>
      <w:r w:rsidR="00B25790">
        <w:rPr>
          <w:rFonts w:ascii="Times New Roman CYR" w:hAnsi="Times New Roman CYR"/>
        </w:rPr>
        <w:t>31</w:t>
      </w:r>
      <w:r w:rsidR="00635000" w:rsidRPr="00357D0F">
        <w:rPr>
          <w:rFonts w:ascii="Times New Roman CYR" w:hAnsi="Times New Roman CYR"/>
        </w:rPr>
        <w:t>.</w:t>
      </w:r>
      <w:r w:rsidR="00A93EBA" w:rsidRPr="00357D0F">
        <w:rPr>
          <w:rFonts w:ascii="Times New Roman CYR" w:hAnsi="Times New Roman CYR"/>
        </w:rPr>
        <w:t>07</w:t>
      </w:r>
      <w:r w:rsidR="00382F16">
        <w:rPr>
          <w:rFonts w:ascii="Times New Roman CYR" w:hAnsi="Times New Roman CYR"/>
        </w:rPr>
        <w:t>.2025</w:t>
      </w:r>
      <w:bookmarkStart w:id="0" w:name="_GoBack"/>
      <w:bookmarkEnd w:id="0"/>
      <w:r w:rsidR="00A93EBA" w:rsidRPr="00357D0F">
        <w:rPr>
          <w:rFonts w:ascii="Times New Roman CYR" w:hAnsi="Times New Roman CYR"/>
        </w:rPr>
        <w:t xml:space="preserve">. № </w:t>
      </w:r>
      <w:r w:rsidR="00B25790">
        <w:rPr>
          <w:rFonts w:ascii="Times New Roman CYR" w:hAnsi="Times New Roman CYR"/>
        </w:rPr>
        <w:t>142/968</w:t>
      </w:r>
    </w:p>
    <w:p w:rsidR="00A93EBA" w:rsidRPr="00006F3B" w:rsidRDefault="00A93EBA" w:rsidP="00A93EBA">
      <w:pPr>
        <w:spacing w:line="240" w:lineRule="exact"/>
        <w:ind w:left="10206"/>
        <w:jc w:val="center"/>
        <w:rPr>
          <w:b/>
        </w:rPr>
      </w:pPr>
    </w:p>
    <w:p w:rsidR="00A93EBA" w:rsidRDefault="00A93EBA" w:rsidP="00A93EBA">
      <w:pPr>
        <w:spacing w:line="240" w:lineRule="exact"/>
        <w:jc w:val="center"/>
        <w:rPr>
          <w:sz w:val="16"/>
          <w:szCs w:val="16"/>
        </w:rPr>
      </w:pPr>
      <w:r w:rsidRPr="00006F3B">
        <w:rPr>
          <w:b/>
          <w:sz w:val="28"/>
          <w:szCs w:val="28"/>
          <w:lang w:bidi="ru-RU"/>
        </w:rPr>
        <w:t>Предельн</w:t>
      </w:r>
      <w:r>
        <w:rPr>
          <w:b/>
          <w:sz w:val="28"/>
          <w:szCs w:val="28"/>
          <w:lang w:bidi="ru-RU"/>
        </w:rPr>
        <w:t>ая</w:t>
      </w:r>
      <w:r w:rsidRPr="00006F3B">
        <w:rPr>
          <w:b/>
          <w:sz w:val="28"/>
          <w:szCs w:val="28"/>
          <w:lang w:bidi="ru-RU"/>
        </w:rPr>
        <w:t xml:space="preserve"> </w:t>
      </w:r>
      <w:hyperlink w:anchor="P169">
        <w:r w:rsidRPr="00006F3B">
          <w:rPr>
            <w:b/>
            <w:sz w:val="28"/>
            <w:szCs w:val="28"/>
            <w:lang w:bidi="ru-RU"/>
          </w:rPr>
          <w:t>стоимость</w:t>
        </w:r>
      </w:hyperlink>
      <w:r w:rsidRPr="00006F3B">
        <w:rPr>
          <w:b/>
          <w:sz w:val="28"/>
          <w:szCs w:val="28"/>
          <w:lang w:bidi="ru-RU"/>
        </w:rPr>
        <w:t xml:space="preserve"> работ и услуг, выполняемых (оказываемых) гражданами, привлекаемым</w:t>
      </w:r>
      <w:r>
        <w:rPr>
          <w:b/>
          <w:sz w:val="28"/>
          <w:szCs w:val="28"/>
          <w:lang w:bidi="ru-RU"/>
        </w:rPr>
        <w:t>и</w:t>
      </w:r>
      <w:r w:rsidRPr="00006F3B">
        <w:rPr>
          <w:b/>
          <w:sz w:val="28"/>
          <w:szCs w:val="28"/>
          <w:lang w:bidi="ru-RU"/>
        </w:rPr>
        <w:t xml:space="preserve"> к работе по договорам</w:t>
      </w:r>
      <w:r>
        <w:rPr>
          <w:b/>
          <w:sz w:val="28"/>
          <w:szCs w:val="28"/>
          <w:lang w:bidi="ru-RU"/>
        </w:rPr>
        <w:t xml:space="preserve"> в </w:t>
      </w:r>
      <w:r w:rsidRPr="00006F3B">
        <w:rPr>
          <w:b/>
          <w:sz w:val="28"/>
          <w:szCs w:val="28"/>
        </w:rPr>
        <w:t>территориальн</w:t>
      </w:r>
      <w:r>
        <w:rPr>
          <w:b/>
          <w:sz w:val="28"/>
          <w:szCs w:val="28"/>
        </w:rPr>
        <w:t>ую</w:t>
      </w:r>
      <w:r w:rsidRPr="00006F3B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ую</w:t>
      </w:r>
      <w:r w:rsidRPr="00006F3B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ю</w:t>
      </w:r>
      <w:r w:rsidRPr="00006F3B">
        <w:rPr>
          <w:b/>
          <w:sz w:val="28"/>
          <w:szCs w:val="28"/>
        </w:rPr>
        <w:t xml:space="preserve"> Промышленного района города Ставрополя,</w:t>
      </w:r>
      <w:r w:rsidRPr="00006F3B">
        <w:rPr>
          <w:b/>
          <w:sz w:val="28"/>
          <w:szCs w:val="28"/>
          <w:lang w:bidi="ru-RU"/>
        </w:rPr>
        <w:t xml:space="preserve"> организующ</w:t>
      </w:r>
      <w:r>
        <w:rPr>
          <w:b/>
          <w:sz w:val="28"/>
          <w:szCs w:val="28"/>
          <w:lang w:bidi="ru-RU"/>
        </w:rPr>
        <w:t>ую</w:t>
      </w:r>
      <w:r w:rsidRPr="00006F3B">
        <w:rPr>
          <w:b/>
          <w:sz w:val="28"/>
          <w:szCs w:val="28"/>
          <w:lang w:bidi="ru-RU"/>
        </w:rPr>
        <w:t xml:space="preserve"> подготовку и проведение досрочных выборов депутатов Ставропольской городской Думы</w:t>
      </w:r>
      <w:r>
        <w:rPr>
          <w:b/>
          <w:sz w:val="28"/>
          <w:szCs w:val="28"/>
          <w:lang w:bidi="ru-RU"/>
        </w:rPr>
        <w:br/>
      </w:r>
      <w:r w:rsidRPr="00006F3B">
        <w:rPr>
          <w:b/>
          <w:sz w:val="28"/>
          <w:szCs w:val="28"/>
          <w:lang w:bidi="ru-RU"/>
        </w:rPr>
        <w:t>девятого созыва</w:t>
      </w:r>
      <w:r>
        <w:rPr>
          <w:b/>
          <w:sz w:val="28"/>
          <w:szCs w:val="28"/>
          <w:lang w:bidi="ru-RU"/>
        </w:rPr>
        <w:br/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587"/>
        <w:gridCol w:w="1367"/>
        <w:gridCol w:w="1800"/>
        <w:gridCol w:w="5706"/>
      </w:tblGrid>
      <w:tr w:rsidR="00A93EBA" w:rsidTr="00D009F0">
        <w:trPr>
          <w:trHeight w:val="566"/>
          <w:tblHeader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t>Предельная стоимость,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руб.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Обоснование</w:t>
            </w:r>
          </w:p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t>стоимости закупки</w:t>
            </w:r>
          </w:p>
        </w:tc>
      </w:tr>
      <w:tr w:rsidR="00A93EBA" w:rsidTr="00D009F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обеспечению контроля за порядком формирования и расходования средств избирательных фондов избирательных объединений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58005,00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определена расчетным методом. Стоимость договора рассчитана </w:t>
            </w:r>
            <w:proofErr w:type="gramStart"/>
            <w:r>
              <w:rPr>
                <w:sz w:val="22"/>
                <w:szCs w:val="22"/>
              </w:rPr>
              <w:t>исходя из двух окладов консультанта (учтен</w:t>
            </w:r>
            <w:proofErr w:type="gramEnd"/>
            <w:r>
              <w:rPr>
                <w:sz w:val="22"/>
                <w:szCs w:val="22"/>
              </w:rPr>
              <w:t xml:space="preserve">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 xml:space="preserve">13183,00 руб. х 2 </w:t>
            </w:r>
            <w:proofErr w:type="spellStart"/>
            <w:r>
              <w:rPr>
                <w:sz w:val="22"/>
                <w:szCs w:val="22"/>
              </w:rPr>
              <w:t>окл</w:t>
            </w:r>
            <w:proofErr w:type="spellEnd"/>
            <w:r>
              <w:rPr>
                <w:sz w:val="22"/>
                <w:szCs w:val="22"/>
              </w:rPr>
              <w:t>. х 220 %  = 58005,00 руб.,</w:t>
            </w:r>
            <w:r>
              <w:rPr>
                <w:sz w:val="22"/>
                <w:szCs w:val="22"/>
              </w:rPr>
              <w:br/>
              <w:t>за 1 договор (подлежит округлению до целого рубля)</w:t>
            </w:r>
          </w:p>
        </w:tc>
      </w:tr>
      <w:tr w:rsidR="00A93EBA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работе с избирательными фондами кандидатов, услуги по подготовке и направлению представлений в соответствующие органы, организации и учреждения для осуществления проверок достоверности представленных кандидатами сведений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58005,00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определена расчетным методом. Стоимость договора рассчитана </w:t>
            </w:r>
            <w:proofErr w:type="gramStart"/>
            <w:r>
              <w:rPr>
                <w:sz w:val="22"/>
                <w:szCs w:val="22"/>
              </w:rPr>
              <w:t>исходя из двух окладов консультанта (учтен</w:t>
            </w:r>
            <w:proofErr w:type="gramEnd"/>
            <w:r>
              <w:rPr>
                <w:sz w:val="22"/>
                <w:szCs w:val="22"/>
              </w:rPr>
              <w:t xml:space="preserve">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 xml:space="preserve">13183,00 руб. х 2 </w:t>
            </w:r>
            <w:proofErr w:type="spellStart"/>
            <w:r>
              <w:rPr>
                <w:sz w:val="22"/>
                <w:szCs w:val="22"/>
              </w:rPr>
              <w:t>окл</w:t>
            </w:r>
            <w:proofErr w:type="spellEnd"/>
            <w:r>
              <w:rPr>
                <w:sz w:val="22"/>
                <w:szCs w:val="22"/>
              </w:rPr>
              <w:t>. х 220 %  = 58005,00 руб.,</w:t>
            </w:r>
            <w:r>
              <w:rPr>
                <w:sz w:val="22"/>
                <w:szCs w:val="22"/>
              </w:rPr>
              <w:br/>
              <w:t>за 1 договор (подлежит округлению до целого рубля)</w:t>
            </w:r>
          </w:p>
        </w:tc>
      </w:tr>
      <w:tr w:rsidR="00A93EBA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по </w:t>
            </w:r>
            <w:r>
              <w:rPr>
                <w:bCs/>
                <w:sz w:val="22"/>
                <w:szCs w:val="22"/>
              </w:rPr>
              <w:t>разработке проектов постановлений по финансовым вопросам, подготовка предложений по распределению денежных средств и составлению смет расходов избирательной комиссии организующей выборы, территориальных избирательных комиссий, оказание методической помощи, проведение консультаций избирательных комиссий по вопросам финансирования избирательной кампании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32903,00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определена расчетным методом. Стоимость договора рассчитана </w:t>
            </w:r>
            <w:proofErr w:type="gramStart"/>
            <w:r>
              <w:rPr>
                <w:sz w:val="22"/>
                <w:szCs w:val="22"/>
              </w:rPr>
              <w:t>исходя из оклада руководителя структурного подразделения департамента, комитета, управления, отдела, службы (учтен</w:t>
            </w:r>
            <w:proofErr w:type="gramEnd"/>
            <w:r>
              <w:rPr>
                <w:sz w:val="22"/>
                <w:szCs w:val="22"/>
              </w:rPr>
              <w:t xml:space="preserve">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>14956,00 руб. х 220% = 32903,00 руб.,</w:t>
            </w:r>
            <w:r>
              <w:rPr>
                <w:sz w:val="22"/>
                <w:szCs w:val="22"/>
              </w:rPr>
              <w:br/>
              <w:t>за 1 договор (подлежит округлению до целого рубля)</w:t>
            </w:r>
          </w:p>
        </w:tc>
      </w:tr>
    </w:tbl>
    <w:p w:rsidR="00A93EBA" w:rsidRDefault="00A93EBA" w:rsidP="00A93EBA"/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530"/>
        <w:gridCol w:w="1390"/>
        <w:gridCol w:w="2012"/>
        <w:gridCol w:w="5387"/>
      </w:tblGrid>
      <w:tr w:rsidR="00A93EBA" w:rsidTr="00D009F0">
        <w:trPr>
          <w:trHeight w:val="566"/>
          <w:tblHeader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t>Предельная стоимость,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руб.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Обоснование</w:t>
            </w:r>
          </w:p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t>стоимости закупки</w:t>
            </w:r>
          </w:p>
        </w:tc>
      </w:tr>
      <w:tr w:rsidR="00A93EBA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ведения бухгалтерского учета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131613,00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определена расчетным методом. Стоимость договора рассчитана </w:t>
            </w:r>
            <w:proofErr w:type="gramStart"/>
            <w:r>
              <w:rPr>
                <w:sz w:val="22"/>
                <w:szCs w:val="22"/>
              </w:rPr>
              <w:t>исходя из четырех окладов руководителя структурного подразделения департамента, комитета, управления, отдела, службы (учтен</w:t>
            </w:r>
            <w:proofErr w:type="gramEnd"/>
            <w:r>
              <w:rPr>
                <w:sz w:val="22"/>
                <w:szCs w:val="22"/>
              </w:rPr>
              <w:t xml:space="preserve">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 xml:space="preserve">14956,00 руб. х 4 </w:t>
            </w:r>
            <w:proofErr w:type="spellStart"/>
            <w:r>
              <w:rPr>
                <w:sz w:val="22"/>
                <w:szCs w:val="22"/>
              </w:rPr>
              <w:t>окл</w:t>
            </w:r>
            <w:proofErr w:type="spellEnd"/>
            <w:r>
              <w:rPr>
                <w:sz w:val="22"/>
                <w:szCs w:val="22"/>
              </w:rPr>
              <w:t>. х 220% = 131613,00 руб.,</w:t>
            </w:r>
            <w:r>
              <w:rPr>
                <w:sz w:val="22"/>
                <w:szCs w:val="22"/>
              </w:rPr>
              <w:br/>
              <w:t>за 1 договор (подлежит округлению до целого рубля)</w:t>
            </w:r>
          </w:p>
        </w:tc>
      </w:tr>
      <w:tr w:rsidR="00A93EBA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ведения бухгалтерского учета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42816,00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определена расчетным методом. Стоимость договора рассчитана </w:t>
            </w:r>
            <w:proofErr w:type="gramStart"/>
            <w:r>
              <w:rPr>
                <w:sz w:val="22"/>
                <w:szCs w:val="22"/>
              </w:rPr>
              <w:t>исходя из двух окладов главного специалиста (учтен</w:t>
            </w:r>
            <w:proofErr w:type="gramEnd"/>
            <w:r>
              <w:rPr>
                <w:sz w:val="22"/>
                <w:szCs w:val="22"/>
              </w:rPr>
              <w:t xml:space="preserve">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 xml:space="preserve">10704,00 руб. х 2 </w:t>
            </w:r>
            <w:proofErr w:type="spellStart"/>
            <w:r>
              <w:rPr>
                <w:sz w:val="22"/>
                <w:szCs w:val="22"/>
              </w:rPr>
              <w:t>окл</w:t>
            </w:r>
            <w:proofErr w:type="spellEnd"/>
            <w:r>
              <w:rPr>
                <w:sz w:val="22"/>
                <w:szCs w:val="22"/>
              </w:rPr>
              <w:t>. х 200% = 42816,00 руб.,</w:t>
            </w:r>
            <w:r>
              <w:rPr>
                <w:sz w:val="22"/>
                <w:szCs w:val="22"/>
              </w:rPr>
              <w:br/>
              <w:t>за 1 договор</w:t>
            </w:r>
          </w:p>
        </w:tc>
      </w:tr>
      <w:tr w:rsidR="00A93EBA" w:rsidTr="00D009F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анализу и проверке первичной учетной документации нижестоящих избирательных комиссий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21408,00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определена расчетным методом. Стоимость договора рассчитана </w:t>
            </w:r>
            <w:proofErr w:type="gramStart"/>
            <w:r>
              <w:rPr>
                <w:sz w:val="22"/>
                <w:szCs w:val="22"/>
              </w:rPr>
              <w:t>исходя из оклада главного специалиста (учтен</w:t>
            </w:r>
            <w:proofErr w:type="gramEnd"/>
            <w:r>
              <w:rPr>
                <w:sz w:val="22"/>
                <w:szCs w:val="22"/>
              </w:rPr>
              <w:t xml:space="preserve">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>10704,00 руб. х 200%  = 21408,00 руб., за 1 договор</w:t>
            </w:r>
          </w:p>
        </w:tc>
      </w:tr>
      <w:tr w:rsidR="00A93EBA" w:rsidTr="00D009F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наполнению, контролю и предоставлению информации в системе ГАС «Выборы» в избирательной комиссии, организующей выборы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98710,00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Предельная стоимость определена расчетным методом. Стоимость договора рассчитана исходя из трех окладов руководителя структурного подразделения департамента, комитета, управления, отдела, службы (учтен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 xml:space="preserve">14956,00 х 3 </w:t>
            </w:r>
            <w:proofErr w:type="spellStart"/>
            <w:r>
              <w:rPr>
                <w:sz w:val="22"/>
                <w:szCs w:val="22"/>
              </w:rPr>
              <w:t>окл</w:t>
            </w:r>
            <w:proofErr w:type="spellEnd"/>
            <w:r>
              <w:rPr>
                <w:sz w:val="22"/>
                <w:szCs w:val="22"/>
              </w:rPr>
              <w:t>. х 220% = 98710,00 руб., за 1 договор (подлежит округлению до целого рубля)</w:t>
            </w:r>
          </w:p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A93EBA" w:rsidTr="00D009F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наполнению, контролю и предоставлению информации в системе ГАС «Выборы» нижестоящих избирательных комиссий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79098,00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Предельная стоимость определена расчетным методом. Стоимость договора рассчитана исходя из трех окладов консультанта (учтен размер должностных окладов муниципальных служащих города Ставрополя) и надбавки за особые условия деятельности в размере:</w:t>
            </w:r>
            <w:r>
              <w:rPr>
                <w:sz w:val="22"/>
                <w:szCs w:val="22"/>
              </w:rPr>
              <w:br/>
              <w:t xml:space="preserve">13183,00 х 3 </w:t>
            </w:r>
            <w:proofErr w:type="spellStart"/>
            <w:r>
              <w:rPr>
                <w:sz w:val="22"/>
                <w:szCs w:val="22"/>
              </w:rPr>
              <w:t>окл</w:t>
            </w:r>
            <w:proofErr w:type="spellEnd"/>
            <w:r>
              <w:rPr>
                <w:sz w:val="22"/>
                <w:szCs w:val="22"/>
              </w:rPr>
              <w:t>. х 200% = 79098 руб. за 1 договор</w:t>
            </w:r>
          </w:p>
        </w:tc>
      </w:tr>
      <w:tr w:rsidR="00A93EBA" w:rsidTr="00D009F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ведения делопроизводства, а также услуги, связанные с подготовкой, обобщением и направлением в средства массовой информации сведений о выявлен</w:t>
            </w:r>
            <w:r>
              <w:rPr>
                <w:sz w:val="22"/>
                <w:szCs w:val="22"/>
              </w:rPr>
              <w:softHyphen/>
              <w:t>ных фактах недостоверности, представленных кандида</w:t>
            </w:r>
            <w:r>
              <w:rPr>
                <w:sz w:val="22"/>
                <w:szCs w:val="22"/>
              </w:rPr>
              <w:softHyphen/>
              <w:t>тами сведений, подготовка информации о зарегистриро</w:t>
            </w:r>
            <w:r>
              <w:rPr>
                <w:sz w:val="22"/>
                <w:szCs w:val="22"/>
              </w:rPr>
              <w:softHyphen/>
              <w:t>ванных списках кандидатов, избирательных объедине</w:t>
            </w:r>
            <w:r>
              <w:rPr>
                <w:sz w:val="22"/>
                <w:szCs w:val="22"/>
              </w:rPr>
              <w:softHyphen/>
              <w:t>ниях, внесенных в бюллетень, сведениях о доходах и об имуществе кандидатов, информации о фактах представления кандидатами недостоверных сведений для размещения в помещениях участковых комиссий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42816,00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определена расчетным методом. Стоимость договора рассчитана </w:t>
            </w:r>
            <w:proofErr w:type="gramStart"/>
            <w:r>
              <w:rPr>
                <w:sz w:val="22"/>
                <w:szCs w:val="22"/>
              </w:rPr>
              <w:t>исходя из двух окладов ведущего специалиста (учтен</w:t>
            </w:r>
            <w:proofErr w:type="gramEnd"/>
            <w:r>
              <w:rPr>
                <w:sz w:val="22"/>
                <w:szCs w:val="22"/>
              </w:rPr>
              <w:t xml:space="preserve">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 xml:space="preserve">10704,00 руб. х 2 </w:t>
            </w:r>
            <w:proofErr w:type="spellStart"/>
            <w:r>
              <w:rPr>
                <w:sz w:val="22"/>
                <w:szCs w:val="22"/>
              </w:rPr>
              <w:t>окл</w:t>
            </w:r>
            <w:proofErr w:type="spellEnd"/>
            <w:r>
              <w:rPr>
                <w:sz w:val="22"/>
                <w:szCs w:val="22"/>
              </w:rPr>
              <w:t>. х 200% = 42816,00 руб.,</w:t>
            </w:r>
            <w:r>
              <w:rPr>
                <w:sz w:val="22"/>
                <w:szCs w:val="22"/>
              </w:rPr>
              <w:br/>
              <w:t>за 1 договор</w:t>
            </w:r>
          </w:p>
        </w:tc>
      </w:tr>
      <w:tr w:rsidR="00A93EBA" w:rsidTr="00D009F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комплектованию информационных материалов, иной печатной продукции, материальных ценностей (запасов) для нижестоящих избирательных комиссий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37080,00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определена расчетным методом. Стоимость договора рассчитана </w:t>
            </w:r>
            <w:proofErr w:type="gramStart"/>
            <w:r>
              <w:rPr>
                <w:sz w:val="22"/>
                <w:szCs w:val="22"/>
              </w:rPr>
              <w:t>исходя из двух окладов ведущего специалиста (учтен</w:t>
            </w:r>
            <w:proofErr w:type="gramEnd"/>
            <w:r>
              <w:rPr>
                <w:sz w:val="22"/>
                <w:szCs w:val="22"/>
              </w:rPr>
              <w:t xml:space="preserve">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 xml:space="preserve">9270,00 руб. х 2 </w:t>
            </w:r>
            <w:proofErr w:type="spellStart"/>
            <w:r>
              <w:rPr>
                <w:sz w:val="22"/>
                <w:szCs w:val="22"/>
              </w:rPr>
              <w:t>окл</w:t>
            </w:r>
            <w:proofErr w:type="spellEnd"/>
            <w:r>
              <w:rPr>
                <w:sz w:val="22"/>
                <w:szCs w:val="22"/>
              </w:rPr>
              <w:t>. х 200% = 37080,00 руб.,</w:t>
            </w:r>
            <w:r>
              <w:rPr>
                <w:sz w:val="22"/>
                <w:szCs w:val="22"/>
              </w:rPr>
              <w:br/>
              <w:t>за 1 договор</w:t>
            </w:r>
          </w:p>
        </w:tc>
      </w:tr>
      <w:tr w:rsidR="00A93EBA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B1294F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="00A93EBA">
              <w:rPr>
                <w:sz w:val="22"/>
                <w:szCs w:val="22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аренде транспортного средства (с экипажем)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час/договор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 / 54600,00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Pr="00FC6B2A" w:rsidRDefault="00A93EBA" w:rsidP="00A93EBA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установлена методом сопоставимых рыночных цен, путем определения </w:t>
            </w:r>
            <w:r w:rsidRPr="00FC6B2A">
              <w:rPr>
                <w:color w:val="000000" w:themeColor="text1"/>
                <w:sz w:val="22"/>
                <w:szCs w:val="22"/>
              </w:rPr>
              <w:t>н</w:t>
            </w:r>
            <w:r w:rsidR="004C2AAE">
              <w:rPr>
                <w:color w:val="000000" w:themeColor="text1"/>
                <w:sz w:val="22"/>
                <w:szCs w:val="22"/>
              </w:rPr>
              <w:t>аименьшего ценового предложения за единицу продукции:</w:t>
            </w:r>
          </w:p>
          <w:p w:rsidR="00A93EBA" w:rsidRPr="00FC6B2A" w:rsidRDefault="00A93EBA" w:rsidP="00A93EBA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6B2A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FC6B2A">
              <w:rPr>
                <w:color w:val="000000" w:themeColor="text1"/>
                <w:sz w:val="22"/>
                <w:szCs w:val="22"/>
              </w:rPr>
              <w:t xml:space="preserve">. № </w:t>
            </w:r>
            <w:r w:rsidR="004C2AAE">
              <w:rPr>
                <w:color w:val="000000" w:themeColor="text1"/>
                <w:sz w:val="22"/>
                <w:szCs w:val="22"/>
              </w:rPr>
              <w:t>680 от 18.07.2025г.</w:t>
            </w:r>
            <w:r>
              <w:rPr>
                <w:color w:val="000000" w:themeColor="text1"/>
                <w:sz w:val="22"/>
                <w:szCs w:val="22"/>
              </w:rPr>
              <w:t xml:space="preserve"> стоимость </w:t>
            </w:r>
            <w:r w:rsidR="004C2AAE">
              <w:rPr>
                <w:color w:val="000000" w:themeColor="text1"/>
                <w:sz w:val="22"/>
                <w:szCs w:val="22"/>
              </w:rPr>
              <w:t>за единицу продукции 3779,20</w:t>
            </w:r>
            <w:r>
              <w:rPr>
                <w:color w:val="000000" w:themeColor="text1"/>
                <w:sz w:val="22"/>
                <w:szCs w:val="22"/>
              </w:rPr>
              <w:t xml:space="preserve"> руб.;</w:t>
            </w:r>
          </w:p>
          <w:p w:rsidR="00A93EBA" w:rsidRPr="00FC6B2A" w:rsidRDefault="00A93EBA" w:rsidP="00A93EBA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6B2A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FC6B2A">
              <w:rPr>
                <w:color w:val="000000" w:themeColor="text1"/>
                <w:sz w:val="22"/>
                <w:szCs w:val="22"/>
              </w:rPr>
              <w:t xml:space="preserve">. № </w:t>
            </w:r>
            <w:r w:rsidR="004C2AAE">
              <w:rPr>
                <w:color w:val="000000" w:themeColor="text1"/>
                <w:sz w:val="22"/>
                <w:szCs w:val="22"/>
              </w:rPr>
              <w:t xml:space="preserve">2976 </w:t>
            </w:r>
            <w:r w:rsidRPr="00FC6B2A">
              <w:rPr>
                <w:color w:val="000000" w:themeColor="text1"/>
                <w:sz w:val="22"/>
                <w:szCs w:val="22"/>
              </w:rPr>
              <w:t xml:space="preserve">от </w:t>
            </w:r>
            <w:r w:rsidR="004C2AAE">
              <w:rPr>
                <w:color w:val="000000" w:themeColor="text1"/>
                <w:sz w:val="22"/>
                <w:szCs w:val="22"/>
              </w:rPr>
              <w:t>18</w:t>
            </w:r>
            <w:r w:rsidRPr="00FC6B2A">
              <w:rPr>
                <w:color w:val="000000" w:themeColor="text1"/>
                <w:sz w:val="22"/>
                <w:szCs w:val="22"/>
              </w:rPr>
              <w:t>.07.2025</w:t>
            </w:r>
            <w:r w:rsidR="004C2AAE">
              <w:rPr>
                <w:color w:val="000000" w:themeColor="text1"/>
                <w:sz w:val="22"/>
                <w:szCs w:val="22"/>
              </w:rPr>
              <w:t xml:space="preserve"> стоимость за единицу продукции 3950,00руб</w:t>
            </w:r>
            <w:r w:rsidRPr="00FC6B2A">
              <w:rPr>
                <w:color w:val="000000" w:themeColor="text1"/>
                <w:sz w:val="22"/>
                <w:szCs w:val="22"/>
              </w:rPr>
              <w:t>.;</w:t>
            </w:r>
          </w:p>
          <w:p w:rsidR="00A93EBA" w:rsidRPr="00FC6B2A" w:rsidRDefault="00A93EBA" w:rsidP="00A93EBA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6B2A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FC6B2A">
              <w:rPr>
                <w:color w:val="000000" w:themeColor="text1"/>
                <w:sz w:val="22"/>
                <w:szCs w:val="22"/>
              </w:rPr>
              <w:t xml:space="preserve">. </w:t>
            </w:r>
            <w:r w:rsidR="004C2AAE">
              <w:rPr>
                <w:color w:val="000000" w:themeColor="text1"/>
                <w:sz w:val="22"/>
                <w:szCs w:val="22"/>
              </w:rPr>
              <w:t>1075 от 21</w:t>
            </w:r>
            <w:r w:rsidRPr="00FC6B2A">
              <w:rPr>
                <w:color w:val="000000" w:themeColor="text1"/>
                <w:sz w:val="22"/>
                <w:szCs w:val="22"/>
              </w:rPr>
              <w:t>.07.2025, стоимость 1 часа 1000,00 руб.</w:t>
            </w:r>
          </w:p>
          <w:p w:rsidR="00A93EBA" w:rsidRPr="00FC6B2A" w:rsidRDefault="00A93EBA" w:rsidP="00A93EBA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r w:rsidRPr="00FC6B2A">
              <w:rPr>
                <w:color w:val="000000" w:themeColor="text1"/>
                <w:sz w:val="22"/>
                <w:szCs w:val="22"/>
              </w:rPr>
              <w:lastRenderedPageBreak/>
              <w:t>Кол-во работы не более 78 час.</w:t>
            </w:r>
          </w:p>
          <w:p w:rsidR="00A93EBA" w:rsidRDefault="00A93EBA" w:rsidP="00A93EBA">
            <w:pPr>
              <w:ind w:left="-80" w:righ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(подлежит округлению до целого рубля)</w:t>
            </w:r>
          </w:p>
        </w:tc>
      </w:tr>
      <w:tr w:rsidR="000738E7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канцелярских товаров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контракт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702964,30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r w:rsidRPr="00A175A7">
              <w:rPr>
                <w:sz w:val="22"/>
                <w:szCs w:val="22"/>
              </w:rPr>
              <w:t>Предельная стоимость установлена методом сопоставимых рыночных цен, путем определения наименьшего ценового предложения:</w:t>
            </w:r>
          </w:p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№ 1 от 17.07.2025г, стоимость за единицу продукции 3470,20руб.;</w:t>
            </w:r>
          </w:p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№ 2 от 18.07.2025г., стоимость за единицу продукции 3618,00 руб.</w:t>
            </w:r>
          </w:p>
          <w:p w:rsidR="000738E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3  от 18.07.2025г. стоимость за единицу продукции 3715,40.</w:t>
            </w:r>
          </w:p>
        </w:tc>
      </w:tr>
      <w:tr w:rsidR="000738E7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канцелярских товаров</w:t>
            </w:r>
          </w:p>
          <w:p w:rsidR="000738E7" w:rsidRDefault="000738E7" w:rsidP="00D009F0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контракт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37718,50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r w:rsidRPr="00A175A7">
              <w:rPr>
                <w:sz w:val="22"/>
                <w:szCs w:val="22"/>
              </w:rPr>
              <w:t>Предельная стоимость установлена методом сопоставимых рыночных цен, путем определения наименьшего ценового предложения:</w:t>
            </w:r>
          </w:p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№ 1 от 17.07.2025г, стоимость за единицу продукции 3470,20руб.;</w:t>
            </w:r>
          </w:p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№ 2 от 18.07.2025г., стоимость за единицу продукции 3618,00 руб.</w:t>
            </w:r>
          </w:p>
          <w:p w:rsidR="000738E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3  от 18.07.2025г. стоимость за единицу продукции 3715,40.</w:t>
            </w:r>
          </w:p>
        </w:tc>
      </w:tr>
      <w:tr w:rsidR="000738E7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материальных запасов и других материальных ценностей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контракт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232820,00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r w:rsidRPr="00A175A7">
              <w:rPr>
                <w:sz w:val="22"/>
                <w:szCs w:val="22"/>
              </w:rPr>
              <w:t>Предельная стоимость установлена методом сопоставимых рыночных цен, путем определения наименьшего ценового предложения:</w:t>
            </w:r>
          </w:p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№ 4 от 18.07.2025г, стоимость за единицу продукции 309,00руб.;</w:t>
            </w:r>
          </w:p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№ 5 от 18.07.2025г., стоимость за единицу продукции 332,00,00 руб.</w:t>
            </w:r>
          </w:p>
          <w:p w:rsidR="000738E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6 от 18.07.2025г. стоимость за единицу продукции 342,10 руб.</w:t>
            </w:r>
          </w:p>
        </w:tc>
      </w:tr>
      <w:tr w:rsidR="000738E7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материальных запасов и других материальных ценностей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контракт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r w:rsidRPr="00A175A7">
              <w:rPr>
                <w:sz w:val="22"/>
                <w:szCs w:val="22"/>
              </w:rPr>
              <w:t>Предельная стоимость установлена методом сопоставимых рыночных цен, путем определения наименьшего ценового предложения:</w:t>
            </w:r>
          </w:p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№ 4 от 18.07.2025г, стоимость за единицу продукции 309,00руб.;</w:t>
            </w:r>
          </w:p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lastRenderedPageBreak/>
              <w:t>вх</w:t>
            </w:r>
            <w:proofErr w:type="spellEnd"/>
            <w:r w:rsidRPr="00A175A7">
              <w:rPr>
                <w:sz w:val="22"/>
                <w:szCs w:val="22"/>
              </w:rPr>
              <w:t>. № 5 от 18.07.2025г., стоимость за единицу продукции 332,00,00 руб.</w:t>
            </w:r>
          </w:p>
          <w:p w:rsidR="000738E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6 от 18.07.2025г. стоимость за единицу продукции 342,10 руб.</w:t>
            </w:r>
          </w:p>
        </w:tc>
      </w:tr>
      <w:tr w:rsidR="00802F6A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6A" w:rsidRDefault="00802F6A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6A" w:rsidRDefault="00802F6A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материальных запасов и других материальных ценностей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6A" w:rsidRDefault="00802F6A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поставки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6A" w:rsidRDefault="00802F6A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76784,00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r w:rsidRPr="00A175A7">
              <w:rPr>
                <w:sz w:val="22"/>
                <w:szCs w:val="22"/>
              </w:rPr>
              <w:t>Предельная стоимость установлена методом сопоставимых рыночных цен, путем определения наименьшего ценового предложения:</w:t>
            </w:r>
          </w:p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№ 7 от 18.07.2025г, стоимость за единицу продукции 19196,00руб.;</w:t>
            </w:r>
          </w:p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№ 8 от 18.07.2025г., стоимость за единицу продукции 19500,00 руб.</w:t>
            </w:r>
          </w:p>
          <w:p w:rsidR="00802F6A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9 от 18 .07.2025г. стоимость за единицу продукции 19800,00 руб.</w:t>
            </w:r>
          </w:p>
        </w:tc>
      </w:tr>
      <w:tr w:rsidR="00A175A7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A7" w:rsidRDefault="00A175A7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A7" w:rsidRDefault="00A175A7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по использованию технических средств подсчета голосов –комплексов обработки избирательных бюллетеней (КОИБ-2017)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A7" w:rsidRDefault="00A175A7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A7" w:rsidRDefault="00A175A7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118500,00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r w:rsidRPr="00A175A7">
              <w:rPr>
                <w:sz w:val="22"/>
                <w:szCs w:val="22"/>
              </w:rPr>
              <w:t>Предельная стоимость установлена методом сопоставимых рыночных цен, путем определения наименьшего ценового предложения:</w:t>
            </w:r>
          </w:p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 xml:space="preserve">. № </w:t>
            </w:r>
            <w:r>
              <w:rPr>
                <w:sz w:val="22"/>
                <w:szCs w:val="22"/>
              </w:rPr>
              <w:t>9/1</w:t>
            </w:r>
            <w:r w:rsidRPr="00A175A7">
              <w:rPr>
                <w:sz w:val="22"/>
                <w:szCs w:val="22"/>
              </w:rPr>
              <w:t xml:space="preserve"> от 18.07.2025г, стоимость за единицу продукции </w:t>
            </w:r>
            <w:r>
              <w:rPr>
                <w:sz w:val="22"/>
                <w:szCs w:val="22"/>
              </w:rPr>
              <w:t>24639</w:t>
            </w:r>
            <w:r w:rsidRPr="00A175A7">
              <w:rPr>
                <w:sz w:val="22"/>
                <w:szCs w:val="22"/>
              </w:rPr>
              <w:t>,00руб.;</w:t>
            </w:r>
          </w:p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 xml:space="preserve">. № </w:t>
            </w:r>
            <w:r>
              <w:rPr>
                <w:sz w:val="22"/>
                <w:szCs w:val="22"/>
              </w:rPr>
              <w:t>9/2</w:t>
            </w:r>
            <w:r w:rsidRPr="00A175A7">
              <w:rPr>
                <w:sz w:val="22"/>
                <w:szCs w:val="22"/>
              </w:rPr>
              <w:t xml:space="preserve"> от 18.07.2025г., стоимость за единицу продукции </w:t>
            </w:r>
            <w:r>
              <w:rPr>
                <w:sz w:val="22"/>
                <w:szCs w:val="22"/>
              </w:rPr>
              <w:t>25405</w:t>
            </w:r>
            <w:r w:rsidRPr="00A175A7">
              <w:rPr>
                <w:sz w:val="22"/>
                <w:szCs w:val="22"/>
              </w:rPr>
              <w:t>,00 руб.</w:t>
            </w:r>
          </w:p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9</w:t>
            </w:r>
            <w:r>
              <w:rPr>
                <w:sz w:val="22"/>
                <w:szCs w:val="22"/>
              </w:rPr>
              <w:t>/3</w:t>
            </w:r>
            <w:r w:rsidRPr="00A175A7">
              <w:rPr>
                <w:sz w:val="22"/>
                <w:szCs w:val="22"/>
              </w:rPr>
              <w:t xml:space="preserve"> от 18 .07.2025г. стоимость за единицу продукции </w:t>
            </w:r>
            <w:r>
              <w:rPr>
                <w:sz w:val="22"/>
                <w:szCs w:val="22"/>
              </w:rPr>
              <w:t>23700,00</w:t>
            </w:r>
            <w:r w:rsidRPr="00A175A7">
              <w:rPr>
                <w:sz w:val="22"/>
                <w:szCs w:val="22"/>
              </w:rPr>
              <w:t xml:space="preserve"> руб.</w:t>
            </w:r>
          </w:p>
        </w:tc>
      </w:tr>
      <w:tr w:rsidR="005064CC" w:rsidTr="005064CC">
        <w:trPr>
          <w:trHeight w:val="104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4CC" w:rsidRDefault="005064CC" w:rsidP="00506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4CC" w:rsidRPr="00AD7439" w:rsidRDefault="005064CC" w:rsidP="005064CC">
            <w:r w:rsidRPr="00AD7439">
              <w:t>Приобретение расходных материалов к оргтехнике для обеспечения деятельности избирательной комиссии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4CC" w:rsidRPr="00AD7439" w:rsidRDefault="005064CC" w:rsidP="005064CC">
            <w:r w:rsidRPr="00AD7439"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4CC" w:rsidRPr="00AD7439" w:rsidRDefault="005064CC" w:rsidP="005064CC">
            <w:r w:rsidRPr="00AD7439">
              <w:t>63020,00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4CC" w:rsidRDefault="005064CC" w:rsidP="005064CC">
            <w:r>
              <w:t>Предельная стоимость установлена методом сопоставимых рыночных цен, путем определения наименьшего ценового предложения:</w:t>
            </w:r>
          </w:p>
          <w:p w:rsidR="005064CC" w:rsidRDefault="005064CC" w:rsidP="005064CC">
            <w:proofErr w:type="spellStart"/>
            <w:r>
              <w:t>вх</w:t>
            </w:r>
            <w:proofErr w:type="spellEnd"/>
            <w:r>
              <w:t>. № 10 от 05.08.2025г, стоимость за единицу продукции 63020,00руб.;</w:t>
            </w:r>
          </w:p>
          <w:p w:rsidR="005064CC" w:rsidRDefault="005064CC" w:rsidP="005064CC">
            <w:proofErr w:type="spellStart"/>
            <w:r>
              <w:t>вх</w:t>
            </w:r>
            <w:proofErr w:type="spellEnd"/>
            <w:r>
              <w:t>. № 11 от 05.08.2025г., стоимость за единицу продукции 78800,00 руб.</w:t>
            </w:r>
          </w:p>
          <w:p w:rsidR="005064CC" w:rsidRPr="00AD7439" w:rsidRDefault="005064CC" w:rsidP="005064CC">
            <w:proofErr w:type="spellStart"/>
            <w:r>
              <w:t>вх</w:t>
            </w:r>
            <w:proofErr w:type="spellEnd"/>
            <w:r>
              <w:t>. 12 от 05.08.2025г. стоимость за единицу продукции 83680,00 руб.</w:t>
            </w:r>
          </w:p>
        </w:tc>
      </w:tr>
      <w:tr w:rsidR="00250ED2" w:rsidTr="005064CC">
        <w:trPr>
          <w:trHeight w:val="104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D2" w:rsidRDefault="00250ED2" w:rsidP="00250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D2" w:rsidRPr="009C53F0" w:rsidRDefault="00250ED2" w:rsidP="00250ED2">
            <w:r w:rsidRPr="009C53F0">
              <w:t>Приобретение расходных материалов к оргтехнике для обеспечения деятельности нижестоящих избирательных комиссий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D2" w:rsidRPr="009C53F0" w:rsidRDefault="00250ED2" w:rsidP="00250ED2">
            <w:r w:rsidRPr="009C53F0"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D2" w:rsidRPr="009C53F0" w:rsidRDefault="00250ED2" w:rsidP="00250ED2">
            <w:r w:rsidRPr="009C53F0">
              <w:t>44200,00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D2" w:rsidRDefault="00250ED2" w:rsidP="00250ED2">
            <w:r w:rsidRPr="009C53F0">
              <w:t>Предельная стоимость установлена методом сопоставимых рыночных цен, путем определения наименьшего ценового предложения:</w:t>
            </w:r>
            <w:r>
              <w:t xml:space="preserve"> </w:t>
            </w:r>
          </w:p>
          <w:p w:rsidR="00250ED2" w:rsidRDefault="00250ED2" w:rsidP="00250ED2">
            <w:proofErr w:type="spellStart"/>
            <w:r>
              <w:t>вх</w:t>
            </w:r>
            <w:proofErr w:type="spellEnd"/>
            <w:r>
              <w:t>. № 13 от 15.08.2025г, стоимость за единицу продукции 44200,00руб.;</w:t>
            </w:r>
          </w:p>
          <w:p w:rsidR="00250ED2" w:rsidRDefault="00250ED2" w:rsidP="00250ED2">
            <w:proofErr w:type="spellStart"/>
            <w:r>
              <w:t>вх</w:t>
            </w:r>
            <w:proofErr w:type="spellEnd"/>
            <w:r>
              <w:t>. № 14 от 15.08.2025г., стоимость за единицу продукции 49300,00 руб.</w:t>
            </w:r>
          </w:p>
          <w:p w:rsidR="00250ED2" w:rsidRPr="009C53F0" w:rsidRDefault="00250ED2" w:rsidP="00250ED2">
            <w:proofErr w:type="spellStart"/>
            <w:r>
              <w:t>вх</w:t>
            </w:r>
            <w:proofErr w:type="spellEnd"/>
            <w:r>
              <w:t>. 15 от 15.08.2025г. стоимость за единицу продукции 50910,00 руб.</w:t>
            </w:r>
          </w:p>
        </w:tc>
      </w:tr>
    </w:tbl>
    <w:p w:rsidR="00A93EBA" w:rsidRDefault="00A93EBA" w:rsidP="00A93EBA">
      <w:pPr>
        <w:spacing w:line="240" w:lineRule="exact"/>
        <w:ind w:left="11199"/>
        <w:jc w:val="center"/>
        <w:rPr>
          <w:vertAlign w:val="superscript"/>
          <w:lang w:bidi="en-US"/>
        </w:rPr>
      </w:pPr>
    </w:p>
    <w:p w:rsidR="00A93EBA" w:rsidRDefault="00A93EBA" w:rsidP="00A93EBA">
      <w:pPr>
        <w:spacing w:line="240" w:lineRule="exact"/>
        <w:ind w:left="11199"/>
        <w:jc w:val="center"/>
        <w:rPr>
          <w:vertAlign w:val="superscript"/>
          <w:lang w:bidi="en-US"/>
        </w:rPr>
        <w:sectPr w:rsidR="00A93EBA">
          <w:pgSz w:w="16838" w:h="11906" w:orient="landscape"/>
          <w:pgMar w:top="1701" w:right="820" w:bottom="851" w:left="1134" w:header="709" w:footer="709" w:gutter="0"/>
          <w:pgNumType w:start="1"/>
          <w:cols w:space="708"/>
          <w:titlePg/>
          <w:docGrid w:linePitch="360"/>
        </w:sectPr>
      </w:pPr>
    </w:p>
    <w:p w:rsidR="00A93EBA" w:rsidRDefault="00A93EBA" w:rsidP="006D0A19">
      <w:pPr>
        <w:spacing w:line="260" w:lineRule="exact"/>
        <w:ind w:left="10206"/>
        <w:jc w:val="center"/>
        <w:rPr>
          <w:vertAlign w:val="superscript"/>
        </w:rPr>
      </w:pPr>
    </w:p>
    <w:sectPr w:rsidR="00A93EBA" w:rsidSect="00A93E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34"/>
    <w:rsid w:val="0004426F"/>
    <w:rsid w:val="000738E7"/>
    <w:rsid w:val="00087C5B"/>
    <w:rsid w:val="002017F3"/>
    <w:rsid w:val="00215B92"/>
    <w:rsid w:val="002200A5"/>
    <w:rsid w:val="00231367"/>
    <w:rsid w:val="00250ED2"/>
    <w:rsid w:val="002A1F77"/>
    <w:rsid w:val="002C107D"/>
    <w:rsid w:val="00357D0F"/>
    <w:rsid w:val="00382F16"/>
    <w:rsid w:val="003857F2"/>
    <w:rsid w:val="003E4458"/>
    <w:rsid w:val="004C2AAE"/>
    <w:rsid w:val="005064CC"/>
    <w:rsid w:val="00635000"/>
    <w:rsid w:val="00672D56"/>
    <w:rsid w:val="006862E6"/>
    <w:rsid w:val="006C2D7E"/>
    <w:rsid w:val="006D0A19"/>
    <w:rsid w:val="00763832"/>
    <w:rsid w:val="007B2D63"/>
    <w:rsid w:val="00802F6A"/>
    <w:rsid w:val="00814BE2"/>
    <w:rsid w:val="008A3734"/>
    <w:rsid w:val="00A175A7"/>
    <w:rsid w:val="00A93EBA"/>
    <w:rsid w:val="00B1294F"/>
    <w:rsid w:val="00B25790"/>
    <w:rsid w:val="00CA0592"/>
    <w:rsid w:val="00DC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A37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8A37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lock Text"/>
    <w:basedOn w:val="a"/>
    <w:rsid w:val="008A37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character" w:customStyle="1" w:styleId="blk">
    <w:name w:val="blk"/>
    <w:qFormat/>
    <w:rsid w:val="008A3734"/>
    <w:rPr>
      <w:rFonts w:ascii="Times New Roman" w:eastAsia="Times New Roman" w:hAnsi="Times New Roman" w:cs="Times New Roman"/>
      <w:sz w:val="24"/>
    </w:rPr>
  </w:style>
  <w:style w:type="paragraph" w:customStyle="1" w:styleId="a6">
    <w:name w:val="Содерж"/>
    <w:basedOn w:val="a"/>
    <w:rsid w:val="008A373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jc w:val="center"/>
    </w:pPr>
    <w:rPr>
      <w:sz w:val="28"/>
      <w:szCs w:val="20"/>
    </w:rPr>
  </w:style>
  <w:style w:type="paragraph" w:customStyle="1" w:styleId="ConsPlusNormal">
    <w:name w:val="ConsPlusNormal"/>
    <w:rsid w:val="008A37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814BE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62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62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A37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8A37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lock Text"/>
    <w:basedOn w:val="a"/>
    <w:rsid w:val="008A37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character" w:customStyle="1" w:styleId="blk">
    <w:name w:val="blk"/>
    <w:qFormat/>
    <w:rsid w:val="008A3734"/>
    <w:rPr>
      <w:rFonts w:ascii="Times New Roman" w:eastAsia="Times New Roman" w:hAnsi="Times New Roman" w:cs="Times New Roman"/>
      <w:sz w:val="24"/>
    </w:rPr>
  </w:style>
  <w:style w:type="paragraph" w:customStyle="1" w:styleId="a6">
    <w:name w:val="Содерж"/>
    <w:basedOn w:val="a"/>
    <w:rsid w:val="008A373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jc w:val="center"/>
    </w:pPr>
    <w:rPr>
      <w:sz w:val="28"/>
      <w:szCs w:val="20"/>
    </w:rPr>
  </w:style>
  <w:style w:type="paragraph" w:customStyle="1" w:styleId="ConsPlusNormal">
    <w:name w:val="ConsPlusNormal"/>
    <w:rsid w:val="008A37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814BE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62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62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26</cp:revision>
  <cp:lastPrinted>2025-11-01T08:04:00Z</cp:lastPrinted>
  <dcterms:created xsi:type="dcterms:W3CDTF">2025-07-19T10:35:00Z</dcterms:created>
  <dcterms:modified xsi:type="dcterms:W3CDTF">2025-11-12T09:03:00Z</dcterms:modified>
</cp:coreProperties>
</file>