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116015">
      <w:pPr>
        <w:spacing w:line="216" w:lineRule="auto"/>
        <w:rPr>
          <w:szCs w:val="28"/>
        </w:rPr>
      </w:pPr>
      <w:r>
        <w:rPr>
          <w:color w:val="000000"/>
          <w:szCs w:val="28"/>
        </w:rPr>
        <w:t>12</w:t>
      </w:r>
      <w:r w:rsidR="00612E4E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612E4E">
        <w:rPr>
          <w:szCs w:val="28"/>
        </w:rPr>
        <w:t xml:space="preserve">                </w:t>
      </w:r>
      <w:r w:rsidR="00BB7E14">
        <w:rPr>
          <w:szCs w:val="28"/>
        </w:rPr>
        <w:t xml:space="preserve">          г. Ставропол</w:t>
      </w:r>
      <w:r w:rsidR="00C118C6">
        <w:rPr>
          <w:szCs w:val="28"/>
        </w:rPr>
        <w:t xml:space="preserve">ь                       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 w:rsidR="00BA5533">
        <w:rPr>
          <w:szCs w:val="28"/>
        </w:rPr>
        <w:t>14</w:t>
      </w:r>
      <w:r>
        <w:rPr>
          <w:szCs w:val="28"/>
        </w:rPr>
        <w:t>9</w:t>
      </w:r>
      <w:r w:rsidR="00EE2995">
        <w:rPr>
          <w:szCs w:val="28"/>
        </w:rPr>
        <w:t>/</w:t>
      </w:r>
      <w:r w:rsidR="00C118C6">
        <w:rPr>
          <w:szCs w:val="28"/>
        </w:rPr>
        <w:t>100</w:t>
      </w:r>
      <w:r w:rsidR="00BD3CDB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116015" w:rsidP="00274E50">
      <w:pPr>
        <w:widowControl w:val="0"/>
        <w:spacing w:line="240" w:lineRule="exact"/>
        <w:jc w:val="center"/>
        <w:rPr>
          <w:bCs/>
          <w:szCs w:val="28"/>
        </w:rPr>
      </w:pPr>
      <w:r w:rsidRPr="00116015">
        <w:rPr>
          <w:bCs/>
          <w:szCs w:val="28"/>
        </w:rPr>
        <w:t xml:space="preserve">О Порядке размещения наименований и эмблем избирательных объединений, зарегистрировавших списки кандидатов, в избирательном бюллетене для голосования по единому избирательному округу на </w:t>
      </w:r>
      <w:r>
        <w:rPr>
          <w:bCs/>
          <w:szCs w:val="28"/>
        </w:rPr>
        <w:t>досрочных выборах депутатов Ставропольской городской Думы девятого созыва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376041" w:rsidP="00F96FCC">
      <w:pPr>
        <w:widowControl w:val="0"/>
        <w:ind w:firstLine="708"/>
        <w:jc w:val="both"/>
        <w:rPr>
          <w:szCs w:val="28"/>
        </w:rPr>
      </w:pPr>
      <w:proofErr w:type="gramStart"/>
      <w:r w:rsidRPr="00376041">
        <w:rPr>
          <w:szCs w:val="28"/>
        </w:rPr>
        <w:t xml:space="preserve">На основании протокола о результатах проведения жеребьевки для размещения наименований и эмблем избирательных объединений, зарегистрировавших списки кандидатов, в избирательном бюллетене для голосования по единому избирательному округу </w:t>
      </w:r>
      <w:r w:rsidRPr="00376041">
        <w:rPr>
          <w:bCs/>
          <w:szCs w:val="28"/>
        </w:rPr>
        <w:t>на досрочных выборах депутатов Ставропольской городской Думы девятого созыва</w:t>
      </w:r>
      <w:r w:rsidRPr="00376041">
        <w:rPr>
          <w:szCs w:val="28"/>
        </w:rPr>
        <w:t xml:space="preserve">, состоявшейся </w:t>
      </w:r>
      <w:r>
        <w:rPr>
          <w:szCs w:val="28"/>
        </w:rPr>
        <w:t>12</w:t>
      </w:r>
      <w:r w:rsidRPr="00376041">
        <w:rPr>
          <w:szCs w:val="28"/>
        </w:rPr>
        <w:t xml:space="preserve"> августа 202</w:t>
      </w:r>
      <w:r>
        <w:rPr>
          <w:szCs w:val="28"/>
        </w:rPr>
        <w:t xml:space="preserve">5 </w:t>
      </w:r>
      <w:r w:rsidRPr="00376041">
        <w:rPr>
          <w:szCs w:val="28"/>
        </w:rPr>
        <w:t xml:space="preserve">года, в соответствии </w:t>
      </w:r>
      <w:r w:rsidR="00F96FCC" w:rsidRPr="00F96FCC">
        <w:rPr>
          <w:szCs w:val="28"/>
        </w:rPr>
        <w:t>с частью 7 статьи 53 Закона Ставропольского края от 12.05.2017 № 50-кз «О выборах в органы местного самоуправления муниципальных</w:t>
      </w:r>
      <w:proofErr w:type="gramEnd"/>
      <w:r w:rsidR="00F96FCC" w:rsidRPr="00F96FCC">
        <w:rPr>
          <w:szCs w:val="28"/>
        </w:rPr>
        <w:t xml:space="preserve"> </w:t>
      </w:r>
      <w:proofErr w:type="gramStart"/>
      <w:r w:rsidR="00F96FCC" w:rsidRPr="00F96FCC">
        <w:rPr>
          <w:szCs w:val="28"/>
        </w:rPr>
        <w:t>образований Ставропольского края»</w:t>
      </w:r>
      <w:r w:rsidRPr="00376041">
        <w:rPr>
          <w:szCs w:val="28"/>
        </w:rPr>
        <w:t xml:space="preserve">, пунктом </w:t>
      </w:r>
      <w:r w:rsidR="00F96FCC">
        <w:rPr>
          <w:szCs w:val="28"/>
        </w:rPr>
        <w:t>8</w:t>
      </w:r>
      <w:r w:rsidRPr="00376041">
        <w:rPr>
          <w:szCs w:val="28"/>
        </w:rPr>
        <w:t xml:space="preserve"> </w:t>
      </w:r>
      <w:r w:rsidR="00F96FCC" w:rsidRPr="00F96FCC">
        <w:rPr>
          <w:szCs w:val="28"/>
        </w:rPr>
        <w:t>П</w:t>
      </w:r>
      <w:r w:rsidR="00F96FCC">
        <w:rPr>
          <w:szCs w:val="28"/>
        </w:rPr>
        <w:t xml:space="preserve">орядка </w:t>
      </w:r>
      <w:r w:rsidR="00F96FCC" w:rsidRPr="00F96FCC">
        <w:rPr>
          <w:szCs w:val="28"/>
        </w:rPr>
        <w:t>проведения жеребьевки для размещения наименований и эмблем политических партий в избирательном бюллетене для голосования на досрочных выборах депутатов Ставропольской городской Думы девятого созыва по единому избирательному округу</w:t>
      </w:r>
      <w:r w:rsidRPr="00376041">
        <w:rPr>
          <w:szCs w:val="28"/>
        </w:rPr>
        <w:t xml:space="preserve">, утвержденного постановлением </w:t>
      </w:r>
      <w:r w:rsidR="00F96FCC">
        <w:rPr>
          <w:szCs w:val="28"/>
        </w:rPr>
        <w:t>территориальной избирательной комисси</w:t>
      </w:r>
      <w:r w:rsidR="00E50167">
        <w:rPr>
          <w:szCs w:val="28"/>
        </w:rPr>
        <w:t>и</w:t>
      </w:r>
      <w:r w:rsidR="00F96FCC">
        <w:rPr>
          <w:szCs w:val="28"/>
        </w:rPr>
        <w:t xml:space="preserve"> Промышленного района города Ставрополя</w:t>
      </w:r>
      <w:r w:rsidRPr="00376041">
        <w:rPr>
          <w:szCs w:val="28"/>
        </w:rPr>
        <w:t xml:space="preserve"> от </w:t>
      </w:r>
      <w:r w:rsidR="00F96FCC">
        <w:rPr>
          <w:szCs w:val="28"/>
        </w:rPr>
        <w:t>6</w:t>
      </w:r>
      <w:r w:rsidRPr="00376041">
        <w:rPr>
          <w:szCs w:val="28"/>
        </w:rPr>
        <w:t xml:space="preserve"> августа 202</w:t>
      </w:r>
      <w:r w:rsidR="00F96FCC">
        <w:rPr>
          <w:szCs w:val="28"/>
        </w:rPr>
        <w:t xml:space="preserve">5 г. </w:t>
      </w:r>
      <w:r w:rsidRPr="00376041">
        <w:rPr>
          <w:szCs w:val="28"/>
        </w:rPr>
        <w:t xml:space="preserve">№ </w:t>
      </w:r>
      <w:r w:rsidR="00F96FCC" w:rsidRPr="00F96FCC">
        <w:rPr>
          <w:szCs w:val="28"/>
        </w:rPr>
        <w:t>146/994</w:t>
      </w:r>
      <w:r w:rsidRPr="00376041">
        <w:rPr>
          <w:szCs w:val="28"/>
        </w:rPr>
        <w:t xml:space="preserve">, </w:t>
      </w:r>
      <w:r w:rsidR="00CD0963" w:rsidRPr="00CD0963">
        <w:rPr>
          <w:szCs w:val="28"/>
        </w:rPr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Default="00E50167" w:rsidP="00E5245D">
      <w:pPr>
        <w:widowControl w:val="0"/>
        <w:ind w:firstLine="709"/>
        <w:jc w:val="both"/>
        <w:rPr>
          <w:bCs/>
          <w:szCs w:val="28"/>
        </w:rPr>
      </w:pPr>
      <w:r w:rsidRPr="00E50167">
        <w:rPr>
          <w:szCs w:val="28"/>
        </w:rPr>
        <w:t xml:space="preserve">1. Утвердить прилагаемый </w:t>
      </w:r>
      <w:r w:rsidRPr="00E50167">
        <w:rPr>
          <w:bCs/>
          <w:szCs w:val="28"/>
        </w:rPr>
        <w:t>Порядок размещения наименований и эмблем избирательных объединений, зарегистрировавших списки кандидатов, в избирательном бюллетене для голосования по единому избирательному округу на досрочных выборах депутатов Ставропольской городской Думы девятого созыва.</w:t>
      </w:r>
    </w:p>
    <w:p w:rsidR="00E92A1D" w:rsidRPr="008046F8" w:rsidRDefault="00E50167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A26784">
        <w:rPr>
          <w:szCs w:val="28"/>
        </w:rPr>
        <w:t>официальном</w:t>
      </w:r>
      <w:r w:rsidR="00A26784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E50167" w:rsidRDefault="00E50167">
      <w:pPr>
        <w:spacing w:line="216" w:lineRule="auto"/>
        <w:rPr>
          <w:bCs/>
        </w:rPr>
      </w:pPr>
    </w:p>
    <w:p w:rsidR="00E50167" w:rsidRDefault="00E50167">
      <w:pPr>
        <w:spacing w:line="216" w:lineRule="auto"/>
        <w:rPr>
          <w:bCs/>
        </w:rPr>
      </w:pPr>
    </w:p>
    <w:p w:rsidR="00E50167" w:rsidRDefault="00E50167">
      <w:pPr>
        <w:spacing w:line="216" w:lineRule="auto"/>
        <w:rPr>
          <w:bCs/>
        </w:rPr>
      </w:pPr>
    </w:p>
    <w:p w:rsidR="00E50167" w:rsidRDefault="00E50167">
      <w:pPr>
        <w:spacing w:line="216" w:lineRule="auto"/>
        <w:rPr>
          <w:bCs/>
        </w:rPr>
      </w:pPr>
    </w:p>
    <w:p w:rsidR="00E50167" w:rsidRPr="00E50167" w:rsidRDefault="00E50167" w:rsidP="00E50167">
      <w:pPr>
        <w:suppressAutoHyphens w:val="0"/>
        <w:spacing w:line="240" w:lineRule="exact"/>
        <w:ind w:left="5670"/>
        <w:jc w:val="center"/>
        <w:rPr>
          <w:rFonts w:ascii="Times New Roman CYR" w:hAnsi="Times New Roman CYR"/>
          <w:sz w:val="24"/>
          <w:szCs w:val="24"/>
        </w:rPr>
      </w:pPr>
      <w:r w:rsidRPr="00E50167">
        <w:rPr>
          <w:rFonts w:ascii="Times New Roman CYR" w:hAnsi="Times New Roman CYR"/>
          <w:sz w:val="24"/>
          <w:szCs w:val="24"/>
        </w:rPr>
        <w:lastRenderedPageBreak/>
        <w:t>УТВЕРЖДЕН</w:t>
      </w:r>
    </w:p>
    <w:p w:rsidR="00E50167" w:rsidRPr="00E50167" w:rsidRDefault="00E50167" w:rsidP="00E50167">
      <w:pPr>
        <w:suppressAutoHyphens w:val="0"/>
        <w:spacing w:line="240" w:lineRule="exact"/>
        <w:ind w:left="5670"/>
        <w:jc w:val="center"/>
        <w:rPr>
          <w:rFonts w:ascii="Times New Roman CYR" w:hAnsi="Times New Roman CYR"/>
          <w:sz w:val="24"/>
          <w:szCs w:val="24"/>
        </w:rPr>
      </w:pPr>
      <w:r w:rsidRPr="00E50167">
        <w:rPr>
          <w:rFonts w:ascii="Times New Roman CYR" w:hAnsi="Times New Roman CYR"/>
          <w:sz w:val="24"/>
          <w:szCs w:val="24"/>
        </w:rPr>
        <w:t xml:space="preserve">постановлением </w:t>
      </w:r>
      <w:r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E50167">
        <w:rPr>
          <w:rFonts w:ascii="Times New Roman CYR" w:hAnsi="Times New Roman CYR"/>
          <w:sz w:val="24"/>
          <w:szCs w:val="24"/>
        </w:rPr>
        <w:t>избирательной</w:t>
      </w:r>
      <w:r>
        <w:rPr>
          <w:rFonts w:ascii="Times New Roman CYR" w:hAnsi="Times New Roman CYR"/>
          <w:sz w:val="24"/>
          <w:szCs w:val="24"/>
        </w:rPr>
        <w:t xml:space="preserve"> </w:t>
      </w:r>
      <w:r w:rsidRPr="00E50167">
        <w:rPr>
          <w:rFonts w:ascii="Times New Roman CYR" w:hAnsi="Times New Roman CYR"/>
          <w:sz w:val="24"/>
          <w:szCs w:val="24"/>
        </w:rPr>
        <w:t xml:space="preserve">комиссии </w:t>
      </w:r>
      <w:r>
        <w:rPr>
          <w:rFonts w:ascii="Times New Roman CYR" w:hAnsi="Times New Roman CYR"/>
          <w:sz w:val="24"/>
          <w:szCs w:val="24"/>
        </w:rPr>
        <w:br/>
        <w:t xml:space="preserve">Промышленного района </w:t>
      </w:r>
      <w:r>
        <w:rPr>
          <w:rFonts w:ascii="Times New Roman CYR" w:hAnsi="Times New Roman CYR"/>
          <w:sz w:val="24"/>
          <w:szCs w:val="24"/>
        </w:rPr>
        <w:br/>
        <w:t>города Ставрополя</w:t>
      </w:r>
    </w:p>
    <w:p w:rsidR="00E50167" w:rsidRPr="00E50167" w:rsidRDefault="00E50167" w:rsidP="00E50167">
      <w:pPr>
        <w:suppressAutoHyphens w:val="0"/>
        <w:ind w:left="5670"/>
        <w:jc w:val="center"/>
        <w:rPr>
          <w:rFonts w:ascii="Times New Roman CYR" w:hAnsi="Times New Roman CYR"/>
          <w:sz w:val="24"/>
          <w:szCs w:val="24"/>
        </w:rPr>
      </w:pPr>
      <w:r w:rsidRPr="00E50167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12.08.2025</w:t>
      </w:r>
      <w:r w:rsidRPr="00E50167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149/100</w:t>
      </w:r>
      <w:r w:rsidR="00BD3CDB">
        <w:rPr>
          <w:rFonts w:ascii="Times New Roman CYR" w:hAnsi="Times New Roman CYR"/>
          <w:sz w:val="24"/>
          <w:szCs w:val="24"/>
        </w:rPr>
        <w:t>4</w:t>
      </w:r>
      <w:bookmarkStart w:id="0" w:name="_GoBack"/>
      <w:bookmarkEnd w:id="0"/>
    </w:p>
    <w:p w:rsidR="00E50167" w:rsidRPr="00E50167" w:rsidRDefault="00E50167" w:rsidP="00E50167">
      <w:pPr>
        <w:suppressAutoHyphens w:val="0"/>
        <w:ind w:left="5670" w:right="-1"/>
        <w:jc w:val="both"/>
        <w:rPr>
          <w:b/>
          <w:szCs w:val="28"/>
        </w:rPr>
      </w:pPr>
    </w:p>
    <w:p w:rsidR="00E50167" w:rsidRPr="00E50167" w:rsidRDefault="00E50167" w:rsidP="00E50167">
      <w:pPr>
        <w:suppressAutoHyphens w:val="0"/>
        <w:ind w:left="5670" w:right="-1"/>
        <w:jc w:val="both"/>
        <w:rPr>
          <w:b/>
          <w:szCs w:val="28"/>
        </w:rPr>
      </w:pPr>
    </w:p>
    <w:p w:rsidR="00E50167" w:rsidRPr="00E50167" w:rsidRDefault="00E50167" w:rsidP="00E50167">
      <w:pPr>
        <w:suppressAutoHyphens w:val="0"/>
        <w:spacing w:line="240" w:lineRule="exact"/>
        <w:jc w:val="center"/>
        <w:rPr>
          <w:b/>
          <w:bCs/>
          <w:caps/>
          <w:szCs w:val="28"/>
        </w:rPr>
      </w:pPr>
      <w:r w:rsidRPr="00E50167">
        <w:rPr>
          <w:b/>
          <w:bCs/>
          <w:caps/>
          <w:szCs w:val="28"/>
        </w:rPr>
        <w:t xml:space="preserve">Порядок </w:t>
      </w:r>
    </w:p>
    <w:p w:rsidR="00E50167" w:rsidRPr="00E50167" w:rsidRDefault="00E50167" w:rsidP="00E50167">
      <w:pPr>
        <w:suppressAutoHyphens w:val="0"/>
        <w:spacing w:line="240" w:lineRule="exact"/>
        <w:jc w:val="center"/>
        <w:rPr>
          <w:b/>
          <w:bCs/>
          <w:color w:val="FF0000"/>
          <w:szCs w:val="28"/>
        </w:rPr>
      </w:pPr>
      <w:r w:rsidRPr="00E50167">
        <w:rPr>
          <w:b/>
          <w:bCs/>
          <w:szCs w:val="28"/>
        </w:rPr>
        <w:t>размещения наименований и эмблем избирательных объединений, зарегистрировавших списки кандидатов, в избирательном бюллетене для голосования по единому избирательному округу на досрочных выборах депутатов Ставропольской городской Думы девятого созыва</w:t>
      </w:r>
    </w:p>
    <w:p w:rsidR="00E50167" w:rsidRPr="00E50167" w:rsidRDefault="00E50167" w:rsidP="00E50167">
      <w:pPr>
        <w:suppressAutoHyphens w:val="0"/>
        <w:spacing w:line="228" w:lineRule="auto"/>
        <w:rPr>
          <w:color w:val="FF0000"/>
        </w:rPr>
      </w:pPr>
    </w:p>
    <w:p w:rsidR="00E50167" w:rsidRPr="00E50167" w:rsidRDefault="00E50167" w:rsidP="00E50167">
      <w:pPr>
        <w:suppressAutoHyphens w:val="0"/>
        <w:spacing w:line="228" w:lineRule="auto"/>
        <w:rPr>
          <w:color w:val="FF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E50167" w:rsidRPr="00E50167" w:rsidTr="00E50167">
        <w:tc>
          <w:tcPr>
            <w:tcW w:w="675" w:type="dxa"/>
          </w:tcPr>
          <w:p w:rsidR="00E50167" w:rsidRPr="00DC4338" w:rsidRDefault="00E50167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spacing w:val="-10"/>
                <w:szCs w:val="28"/>
              </w:rPr>
            </w:pPr>
            <w:r w:rsidRPr="00DC4338">
              <w:rPr>
                <w:spacing w:val="-10"/>
                <w:szCs w:val="28"/>
              </w:rPr>
              <w:t>1.</w:t>
            </w:r>
          </w:p>
        </w:tc>
        <w:tc>
          <w:tcPr>
            <w:tcW w:w="8931" w:type="dxa"/>
          </w:tcPr>
          <w:p w:rsidR="00E50167" w:rsidRPr="00DC4338" w:rsidRDefault="00270856" w:rsidP="00270856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0"/>
              <w:rPr>
                <w:spacing w:val="-10"/>
                <w:szCs w:val="28"/>
              </w:rPr>
            </w:pPr>
            <w:r w:rsidRPr="007C435C">
              <w:rPr>
                <w:bCs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Ставропольском крае</w:t>
            </w:r>
            <w:r w:rsidRPr="00DC4338">
              <w:rPr>
                <w:bCs/>
                <w:spacing w:val="-10"/>
                <w:szCs w:val="28"/>
              </w:rPr>
              <w:t xml:space="preserve"> </w:t>
            </w:r>
          </w:p>
        </w:tc>
      </w:tr>
      <w:tr w:rsidR="00E50167" w:rsidRPr="00E50167" w:rsidTr="00E50167">
        <w:tc>
          <w:tcPr>
            <w:tcW w:w="675" w:type="dxa"/>
          </w:tcPr>
          <w:p w:rsidR="00E50167" w:rsidRPr="00E50167" w:rsidRDefault="00E50167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spacing w:val="-10"/>
                <w:szCs w:val="28"/>
              </w:rPr>
            </w:pPr>
            <w:r w:rsidRPr="00E50167">
              <w:rPr>
                <w:spacing w:val="-10"/>
                <w:szCs w:val="28"/>
              </w:rPr>
              <w:t>2.</w:t>
            </w:r>
          </w:p>
        </w:tc>
        <w:tc>
          <w:tcPr>
            <w:tcW w:w="8931" w:type="dxa"/>
          </w:tcPr>
          <w:p w:rsidR="00E50167" w:rsidRPr="00DC4338" w:rsidRDefault="00270856" w:rsidP="00270856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0"/>
              <w:rPr>
                <w:spacing w:val="-10"/>
                <w:szCs w:val="28"/>
              </w:rPr>
            </w:pPr>
            <w:r w:rsidRPr="00B72152">
              <w:rPr>
                <w:bCs/>
                <w:szCs w:val="28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  <w:tr w:rsidR="00E50167" w:rsidRPr="00E50167" w:rsidTr="00E50167">
        <w:tc>
          <w:tcPr>
            <w:tcW w:w="675" w:type="dxa"/>
          </w:tcPr>
          <w:p w:rsidR="00E50167" w:rsidRPr="00E50167" w:rsidRDefault="00E50167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spacing w:val="-10"/>
                <w:szCs w:val="28"/>
              </w:rPr>
            </w:pPr>
            <w:r w:rsidRPr="00E50167">
              <w:rPr>
                <w:spacing w:val="-10"/>
                <w:szCs w:val="28"/>
              </w:rPr>
              <w:t>3.</w:t>
            </w:r>
          </w:p>
        </w:tc>
        <w:tc>
          <w:tcPr>
            <w:tcW w:w="8931" w:type="dxa"/>
          </w:tcPr>
          <w:p w:rsidR="00E50167" w:rsidRPr="007C435C" w:rsidRDefault="00270856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0"/>
              <w:rPr>
                <w:spacing w:val="-10"/>
                <w:szCs w:val="28"/>
              </w:rPr>
            </w:pPr>
            <w:r w:rsidRPr="00DC4338">
              <w:rPr>
                <w:bCs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E50167" w:rsidRPr="00E50167" w:rsidTr="00E50167">
        <w:tc>
          <w:tcPr>
            <w:tcW w:w="675" w:type="dxa"/>
          </w:tcPr>
          <w:p w:rsidR="00E50167" w:rsidRPr="00E50167" w:rsidRDefault="00E50167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spacing w:val="-10"/>
                <w:szCs w:val="28"/>
              </w:rPr>
            </w:pPr>
            <w:r w:rsidRPr="00E50167">
              <w:rPr>
                <w:spacing w:val="-10"/>
                <w:szCs w:val="28"/>
              </w:rPr>
              <w:t>4.</w:t>
            </w:r>
          </w:p>
        </w:tc>
        <w:tc>
          <w:tcPr>
            <w:tcW w:w="8931" w:type="dxa"/>
          </w:tcPr>
          <w:p w:rsidR="00E50167" w:rsidRDefault="0013511E" w:rsidP="0013511E">
            <w:pPr>
              <w:widowControl w:val="0"/>
              <w:spacing w:line="240" w:lineRule="exact"/>
              <w:jc w:val="both"/>
              <w:rPr>
                <w:bCs/>
                <w:szCs w:val="28"/>
              </w:rPr>
            </w:pPr>
            <w:r w:rsidRPr="0013511E">
              <w:rPr>
                <w:bCs/>
                <w:szCs w:val="28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  <w:p w:rsidR="00B72152" w:rsidRPr="0013511E" w:rsidRDefault="00B72152" w:rsidP="0013511E">
            <w:pPr>
              <w:widowControl w:val="0"/>
              <w:spacing w:line="240" w:lineRule="exact"/>
              <w:jc w:val="both"/>
              <w:rPr>
                <w:spacing w:val="-10"/>
                <w:szCs w:val="28"/>
              </w:rPr>
            </w:pPr>
          </w:p>
        </w:tc>
      </w:tr>
      <w:tr w:rsidR="00E50167" w:rsidRPr="00E50167" w:rsidTr="00E50167">
        <w:tc>
          <w:tcPr>
            <w:tcW w:w="675" w:type="dxa"/>
          </w:tcPr>
          <w:p w:rsidR="00E50167" w:rsidRPr="00E50167" w:rsidRDefault="00E50167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spacing w:val="-10"/>
                <w:szCs w:val="28"/>
              </w:rPr>
            </w:pPr>
            <w:r w:rsidRPr="00E50167">
              <w:rPr>
                <w:spacing w:val="-10"/>
                <w:szCs w:val="28"/>
              </w:rPr>
              <w:t>5.</w:t>
            </w:r>
          </w:p>
        </w:tc>
        <w:tc>
          <w:tcPr>
            <w:tcW w:w="8931" w:type="dxa"/>
          </w:tcPr>
          <w:p w:rsidR="00E50167" w:rsidRPr="00B72152" w:rsidRDefault="00270856" w:rsidP="00E50167">
            <w:pPr>
              <w:keepNext/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outlineLvl w:val="0"/>
              <w:rPr>
                <w:spacing w:val="-10"/>
                <w:szCs w:val="28"/>
              </w:rPr>
            </w:pPr>
            <w:r w:rsidRPr="00DC4338">
              <w:rPr>
                <w:bCs/>
                <w:spacing w:val="-10"/>
                <w:szCs w:val="28"/>
              </w:rPr>
              <w:t xml:space="preserve">Региональное отделение в Ставропольском крае Политической партии </w:t>
            </w:r>
            <w:r w:rsidRPr="00DC4338">
              <w:rPr>
                <w:bCs/>
                <w:spacing w:val="-10"/>
                <w:szCs w:val="28"/>
              </w:rPr>
              <w:br/>
              <w:t>«НОВЫЕ ЛЮДИ»</w:t>
            </w:r>
          </w:p>
        </w:tc>
      </w:tr>
    </w:tbl>
    <w:p w:rsidR="00E50167" w:rsidRDefault="00E50167">
      <w:pPr>
        <w:spacing w:line="216" w:lineRule="auto"/>
        <w:rPr>
          <w:b/>
          <w:szCs w:val="28"/>
        </w:rPr>
      </w:pPr>
    </w:p>
    <w:sectPr w:rsidR="00E50167" w:rsidSect="0035272E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A7EF9"/>
    <w:rsid w:val="00116015"/>
    <w:rsid w:val="0013511E"/>
    <w:rsid w:val="00175211"/>
    <w:rsid w:val="002157A1"/>
    <w:rsid w:val="00232EA2"/>
    <w:rsid w:val="002600A6"/>
    <w:rsid w:val="00270856"/>
    <w:rsid w:val="0027145E"/>
    <w:rsid w:val="00274E50"/>
    <w:rsid w:val="002A72FC"/>
    <w:rsid w:val="002D0CEA"/>
    <w:rsid w:val="0031256B"/>
    <w:rsid w:val="0032796F"/>
    <w:rsid w:val="0035272E"/>
    <w:rsid w:val="00376041"/>
    <w:rsid w:val="003F6BA0"/>
    <w:rsid w:val="0048749F"/>
    <w:rsid w:val="00503150"/>
    <w:rsid w:val="00525EF4"/>
    <w:rsid w:val="005B3AA3"/>
    <w:rsid w:val="005C2DA4"/>
    <w:rsid w:val="00612E4E"/>
    <w:rsid w:val="00615690"/>
    <w:rsid w:val="00617892"/>
    <w:rsid w:val="00625856"/>
    <w:rsid w:val="006B0ECA"/>
    <w:rsid w:val="006C5330"/>
    <w:rsid w:val="006F0C73"/>
    <w:rsid w:val="007C435C"/>
    <w:rsid w:val="008046F8"/>
    <w:rsid w:val="00824747"/>
    <w:rsid w:val="008C3D30"/>
    <w:rsid w:val="00924D53"/>
    <w:rsid w:val="0093450C"/>
    <w:rsid w:val="00972B9D"/>
    <w:rsid w:val="00A26784"/>
    <w:rsid w:val="00A32967"/>
    <w:rsid w:val="00A533BE"/>
    <w:rsid w:val="00AA0678"/>
    <w:rsid w:val="00AD0A43"/>
    <w:rsid w:val="00B72152"/>
    <w:rsid w:val="00BA5533"/>
    <w:rsid w:val="00BB7E14"/>
    <w:rsid w:val="00BD3CDB"/>
    <w:rsid w:val="00C118C6"/>
    <w:rsid w:val="00C56D41"/>
    <w:rsid w:val="00CD0963"/>
    <w:rsid w:val="00CD472C"/>
    <w:rsid w:val="00CE7E2B"/>
    <w:rsid w:val="00D115B0"/>
    <w:rsid w:val="00D62EC0"/>
    <w:rsid w:val="00D9749F"/>
    <w:rsid w:val="00DC4338"/>
    <w:rsid w:val="00E158AC"/>
    <w:rsid w:val="00E258A8"/>
    <w:rsid w:val="00E50167"/>
    <w:rsid w:val="00E5245D"/>
    <w:rsid w:val="00E7609C"/>
    <w:rsid w:val="00E92A1D"/>
    <w:rsid w:val="00ED515A"/>
    <w:rsid w:val="00EE2995"/>
    <w:rsid w:val="00EF198B"/>
    <w:rsid w:val="00F96FCC"/>
    <w:rsid w:val="00FA0402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178</cp:revision>
  <cp:lastPrinted>2025-06-03T14:10:00Z</cp:lastPrinted>
  <dcterms:created xsi:type="dcterms:W3CDTF">2023-05-18T10:01:00Z</dcterms:created>
  <dcterms:modified xsi:type="dcterms:W3CDTF">2025-08-12T14:25:00Z</dcterms:modified>
  <dc:language>ru-RU</dc:language>
  <cp:version>917504</cp:version>
</cp:coreProperties>
</file>