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7A" w:rsidRDefault="00D0327A" w:rsidP="00D0327A">
      <w:pPr>
        <w:autoSpaceDE w:val="0"/>
        <w:autoSpaceDN w:val="0"/>
        <w:adjustRightInd w:val="0"/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D0327A" w:rsidRDefault="00D0327A" w:rsidP="00D0327A">
      <w:pPr>
        <w:autoSpaceDE w:val="0"/>
        <w:autoSpaceDN w:val="0"/>
        <w:adjustRightInd w:val="0"/>
        <w:rPr>
          <w:sz w:val="32"/>
          <w:szCs w:val="32"/>
        </w:rPr>
      </w:pPr>
    </w:p>
    <w:p w:rsidR="00D0327A" w:rsidRDefault="00D0327A" w:rsidP="00D0327A">
      <w:pPr>
        <w:keepNext/>
        <w:keepLines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</w:rPr>
        <w:t>Р Е Ш Е Н И Е</w:t>
      </w:r>
    </w:p>
    <w:p w:rsidR="00D0327A" w:rsidRDefault="00D0327A" w:rsidP="00D0327A">
      <w:pPr>
        <w:jc w:val="both"/>
        <w:rPr>
          <w:color w:val="auto"/>
          <w:sz w:val="32"/>
          <w:szCs w:val="32"/>
        </w:rPr>
      </w:pPr>
    </w:p>
    <w:p w:rsidR="00D0327A" w:rsidRDefault="00D0327A" w:rsidP="00D0327A">
      <w:pPr>
        <w:jc w:val="both"/>
        <w:rPr>
          <w:sz w:val="32"/>
          <w:szCs w:val="32"/>
          <w:lang w:eastAsia="zh-CN"/>
        </w:rPr>
      </w:pPr>
    </w:p>
    <w:p w:rsidR="007F0033" w:rsidRDefault="007F0033" w:rsidP="007F0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2023 г.                             г. Ставрополь                                           № </w:t>
      </w:r>
      <w:r w:rsidR="0021786E">
        <w:rPr>
          <w:sz w:val="28"/>
          <w:szCs w:val="28"/>
        </w:rPr>
        <w:t>196</w:t>
      </w:r>
    </w:p>
    <w:p w:rsidR="001A36F1" w:rsidRDefault="001A36F1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</w:p>
    <w:p w:rsidR="001A36F1" w:rsidRDefault="006E5FD2">
      <w:pPr>
        <w:widowControl/>
        <w:tabs>
          <w:tab w:val="left" w:pos="4536"/>
        </w:tabs>
        <w:spacing w:line="240" w:lineRule="exact"/>
        <w:ind w:right="4818"/>
        <w:rPr>
          <w:rStyle w:val="FontStyle110"/>
          <w:sz w:val="28"/>
        </w:rPr>
      </w:pPr>
      <w:r>
        <w:rPr>
          <w:rStyle w:val="FontStyle110"/>
          <w:sz w:val="28"/>
        </w:rPr>
        <w:t xml:space="preserve">О согласовании определения единственного поставщика (подрядчика, исполнителя) </w:t>
      </w:r>
    </w:p>
    <w:p w:rsidR="001A36F1" w:rsidRDefault="001A36F1">
      <w:pPr>
        <w:widowControl/>
        <w:jc w:val="both"/>
        <w:rPr>
          <w:sz w:val="28"/>
        </w:rPr>
      </w:pPr>
    </w:p>
    <w:p w:rsidR="007F0033" w:rsidRDefault="007F0033">
      <w:pPr>
        <w:widowControl/>
        <w:jc w:val="both"/>
        <w:rPr>
          <w:sz w:val="28"/>
        </w:rPr>
      </w:pPr>
    </w:p>
    <w:p w:rsidR="001A36F1" w:rsidRDefault="006E5FD2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Ставропольского края от 06 апреля 2022 г. №</w:t>
      </w:r>
      <w:r w:rsidR="007F0033">
        <w:rPr>
          <w:sz w:val="28"/>
        </w:rPr>
        <w:t> </w:t>
      </w:r>
      <w:r>
        <w:rPr>
          <w:sz w:val="28"/>
        </w:rPr>
        <w:t xml:space="preserve">173-п «О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(подрядчика, исполнителя) и порядке их осуществления», протоколом заседания штаба по мониторингу и обеспечению устойчивости экономической ситуации на территории города Ставрополя в связи с введением ограничительных мер со стороны иностранных государств от 27.06.2023 № 11, Уставом муниципального образования города Ставрополя Ставропольского края Ставропольская городская Дума </w:t>
      </w:r>
    </w:p>
    <w:p w:rsidR="001A36F1" w:rsidRDefault="001A36F1">
      <w:pPr>
        <w:ind w:firstLine="709"/>
        <w:jc w:val="both"/>
        <w:rPr>
          <w:sz w:val="28"/>
        </w:rPr>
      </w:pPr>
    </w:p>
    <w:p w:rsidR="001A36F1" w:rsidRDefault="006E5FD2">
      <w:pPr>
        <w:pStyle w:val="Style6"/>
        <w:widowControl/>
        <w:spacing w:line="240" w:lineRule="auto"/>
        <w:rPr>
          <w:rStyle w:val="FontStyle110"/>
          <w:sz w:val="28"/>
        </w:rPr>
      </w:pPr>
      <w:r>
        <w:rPr>
          <w:rStyle w:val="FontStyle110"/>
          <w:sz w:val="28"/>
        </w:rPr>
        <w:t>РЕШИЛА:</w:t>
      </w:r>
    </w:p>
    <w:p w:rsidR="001A36F1" w:rsidRDefault="001A36F1">
      <w:pPr>
        <w:pStyle w:val="Style6"/>
        <w:widowControl/>
        <w:spacing w:line="240" w:lineRule="auto"/>
        <w:ind w:firstLine="709"/>
        <w:rPr>
          <w:rStyle w:val="FontStyle110"/>
          <w:sz w:val="28"/>
        </w:rPr>
      </w:pP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определение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</w:rPr>
        <w:t>СтройТеплоСервис</w:t>
      </w:r>
      <w:proofErr w:type="spellEnd"/>
      <w:r>
        <w:rPr>
          <w:rFonts w:ascii="Times New Roman" w:hAnsi="Times New Roman"/>
          <w:sz w:val="28"/>
        </w:rPr>
        <w:t>», ИНН 2634806517, единственным поставщиком (подрядчиком, исполнителем) закупки работ по капитальному ремонту хозяйственно-бытовой канализации и водосточной системы здания муниципального бюджетного общеобразовательного учреждения средней общеобразовательной школы №</w:t>
      </w:r>
      <w:r w:rsidR="007F003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43 города Ставрополя имени Героя Российской Федерации В.Д.</w:t>
      </w:r>
      <w:r w:rsidR="007F003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Нужного, осуществляемой в 2023 году муниципальным бюджетным общеобразовательным учреждением средней общеобразовательной школой №</w:t>
      </w:r>
      <w:r w:rsidR="007F003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43 города Ставрополя имени Героя Российской Федерации В.Д.</w:t>
      </w:r>
      <w:r w:rsidR="00B330A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Нужного для обеспечения муниципальных нужд муниципального образования города Ставрополя Ставропольского края.</w:t>
      </w: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Согласовать установление предельного срока исполнения контракта на закупку работ, указанных в абзаце первом настоящего пункта (далее в настоящем пункте – контракт)</w:t>
      </w:r>
      <w:r w:rsidR="004F690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4F6908">
        <w:rPr>
          <w:rFonts w:ascii="Times New Roman" w:hAnsi="Times New Roman"/>
          <w:sz w:val="28"/>
        </w:rPr>
        <w:t>‒</w:t>
      </w:r>
      <w:r>
        <w:rPr>
          <w:rFonts w:ascii="Times New Roman" w:hAnsi="Times New Roman"/>
          <w:sz w:val="28"/>
        </w:rPr>
        <w:t xml:space="preserve"> 31</w:t>
      </w:r>
      <w:r w:rsidR="004F6908"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t>2023</w:t>
      </w:r>
      <w:r w:rsidR="004F690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Согласовать установление обязанности поставщика (подрядчика, исполнителя), определенного абзацем первым настоящего пункта, исполнить свои обязательства по контракту лично.</w:t>
      </w:r>
    </w:p>
    <w:p w:rsidR="00D0327A" w:rsidRDefault="00D0327A">
      <w:pPr>
        <w:pStyle w:val="a7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330AE" w:rsidRDefault="00B330A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 Согласовать определение индивидуального предпринимателя Магомедова Шамиля </w:t>
      </w:r>
      <w:proofErr w:type="spellStart"/>
      <w:r>
        <w:rPr>
          <w:rFonts w:ascii="Times New Roman" w:hAnsi="Times New Roman"/>
          <w:sz w:val="28"/>
        </w:rPr>
        <w:t>Гасановича</w:t>
      </w:r>
      <w:proofErr w:type="spellEnd"/>
      <w:r>
        <w:rPr>
          <w:rFonts w:ascii="Times New Roman" w:hAnsi="Times New Roman"/>
          <w:sz w:val="28"/>
        </w:rPr>
        <w:t>, ИНН 051459470029, единственным поставщиком (подрядчиком, исполнителем) закупки работ по капитальному ремонту помещений здания литер А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 этажа (помещения 8,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11), 3 этажа (помещения 6,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17а,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17), 4 этажа (помещения 4,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117,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16а) муниципального бюджетного общеобразовательного учреждения средней общеобразовательной школы с углубленным изучением отдельных предметов №</w:t>
      </w:r>
      <w:r w:rsidR="004F690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 города Ставрополя</w:t>
      </w:r>
      <w:r w:rsidR="004F69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 выдающегося разведчика Георгия Николаевича Косенко, осуществляемой в 2023 году муниципальным бюджетным общеобразовательным учреждением средней общеобразовательной школой с углубленным изучением отдельных предметов №</w:t>
      </w:r>
      <w:r w:rsidR="00B330A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 города Ставрополя имени выдающегося разведчика Георгия Николаевича Косенко для обеспечения муниципальных нужд муниципального образования города Ставрополя Ставропольского края.</w:t>
      </w: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Согласовать установление предельного срока исполнения контракта на закупку работ, указанных в абзаце первом настоящего пункта (далее в настоящем пункте – контракт), </w:t>
      </w:r>
      <w:r w:rsidR="004F6908">
        <w:rPr>
          <w:rFonts w:ascii="Times New Roman" w:hAnsi="Times New Roman"/>
          <w:sz w:val="28"/>
        </w:rPr>
        <w:t>‒ 31 декабря 2023 года.</w:t>
      </w:r>
    </w:p>
    <w:p w:rsidR="001A36F1" w:rsidRDefault="006E5FD2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Согласовать установление обязанности поставщика (подрядчика, исполнителя), определенного абзацем первым настоящего пункта, исполнить свои обязательства по контракту лично. </w:t>
      </w:r>
    </w:p>
    <w:p w:rsidR="007F0033" w:rsidRDefault="007F0033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1A36F1" w:rsidRDefault="006E5FD2">
      <w:pPr>
        <w:widowControl/>
        <w:ind w:firstLine="709"/>
        <w:jc w:val="both"/>
        <w:rPr>
          <w:sz w:val="28"/>
        </w:rPr>
      </w:pPr>
      <w:r>
        <w:rPr>
          <w:sz w:val="28"/>
        </w:rPr>
        <w:t>3.</w:t>
      </w:r>
      <w:r w:rsidR="004F6908">
        <w:rPr>
          <w:sz w:val="28"/>
        </w:rPr>
        <w:t> </w:t>
      </w:r>
      <w:r>
        <w:rPr>
          <w:sz w:val="28"/>
        </w:rPr>
        <w:t>Настоящее решение вступает в силу со дня его подписания.</w:t>
      </w:r>
    </w:p>
    <w:p w:rsidR="004F6908" w:rsidRDefault="004F6908" w:rsidP="004F6908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F6908" w:rsidRDefault="004F6908" w:rsidP="004F6908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F6908" w:rsidRDefault="004F6908" w:rsidP="004F6908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F6908" w:rsidRDefault="004F6908" w:rsidP="004F6908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F6908" w:rsidRDefault="004F6908" w:rsidP="004F6908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sectPr w:rsidR="004F6908" w:rsidSect="008F4F03">
      <w:headerReference w:type="default" r:id="rId6"/>
      <w:footerReference w:type="default" r:id="rId7"/>
      <w:pgSz w:w="11906" w:h="16838"/>
      <w:pgMar w:top="1418" w:right="567" w:bottom="1134" w:left="1985" w:header="709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7C" w:rsidRDefault="00326B7C">
      <w:r>
        <w:separator/>
      </w:r>
    </w:p>
  </w:endnote>
  <w:endnote w:type="continuationSeparator" w:id="0">
    <w:p w:rsidR="00326B7C" w:rsidRDefault="003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F1" w:rsidRDefault="001A36F1">
    <w:pPr>
      <w:pStyle w:val="a5"/>
      <w:jc w:val="center"/>
    </w:pPr>
  </w:p>
  <w:p w:rsidR="001A36F1" w:rsidRDefault="001A3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7C" w:rsidRDefault="00326B7C">
      <w:r>
        <w:separator/>
      </w:r>
    </w:p>
  </w:footnote>
  <w:footnote w:type="continuationSeparator" w:id="0">
    <w:p w:rsidR="00326B7C" w:rsidRDefault="0032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3056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6908" w:rsidRPr="004F6908" w:rsidRDefault="004F6908">
        <w:pPr>
          <w:pStyle w:val="ae"/>
          <w:jc w:val="right"/>
          <w:rPr>
            <w:sz w:val="28"/>
            <w:szCs w:val="28"/>
          </w:rPr>
        </w:pPr>
        <w:r w:rsidRPr="004F6908">
          <w:rPr>
            <w:sz w:val="28"/>
            <w:szCs w:val="28"/>
          </w:rPr>
          <w:fldChar w:fldCharType="begin"/>
        </w:r>
        <w:r w:rsidRPr="004F6908">
          <w:rPr>
            <w:sz w:val="28"/>
            <w:szCs w:val="28"/>
          </w:rPr>
          <w:instrText>PAGE   \* MERGEFORMAT</w:instrText>
        </w:r>
        <w:r w:rsidRPr="004F6908">
          <w:rPr>
            <w:sz w:val="28"/>
            <w:szCs w:val="28"/>
          </w:rPr>
          <w:fldChar w:fldCharType="separate"/>
        </w:r>
        <w:r w:rsidRPr="004F6908">
          <w:rPr>
            <w:sz w:val="28"/>
            <w:szCs w:val="28"/>
          </w:rPr>
          <w:t>2</w:t>
        </w:r>
        <w:r w:rsidRPr="004F6908">
          <w:rPr>
            <w:sz w:val="28"/>
            <w:szCs w:val="28"/>
          </w:rPr>
          <w:fldChar w:fldCharType="end"/>
        </w:r>
      </w:p>
    </w:sdtContent>
  </w:sdt>
  <w:p w:rsidR="001A36F1" w:rsidRPr="004F6908" w:rsidRDefault="001A36F1">
    <w:pPr>
      <w:pStyle w:val="a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F1"/>
    <w:rsid w:val="001A36F1"/>
    <w:rsid w:val="0021786E"/>
    <w:rsid w:val="002210EE"/>
    <w:rsid w:val="00326B7C"/>
    <w:rsid w:val="004F6908"/>
    <w:rsid w:val="00654EFF"/>
    <w:rsid w:val="006E5FD2"/>
    <w:rsid w:val="007F0033"/>
    <w:rsid w:val="008C18B6"/>
    <w:rsid w:val="008F4F03"/>
    <w:rsid w:val="00A045E9"/>
    <w:rsid w:val="00B330AE"/>
    <w:rsid w:val="00B9769F"/>
    <w:rsid w:val="00B97D81"/>
    <w:rsid w:val="00D0327A"/>
    <w:rsid w:val="00DA3652"/>
    <w:rsid w:val="00E76884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4F0D"/>
  <w15:docId w15:val="{41278A82-D1ED-4D2B-8042-906FB6E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basedOn w:val="12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basedOn w:val="13"/>
    <w:link w:val="FontStyle11"/>
    <w:rPr>
      <w:rFonts w:ascii="Times New Roman" w:hAnsi="Times New Roman"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a7">
    <w:name w:val="Plain Text"/>
    <w:basedOn w:val="a"/>
    <w:link w:val="a8"/>
    <w:pPr>
      <w:widowControl/>
    </w:pPr>
    <w:rPr>
      <w:rFonts w:ascii="Consolas" w:hAnsi="Consolas"/>
      <w:sz w:val="21"/>
    </w:rPr>
  </w:style>
  <w:style w:type="character" w:customStyle="1" w:styleId="a8">
    <w:name w:val="Текст Знак"/>
    <w:basedOn w:val="1"/>
    <w:link w:val="a7"/>
    <w:rPr>
      <w:rFonts w:ascii="Consolas" w:hAnsi="Consolas"/>
      <w:sz w:val="21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No Spacing"/>
    <w:link w:val="ac"/>
    <w:pPr>
      <w:widowControl w:val="0"/>
    </w:pPr>
    <w:rPr>
      <w:rFonts w:ascii="Times New Roman" w:hAnsi="Times New Roman"/>
      <w:sz w:val="24"/>
    </w:rPr>
  </w:style>
  <w:style w:type="character" w:customStyle="1" w:styleId="ac">
    <w:name w:val="Без интервала Знак"/>
    <w:link w:val="ab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Style3">
    <w:name w:val="Style3"/>
    <w:basedOn w:val="a"/>
    <w:link w:val="Style30"/>
    <w:pPr>
      <w:spacing w:line="326" w:lineRule="exact"/>
      <w:ind w:firstLine="845"/>
    </w:p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бычный1"/>
    <w:link w:val="15"/>
    <w:rPr>
      <w:rFonts w:ascii="Times New Roman" w:hAns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yle6">
    <w:name w:val="Style6"/>
    <w:basedOn w:val="a"/>
    <w:link w:val="Style60"/>
    <w:pPr>
      <w:spacing w:line="241" w:lineRule="exact"/>
    </w:p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uiPriority w:val="9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basedOn w:val="12"/>
    <w:link w:val="1a"/>
    <w:rPr>
      <w:color w:val="0000FF"/>
      <w:u w:val="single"/>
    </w:rPr>
  </w:style>
  <w:style w:type="character" w:customStyle="1" w:styleId="1a">
    <w:name w:val="Гиперссылка1"/>
    <w:basedOn w:val="13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Title">
    <w:name w:val="ConsTitle"/>
    <w:rsid w:val="007F003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nsPlusTitle">
    <w:name w:val="ConsPlusTitle"/>
    <w:rsid w:val="004F6908"/>
    <w:pPr>
      <w:widowControl w:val="0"/>
    </w:pPr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2023-06-28T09:22:00Z</cp:lastPrinted>
  <dcterms:created xsi:type="dcterms:W3CDTF">2023-06-28T09:04:00Z</dcterms:created>
  <dcterms:modified xsi:type="dcterms:W3CDTF">2023-06-28T09:52:00Z</dcterms:modified>
</cp:coreProperties>
</file>